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2B" w:rsidRPr="0042332B" w:rsidRDefault="0042332B" w:rsidP="0042332B">
      <w:pPr>
        <w:jc w:val="center"/>
        <w:rPr>
          <w:rFonts w:ascii="Arial" w:hAnsi="Arial" w:cs="Arial"/>
          <w:b/>
          <w:bCs/>
          <w:color w:val="FF0000"/>
          <w:sz w:val="36"/>
          <w:szCs w:val="36"/>
          <w:shd w:val="clear" w:color="auto" w:fill="FFFFFF"/>
        </w:rPr>
      </w:pPr>
      <w:r w:rsidRPr="0042332B">
        <w:rPr>
          <w:rFonts w:ascii="Arial" w:hAnsi="Arial" w:cs="Arial"/>
          <w:b/>
          <w:bCs/>
          <w:color w:val="FF0000"/>
          <w:sz w:val="36"/>
          <w:szCs w:val="36"/>
          <w:shd w:val="clear" w:color="auto" w:fill="FFFFFF"/>
        </w:rPr>
        <w:t xml:space="preserve">Melinda Ann </w:t>
      </w:r>
      <w:proofErr w:type="spellStart"/>
      <w:r w:rsidRPr="0042332B">
        <w:rPr>
          <w:rFonts w:ascii="Arial" w:hAnsi="Arial" w:cs="Arial"/>
          <w:b/>
          <w:bCs/>
          <w:color w:val="FF0000"/>
          <w:sz w:val="36"/>
          <w:szCs w:val="36"/>
          <w:shd w:val="clear" w:color="auto" w:fill="FFFFFF"/>
        </w:rPr>
        <w:t>French</w:t>
      </w:r>
      <w:proofErr w:type="spellEnd"/>
      <w:r w:rsidRPr="0042332B">
        <w:rPr>
          <w:rFonts w:ascii="Arial" w:hAnsi="Arial" w:cs="Arial"/>
          <w:b/>
          <w:bCs/>
          <w:color w:val="FF0000"/>
          <w:sz w:val="36"/>
          <w:szCs w:val="36"/>
          <w:shd w:val="clear" w:color="auto" w:fill="FFFFFF"/>
        </w:rPr>
        <w:t xml:space="preserve"> 1964 -  </w:t>
      </w:r>
      <w:proofErr w:type="spellStart"/>
      <w:r w:rsidRPr="0042332B">
        <w:rPr>
          <w:rFonts w:ascii="Arial" w:hAnsi="Arial" w:cs="Arial"/>
          <w:b/>
          <w:bCs/>
          <w:color w:val="FF0000"/>
          <w:sz w:val="36"/>
          <w:szCs w:val="36"/>
          <w:shd w:val="clear" w:color="auto" w:fill="FFFFFF"/>
        </w:rPr>
        <w:t>xxx</w:t>
      </w:r>
      <w:proofErr w:type="spellEnd"/>
    </w:p>
    <w:p w:rsidR="009C6F8D" w:rsidRPr="009C6F8D" w:rsidRDefault="0042332B" w:rsidP="0042332B">
      <w:pPr>
        <w:jc w:val="center"/>
        <w:rPr>
          <w:rFonts w:ascii="Arial" w:hAnsi="Arial" w:cs="Arial"/>
          <w:b/>
          <w:bCs/>
          <w:color w:val="0070C0"/>
          <w:sz w:val="32"/>
          <w:szCs w:val="32"/>
          <w:shd w:val="clear" w:color="auto" w:fill="FFFFFF"/>
        </w:rPr>
      </w:pPr>
      <w:r w:rsidRPr="009C6F8D">
        <w:rPr>
          <w:rFonts w:ascii="Arial" w:hAnsi="Arial" w:cs="Arial"/>
          <w:b/>
          <w:bCs/>
          <w:color w:val="0070C0"/>
          <w:sz w:val="32"/>
          <w:szCs w:val="32"/>
          <w:shd w:val="clear" w:color="auto" w:fill="FFFFFF"/>
        </w:rPr>
        <w:t>M</w:t>
      </w:r>
      <w:r w:rsidR="009C6F8D" w:rsidRPr="009C6F8D">
        <w:rPr>
          <w:rFonts w:ascii="Arial" w:hAnsi="Arial" w:cs="Arial"/>
          <w:b/>
          <w:bCs/>
          <w:color w:val="0070C0"/>
          <w:sz w:val="32"/>
          <w:szCs w:val="32"/>
          <w:shd w:val="clear" w:color="auto" w:fill="FFFFFF"/>
        </w:rPr>
        <w:t xml:space="preserve">ujer mirando al </w:t>
      </w:r>
      <w:proofErr w:type="spellStart"/>
      <w:r w:rsidR="009C6F8D" w:rsidRPr="009C6F8D">
        <w:rPr>
          <w:rFonts w:ascii="Arial" w:hAnsi="Arial" w:cs="Arial"/>
          <w:b/>
          <w:bCs/>
          <w:color w:val="0070C0"/>
          <w:sz w:val="32"/>
          <w:szCs w:val="32"/>
          <w:shd w:val="clear" w:color="auto" w:fill="FFFFFF"/>
        </w:rPr>
        <w:t>futiro</w:t>
      </w:r>
      <w:proofErr w:type="spellEnd"/>
      <w:r w:rsidR="009C6F8D" w:rsidRPr="009C6F8D">
        <w:rPr>
          <w:rFonts w:ascii="Arial" w:hAnsi="Arial" w:cs="Arial"/>
          <w:b/>
          <w:bCs/>
          <w:color w:val="0070C0"/>
          <w:sz w:val="32"/>
          <w:szCs w:val="32"/>
          <w:shd w:val="clear" w:color="auto" w:fill="FFFFFF"/>
        </w:rPr>
        <w:t xml:space="preserve"> con </w:t>
      </w:r>
      <w:r w:rsidRPr="009C6F8D">
        <w:rPr>
          <w:rFonts w:ascii="Arial" w:hAnsi="Arial" w:cs="Arial"/>
          <w:b/>
          <w:bCs/>
          <w:color w:val="0070C0"/>
          <w:sz w:val="32"/>
          <w:szCs w:val="32"/>
          <w:shd w:val="clear" w:color="auto" w:fill="FFFFFF"/>
        </w:rPr>
        <w:t>Bi</w:t>
      </w:r>
      <w:r w:rsidR="009C6F8D" w:rsidRPr="009C6F8D">
        <w:rPr>
          <w:rFonts w:ascii="Arial" w:hAnsi="Arial" w:cs="Arial"/>
          <w:b/>
          <w:bCs/>
          <w:color w:val="0070C0"/>
          <w:sz w:val="32"/>
          <w:szCs w:val="32"/>
          <w:shd w:val="clear" w:color="auto" w:fill="FFFFFF"/>
        </w:rPr>
        <w:t>l</w:t>
      </w:r>
      <w:r w:rsidRPr="009C6F8D">
        <w:rPr>
          <w:rFonts w:ascii="Arial" w:hAnsi="Arial" w:cs="Arial"/>
          <w:b/>
          <w:bCs/>
          <w:color w:val="0070C0"/>
          <w:sz w:val="32"/>
          <w:szCs w:val="32"/>
          <w:shd w:val="clear" w:color="auto" w:fill="FFFFFF"/>
        </w:rPr>
        <w:t>l Gates</w:t>
      </w:r>
    </w:p>
    <w:p w:rsidR="0042332B" w:rsidRDefault="0042332B" w:rsidP="0042332B">
      <w:pPr>
        <w:jc w:val="center"/>
        <w:rPr>
          <w:rFonts w:ascii="Arial" w:hAnsi="Arial" w:cs="Arial"/>
          <w:i/>
          <w:iCs/>
          <w:color w:val="202122"/>
          <w:sz w:val="21"/>
          <w:szCs w:val="21"/>
          <w:shd w:val="clear" w:color="auto" w:fill="FFFFFF"/>
        </w:rPr>
      </w:pPr>
      <w:r w:rsidRPr="0042332B">
        <w:rPr>
          <w:rFonts w:ascii="Arial" w:hAnsi="Arial" w:cs="Arial"/>
          <w:i/>
          <w:iCs/>
          <w:noProof/>
          <w:color w:val="202122"/>
          <w:sz w:val="21"/>
          <w:szCs w:val="21"/>
          <w:shd w:val="clear" w:color="auto" w:fill="FFFFFF"/>
          <w:lang w:eastAsia="es-ES"/>
        </w:rPr>
        <w:drawing>
          <wp:inline distT="0" distB="0" distL="0" distR="0">
            <wp:extent cx="1647825" cy="1956792"/>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2663" t="20945" r="7584" b="51745"/>
                    <a:stretch>
                      <a:fillRect/>
                    </a:stretch>
                  </pic:blipFill>
                  <pic:spPr bwMode="auto">
                    <a:xfrm>
                      <a:off x="0" y="0"/>
                      <a:ext cx="1647825" cy="1956792"/>
                    </a:xfrm>
                    <a:prstGeom prst="rect">
                      <a:avLst/>
                    </a:prstGeom>
                    <a:noFill/>
                    <a:ln w="9525">
                      <a:noFill/>
                      <a:miter lim="800000"/>
                      <a:headEnd/>
                      <a:tailEnd/>
                    </a:ln>
                  </pic:spPr>
                </pic:pic>
              </a:graphicData>
            </a:graphic>
          </wp:inline>
        </w:drawing>
      </w:r>
    </w:p>
    <w:p w:rsidR="0042332B" w:rsidRPr="0042332B" w:rsidRDefault="0042332B" w:rsidP="0042332B">
      <w:pPr>
        <w:jc w:val="center"/>
        <w:rPr>
          <w:rFonts w:ascii="Arial" w:hAnsi="Arial" w:cs="Arial"/>
          <w:b/>
          <w:i/>
          <w:iCs/>
          <w:color w:val="202122"/>
          <w:sz w:val="24"/>
          <w:szCs w:val="24"/>
          <w:shd w:val="clear" w:color="auto" w:fill="FFFFFF"/>
        </w:rPr>
      </w:pPr>
    </w:p>
    <w:p w:rsidR="0042332B" w:rsidRPr="0042332B" w:rsidRDefault="0042332B" w:rsidP="0042332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2332B">
        <w:rPr>
          <w:rFonts w:ascii="Arial" w:eastAsia="Times New Roman" w:hAnsi="Arial" w:cs="Arial"/>
          <w:b/>
          <w:color w:val="202122"/>
          <w:sz w:val="24"/>
          <w:szCs w:val="24"/>
          <w:lang w:eastAsia="es-ES"/>
        </w:rPr>
        <w:t xml:space="preserve">     Es</w:t>
      </w:r>
      <w:r>
        <w:rPr>
          <w:rFonts w:ascii="Arial" w:eastAsia="Times New Roman" w:hAnsi="Arial" w:cs="Arial"/>
          <w:b/>
          <w:color w:val="202122"/>
          <w:sz w:val="24"/>
          <w:szCs w:val="24"/>
          <w:lang w:eastAsia="es-ES"/>
        </w:rPr>
        <w:t xml:space="preserve"> la promotora de la fundación q</w:t>
      </w:r>
      <w:r w:rsidRPr="0042332B">
        <w:rPr>
          <w:rFonts w:ascii="Arial" w:eastAsia="Times New Roman" w:hAnsi="Arial" w:cs="Arial"/>
          <w:b/>
          <w:color w:val="202122"/>
          <w:sz w:val="24"/>
          <w:szCs w:val="24"/>
          <w:lang w:eastAsia="es-ES"/>
        </w:rPr>
        <w:t>ue, con su esposo</w:t>
      </w:r>
      <w:r>
        <w:rPr>
          <w:rFonts w:ascii="Arial" w:eastAsia="Times New Roman" w:hAnsi="Arial" w:cs="Arial"/>
          <w:b/>
          <w:color w:val="202122"/>
          <w:sz w:val="24"/>
          <w:szCs w:val="24"/>
          <w:lang w:eastAsia="es-ES"/>
        </w:rPr>
        <w:t xml:space="preserve"> Bill Gates</w:t>
      </w:r>
      <w:r w:rsidRPr="0042332B">
        <w:rPr>
          <w:rFonts w:ascii="Arial" w:eastAsia="Times New Roman" w:hAnsi="Arial" w:cs="Arial"/>
          <w:b/>
          <w:color w:val="202122"/>
          <w:sz w:val="24"/>
          <w:szCs w:val="24"/>
          <w:lang w:eastAsia="es-ES"/>
        </w:rPr>
        <w:t>, el hombre de los m</w:t>
      </w:r>
      <w:r w:rsidR="009C6F8D">
        <w:rPr>
          <w:rFonts w:ascii="Arial" w:eastAsia="Times New Roman" w:hAnsi="Arial" w:cs="Arial"/>
          <w:b/>
          <w:color w:val="202122"/>
          <w:sz w:val="24"/>
          <w:szCs w:val="24"/>
          <w:lang w:eastAsia="es-ES"/>
        </w:rPr>
        <w:t>á</w:t>
      </w:r>
      <w:r w:rsidRPr="0042332B">
        <w:rPr>
          <w:rFonts w:ascii="Arial" w:eastAsia="Times New Roman" w:hAnsi="Arial" w:cs="Arial"/>
          <w:b/>
          <w:color w:val="202122"/>
          <w:sz w:val="24"/>
          <w:szCs w:val="24"/>
          <w:lang w:eastAsia="es-ES"/>
        </w:rPr>
        <w:t xml:space="preserve">s ricos del mundo con su </w:t>
      </w:r>
      <w:proofErr w:type="spellStart"/>
      <w:r w:rsidRPr="0042332B">
        <w:rPr>
          <w:rFonts w:ascii="Arial" w:eastAsia="Times New Roman" w:hAnsi="Arial" w:cs="Arial"/>
          <w:b/>
          <w:color w:val="202122"/>
          <w:sz w:val="24"/>
          <w:szCs w:val="24"/>
          <w:lang w:eastAsia="es-ES"/>
        </w:rPr>
        <w:t>mi</w:t>
      </w:r>
      <w:r>
        <w:rPr>
          <w:rFonts w:ascii="Arial" w:eastAsia="Times New Roman" w:hAnsi="Arial" w:cs="Arial"/>
          <w:b/>
          <w:color w:val="202122"/>
          <w:sz w:val="24"/>
          <w:szCs w:val="24"/>
          <w:lang w:eastAsia="es-ES"/>
        </w:rPr>
        <w:t>crosoft</w:t>
      </w:r>
      <w:proofErr w:type="spellEnd"/>
      <w:r>
        <w:rPr>
          <w:rFonts w:ascii="Arial" w:eastAsia="Times New Roman" w:hAnsi="Arial" w:cs="Arial"/>
          <w:b/>
          <w:color w:val="202122"/>
          <w:sz w:val="24"/>
          <w:szCs w:val="24"/>
          <w:lang w:eastAsia="es-ES"/>
        </w:rPr>
        <w:t xml:space="preserve"> inicial y sus genialida</w:t>
      </w:r>
      <w:r w:rsidRPr="0042332B">
        <w:rPr>
          <w:rFonts w:ascii="Arial" w:eastAsia="Times New Roman" w:hAnsi="Arial" w:cs="Arial"/>
          <w:b/>
          <w:color w:val="202122"/>
          <w:sz w:val="24"/>
          <w:szCs w:val="24"/>
          <w:lang w:eastAsia="es-ES"/>
        </w:rPr>
        <w:t xml:space="preserve">des posteriores, </w:t>
      </w:r>
      <w:r>
        <w:rPr>
          <w:rFonts w:ascii="Arial" w:eastAsia="Times New Roman" w:hAnsi="Arial" w:cs="Arial"/>
          <w:b/>
          <w:color w:val="202122"/>
          <w:sz w:val="24"/>
          <w:szCs w:val="24"/>
          <w:lang w:eastAsia="es-ES"/>
        </w:rPr>
        <w:t xml:space="preserve"> ha convertido la inform</w:t>
      </w:r>
      <w:r w:rsidR="009C6F8D">
        <w:rPr>
          <w:rFonts w:ascii="Arial" w:eastAsia="Times New Roman" w:hAnsi="Arial" w:cs="Arial"/>
          <w:b/>
          <w:color w:val="202122"/>
          <w:sz w:val="24"/>
          <w:szCs w:val="24"/>
          <w:lang w:eastAsia="es-ES"/>
        </w:rPr>
        <w:t>á</w:t>
      </w:r>
      <w:r>
        <w:rPr>
          <w:rFonts w:ascii="Arial" w:eastAsia="Times New Roman" w:hAnsi="Arial" w:cs="Arial"/>
          <w:b/>
          <w:color w:val="202122"/>
          <w:sz w:val="24"/>
          <w:szCs w:val="24"/>
          <w:lang w:eastAsia="es-ES"/>
        </w:rPr>
        <w:t xml:space="preserve">tica </w:t>
      </w:r>
      <w:r w:rsidR="009C6F8D">
        <w:rPr>
          <w:rFonts w:ascii="Arial" w:eastAsia="Times New Roman" w:hAnsi="Arial" w:cs="Arial"/>
          <w:b/>
          <w:color w:val="202122"/>
          <w:sz w:val="24"/>
          <w:szCs w:val="24"/>
          <w:lang w:eastAsia="es-ES"/>
        </w:rPr>
        <w:t>e</w:t>
      </w:r>
      <w:r>
        <w:rPr>
          <w:rFonts w:ascii="Arial" w:eastAsia="Times New Roman" w:hAnsi="Arial" w:cs="Arial"/>
          <w:b/>
          <w:color w:val="202122"/>
          <w:sz w:val="24"/>
          <w:szCs w:val="24"/>
          <w:lang w:eastAsia="es-ES"/>
        </w:rPr>
        <w:t xml:space="preserve">n ideal de progreso para los </w:t>
      </w:r>
      <w:proofErr w:type="spellStart"/>
      <w:r>
        <w:rPr>
          <w:rFonts w:ascii="Arial" w:eastAsia="Times New Roman" w:hAnsi="Arial" w:cs="Arial"/>
          <w:b/>
          <w:color w:val="202122"/>
          <w:sz w:val="24"/>
          <w:szCs w:val="24"/>
          <w:lang w:eastAsia="es-ES"/>
        </w:rPr>
        <w:t>paises</w:t>
      </w:r>
      <w:proofErr w:type="spellEnd"/>
      <w:r>
        <w:rPr>
          <w:rFonts w:ascii="Arial" w:eastAsia="Times New Roman" w:hAnsi="Arial" w:cs="Arial"/>
          <w:b/>
          <w:color w:val="202122"/>
          <w:sz w:val="24"/>
          <w:szCs w:val="24"/>
          <w:lang w:eastAsia="es-ES"/>
        </w:rPr>
        <w:t xml:space="preserve"> del mundo no desarrollados.</w:t>
      </w:r>
      <w:r w:rsidR="00AF382B">
        <w:rPr>
          <w:rFonts w:ascii="Arial" w:eastAsia="Times New Roman" w:hAnsi="Arial" w:cs="Arial"/>
          <w:b/>
          <w:color w:val="202122"/>
          <w:sz w:val="24"/>
          <w:szCs w:val="24"/>
          <w:lang w:eastAsia="es-ES"/>
        </w:rPr>
        <w:t xml:space="preserve"> </w:t>
      </w:r>
    </w:p>
    <w:p w:rsidR="0042332B" w:rsidRDefault="0042332B" w:rsidP="0042332B">
      <w:pPr>
        <w:shd w:val="clear" w:color="auto" w:fill="FFFFFF"/>
        <w:spacing w:after="0" w:line="240" w:lineRule="auto"/>
        <w:ind w:left="-993" w:right="-994"/>
        <w:jc w:val="both"/>
        <w:rPr>
          <w:rFonts w:ascii="Arial" w:eastAsia="Times New Roman" w:hAnsi="Arial" w:cs="Arial"/>
          <w:color w:val="202122"/>
          <w:sz w:val="21"/>
          <w:szCs w:val="21"/>
          <w:lang w:eastAsia="es-ES"/>
        </w:rPr>
      </w:pPr>
    </w:p>
    <w:p w:rsidR="00AF382B" w:rsidRDefault="00AF382B" w:rsidP="0042332B">
      <w:pPr>
        <w:shd w:val="clear" w:color="auto" w:fill="FFFFFF"/>
        <w:spacing w:after="0" w:line="240" w:lineRule="auto"/>
        <w:ind w:left="-993" w:right="-994"/>
        <w:jc w:val="both"/>
        <w:rPr>
          <w:rFonts w:ascii="Arial" w:eastAsia="Times New Roman" w:hAnsi="Arial" w:cs="Arial"/>
          <w:b/>
          <w:bCs/>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Poco después de graduarse entró como empleada a </w:t>
      </w:r>
      <w:hyperlink r:id="rId6" w:tooltip="Microsoft" w:history="1">
        <w:r w:rsidR="0042332B" w:rsidRPr="0042332B">
          <w:rPr>
            <w:rFonts w:ascii="Arial" w:eastAsia="Times New Roman" w:hAnsi="Arial" w:cs="Arial"/>
            <w:b/>
            <w:sz w:val="24"/>
            <w:szCs w:val="24"/>
            <w:lang w:eastAsia="es-ES"/>
          </w:rPr>
          <w:t>Microsoft</w:t>
        </w:r>
      </w:hyperlink>
      <w:r w:rsidR="0042332B" w:rsidRPr="0042332B">
        <w:rPr>
          <w:rFonts w:ascii="Arial" w:eastAsia="Times New Roman" w:hAnsi="Arial" w:cs="Arial"/>
          <w:b/>
          <w:sz w:val="24"/>
          <w:szCs w:val="24"/>
          <w:lang w:eastAsia="es-ES"/>
        </w:rPr>
        <w:t>, se desempeñó como gerente de producto de </w:t>
      </w:r>
      <w:hyperlink r:id="rId7" w:tooltip="Microsoft Publisher" w:history="1">
        <w:r w:rsidR="0042332B" w:rsidRPr="0042332B">
          <w:rPr>
            <w:rFonts w:ascii="Arial" w:eastAsia="Times New Roman" w:hAnsi="Arial" w:cs="Arial"/>
            <w:b/>
            <w:sz w:val="24"/>
            <w:szCs w:val="24"/>
            <w:lang w:eastAsia="es-ES"/>
          </w:rPr>
          <w:t>Microsoft Publisher</w:t>
        </w:r>
      </w:hyperlink>
      <w:r w:rsidR="0042332B" w:rsidRPr="0042332B">
        <w:rPr>
          <w:rFonts w:ascii="Arial" w:eastAsia="Times New Roman" w:hAnsi="Arial" w:cs="Arial"/>
          <w:b/>
          <w:sz w:val="24"/>
          <w:szCs w:val="24"/>
          <w:lang w:eastAsia="es-ES"/>
        </w:rPr>
        <w:t>, de </w:t>
      </w:r>
      <w:hyperlink r:id="rId8" w:tooltip="Microsoft Bob" w:history="1">
        <w:r w:rsidR="0042332B" w:rsidRPr="0042332B">
          <w:rPr>
            <w:rFonts w:ascii="Arial" w:eastAsia="Times New Roman" w:hAnsi="Arial" w:cs="Arial"/>
            <w:b/>
            <w:sz w:val="24"/>
            <w:szCs w:val="24"/>
            <w:lang w:eastAsia="es-ES"/>
          </w:rPr>
          <w:t>Microsoft Bob</w:t>
        </w:r>
      </w:hyperlink>
      <w:r w:rsidR="0042332B" w:rsidRPr="0042332B">
        <w:rPr>
          <w:rFonts w:ascii="Arial" w:eastAsia="Times New Roman" w:hAnsi="Arial" w:cs="Arial"/>
          <w:b/>
          <w:sz w:val="24"/>
          <w:szCs w:val="24"/>
          <w:lang w:eastAsia="es-ES"/>
        </w:rPr>
        <w:t>, de </w:t>
      </w:r>
      <w:hyperlink r:id="rId9" w:tooltip="Microsoft Encarta" w:history="1">
        <w:r w:rsidR="0042332B" w:rsidRPr="0042332B">
          <w:rPr>
            <w:rFonts w:ascii="Arial" w:eastAsia="Times New Roman" w:hAnsi="Arial" w:cs="Arial"/>
            <w:b/>
            <w:sz w:val="24"/>
            <w:szCs w:val="24"/>
            <w:lang w:eastAsia="es-ES"/>
          </w:rPr>
          <w:t>Encarta</w:t>
        </w:r>
      </w:hyperlink>
      <w:r w:rsidR="0042332B" w:rsidRPr="0042332B">
        <w:rPr>
          <w:rFonts w:ascii="Arial" w:eastAsia="Times New Roman" w:hAnsi="Arial" w:cs="Arial"/>
          <w:b/>
          <w:sz w:val="24"/>
          <w:szCs w:val="24"/>
          <w:lang w:eastAsia="es-ES"/>
        </w:rPr>
        <w:t> y </w:t>
      </w:r>
      <w:hyperlink r:id="rId10" w:tooltip="Expedia" w:history="1">
        <w:r w:rsidR="0042332B" w:rsidRPr="0042332B">
          <w:rPr>
            <w:rFonts w:ascii="Arial" w:eastAsia="Times New Roman" w:hAnsi="Arial" w:cs="Arial"/>
            <w:b/>
            <w:sz w:val="24"/>
            <w:szCs w:val="24"/>
            <w:lang w:eastAsia="es-ES"/>
          </w:rPr>
          <w:t>Expedia</w:t>
        </w:r>
      </w:hyperlink>
      <w:r w:rsidR="0042332B" w:rsidRPr="0042332B">
        <w:rPr>
          <w:rFonts w:ascii="Arial" w:eastAsia="Times New Roman" w:hAnsi="Arial" w:cs="Arial"/>
          <w:b/>
          <w:sz w:val="24"/>
          <w:szCs w:val="24"/>
          <w:lang w:eastAsia="es-ES"/>
        </w:rPr>
        <w:t>. En 1994 contrajo matrimonio con </w:t>
      </w:r>
      <w:hyperlink r:id="rId11" w:tooltip="Bill Gates" w:history="1">
        <w:r w:rsidR="0042332B" w:rsidRPr="0042332B">
          <w:rPr>
            <w:rFonts w:ascii="Arial" w:eastAsia="Times New Roman" w:hAnsi="Arial" w:cs="Arial"/>
            <w:b/>
            <w:sz w:val="24"/>
            <w:szCs w:val="24"/>
            <w:lang w:eastAsia="es-ES"/>
          </w:rPr>
          <w:t>Bill Gates</w:t>
        </w:r>
      </w:hyperlink>
      <w:r w:rsidR="0042332B" w:rsidRPr="0042332B">
        <w:rPr>
          <w:rFonts w:ascii="Arial" w:eastAsia="Times New Roman" w:hAnsi="Arial" w:cs="Arial"/>
          <w:b/>
          <w:sz w:val="24"/>
          <w:szCs w:val="24"/>
          <w:lang w:eastAsia="es-ES"/>
        </w:rPr>
        <w:t xml:space="preserve">, fundador y presidente de Microsoft </w:t>
      </w:r>
      <w:proofErr w:type="spellStart"/>
      <w:r w:rsidR="0042332B" w:rsidRPr="0042332B">
        <w:rPr>
          <w:rFonts w:ascii="Arial" w:eastAsia="Times New Roman" w:hAnsi="Arial" w:cs="Arial"/>
          <w:b/>
          <w:sz w:val="24"/>
          <w:szCs w:val="24"/>
          <w:lang w:eastAsia="es-ES"/>
        </w:rPr>
        <w:t>Corporation</w:t>
      </w:r>
      <w:proofErr w:type="spellEnd"/>
      <w:r w:rsidR="0042332B" w:rsidRPr="0042332B">
        <w:rPr>
          <w:rFonts w:ascii="Arial" w:eastAsia="Times New Roman" w:hAnsi="Arial" w:cs="Arial"/>
          <w:b/>
          <w:sz w:val="24"/>
          <w:szCs w:val="24"/>
          <w:lang w:eastAsia="es-ES"/>
        </w:rPr>
        <w:t>, con quien ha tenido tres hijos, pasando a ser conocida como </w:t>
      </w:r>
      <w:r w:rsidR="0042332B" w:rsidRPr="0042332B">
        <w:rPr>
          <w:rFonts w:ascii="Arial" w:eastAsia="Times New Roman" w:hAnsi="Arial" w:cs="Arial"/>
          <w:b/>
          <w:bCs/>
          <w:sz w:val="24"/>
          <w:szCs w:val="24"/>
          <w:lang w:eastAsia="es-ES"/>
        </w:rPr>
        <w:t>Melinda Gates</w:t>
      </w:r>
      <w:r>
        <w:rPr>
          <w:rFonts w:ascii="Arial" w:eastAsia="Times New Roman" w:hAnsi="Arial" w:cs="Arial"/>
          <w:b/>
          <w:bCs/>
          <w:sz w:val="24"/>
          <w:szCs w:val="24"/>
          <w:lang w:eastAsia="es-ES"/>
        </w:rPr>
        <w:t>.</w:t>
      </w:r>
    </w:p>
    <w:p w:rsidR="0042332B" w:rsidRPr="004233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r w:rsidRPr="0042332B">
        <w:rPr>
          <w:rFonts w:ascii="Arial" w:eastAsia="Times New Roman" w:hAnsi="Arial" w:cs="Arial"/>
          <w:b/>
          <w:sz w:val="24"/>
          <w:szCs w:val="24"/>
          <w:lang w:eastAsia="es-ES"/>
        </w:rPr>
        <w:t>​</w:t>
      </w:r>
    </w:p>
    <w:p w:rsidR="00AF38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r w:rsidRPr="0042332B">
        <w:rPr>
          <w:rFonts w:ascii="Arial" w:eastAsia="Times New Roman" w:hAnsi="Arial" w:cs="Arial"/>
          <w:b/>
          <w:sz w:val="24"/>
          <w:szCs w:val="24"/>
          <w:lang w:eastAsia="es-ES"/>
        </w:rPr>
        <w:t xml:space="preserve">   Melinda creó en el año 2000 la </w:t>
      </w:r>
      <w:hyperlink r:id="rId12" w:tooltip="Fundación Bill y Melinda Gates" w:history="1">
        <w:r w:rsidRPr="0042332B">
          <w:rPr>
            <w:rFonts w:ascii="Arial" w:eastAsia="Times New Roman" w:hAnsi="Arial" w:cs="Arial"/>
            <w:b/>
            <w:sz w:val="24"/>
            <w:szCs w:val="24"/>
            <w:lang w:eastAsia="es-ES"/>
          </w:rPr>
          <w:t>Fundación Bill y Melinda Gates</w:t>
        </w:r>
      </w:hyperlink>
      <w:r w:rsidRPr="0042332B">
        <w:rPr>
          <w:rFonts w:ascii="Arial" w:eastAsia="Times New Roman" w:hAnsi="Arial" w:cs="Arial"/>
          <w:b/>
          <w:sz w:val="24"/>
          <w:szCs w:val="24"/>
          <w:lang w:eastAsia="es-ES"/>
        </w:rPr>
        <w:t>, con sede en </w:t>
      </w:r>
      <w:hyperlink r:id="rId13" w:tooltip="Seattle" w:history="1">
        <w:r w:rsidRPr="0042332B">
          <w:rPr>
            <w:rFonts w:ascii="Arial" w:eastAsia="Times New Roman" w:hAnsi="Arial" w:cs="Arial"/>
            <w:b/>
            <w:sz w:val="24"/>
            <w:szCs w:val="24"/>
            <w:lang w:eastAsia="es-ES"/>
          </w:rPr>
          <w:t>Seattle</w:t>
        </w:r>
      </w:hyperlink>
      <w:r w:rsidRPr="0042332B">
        <w:rPr>
          <w:rFonts w:ascii="Arial" w:eastAsia="Times New Roman" w:hAnsi="Arial" w:cs="Arial"/>
          <w:b/>
          <w:sz w:val="24"/>
          <w:szCs w:val="24"/>
          <w:lang w:eastAsia="es-ES"/>
        </w:rPr>
        <w:t>, una organización de caridad que ha donado más de 38 000 millones de </w:t>
      </w:r>
      <w:hyperlink r:id="rId14" w:tooltip="Dólar estadounidense" w:history="1">
        <w:r w:rsidRPr="0042332B">
          <w:rPr>
            <w:rFonts w:ascii="Arial" w:eastAsia="Times New Roman" w:hAnsi="Arial" w:cs="Arial"/>
            <w:b/>
            <w:sz w:val="24"/>
            <w:szCs w:val="24"/>
            <w:lang w:eastAsia="es-ES"/>
          </w:rPr>
          <w:t>dólares</w:t>
        </w:r>
      </w:hyperlink>
      <w:r w:rsidRPr="0042332B">
        <w:rPr>
          <w:rFonts w:ascii="Arial" w:eastAsia="Times New Roman" w:hAnsi="Arial" w:cs="Arial"/>
          <w:b/>
          <w:sz w:val="24"/>
          <w:szCs w:val="24"/>
          <w:lang w:eastAsia="es-ES"/>
        </w:rPr>
        <w:t> y trabaja para promover una mayor equidad en las áreas de salud, educación, acceso a bibliotecas y apoyo para niños necesitados.</w:t>
      </w:r>
    </w:p>
    <w:p w:rsidR="004233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r w:rsidRPr="0042332B">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w:t>
      </w: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Ha contribuido a denunciar el desequilibrio evidente en el sueldos y el poder de las mujeres respecto de los hombres en la industria tecnológica de </w:t>
      </w:r>
      <w:proofErr w:type="spellStart"/>
      <w:r w:rsidR="00A940DB" w:rsidRPr="0042332B">
        <w:rPr>
          <w:rFonts w:ascii="Arial" w:eastAsia="Times New Roman" w:hAnsi="Arial" w:cs="Arial"/>
          <w:b/>
          <w:sz w:val="24"/>
          <w:szCs w:val="24"/>
          <w:lang w:eastAsia="es-ES"/>
        </w:rPr>
        <w:fldChar w:fldCharType="begin"/>
      </w:r>
      <w:r w:rsidR="0042332B" w:rsidRPr="0042332B">
        <w:rPr>
          <w:rFonts w:ascii="Arial" w:eastAsia="Times New Roman" w:hAnsi="Arial" w:cs="Arial"/>
          <w:b/>
          <w:sz w:val="24"/>
          <w:szCs w:val="24"/>
          <w:lang w:eastAsia="es-ES"/>
        </w:rPr>
        <w:instrText xml:space="preserve"> HYPERLINK "https://es.wikipedia.org/wiki/Silicon_Valley" \o "Silicon Valley" </w:instrText>
      </w:r>
      <w:r w:rsidR="00A940DB" w:rsidRPr="0042332B">
        <w:rPr>
          <w:rFonts w:ascii="Arial" w:eastAsia="Times New Roman" w:hAnsi="Arial" w:cs="Arial"/>
          <w:b/>
          <w:sz w:val="24"/>
          <w:szCs w:val="24"/>
          <w:lang w:eastAsia="es-ES"/>
        </w:rPr>
        <w:fldChar w:fldCharType="separate"/>
      </w:r>
      <w:r w:rsidR="0042332B" w:rsidRPr="0042332B">
        <w:rPr>
          <w:rFonts w:ascii="Arial" w:eastAsia="Times New Roman" w:hAnsi="Arial" w:cs="Arial"/>
          <w:b/>
          <w:sz w:val="24"/>
          <w:szCs w:val="24"/>
          <w:lang w:eastAsia="es-ES"/>
        </w:rPr>
        <w:t>Silicon</w:t>
      </w:r>
      <w:proofErr w:type="spellEnd"/>
      <w:r w:rsidR="0042332B" w:rsidRPr="0042332B">
        <w:rPr>
          <w:rFonts w:ascii="Arial" w:eastAsia="Times New Roman" w:hAnsi="Arial" w:cs="Arial"/>
          <w:b/>
          <w:sz w:val="24"/>
          <w:szCs w:val="24"/>
          <w:lang w:eastAsia="es-ES"/>
        </w:rPr>
        <w:t xml:space="preserve"> Valley</w:t>
      </w:r>
      <w:r w:rsidR="00A940DB" w:rsidRPr="0042332B">
        <w:rPr>
          <w:rFonts w:ascii="Arial" w:eastAsia="Times New Roman" w:hAnsi="Arial" w:cs="Arial"/>
          <w:b/>
          <w:sz w:val="24"/>
          <w:szCs w:val="24"/>
          <w:lang w:eastAsia="es-ES"/>
        </w:rPr>
        <w:fldChar w:fldCharType="end"/>
      </w:r>
      <w:r w:rsidR="0042332B" w:rsidRPr="0042332B">
        <w:rPr>
          <w:rFonts w:ascii="Arial" w:eastAsia="Times New Roman" w:hAnsi="Arial" w:cs="Arial"/>
          <w:b/>
          <w:sz w:val="24"/>
          <w:szCs w:val="24"/>
          <w:lang w:eastAsia="es-ES"/>
        </w:rPr>
        <w:t>, que propician determinadas condiciones de abuso.</w:t>
      </w: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Su inteligencia privilegiada y sus recursos grandes ha hecho</w:t>
      </w:r>
      <w:r w:rsidR="009C6F8D">
        <w:rPr>
          <w:rFonts w:ascii="Arial" w:eastAsia="Times New Roman" w:hAnsi="Arial" w:cs="Arial"/>
          <w:b/>
          <w:sz w:val="24"/>
          <w:szCs w:val="24"/>
          <w:lang w:eastAsia="es-ES"/>
        </w:rPr>
        <w:t xml:space="preserve"> </w:t>
      </w:r>
      <w:r>
        <w:rPr>
          <w:rFonts w:ascii="Arial" w:eastAsia="Times New Roman" w:hAnsi="Arial" w:cs="Arial"/>
          <w:b/>
          <w:sz w:val="24"/>
          <w:szCs w:val="24"/>
          <w:lang w:eastAsia="es-ES"/>
        </w:rPr>
        <w:t>de la inform</w:t>
      </w:r>
      <w:r w:rsidR="009C6F8D">
        <w:rPr>
          <w:rFonts w:ascii="Arial" w:eastAsia="Times New Roman" w:hAnsi="Arial" w:cs="Arial"/>
          <w:b/>
          <w:sz w:val="24"/>
          <w:szCs w:val="24"/>
          <w:lang w:eastAsia="es-ES"/>
        </w:rPr>
        <w:t>á</w:t>
      </w:r>
      <w:r>
        <w:rPr>
          <w:rFonts w:ascii="Arial" w:eastAsia="Times New Roman" w:hAnsi="Arial" w:cs="Arial"/>
          <w:b/>
          <w:sz w:val="24"/>
          <w:szCs w:val="24"/>
          <w:lang w:eastAsia="es-ES"/>
        </w:rPr>
        <w:t>tica un atajo para que los pa</w:t>
      </w:r>
      <w:r w:rsidR="009C6F8D">
        <w:rPr>
          <w:rFonts w:ascii="Arial" w:eastAsia="Times New Roman" w:hAnsi="Arial" w:cs="Arial"/>
          <w:b/>
          <w:sz w:val="24"/>
          <w:szCs w:val="24"/>
          <w:lang w:eastAsia="es-ES"/>
        </w:rPr>
        <w:t>í</w:t>
      </w:r>
      <w:r>
        <w:rPr>
          <w:rFonts w:ascii="Arial" w:eastAsia="Times New Roman" w:hAnsi="Arial" w:cs="Arial"/>
          <w:b/>
          <w:sz w:val="24"/>
          <w:szCs w:val="24"/>
          <w:lang w:eastAsia="es-ES"/>
        </w:rPr>
        <w:t>ses pobre avances a paso urgente hacia el desarrollo, contando con recursos tecnológi</w:t>
      </w:r>
      <w:r w:rsidR="009C6F8D">
        <w:rPr>
          <w:rFonts w:ascii="Arial" w:eastAsia="Times New Roman" w:hAnsi="Arial" w:cs="Arial"/>
          <w:b/>
          <w:sz w:val="24"/>
          <w:szCs w:val="24"/>
          <w:lang w:eastAsia="es-ES"/>
        </w:rPr>
        <w:t xml:space="preserve">cos </w:t>
      </w:r>
      <w:r>
        <w:rPr>
          <w:rFonts w:ascii="Arial" w:eastAsia="Times New Roman" w:hAnsi="Arial" w:cs="Arial"/>
          <w:b/>
          <w:sz w:val="24"/>
          <w:szCs w:val="24"/>
          <w:lang w:eastAsia="es-ES"/>
        </w:rPr>
        <w:t xml:space="preserve">y luchando contra las enfermedades </w:t>
      </w:r>
      <w:proofErr w:type="spellStart"/>
      <w:r>
        <w:rPr>
          <w:rFonts w:ascii="Arial" w:eastAsia="Times New Roman" w:hAnsi="Arial" w:cs="Arial"/>
          <w:b/>
          <w:sz w:val="24"/>
          <w:szCs w:val="24"/>
          <w:lang w:eastAsia="es-ES"/>
        </w:rPr>
        <w:t>epidem</w:t>
      </w:r>
      <w:r w:rsidR="009C6F8D">
        <w:rPr>
          <w:rFonts w:ascii="Arial" w:eastAsia="Times New Roman" w:hAnsi="Arial" w:cs="Arial"/>
          <w:b/>
          <w:sz w:val="24"/>
          <w:szCs w:val="24"/>
          <w:lang w:eastAsia="es-ES"/>
        </w:rPr>
        <w:t>icas</w:t>
      </w:r>
      <w:proofErr w:type="spellEnd"/>
      <w:r>
        <w:rPr>
          <w:rFonts w:ascii="Arial" w:eastAsia="Times New Roman" w:hAnsi="Arial" w:cs="Arial"/>
          <w:b/>
          <w:sz w:val="24"/>
          <w:szCs w:val="24"/>
          <w:lang w:eastAsia="es-ES"/>
        </w:rPr>
        <w:t xml:space="preserve"> </w:t>
      </w:r>
      <w:r w:rsidR="009C6F8D">
        <w:rPr>
          <w:rFonts w:ascii="Arial" w:eastAsia="Times New Roman" w:hAnsi="Arial" w:cs="Arial"/>
          <w:b/>
          <w:sz w:val="24"/>
          <w:szCs w:val="24"/>
          <w:lang w:eastAsia="es-ES"/>
        </w:rPr>
        <w:t>q</w:t>
      </w:r>
      <w:r>
        <w:rPr>
          <w:rFonts w:ascii="Arial" w:eastAsia="Times New Roman" w:hAnsi="Arial" w:cs="Arial"/>
          <w:b/>
          <w:sz w:val="24"/>
          <w:szCs w:val="24"/>
          <w:lang w:eastAsia="es-ES"/>
        </w:rPr>
        <w:t>ue frenan la población de l</w:t>
      </w:r>
      <w:r w:rsidR="009C6F8D">
        <w:rPr>
          <w:rFonts w:ascii="Arial" w:eastAsia="Times New Roman" w:hAnsi="Arial" w:cs="Arial"/>
          <w:b/>
          <w:sz w:val="24"/>
          <w:szCs w:val="24"/>
          <w:lang w:eastAsia="es-ES"/>
        </w:rPr>
        <w:t>o</w:t>
      </w:r>
      <w:r>
        <w:rPr>
          <w:rFonts w:ascii="Arial" w:eastAsia="Times New Roman" w:hAnsi="Arial" w:cs="Arial"/>
          <w:b/>
          <w:sz w:val="24"/>
          <w:szCs w:val="24"/>
          <w:lang w:eastAsia="es-ES"/>
        </w:rPr>
        <w:t>s pa</w:t>
      </w:r>
      <w:r w:rsidR="009C6F8D">
        <w:rPr>
          <w:rFonts w:ascii="Arial" w:eastAsia="Times New Roman" w:hAnsi="Arial" w:cs="Arial"/>
          <w:b/>
          <w:sz w:val="24"/>
          <w:szCs w:val="24"/>
          <w:lang w:eastAsia="es-ES"/>
        </w:rPr>
        <w:t>í</w:t>
      </w:r>
      <w:r>
        <w:rPr>
          <w:rFonts w:ascii="Arial" w:eastAsia="Times New Roman" w:hAnsi="Arial" w:cs="Arial"/>
          <w:b/>
          <w:sz w:val="24"/>
          <w:szCs w:val="24"/>
          <w:lang w:eastAsia="es-ES"/>
        </w:rPr>
        <w:t>ses pobres.</w:t>
      </w: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Melisa y su esposo han sabido entender que el dinero no da la felicidad ni la alegría, si no se sabe emplear en beneficios de los que </w:t>
      </w:r>
      <w:r w:rsidR="009C6F8D">
        <w:rPr>
          <w:rFonts w:ascii="Arial" w:eastAsia="Times New Roman" w:hAnsi="Arial" w:cs="Arial"/>
          <w:b/>
          <w:sz w:val="24"/>
          <w:szCs w:val="24"/>
          <w:lang w:eastAsia="es-ES"/>
        </w:rPr>
        <w:t>n</w:t>
      </w:r>
      <w:r>
        <w:rPr>
          <w:rFonts w:ascii="Arial" w:eastAsia="Times New Roman" w:hAnsi="Arial" w:cs="Arial"/>
          <w:b/>
          <w:sz w:val="24"/>
          <w:szCs w:val="24"/>
          <w:lang w:eastAsia="es-ES"/>
        </w:rPr>
        <w:t xml:space="preserve">o lo tienen en forma suficiente. </w:t>
      </w:r>
    </w:p>
    <w:p w:rsidR="0042332B" w:rsidRPr="0042332B" w:rsidRDefault="0042332B" w:rsidP="00AF382B">
      <w:pPr>
        <w:shd w:val="clear" w:color="auto" w:fill="FFFFFF"/>
        <w:spacing w:after="0" w:line="240" w:lineRule="auto"/>
        <w:ind w:left="-993" w:right="-994"/>
        <w:jc w:val="both"/>
        <w:rPr>
          <w:rFonts w:ascii="Arial" w:hAnsi="Arial" w:cs="Arial"/>
          <w:b/>
          <w:i/>
          <w:iCs/>
          <w:sz w:val="24"/>
          <w:szCs w:val="24"/>
          <w:shd w:val="clear" w:color="auto" w:fill="FFFFFF"/>
        </w:rPr>
      </w:pPr>
      <w:r w:rsidRPr="0042332B">
        <w:rPr>
          <w:rFonts w:ascii="Arial" w:eastAsia="Times New Roman" w:hAnsi="Arial" w:cs="Arial"/>
          <w:b/>
          <w:sz w:val="24"/>
          <w:szCs w:val="24"/>
          <w:lang w:eastAsia="es-ES"/>
        </w:rPr>
        <w:t>​</w:t>
      </w:r>
    </w:p>
    <w:p w:rsidR="0042332B" w:rsidRPr="00AF382B" w:rsidRDefault="009C6F8D" w:rsidP="0042332B">
      <w:pPr>
        <w:spacing w:after="0"/>
        <w:ind w:left="-993" w:right="-994"/>
        <w:jc w:val="both"/>
        <w:rPr>
          <w:rFonts w:ascii="Arial" w:hAnsi="Arial" w:cs="Arial"/>
          <w:b/>
          <w:color w:val="0070C0"/>
          <w:sz w:val="24"/>
          <w:szCs w:val="24"/>
        </w:rPr>
      </w:pPr>
      <w:r>
        <w:rPr>
          <w:rFonts w:ascii="Arial" w:hAnsi="Arial" w:cs="Arial"/>
          <w:b/>
          <w:color w:val="0070C0"/>
          <w:sz w:val="24"/>
          <w:szCs w:val="24"/>
        </w:rPr>
        <w:t xml:space="preserve">    </w:t>
      </w:r>
      <w:r w:rsidR="00AF382B" w:rsidRPr="00AF382B">
        <w:rPr>
          <w:rFonts w:ascii="Arial" w:hAnsi="Arial" w:cs="Arial"/>
          <w:b/>
          <w:color w:val="0070C0"/>
          <w:sz w:val="24"/>
          <w:szCs w:val="24"/>
        </w:rPr>
        <w:t>La fundaci</w:t>
      </w:r>
      <w:r>
        <w:rPr>
          <w:rFonts w:ascii="Arial" w:hAnsi="Arial" w:cs="Arial"/>
          <w:b/>
          <w:color w:val="0070C0"/>
          <w:sz w:val="24"/>
          <w:szCs w:val="24"/>
        </w:rPr>
        <w:t>ó</w:t>
      </w:r>
      <w:r w:rsidR="00AF382B" w:rsidRPr="00AF382B">
        <w:rPr>
          <w:rFonts w:ascii="Arial" w:hAnsi="Arial" w:cs="Arial"/>
          <w:b/>
          <w:color w:val="0070C0"/>
          <w:sz w:val="24"/>
          <w:szCs w:val="24"/>
        </w:rPr>
        <w:t>n M</w:t>
      </w:r>
      <w:r w:rsidR="0042332B" w:rsidRPr="00AF382B">
        <w:rPr>
          <w:rFonts w:ascii="Arial" w:hAnsi="Arial" w:cs="Arial"/>
          <w:b/>
          <w:color w:val="0070C0"/>
          <w:sz w:val="24"/>
          <w:szCs w:val="24"/>
        </w:rPr>
        <w:t>eli</w:t>
      </w:r>
      <w:r w:rsidR="00AF382B" w:rsidRPr="00AF382B">
        <w:rPr>
          <w:rFonts w:ascii="Arial" w:hAnsi="Arial" w:cs="Arial"/>
          <w:b/>
          <w:color w:val="0070C0"/>
          <w:sz w:val="24"/>
          <w:szCs w:val="24"/>
        </w:rPr>
        <w:t>n</w:t>
      </w:r>
      <w:r w:rsidR="0042332B" w:rsidRPr="00AF382B">
        <w:rPr>
          <w:rFonts w:ascii="Arial" w:hAnsi="Arial" w:cs="Arial"/>
          <w:b/>
          <w:color w:val="0070C0"/>
          <w:sz w:val="24"/>
          <w:szCs w:val="24"/>
        </w:rPr>
        <w:t xml:space="preserve">da y </w:t>
      </w:r>
      <w:r w:rsidR="00AF382B" w:rsidRPr="00AF382B">
        <w:rPr>
          <w:rFonts w:ascii="Arial" w:hAnsi="Arial" w:cs="Arial"/>
          <w:b/>
          <w:color w:val="0070C0"/>
          <w:sz w:val="24"/>
          <w:szCs w:val="24"/>
        </w:rPr>
        <w:t>de B</w:t>
      </w:r>
      <w:r w:rsidR="0042332B" w:rsidRPr="00AF382B">
        <w:rPr>
          <w:rFonts w:ascii="Arial" w:hAnsi="Arial" w:cs="Arial"/>
          <w:b/>
          <w:color w:val="0070C0"/>
          <w:sz w:val="24"/>
          <w:szCs w:val="24"/>
        </w:rPr>
        <w:t xml:space="preserve">ill </w:t>
      </w:r>
      <w:r w:rsidR="00AF382B" w:rsidRPr="00AF382B">
        <w:rPr>
          <w:rFonts w:ascii="Arial" w:hAnsi="Arial" w:cs="Arial"/>
          <w:b/>
          <w:color w:val="0070C0"/>
          <w:sz w:val="24"/>
          <w:szCs w:val="24"/>
        </w:rPr>
        <w:t>G</w:t>
      </w:r>
      <w:r w:rsidR="0042332B" w:rsidRPr="00AF382B">
        <w:rPr>
          <w:rFonts w:ascii="Arial" w:hAnsi="Arial" w:cs="Arial"/>
          <w:b/>
          <w:color w:val="0070C0"/>
          <w:sz w:val="24"/>
          <w:szCs w:val="24"/>
        </w:rPr>
        <w:t>ates</w:t>
      </w:r>
    </w:p>
    <w:p w:rsidR="0042332B" w:rsidRPr="0042332B" w:rsidRDefault="0042332B" w:rsidP="0042332B">
      <w:pPr>
        <w:spacing w:after="0"/>
        <w:ind w:left="-993" w:right="-994"/>
        <w:jc w:val="both"/>
        <w:rPr>
          <w:rFonts w:ascii="Arial" w:hAnsi="Arial" w:cs="Arial"/>
          <w:b/>
          <w:sz w:val="24"/>
          <w:szCs w:val="24"/>
        </w:rPr>
      </w:pPr>
    </w:p>
    <w:p w:rsidR="00AF38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L</w:t>
      </w:r>
      <w:r w:rsidR="0042332B" w:rsidRPr="0042332B">
        <w:rPr>
          <w:rFonts w:ascii="Arial" w:hAnsi="Arial" w:cs="Arial"/>
          <w:b/>
        </w:rPr>
        <w:t>a </w:t>
      </w:r>
      <w:r w:rsidR="0042332B" w:rsidRPr="0042332B">
        <w:rPr>
          <w:rFonts w:ascii="Arial" w:hAnsi="Arial" w:cs="Arial"/>
          <w:b/>
          <w:bCs/>
        </w:rPr>
        <w:t>Fundación Bill y Melinda Gates</w:t>
      </w:r>
      <w:r w:rsidR="0042332B" w:rsidRPr="0042332B">
        <w:rPr>
          <w:rFonts w:ascii="Arial" w:hAnsi="Arial" w:cs="Arial"/>
          <w:b/>
        </w:rPr>
        <w:t> (</w:t>
      </w:r>
      <w:r w:rsidR="0042332B" w:rsidRPr="0042332B">
        <w:rPr>
          <w:rFonts w:ascii="Arial" w:hAnsi="Arial" w:cs="Arial"/>
          <w:b/>
          <w:bCs/>
        </w:rPr>
        <w:t>B&amp;MGF</w:t>
      </w:r>
      <w:r w:rsidR="0042332B" w:rsidRPr="0042332B">
        <w:rPr>
          <w:rFonts w:ascii="Arial" w:hAnsi="Arial" w:cs="Arial"/>
          <w:b/>
        </w:rPr>
        <w:t> o </w:t>
      </w:r>
      <w:r w:rsidR="0042332B" w:rsidRPr="0042332B">
        <w:rPr>
          <w:rFonts w:ascii="Arial" w:hAnsi="Arial" w:cs="Arial"/>
          <w:b/>
          <w:bCs/>
        </w:rPr>
        <w:t>Fundación Gates</w:t>
      </w:r>
      <w:r w:rsidR="0042332B" w:rsidRPr="0042332B">
        <w:rPr>
          <w:rFonts w:ascii="Arial" w:hAnsi="Arial" w:cs="Arial"/>
          <w:b/>
        </w:rPr>
        <w:t>) es la fundación privada de caridad más grande del mundo, fundada por </w:t>
      </w:r>
      <w:hyperlink r:id="rId15" w:tooltip="Bill Gates" w:history="1">
        <w:r w:rsidR="0042332B" w:rsidRPr="0042332B">
          <w:rPr>
            <w:rStyle w:val="Hipervnculo"/>
            <w:rFonts w:ascii="Arial" w:hAnsi="Arial" w:cs="Arial"/>
            <w:b/>
            <w:color w:val="auto"/>
            <w:u w:val="none"/>
          </w:rPr>
          <w:t>Bill Gates</w:t>
        </w:r>
      </w:hyperlink>
      <w:r w:rsidR="0042332B" w:rsidRPr="0042332B">
        <w:rPr>
          <w:rFonts w:ascii="Arial" w:hAnsi="Arial" w:cs="Arial"/>
          <w:b/>
        </w:rPr>
        <w:t> y </w:t>
      </w:r>
      <w:hyperlink r:id="rId16" w:tooltip="Melinda Gates" w:history="1">
        <w:r w:rsidR="0042332B" w:rsidRPr="0042332B">
          <w:rPr>
            <w:rStyle w:val="Hipervnculo"/>
            <w:rFonts w:ascii="Arial" w:hAnsi="Arial" w:cs="Arial"/>
            <w:b/>
            <w:color w:val="auto"/>
            <w:u w:val="none"/>
          </w:rPr>
          <w:t>Melinda Gates</w:t>
        </w:r>
      </w:hyperlink>
      <w:r w:rsidR="0042332B" w:rsidRPr="0042332B">
        <w:rPr>
          <w:rFonts w:ascii="Arial" w:hAnsi="Arial" w:cs="Arial"/>
          <w:b/>
        </w:rPr>
        <w:t>. Su sede está en la ciudad de </w:t>
      </w:r>
      <w:hyperlink r:id="rId17" w:tooltip="Seattle" w:history="1">
        <w:r w:rsidR="0042332B" w:rsidRPr="0042332B">
          <w:rPr>
            <w:rStyle w:val="Hipervnculo"/>
            <w:rFonts w:ascii="Arial" w:hAnsi="Arial" w:cs="Arial"/>
            <w:b/>
            <w:color w:val="auto"/>
            <w:u w:val="none"/>
          </w:rPr>
          <w:t>Seattle</w:t>
        </w:r>
      </w:hyperlink>
      <w:r w:rsidR="0042332B" w:rsidRPr="0042332B">
        <w:rPr>
          <w:rFonts w:ascii="Arial" w:hAnsi="Arial" w:cs="Arial"/>
          <w:b/>
        </w:rPr>
        <w:t>, Washington.</w:t>
      </w:r>
    </w:p>
    <w:p w:rsidR="00AF38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0042332B" w:rsidRPr="0042332B">
        <w:rPr>
          <w:rFonts w:ascii="Arial" w:hAnsi="Arial" w:cs="Arial"/>
          <w:b/>
        </w:rPr>
        <w:t xml:space="preserve"> En 1994, fue creada como la Fundación William H. Gates y fue renombrada en 1999 como la </w:t>
      </w:r>
      <w:r w:rsidR="0042332B" w:rsidRPr="0042332B">
        <w:rPr>
          <w:rFonts w:ascii="Arial" w:hAnsi="Arial" w:cs="Arial"/>
          <w:b/>
          <w:bCs/>
        </w:rPr>
        <w:t>Fundación Bill y Melinda Gates</w:t>
      </w:r>
      <w:r w:rsidR="0042332B" w:rsidRPr="0042332B">
        <w:rPr>
          <w:rFonts w:ascii="Arial" w:hAnsi="Arial" w:cs="Arial"/>
          <w:b/>
        </w:rPr>
        <w:t>. En enero de </w:t>
      </w:r>
      <w:hyperlink r:id="rId18" w:tooltip="2000" w:history="1">
        <w:r w:rsidR="0042332B" w:rsidRPr="0042332B">
          <w:rPr>
            <w:rStyle w:val="Hipervnculo"/>
            <w:rFonts w:ascii="Arial" w:hAnsi="Arial" w:cs="Arial"/>
            <w:b/>
            <w:color w:val="auto"/>
            <w:u w:val="none"/>
          </w:rPr>
          <w:t>2000</w:t>
        </w:r>
      </w:hyperlink>
      <w:r w:rsidR="0042332B" w:rsidRPr="0042332B">
        <w:rPr>
          <w:rFonts w:ascii="Arial" w:hAnsi="Arial" w:cs="Arial"/>
          <w:b/>
        </w:rPr>
        <w:t xml:space="preserve"> se unen la fundación Gates para el aprendizaje y la fundación William H. Gates. La fundación está dirigida por Bill Gates, Melinda Gates y Warren </w:t>
      </w:r>
      <w:proofErr w:type="spellStart"/>
      <w:r w:rsidR="0042332B" w:rsidRPr="0042332B">
        <w:rPr>
          <w:rFonts w:ascii="Arial" w:hAnsi="Arial" w:cs="Arial"/>
          <w:b/>
        </w:rPr>
        <w:t>Buffett</w:t>
      </w:r>
      <w:proofErr w:type="spellEnd"/>
      <w:r w:rsidR="0042332B" w:rsidRPr="0042332B">
        <w:rPr>
          <w:rFonts w:ascii="Arial" w:hAnsi="Arial" w:cs="Arial"/>
          <w:b/>
        </w:rPr>
        <w:t xml:space="preserve">. Codirigida por el padre de Bill Gates, William H. Gates Sr., y Jeff </w:t>
      </w:r>
      <w:proofErr w:type="spellStart"/>
      <w:r w:rsidR="0042332B" w:rsidRPr="0042332B">
        <w:rPr>
          <w:rFonts w:ascii="Arial" w:hAnsi="Arial" w:cs="Arial"/>
          <w:b/>
        </w:rPr>
        <w:t>Raikes</w:t>
      </w:r>
      <w:proofErr w:type="spellEnd"/>
      <w:r w:rsidR="0042332B" w:rsidRPr="0042332B">
        <w:rPr>
          <w:rFonts w:ascii="Arial" w:hAnsi="Arial" w:cs="Arial"/>
          <w:b/>
        </w:rPr>
        <w:t>. En mayo de 2006 fue galardonada con el </w:t>
      </w:r>
      <w:hyperlink r:id="rId19" w:tooltip="Premio Príncipe de Asturias" w:history="1">
        <w:r w:rsidR="0042332B" w:rsidRPr="0042332B">
          <w:rPr>
            <w:rStyle w:val="Hipervnculo"/>
            <w:rFonts w:ascii="Arial" w:hAnsi="Arial" w:cs="Arial"/>
            <w:b/>
            <w:color w:val="auto"/>
            <w:u w:val="none"/>
          </w:rPr>
          <w:t>Premio Príncipe de Asturias</w:t>
        </w:r>
      </w:hyperlink>
      <w:r w:rsidR="009C6F8D">
        <w:t xml:space="preserve"> </w:t>
      </w:r>
      <w:r w:rsidR="0042332B" w:rsidRPr="0042332B">
        <w:rPr>
          <w:rFonts w:ascii="Arial" w:hAnsi="Arial" w:cs="Arial"/>
          <w:b/>
        </w:rPr>
        <w:t> de </w:t>
      </w:r>
      <w:hyperlink r:id="rId20" w:tooltip="Premio Príncipe de Asturias de Cooperación Internacional" w:history="1">
        <w:r w:rsidR="0042332B" w:rsidRPr="0042332B">
          <w:rPr>
            <w:rStyle w:val="Hipervnculo"/>
            <w:rFonts w:ascii="Arial" w:hAnsi="Arial" w:cs="Arial"/>
            <w:b/>
            <w:color w:val="auto"/>
            <w:u w:val="none"/>
          </w:rPr>
          <w:t>Cooperación Internacional</w:t>
        </w:r>
      </w:hyperlink>
      <w:r w:rsidR="0042332B" w:rsidRPr="0042332B">
        <w:rPr>
          <w:rFonts w:ascii="Arial" w:hAnsi="Arial" w:cs="Arial"/>
          <w:b/>
        </w:rPr>
        <w:t>.</w:t>
      </w:r>
    </w:p>
    <w:p w:rsidR="0042332B" w:rsidRPr="0042332B" w:rsidRDefault="00AF382B" w:rsidP="0042332B">
      <w:pPr>
        <w:pStyle w:val="NormalWeb"/>
        <w:shd w:val="clear" w:color="auto" w:fill="FFFFFF"/>
        <w:spacing w:before="0" w:beforeAutospacing="0" w:after="0" w:afterAutospacing="0"/>
        <w:ind w:left="-993" w:right="-994"/>
        <w:jc w:val="both"/>
        <w:rPr>
          <w:rFonts w:ascii="Arial" w:hAnsi="Arial" w:cs="Arial"/>
          <w:b/>
        </w:rPr>
      </w:pPr>
      <w:r w:rsidRPr="0042332B">
        <w:rPr>
          <w:rFonts w:ascii="Arial" w:hAnsi="Arial" w:cs="Arial"/>
          <w:b/>
        </w:rPr>
        <w:t xml:space="preserve"> </w:t>
      </w:r>
      <w:r w:rsidR="0042332B" w:rsidRPr="0042332B">
        <w:rPr>
          <w:rFonts w:ascii="Arial" w:hAnsi="Arial" w:cs="Arial"/>
          <w:b/>
        </w:rPr>
        <w:t>​</w:t>
      </w:r>
    </w:p>
    <w:p w:rsidR="00AF38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42332B" w:rsidRPr="0042332B">
        <w:rPr>
          <w:rFonts w:ascii="Arial" w:hAnsi="Arial" w:cs="Arial"/>
          <w:b/>
        </w:rPr>
        <w:t>En 2018, la fortuna de Bill Gates se calculó en 95.100 millones de </w:t>
      </w:r>
      <w:hyperlink r:id="rId21" w:tooltip="Dólares estadounidenses" w:history="1">
        <w:r w:rsidR="0042332B" w:rsidRPr="0042332B">
          <w:rPr>
            <w:rStyle w:val="Hipervnculo"/>
            <w:rFonts w:ascii="Arial" w:hAnsi="Arial" w:cs="Arial"/>
            <w:b/>
            <w:color w:val="auto"/>
            <w:u w:val="none"/>
          </w:rPr>
          <w:t>dólares</w:t>
        </w:r>
      </w:hyperlink>
      <w:r w:rsidR="0042332B" w:rsidRPr="0042332B">
        <w:rPr>
          <w:rFonts w:ascii="Arial" w:hAnsi="Arial" w:cs="Arial"/>
          <w:b/>
        </w:rPr>
        <w:t> según la revista </w:t>
      </w:r>
      <w:hyperlink r:id="rId22" w:tooltip="Forbes" w:history="1">
        <w:r w:rsidR="0042332B" w:rsidRPr="0042332B">
          <w:rPr>
            <w:rStyle w:val="Hipervnculo"/>
            <w:rFonts w:ascii="Arial" w:hAnsi="Arial" w:cs="Arial"/>
            <w:b/>
            <w:color w:val="auto"/>
            <w:u w:val="none"/>
          </w:rPr>
          <w:t>Forbes</w:t>
        </w:r>
      </w:hyperlink>
      <w:r w:rsidR="0042332B" w:rsidRPr="0042332B">
        <w:rPr>
          <w:rFonts w:ascii="Arial" w:hAnsi="Arial" w:cs="Arial"/>
          <w:b/>
        </w:rPr>
        <w:t>, hecho que le colocaba como el segundo hombre más </w:t>
      </w:r>
      <w:hyperlink r:id="rId23" w:tooltip="Riqueza" w:history="1">
        <w:r w:rsidR="0042332B" w:rsidRPr="0042332B">
          <w:rPr>
            <w:rStyle w:val="Hipervnculo"/>
            <w:rFonts w:ascii="Arial" w:hAnsi="Arial" w:cs="Arial"/>
            <w:b/>
            <w:color w:val="auto"/>
            <w:u w:val="none"/>
          </w:rPr>
          <w:t>rico</w:t>
        </w:r>
      </w:hyperlink>
      <w:r w:rsidR="0042332B" w:rsidRPr="0042332B">
        <w:rPr>
          <w:rFonts w:ascii="Arial" w:hAnsi="Arial" w:cs="Arial"/>
          <w:b/>
        </w:rPr>
        <w:t> del </w:t>
      </w:r>
      <w:hyperlink r:id="rId24" w:tooltip="Mundo" w:history="1">
        <w:r w:rsidR="0042332B" w:rsidRPr="0042332B">
          <w:rPr>
            <w:rStyle w:val="Hipervnculo"/>
            <w:rFonts w:ascii="Arial" w:hAnsi="Arial" w:cs="Arial"/>
            <w:b/>
            <w:color w:val="auto"/>
            <w:u w:val="none"/>
          </w:rPr>
          <w:t>mundo</w:t>
        </w:r>
      </w:hyperlink>
      <w:r w:rsidR="0042332B" w:rsidRPr="0042332B">
        <w:rPr>
          <w:rFonts w:ascii="Arial" w:hAnsi="Arial" w:cs="Arial"/>
          <w:b/>
        </w:rPr>
        <w:t>.</w:t>
      </w:r>
    </w:p>
    <w:p w:rsidR="0042332B" w:rsidRPr="0042332B" w:rsidRDefault="00AF382B" w:rsidP="0042332B">
      <w:pPr>
        <w:pStyle w:val="NormalWeb"/>
        <w:shd w:val="clear" w:color="auto" w:fill="FFFFFF"/>
        <w:spacing w:before="0" w:beforeAutospacing="0" w:after="0" w:afterAutospacing="0"/>
        <w:ind w:left="-993" w:right="-994"/>
        <w:jc w:val="both"/>
        <w:rPr>
          <w:rFonts w:ascii="Arial" w:hAnsi="Arial" w:cs="Arial"/>
          <w:b/>
        </w:rPr>
      </w:pPr>
      <w:r w:rsidRPr="0042332B">
        <w:rPr>
          <w:rFonts w:ascii="Arial" w:hAnsi="Arial" w:cs="Arial"/>
          <w:b/>
        </w:rPr>
        <w:t xml:space="preserve"> </w:t>
      </w:r>
      <w:r w:rsidR="0042332B" w:rsidRPr="0042332B">
        <w:rPr>
          <w:rFonts w:ascii="Arial" w:hAnsi="Arial" w:cs="Arial"/>
          <w:b/>
        </w:rPr>
        <w:t>​</w:t>
      </w:r>
    </w:p>
    <w:p w:rsidR="004233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42332B" w:rsidRPr="0042332B">
        <w:rPr>
          <w:rFonts w:ascii="Arial" w:hAnsi="Arial" w:cs="Arial"/>
          <w:b/>
        </w:rPr>
        <w:t>Según la revista </w:t>
      </w:r>
      <w:hyperlink r:id="rId25" w:tooltip="Forbes" w:history="1">
        <w:r w:rsidR="0042332B" w:rsidRPr="0042332B">
          <w:rPr>
            <w:rStyle w:val="Hipervnculo"/>
            <w:rFonts w:ascii="Arial" w:hAnsi="Arial" w:cs="Arial"/>
            <w:b/>
            <w:color w:val="auto"/>
            <w:u w:val="none"/>
          </w:rPr>
          <w:t>Forbes</w:t>
        </w:r>
      </w:hyperlink>
      <w:r w:rsidR="0042332B" w:rsidRPr="0042332B">
        <w:rPr>
          <w:rFonts w:ascii="Arial" w:hAnsi="Arial" w:cs="Arial"/>
          <w:b/>
        </w:rPr>
        <w:t>, los Gates son los donantes más generosos después de que la pareja entregara la suma de 38.000 millones de dólares </w:t>
      </w:r>
    </w:p>
    <w:p w:rsidR="00AF382B" w:rsidRPr="0042332B" w:rsidRDefault="00AF382B" w:rsidP="0042332B">
      <w:pPr>
        <w:pStyle w:val="NormalWeb"/>
        <w:shd w:val="clear" w:color="auto" w:fill="FFFFFF"/>
        <w:spacing w:before="0" w:beforeAutospacing="0" w:after="0" w:afterAutospacing="0"/>
        <w:ind w:left="-993" w:right="-994"/>
        <w:jc w:val="both"/>
        <w:rPr>
          <w:rFonts w:ascii="Arial" w:hAnsi="Arial" w:cs="Arial"/>
          <w:b/>
        </w:rPr>
      </w:pPr>
    </w:p>
    <w:p w:rsidR="004233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42332B" w:rsidRPr="0042332B">
        <w:rPr>
          <w:rFonts w:ascii="Arial" w:hAnsi="Arial" w:cs="Arial"/>
          <w:b/>
        </w:rPr>
        <w:t>En 2004, la fundación desarrolla una campaña de 200 millones de dólares para promover la prevención del </w:t>
      </w:r>
      <w:hyperlink r:id="rId26" w:tooltip="Sida" w:history="1">
        <w:r w:rsidR="0042332B" w:rsidRPr="0042332B">
          <w:rPr>
            <w:rStyle w:val="Hipervnculo"/>
            <w:rFonts w:ascii="Arial" w:hAnsi="Arial" w:cs="Arial"/>
            <w:b/>
            <w:color w:val="auto"/>
            <w:u w:val="none"/>
          </w:rPr>
          <w:t>sida</w:t>
        </w:r>
      </w:hyperlink>
      <w:r w:rsidR="0042332B" w:rsidRPr="0042332B">
        <w:rPr>
          <w:rFonts w:ascii="Arial" w:hAnsi="Arial" w:cs="Arial"/>
          <w:b/>
        </w:rPr>
        <w:t> en </w:t>
      </w:r>
      <w:hyperlink r:id="rId27" w:tooltip="India" w:history="1">
        <w:r w:rsidR="0042332B" w:rsidRPr="0042332B">
          <w:rPr>
            <w:rStyle w:val="Hipervnculo"/>
            <w:rFonts w:ascii="Arial" w:hAnsi="Arial" w:cs="Arial"/>
            <w:b/>
            <w:color w:val="auto"/>
            <w:u w:val="none"/>
          </w:rPr>
          <w:t>India</w:t>
        </w:r>
      </w:hyperlink>
      <w:r w:rsidR="0042332B" w:rsidRPr="0042332B">
        <w:rPr>
          <w:rFonts w:ascii="Arial" w:hAnsi="Arial" w:cs="Arial"/>
          <w:b/>
        </w:rPr>
        <w:t>; su mayor programa de subvenciones en un solo país. El esfuerzo cuenta con ayuda promocional de estrellas de Hollywood. </w:t>
      </w:r>
      <w:hyperlink r:id="rId28" w:tooltip="Microsoft" w:history="1">
        <w:r w:rsidR="0042332B" w:rsidRPr="0042332B">
          <w:rPr>
            <w:rStyle w:val="Hipervnculo"/>
            <w:rFonts w:ascii="Arial" w:hAnsi="Arial" w:cs="Arial"/>
            <w:b/>
            <w:color w:val="auto"/>
            <w:u w:val="none"/>
          </w:rPr>
          <w:t>Microsoft</w:t>
        </w:r>
      </w:hyperlink>
      <w:r w:rsidR="0042332B" w:rsidRPr="0042332B">
        <w:rPr>
          <w:rFonts w:ascii="Arial" w:hAnsi="Arial" w:cs="Arial"/>
          <w:b/>
        </w:rPr>
        <w:t>, empresa anteriormente liderada por Bill Gates, emplea a muchos ingenieros indios en Estados Unidos y tiene 10.000 empleados en India.</w:t>
      </w:r>
    </w:p>
    <w:p w:rsidR="00AF382B" w:rsidRPr="0042332B" w:rsidRDefault="00AF382B" w:rsidP="0042332B">
      <w:pPr>
        <w:pStyle w:val="NormalWeb"/>
        <w:shd w:val="clear" w:color="auto" w:fill="FFFFFF"/>
        <w:spacing w:before="0" w:beforeAutospacing="0" w:after="0" w:afterAutospacing="0"/>
        <w:ind w:left="-993" w:right="-994"/>
        <w:jc w:val="both"/>
        <w:rPr>
          <w:rFonts w:ascii="Arial" w:hAnsi="Arial" w:cs="Arial"/>
          <w:b/>
        </w:rPr>
      </w:pPr>
    </w:p>
    <w:p w:rsidR="0042332B" w:rsidRPr="004233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42332B" w:rsidRPr="0042332B">
        <w:rPr>
          <w:rFonts w:ascii="Arial" w:hAnsi="Arial" w:cs="Arial"/>
          <w:b/>
        </w:rPr>
        <w:t>En 2006, dona 500 millones de dólares para la lucha contra el sida. El fondo será pagado en cinco años al </w:t>
      </w:r>
      <w:hyperlink r:id="rId29" w:tooltip="The Global Fund" w:history="1">
        <w:r w:rsidR="0042332B" w:rsidRPr="0042332B">
          <w:rPr>
            <w:rStyle w:val="Hipervnculo"/>
            <w:rFonts w:ascii="Arial" w:hAnsi="Arial" w:cs="Arial"/>
            <w:b/>
            <w:color w:val="auto"/>
            <w:u w:val="none"/>
          </w:rPr>
          <w:t>Fondo Global contra el sida, la tuberculosis y la malaria</w:t>
        </w:r>
      </w:hyperlink>
      <w:r w:rsidR="0042332B" w:rsidRPr="0042332B">
        <w:rPr>
          <w:rFonts w:ascii="Arial" w:hAnsi="Arial" w:cs="Arial"/>
          <w:b/>
        </w:rPr>
        <w:t>. 132 países serán beneficiados.</w:t>
      </w:r>
    </w:p>
    <w:p w:rsidR="00AF382B" w:rsidRDefault="00AF382B" w:rsidP="0042332B">
      <w:pPr>
        <w:pStyle w:val="NormalWeb"/>
        <w:shd w:val="clear" w:color="auto" w:fill="FFFFFF"/>
        <w:spacing w:before="0" w:beforeAutospacing="0" w:after="0" w:afterAutospacing="0"/>
        <w:ind w:left="-993" w:right="-994"/>
        <w:jc w:val="both"/>
        <w:rPr>
          <w:rFonts w:ascii="Arial" w:hAnsi="Arial" w:cs="Arial"/>
          <w:b/>
        </w:rPr>
      </w:pPr>
    </w:p>
    <w:p w:rsidR="0042332B" w:rsidRDefault="00AF382B" w:rsidP="0042332B">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42332B" w:rsidRPr="0042332B">
        <w:rPr>
          <w:rFonts w:ascii="Arial" w:hAnsi="Arial" w:cs="Arial"/>
          <w:b/>
        </w:rPr>
        <w:t>En diciembre de 2009 la fundación tenía un capital de 34.500 millones de dólares según datos de la propia Fundación. En junio de 2010, Bill Gates y </w:t>
      </w:r>
      <w:hyperlink r:id="rId30" w:tooltip="Warren Buffett" w:history="1">
        <w:r w:rsidR="0042332B" w:rsidRPr="0042332B">
          <w:rPr>
            <w:rStyle w:val="Hipervnculo"/>
            <w:rFonts w:ascii="Arial" w:hAnsi="Arial" w:cs="Arial"/>
            <w:b/>
            <w:color w:val="auto"/>
            <w:u w:val="none"/>
          </w:rPr>
          <w:t xml:space="preserve">Warren </w:t>
        </w:r>
        <w:proofErr w:type="spellStart"/>
        <w:r w:rsidR="0042332B" w:rsidRPr="0042332B">
          <w:rPr>
            <w:rStyle w:val="Hipervnculo"/>
            <w:rFonts w:ascii="Arial" w:hAnsi="Arial" w:cs="Arial"/>
            <w:b/>
            <w:color w:val="auto"/>
            <w:u w:val="none"/>
          </w:rPr>
          <w:t>Buffett</w:t>
        </w:r>
        <w:proofErr w:type="spellEnd"/>
      </w:hyperlink>
      <w:r w:rsidR="0042332B" w:rsidRPr="0042332B">
        <w:rPr>
          <w:rFonts w:ascii="Arial" w:hAnsi="Arial" w:cs="Arial"/>
          <w:b/>
        </w:rPr>
        <w:t> inician la campaña </w:t>
      </w:r>
      <w:proofErr w:type="spellStart"/>
      <w:r w:rsidR="00A940DB" w:rsidRPr="0042332B">
        <w:rPr>
          <w:rFonts w:ascii="Arial" w:hAnsi="Arial" w:cs="Arial"/>
          <w:b/>
        </w:rPr>
        <w:fldChar w:fldCharType="begin"/>
      </w:r>
      <w:r w:rsidR="0042332B" w:rsidRPr="0042332B">
        <w:rPr>
          <w:rFonts w:ascii="Arial" w:hAnsi="Arial" w:cs="Arial"/>
          <w:b/>
        </w:rPr>
        <w:instrText xml:space="preserve"> HYPERLINK "https://es.wikipedia.org/wiki/The_Giving_Pledge" \o "The Giving Pledge" </w:instrText>
      </w:r>
      <w:r w:rsidR="00A940DB" w:rsidRPr="0042332B">
        <w:rPr>
          <w:rFonts w:ascii="Arial" w:hAnsi="Arial" w:cs="Arial"/>
          <w:b/>
        </w:rPr>
        <w:fldChar w:fldCharType="separate"/>
      </w:r>
      <w:r w:rsidR="0042332B" w:rsidRPr="0042332B">
        <w:rPr>
          <w:rStyle w:val="Hipervnculo"/>
          <w:rFonts w:ascii="Arial" w:hAnsi="Arial" w:cs="Arial"/>
          <w:b/>
          <w:color w:val="auto"/>
          <w:u w:val="none"/>
        </w:rPr>
        <w:t>The</w:t>
      </w:r>
      <w:proofErr w:type="spellEnd"/>
      <w:r w:rsidR="0042332B" w:rsidRPr="0042332B">
        <w:rPr>
          <w:rStyle w:val="Hipervnculo"/>
          <w:rFonts w:ascii="Arial" w:hAnsi="Arial" w:cs="Arial"/>
          <w:b/>
          <w:color w:val="auto"/>
          <w:u w:val="none"/>
        </w:rPr>
        <w:t xml:space="preserve"> </w:t>
      </w:r>
      <w:proofErr w:type="spellStart"/>
      <w:r w:rsidR="0042332B" w:rsidRPr="0042332B">
        <w:rPr>
          <w:rStyle w:val="Hipervnculo"/>
          <w:rFonts w:ascii="Arial" w:hAnsi="Arial" w:cs="Arial"/>
          <w:b/>
          <w:color w:val="auto"/>
          <w:u w:val="none"/>
        </w:rPr>
        <w:t>Giving</w:t>
      </w:r>
      <w:proofErr w:type="spellEnd"/>
      <w:r w:rsidR="0042332B" w:rsidRPr="0042332B">
        <w:rPr>
          <w:rStyle w:val="Hipervnculo"/>
          <w:rFonts w:ascii="Arial" w:hAnsi="Arial" w:cs="Arial"/>
          <w:b/>
          <w:color w:val="auto"/>
          <w:u w:val="none"/>
        </w:rPr>
        <w:t xml:space="preserve"> </w:t>
      </w:r>
      <w:proofErr w:type="spellStart"/>
      <w:r w:rsidR="0042332B" w:rsidRPr="0042332B">
        <w:rPr>
          <w:rStyle w:val="Hipervnculo"/>
          <w:rFonts w:ascii="Arial" w:hAnsi="Arial" w:cs="Arial"/>
          <w:b/>
          <w:color w:val="auto"/>
          <w:u w:val="none"/>
        </w:rPr>
        <w:t>Pledge</w:t>
      </w:r>
      <w:proofErr w:type="spellEnd"/>
      <w:r w:rsidR="00A940DB" w:rsidRPr="0042332B">
        <w:rPr>
          <w:rFonts w:ascii="Arial" w:hAnsi="Arial" w:cs="Arial"/>
          <w:b/>
        </w:rPr>
        <w:fldChar w:fldCharType="end"/>
      </w:r>
      <w:r w:rsidR="0042332B" w:rsidRPr="0042332B">
        <w:rPr>
          <w:rFonts w:ascii="Arial" w:hAnsi="Arial" w:cs="Arial"/>
          <w:b/>
        </w:rPr>
        <w:t> para conseguir que los hombres más ricos de los Estados Unidos donen al menos el 50% de su fortuna en vida o como herencia, filantrópicamen</w:t>
      </w:r>
      <w:r>
        <w:rPr>
          <w:rFonts w:ascii="Arial" w:hAnsi="Arial" w:cs="Arial"/>
          <w:b/>
        </w:rPr>
        <w:t>te.</w:t>
      </w: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El </w:t>
      </w:r>
      <w:proofErr w:type="spellStart"/>
      <w:r w:rsidR="0042332B" w:rsidRPr="0042332B">
        <w:rPr>
          <w:rFonts w:ascii="Arial" w:eastAsia="Times New Roman" w:hAnsi="Arial" w:cs="Arial"/>
          <w:b/>
          <w:i/>
          <w:iCs/>
          <w:sz w:val="24"/>
          <w:szCs w:val="24"/>
          <w:lang w:eastAsia="es-ES"/>
        </w:rPr>
        <w:t>Reinvent</w:t>
      </w:r>
      <w:proofErr w:type="spellEnd"/>
      <w:r w:rsidR="0042332B" w:rsidRPr="0042332B">
        <w:rPr>
          <w:rFonts w:ascii="Arial" w:eastAsia="Times New Roman" w:hAnsi="Arial" w:cs="Arial"/>
          <w:b/>
          <w:i/>
          <w:iCs/>
          <w:sz w:val="24"/>
          <w:szCs w:val="24"/>
          <w:lang w:eastAsia="es-ES"/>
        </w:rPr>
        <w:t xml:space="preserve"> </w:t>
      </w:r>
      <w:proofErr w:type="spellStart"/>
      <w:r w:rsidR="0042332B" w:rsidRPr="0042332B">
        <w:rPr>
          <w:rFonts w:ascii="Arial" w:eastAsia="Times New Roman" w:hAnsi="Arial" w:cs="Arial"/>
          <w:b/>
          <w:i/>
          <w:iCs/>
          <w:sz w:val="24"/>
          <w:szCs w:val="24"/>
          <w:lang w:eastAsia="es-ES"/>
        </w:rPr>
        <w:t>the</w:t>
      </w:r>
      <w:proofErr w:type="spellEnd"/>
      <w:r w:rsidR="0042332B" w:rsidRPr="0042332B">
        <w:rPr>
          <w:rFonts w:ascii="Arial" w:eastAsia="Times New Roman" w:hAnsi="Arial" w:cs="Arial"/>
          <w:b/>
          <w:i/>
          <w:iCs/>
          <w:sz w:val="24"/>
          <w:szCs w:val="24"/>
          <w:lang w:eastAsia="es-ES"/>
        </w:rPr>
        <w:t xml:space="preserve"> </w:t>
      </w:r>
      <w:proofErr w:type="spellStart"/>
      <w:r w:rsidR="0042332B" w:rsidRPr="0042332B">
        <w:rPr>
          <w:rFonts w:ascii="Arial" w:eastAsia="Times New Roman" w:hAnsi="Arial" w:cs="Arial"/>
          <w:b/>
          <w:i/>
          <w:iCs/>
          <w:sz w:val="24"/>
          <w:szCs w:val="24"/>
          <w:lang w:eastAsia="es-ES"/>
        </w:rPr>
        <w:t>Toilet</w:t>
      </w:r>
      <w:proofErr w:type="spellEnd"/>
      <w:r w:rsidR="0042332B" w:rsidRPr="0042332B">
        <w:rPr>
          <w:rFonts w:ascii="Arial" w:eastAsia="Times New Roman" w:hAnsi="Arial" w:cs="Arial"/>
          <w:b/>
          <w:i/>
          <w:iCs/>
          <w:sz w:val="24"/>
          <w:szCs w:val="24"/>
          <w:lang w:eastAsia="es-ES"/>
        </w:rPr>
        <w:t xml:space="preserve"> </w:t>
      </w:r>
      <w:proofErr w:type="spellStart"/>
      <w:r w:rsidR="0042332B" w:rsidRPr="0042332B">
        <w:rPr>
          <w:rFonts w:ascii="Arial" w:eastAsia="Times New Roman" w:hAnsi="Arial" w:cs="Arial"/>
          <w:b/>
          <w:i/>
          <w:iCs/>
          <w:sz w:val="24"/>
          <w:szCs w:val="24"/>
          <w:lang w:eastAsia="es-ES"/>
        </w:rPr>
        <w:t>Challenge</w:t>
      </w:r>
      <w:proofErr w:type="spellEnd"/>
      <w:r w:rsidR="0042332B" w:rsidRPr="0042332B">
        <w:rPr>
          <w:rFonts w:ascii="Arial" w:eastAsia="Times New Roman" w:hAnsi="Arial" w:cs="Arial"/>
          <w:b/>
          <w:sz w:val="24"/>
          <w:szCs w:val="24"/>
          <w:lang w:eastAsia="es-ES"/>
        </w:rPr>
        <w:t> (</w:t>
      </w:r>
      <w:r w:rsidR="0042332B" w:rsidRPr="0042332B">
        <w:rPr>
          <w:rFonts w:ascii="Arial" w:eastAsia="Times New Roman" w:hAnsi="Arial" w:cs="Arial"/>
          <w:b/>
          <w:i/>
          <w:iCs/>
          <w:sz w:val="24"/>
          <w:szCs w:val="24"/>
          <w:lang w:eastAsia="es-ES"/>
        </w:rPr>
        <w:t>El Reto de Reinventar el Baño</w:t>
      </w:r>
      <w:r w:rsidR="0042332B" w:rsidRPr="0042332B">
        <w:rPr>
          <w:rFonts w:ascii="Arial" w:eastAsia="Times New Roman" w:hAnsi="Arial" w:cs="Arial"/>
          <w:b/>
          <w:sz w:val="24"/>
          <w:szCs w:val="24"/>
          <w:lang w:eastAsia="es-ES"/>
        </w:rPr>
        <w:t>) es un esfuerzo de largo plazo para desarrollar un baño higiénico y tecnologías para mejorar el arrastre de las </w:t>
      </w:r>
      <w:hyperlink r:id="rId31" w:tooltip="Letrina de hoyo" w:history="1">
        <w:r w:rsidR="0042332B" w:rsidRPr="0042332B">
          <w:rPr>
            <w:rFonts w:ascii="Arial" w:eastAsia="Times New Roman" w:hAnsi="Arial" w:cs="Arial"/>
            <w:b/>
            <w:sz w:val="24"/>
            <w:szCs w:val="24"/>
            <w:lang w:eastAsia="es-ES"/>
          </w:rPr>
          <w:t>letrinas de hoyo</w:t>
        </w:r>
      </w:hyperlink>
      <w:r w:rsidR="0042332B" w:rsidRPr="0042332B">
        <w:rPr>
          <w:rFonts w:ascii="Arial" w:eastAsia="Times New Roman" w:hAnsi="Arial" w:cs="Arial"/>
          <w:b/>
          <w:sz w:val="24"/>
          <w:szCs w:val="24"/>
          <w:lang w:eastAsia="es-ES"/>
        </w:rPr>
        <w:t>.</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La Fundación apoya la labor de los subvencionados en los 50 estados de EE. UU, así como el Distrito de Columbia. A nivel internacional, brindan ayuda a más de 100 países.</w:t>
      </w:r>
      <w:r w:rsidR="00647501">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GAVI Alliance, que persigue ampliar la vacunación de los niños: 1.500 millones de dólares</w:t>
      </w:r>
    </w:p>
    <w:p w:rsidR="004233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r w:rsidRPr="0042332B">
        <w:rPr>
          <w:rFonts w:ascii="Arial" w:eastAsia="Times New Roman" w:hAnsi="Arial" w:cs="Arial"/>
          <w:b/>
          <w:sz w:val="24"/>
          <w:szCs w:val="24"/>
          <w:lang w:eastAsia="es-ES"/>
        </w:rPr>
        <w:t xml:space="preserve">El </w:t>
      </w:r>
      <w:proofErr w:type="spellStart"/>
      <w:r w:rsidRPr="0042332B">
        <w:rPr>
          <w:rFonts w:ascii="Arial" w:eastAsia="Times New Roman" w:hAnsi="Arial" w:cs="Arial"/>
          <w:b/>
          <w:sz w:val="24"/>
          <w:szCs w:val="24"/>
          <w:lang w:eastAsia="es-ES"/>
        </w:rPr>
        <w:t>United</w:t>
      </w:r>
      <w:proofErr w:type="spellEnd"/>
      <w:r w:rsidRPr="0042332B">
        <w:rPr>
          <w:rFonts w:ascii="Arial" w:eastAsia="Times New Roman" w:hAnsi="Arial" w:cs="Arial"/>
          <w:b/>
          <w:sz w:val="24"/>
          <w:szCs w:val="24"/>
          <w:lang w:eastAsia="es-ES"/>
        </w:rPr>
        <w:t xml:space="preserve"> Negro </w:t>
      </w:r>
      <w:proofErr w:type="spellStart"/>
      <w:r w:rsidRPr="0042332B">
        <w:rPr>
          <w:rFonts w:ascii="Arial" w:eastAsia="Times New Roman" w:hAnsi="Arial" w:cs="Arial"/>
          <w:b/>
          <w:sz w:val="24"/>
          <w:szCs w:val="24"/>
          <w:lang w:eastAsia="es-ES"/>
        </w:rPr>
        <w:t>College</w:t>
      </w:r>
      <w:proofErr w:type="spellEnd"/>
      <w:r w:rsidRPr="0042332B">
        <w:rPr>
          <w:rFonts w:ascii="Arial" w:eastAsia="Times New Roman" w:hAnsi="Arial" w:cs="Arial"/>
          <w:b/>
          <w:sz w:val="24"/>
          <w:szCs w:val="24"/>
          <w:lang w:eastAsia="es-ES"/>
        </w:rPr>
        <w:t xml:space="preserve"> </w:t>
      </w:r>
      <w:proofErr w:type="spellStart"/>
      <w:r w:rsidRPr="0042332B">
        <w:rPr>
          <w:rFonts w:ascii="Arial" w:eastAsia="Times New Roman" w:hAnsi="Arial" w:cs="Arial"/>
          <w:b/>
          <w:sz w:val="24"/>
          <w:szCs w:val="24"/>
          <w:lang w:eastAsia="es-ES"/>
        </w:rPr>
        <w:t>Fund</w:t>
      </w:r>
      <w:proofErr w:type="spellEnd"/>
      <w:r w:rsidRPr="0042332B">
        <w:rPr>
          <w:rFonts w:ascii="Arial" w:eastAsia="Times New Roman" w:hAnsi="Arial" w:cs="Arial"/>
          <w:b/>
          <w:sz w:val="24"/>
          <w:szCs w:val="24"/>
          <w:lang w:eastAsia="es-ES"/>
        </w:rPr>
        <w:t xml:space="preserve">, un programa de becas para estudiantes negros y universidades que acogen un gran número de estudiantes negros, y el Gates Millennium </w:t>
      </w:r>
      <w:proofErr w:type="spellStart"/>
      <w:r w:rsidRPr="0042332B">
        <w:rPr>
          <w:rFonts w:ascii="Arial" w:eastAsia="Times New Roman" w:hAnsi="Arial" w:cs="Arial"/>
          <w:b/>
          <w:sz w:val="24"/>
          <w:szCs w:val="24"/>
          <w:lang w:eastAsia="es-ES"/>
        </w:rPr>
        <w:t>Scholars</w:t>
      </w:r>
      <w:proofErr w:type="spellEnd"/>
      <w:r w:rsidRPr="0042332B">
        <w:rPr>
          <w:rFonts w:ascii="Arial" w:eastAsia="Times New Roman" w:hAnsi="Arial" w:cs="Arial"/>
          <w:b/>
          <w:sz w:val="24"/>
          <w:szCs w:val="24"/>
          <w:lang w:eastAsia="es-ES"/>
        </w:rPr>
        <w:t xml:space="preserve"> </w:t>
      </w:r>
      <w:proofErr w:type="spellStart"/>
      <w:r w:rsidRPr="0042332B">
        <w:rPr>
          <w:rFonts w:ascii="Arial" w:eastAsia="Times New Roman" w:hAnsi="Arial" w:cs="Arial"/>
          <w:b/>
          <w:sz w:val="24"/>
          <w:szCs w:val="24"/>
          <w:lang w:eastAsia="es-ES"/>
        </w:rPr>
        <w:t>Program</w:t>
      </w:r>
      <w:proofErr w:type="spellEnd"/>
      <w:r w:rsidRPr="0042332B">
        <w:rPr>
          <w:rFonts w:ascii="Arial" w:eastAsia="Times New Roman" w:hAnsi="Arial" w:cs="Arial"/>
          <w:b/>
          <w:sz w:val="24"/>
          <w:szCs w:val="24"/>
          <w:lang w:eastAsia="es-ES"/>
        </w:rPr>
        <w:t>, programa de becas para estudiantes universitarios: 1.370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9C6F8D"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47501">
        <w:rPr>
          <w:rFonts w:ascii="Arial" w:eastAsia="Times New Roman" w:hAnsi="Arial" w:cs="Arial"/>
          <w:b/>
          <w:color w:val="0070C0"/>
          <w:sz w:val="24"/>
          <w:szCs w:val="24"/>
          <w:lang w:eastAsia="es-ES"/>
        </w:rPr>
        <w:t xml:space="preserve"> Donativo a</w:t>
      </w:r>
      <w:r w:rsidR="0042332B" w:rsidRPr="00647501">
        <w:rPr>
          <w:rFonts w:ascii="Arial" w:eastAsia="Times New Roman" w:hAnsi="Arial" w:cs="Arial"/>
          <w:b/>
          <w:color w:val="0070C0"/>
          <w:sz w:val="24"/>
          <w:szCs w:val="24"/>
          <w:lang w:eastAsia="es-ES"/>
        </w:rPr>
        <w:t xml:space="preserve"> PATH para la vacuna contra la malaria: 456 millones de dólares</w:t>
      </w:r>
      <w:r w:rsidR="0042332B" w:rsidRPr="0042332B">
        <w:rPr>
          <w:rFonts w:ascii="Arial" w:eastAsia="Times New Roman" w:hAnsi="Arial" w:cs="Arial"/>
          <w:b/>
          <w:sz w:val="24"/>
          <w:szCs w:val="24"/>
          <w:lang w:eastAsia="es-ES"/>
        </w:rPr>
        <w:t>.</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Pr="0042332B" w:rsidRDefault="009C6F8D" w:rsidP="0042332B">
      <w:pPr>
        <w:shd w:val="clear" w:color="auto" w:fill="FFFFFF"/>
        <w:spacing w:after="0" w:line="240" w:lineRule="auto"/>
        <w:ind w:left="-993" w:right="-994"/>
        <w:jc w:val="both"/>
        <w:rPr>
          <w:rFonts w:ascii="Arial" w:eastAsia="Times New Roman" w:hAnsi="Arial" w:cs="Arial"/>
          <w:b/>
          <w:sz w:val="24"/>
          <w:szCs w:val="24"/>
          <w:lang w:eastAsia="es-ES"/>
        </w:rPr>
      </w:pPr>
      <w:r>
        <w:t xml:space="preserve">   </w:t>
      </w:r>
      <w:hyperlink r:id="rId32" w:tooltip="Rotary International" w:history="1">
        <w:proofErr w:type="spellStart"/>
        <w:r w:rsidR="0042332B" w:rsidRPr="0042332B">
          <w:rPr>
            <w:rFonts w:ascii="Arial" w:eastAsia="Times New Roman" w:hAnsi="Arial" w:cs="Arial"/>
            <w:b/>
            <w:sz w:val="24"/>
            <w:szCs w:val="24"/>
            <w:lang w:eastAsia="es-ES"/>
          </w:rPr>
          <w:t>Rotary</w:t>
        </w:r>
        <w:proofErr w:type="spellEnd"/>
        <w:r w:rsidR="0042332B" w:rsidRPr="0042332B">
          <w:rPr>
            <w:rFonts w:ascii="Arial" w:eastAsia="Times New Roman" w:hAnsi="Arial" w:cs="Arial"/>
            <w:b/>
            <w:sz w:val="24"/>
            <w:szCs w:val="24"/>
            <w:lang w:eastAsia="es-ES"/>
          </w:rPr>
          <w:t xml:space="preserve"> International</w:t>
        </w:r>
      </w:hyperlink>
      <w:r w:rsidR="0042332B" w:rsidRPr="0042332B">
        <w:rPr>
          <w:rFonts w:ascii="Arial" w:eastAsia="Times New Roman" w:hAnsi="Arial" w:cs="Arial"/>
          <w:b/>
          <w:sz w:val="24"/>
          <w:szCs w:val="24"/>
          <w:lang w:eastAsia="es-ES"/>
        </w:rPr>
        <w:t>, a favor de la erradicación de la </w:t>
      </w:r>
      <w:hyperlink r:id="rId33" w:tooltip="Polio" w:history="1">
        <w:r w:rsidR="0042332B" w:rsidRPr="0042332B">
          <w:rPr>
            <w:rFonts w:ascii="Arial" w:eastAsia="Times New Roman" w:hAnsi="Arial" w:cs="Arial"/>
            <w:b/>
            <w:sz w:val="24"/>
            <w:szCs w:val="24"/>
            <w:lang w:eastAsia="es-ES"/>
          </w:rPr>
          <w:t>polio</w:t>
        </w:r>
      </w:hyperlink>
      <w:r w:rsidR="0042332B" w:rsidRPr="0042332B">
        <w:rPr>
          <w:rFonts w:ascii="Arial" w:eastAsia="Times New Roman" w:hAnsi="Arial" w:cs="Arial"/>
          <w:b/>
          <w:sz w:val="24"/>
          <w:szCs w:val="24"/>
          <w:lang w:eastAsia="es-ES"/>
        </w:rPr>
        <w:t>: 355 millones de </w:t>
      </w:r>
      <w:hyperlink r:id="rId34" w:tooltip="Dólar" w:history="1">
        <w:r w:rsidR="0042332B" w:rsidRPr="0042332B">
          <w:rPr>
            <w:rFonts w:ascii="Arial" w:eastAsia="Times New Roman" w:hAnsi="Arial" w:cs="Arial"/>
            <w:b/>
            <w:sz w:val="24"/>
            <w:szCs w:val="24"/>
            <w:lang w:eastAsia="es-ES"/>
          </w:rPr>
          <w:t>dólares</w:t>
        </w:r>
      </w:hyperlink>
    </w:p>
    <w:p w:rsidR="004233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proofErr w:type="spellStart"/>
      <w:r w:rsidRPr="0042332B">
        <w:rPr>
          <w:rFonts w:ascii="Arial" w:eastAsia="Times New Roman" w:hAnsi="Arial" w:cs="Arial"/>
          <w:b/>
          <w:sz w:val="24"/>
          <w:szCs w:val="24"/>
          <w:lang w:eastAsia="es-ES"/>
        </w:rPr>
        <w:t>Intensive</w:t>
      </w:r>
      <w:proofErr w:type="spellEnd"/>
      <w:r w:rsidR="00AF382B">
        <w:rPr>
          <w:rFonts w:ascii="Arial" w:eastAsia="Times New Roman" w:hAnsi="Arial" w:cs="Arial"/>
          <w:b/>
          <w:sz w:val="24"/>
          <w:szCs w:val="24"/>
          <w:lang w:eastAsia="es-ES"/>
        </w:rPr>
        <w:t xml:space="preserve"> </w:t>
      </w:r>
      <w:r w:rsidRPr="0042332B">
        <w:rPr>
          <w:rFonts w:ascii="Arial" w:eastAsia="Times New Roman" w:hAnsi="Arial" w:cs="Arial"/>
          <w:b/>
          <w:sz w:val="24"/>
          <w:szCs w:val="24"/>
          <w:lang w:eastAsia="es-ES"/>
        </w:rPr>
        <w:t xml:space="preserve"> </w:t>
      </w:r>
      <w:proofErr w:type="spellStart"/>
      <w:r w:rsidRPr="0042332B">
        <w:rPr>
          <w:rFonts w:ascii="Arial" w:eastAsia="Times New Roman" w:hAnsi="Arial" w:cs="Arial"/>
          <w:b/>
          <w:sz w:val="24"/>
          <w:szCs w:val="24"/>
          <w:lang w:eastAsia="es-ES"/>
        </w:rPr>
        <w:t>Partnerships</w:t>
      </w:r>
      <w:proofErr w:type="spellEnd"/>
      <w:r w:rsidRPr="0042332B">
        <w:rPr>
          <w:rFonts w:ascii="Arial" w:eastAsia="Times New Roman" w:hAnsi="Arial" w:cs="Arial"/>
          <w:b/>
          <w:sz w:val="24"/>
          <w:szCs w:val="24"/>
          <w:lang w:eastAsia="es-ES"/>
        </w:rPr>
        <w:t xml:space="preserve"> </w:t>
      </w:r>
      <w:proofErr w:type="spellStart"/>
      <w:r w:rsidRPr="0042332B">
        <w:rPr>
          <w:rFonts w:ascii="Arial" w:eastAsia="Times New Roman" w:hAnsi="Arial" w:cs="Arial"/>
          <w:b/>
          <w:sz w:val="24"/>
          <w:szCs w:val="24"/>
          <w:lang w:eastAsia="es-ES"/>
        </w:rPr>
        <w:t>for</w:t>
      </w:r>
      <w:proofErr w:type="spellEnd"/>
      <w:r w:rsidRPr="0042332B">
        <w:rPr>
          <w:rFonts w:ascii="Arial" w:eastAsia="Times New Roman" w:hAnsi="Arial" w:cs="Arial"/>
          <w:b/>
          <w:sz w:val="24"/>
          <w:szCs w:val="24"/>
          <w:lang w:eastAsia="es-ES"/>
        </w:rPr>
        <w:t xml:space="preserve"> </w:t>
      </w:r>
      <w:proofErr w:type="spellStart"/>
      <w:r w:rsidRPr="0042332B">
        <w:rPr>
          <w:rFonts w:ascii="Arial" w:eastAsia="Times New Roman" w:hAnsi="Arial" w:cs="Arial"/>
          <w:b/>
          <w:sz w:val="24"/>
          <w:szCs w:val="24"/>
          <w:lang w:eastAsia="es-ES"/>
        </w:rPr>
        <w:t>Effective</w:t>
      </w:r>
      <w:proofErr w:type="spellEnd"/>
      <w:r w:rsidRPr="0042332B">
        <w:rPr>
          <w:rFonts w:ascii="Arial" w:eastAsia="Times New Roman" w:hAnsi="Arial" w:cs="Arial"/>
          <w:b/>
          <w:sz w:val="24"/>
          <w:szCs w:val="24"/>
          <w:lang w:eastAsia="es-ES"/>
        </w:rPr>
        <w:t xml:space="preserve"> </w:t>
      </w:r>
      <w:proofErr w:type="spellStart"/>
      <w:r w:rsidRPr="0042332B">
        <w:rPr>
          <w:rFonts w:ascii="Arial" w:eastAsia="Times New Roman" w:hAnsi="Arial" w:cs="Arial"/>
          <w:b/>
          <w:sz w:val="24"/>
          <w:szCs w:val="24"/>
          <w:lang w:eastAsia="es-ES"/>
        </w:rPr>
        <w:t>Teaching</w:t>
      </w:r>
      <w:proofErr w:type="spellEnd"/>
      <w:r w:rsidRPr="0042332B">
        <w:rPr>
          <w:rFonts w:ascii="Arial" w:eastAsia="Times New Roman" w:hAnsi="Arial" w:cs="Arial"/>
          <w:b/>
          <w:sz w:val="24"/>
          <w:szCs w:val="24"/>
          <w:lang w:eastAsia="es-ES"/>
        </w:rPr>
        <w:t>, que apoya iniciativas para fomentar cambios importantes con respecto a la forma en que se contrata, se forma, se premia y se retiene a los profesores: 290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Pr="0042332B" w:rsidRDefault="009C6F8D"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 xml:space="preserve">Apoyo a las escuelas públicas del condado de </w:t>
      </w:r>
      <w:proofErr w:type="spellStart"/>
      <w:r w:rsidR="0042332B" w:rsidRPr="0042332B">
        <w:rPr>
          <w:rFonts w:ascii="Arial" w:eastAsia="Times New Roman" w:hAnsi="Arial" w:cs="Arial"/>
          <w:b/>
          <w:sz w:val="24"/>
          <w:szCs w:val="24"/>
          <w:lang w:eastAsia="es-ES"/>
        </w:rPr>
        <w:t>Hillsborough</w:t>
      </w:r>
      <w:proofErr w:type="spellEnd"/>
      <w:r w:rsidR="0042332B" w:rsidRPr="0042332B">
        <w:rPr>
          <w:rFonts w:ascii="Arial" w:eastAsia="Times New Roman" w:hAnsi="Arial" w:cs="Arial"/>
          <w:b/>
          <w:sz w:val="24"/>
          <w:szCs w:val="24"/>
          <w:lang w:eastAsia="es-ES"/>
        </w:rPr>
        <w:t>: 100 millones de dólares</w:t>
      </w:r>
    </w:p>
    <w:p w:rsidR="0042332B" w:rsidRPr="004233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r w:rsidRPr="0042332B">
        <w:rPr>
          <w:rFonts w:ascii="Arial" w:eastAsia="Times New Roman" w:hAnsi="Arial" w:cs="Arial"/>
          <w:b/>
          <w:sz w:val="24"/>
          <w:szCs w:val="24"/>
          <w:lang w:eastAsia="es-ES"/>
        </w:rPr>
        <w:t>Escuelas de Memphis: 90 millones de dólares</w:t>
      </w: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proofErr w:type="spellStart"/>
      <w:r w:rsidR="0042332B" w:rsidRPr="0042332B">
        <w:rPr>
          <w:rFonts w:ascii="Arial" w:eastAsia="Times New Roman" w:hAnsi="Arial" w:cs="Arial"/>
          <w:b/>
          <w:sz w:val="24"/>
          <w:szCs w:val="24"/>
          <w:lang w:eastAsia="es-ES"/>
        </w:rPr>
        <w:t>The</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College-Ready</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Promise</w:t>
      </w:r>
      <w:proofErr w:type="spellEnd"/>
      <w:r w:rsidR="0042332B" w:rsidRPr="0042332B">
        <w:rPr>
          <w:rFonts w:ascii="Arial" w:eastAsia="Times New Roman" w:hAnsi="Arial" w:cs="Arial"/>
          <w:b/>
          <w:sz w:val="24"/>
          <w:szCs w:val="24"/>
          <w:lang w:eastAsia="es-ES"/>
        </w:rPr>
        <w:t xml:space="preserve"> (Los Ángeles), iniciativa que tiene como objetivo preparar a más estudiantes para que vayan a la universidad: 60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Escuelas Públicas de Pittsburgh: 40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Alianza para una Revolución Verde en África (AGRA, por sus siglas en inglés), iniciativa que tiene como objetivo mejorar semillas y tierras para los agricultores africanos: 264,5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t xml:space="preserve">   </w:t>
      </w:r>
      <w:hyperlink r:id="rId35" w:tooltip="Save the Children" w:history="1">
        <w:proofErr w:type="spellStart"/>
        <w:r w:rsidR="0042332B" w:rsidRPr="0042332B">
          <w:rPr>
            <w:rFonts w:ascii="Arial" w:eastAsia="Times New Roman" w:hAnsi="Arial" w:cs="Arial"/>
            <w:b/>
            <w:sz w:val="24"/>
            <w:szCs w:val="24"/>
            <w:lang w:eastAsia="es-ES"/>
          </w:rPr>
          <w:t>Save</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the</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Children</w:t>
        </w:r>
        <w:proofErr w:type="spellEnd"/>
      </w:hyperlink>
      <w:r w:rsidR="0042332B" w:rsidRPr="0042332B">
        <w:rPr>
          <w:rFonts w:ascii="Arial" w:eastAsia="Times New Roman" w:hAnsi="Arial" w:cs="Arial"/>
          <w:b/>
          <w:sz w:val="24"/>
          <w:szCs w:val="24"/>
          <w:lang w:eastAsia="es-ES"/>
        </w:rPr>
        <w:t>, para salvar la vida de recién nacidos: 112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United</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Way</w:t>
      </w:r>
      <w:proofErr w:type="spellEnd"/>
      <w:r w:rsidR="0042332B" w:rsidRPr="0042332B">
        <w:rPr>
          <w:rFonts w:ascii="Arial" w:eastAsia="Times New Roman" w:hAnsi="Arial" w:cs="Arial"/>
          <w:b/>
          <w:sz w:val="24"/>
          <w:szCs w:val="24"/>
          <w:lang w:eastAsia="es-ES"/>
        </w:rPr>
        <w:t xml:space="preserve"> del condado de King: 85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t xml:space="preserve">   </w:t>
      </w:r>
      <w:hyperlink r:id="rId36" w:tooltip="Programa Mundial de Alimentos" w:history="1">
        <w:r w:rsidR="0042332B" w:rsidRPr="0042332B">
          <w:rPr>
            <w:rFonts w:ascii="Arial" w:eastAsia="Times New Roman" w:hAnsi="Arial" w:cs="Arial"/>
            <w:b/>
            <w:sz w:val="24"/>
            <w:szCs w:val="24"/>
            <w:lang w:eastAsia="es-ES"/>
          </w:rPr>
          <w:t>Programa Mundial de Alimentos</w:t>
        </w:r>
      </w:hyperlink>
      <w:r w:rsidR="0042332B" w:rsidRPr="0042332B">
        <w:rPr>
          <w:rFonts w:ascii="Arial" w:eastAsia="Times New Roman" w:hAnsi="Arial" w:cs="Arial"/>
          <w:b/>
          <w:sz w:val="24"/>
          <w:szCs w:val="24"/>
          <w:lang w:eastAsia="es-ES"/>
        </w:rPr>
        <w:t>, para aumentar los ingresos de los pequeños agricultores: 66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TechnoServe</w:t>
      </w:r>
      <w:proofErr w:type="spellEnd"/>
      <w:r w:rsidR="0042332B" w:rsidRPr="0042332B">
        <w:rPr>
          <w:rFonts w:ascii="Arial" w:eastAsia="Times New Roman" w:hAnsi="Arial" w:cs="Arial"/>
          <w:b/>
          <w:sz w:val="24"/>
          <w:szCs w:val="24"/>
          <w:lang w:eastAsia="es-ES"/>
        </w:rPr>
        <w:t>, que apoya a los pequeños campesinos cultivadores de café a aumentar su producción y conseguir precios más altos: 46,9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Heifer</w:t>
      </w:r>
      <w:proofErr w:type="spellEnd"/>
      <w:r w:rsidR="0042332B" w:rsidRPr="0042332B">
        <w:rPr>
          <w:rFonts w:ascii="Arial" w:eastAsia="Times New Roman" w:hAnsi="Arial" w:cs="Arial"/>
          <w:b/>
          <w:sz w:val="24"/>
          <w:szCs w:val="24"/>
          <w:lang w:eastAsia="es-ES"/>
        </w:rPr>
        <w:t xml:space="preserve"> International, que apoya a los pequeños ganaderos a producir productos lácteos locales y regionales: 43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 xml:space="preserve">Alliance </w:t>
      </w:r>
      <w:proofErr w:type="spellStart"/>
      <w:r w:rsidR="0042332B" w:rsidRPr="0042332B">
        <w:rPr>
          <w:rFonts w:ascii="Arial" w:eastAsia="Times New Roman" w:hAnsi="Arial" w:cs="Arial"/>
          <w:b/>
          <w:sz w:val="24"/>
          <w:szCs w:val="24"/>
          <w:lang w:eastAsia="es-ES"/>
        </w:rPr>
        <w:t>for</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Financial</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Inclusion</w:t>
      </w:r>
      <w:proofErr w:type="spellEnd"/>
      <w:r w:rsidR="0042332B" w:rsidRPr="0042332B">
        <w:rPr>
          <w:rFonts w:ascii="Arial" w:eastAsia="Times New Roman" w:hAnsi="Arial" w:cs="Arial"/>
          <w:b/>
          <w:sz w:val="24"/>
          <w:szCs w:val="24"/>
          <w:lang w:eastAsia="es-ES"/>
        </w:rPr>
        <w:t xml:space="preserve"> (AFI), una coalición de países en desarrollo que pone a disposición de personas que viven con menos de dos dólares al día cuentas de ahorro, seguros y otros servicios financieros: 35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P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Consultative</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Group</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to</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Assist</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the</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Poor</w:t>
      </w:r>
      <w:proofErr w:type="spellEnd"/>
      <w:r w:rsidR="0042332B" w:rsidRPr="0042332B">
        <w:rPr>
          <w:rFonts w:ascii="Arial" w:eastAsia="Times New Roman" w:hAnsi="Arial" w:cs="Arial"/>
          <w:b/>
          <w:sz w:val="24"/>
          <w:szCs w:val="24"/>
          <w:lang w:eastAsia="es-ES"/>
        </w:rPr>
        <w:t xml:space="preserve"> (CGAP), que prueba y fomenta el uso de tecnologías de la información y comunicación para proporcionar microcréditos: 24 millones de dólares</w:t>
      </w:r>
    </w:p>
    <w:p w:rsidR="004233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proofErr w:type="spellStart"/>
      <w:r w:rsidRPr="0042332B">
        <w:rPr>
          <w:rFonts w:ascii="Arial" w:eastAsia="Times New Roman" w:hAnsi="Arial" w:cs="Arial"/>
          <w:b/>
          <w:sz w:val="24"/>
          <w:szCs w:val="24"/>
          <w:lang w:eastAsia="es-ES"/>
        </w:rPr>
        <w:t>Achieve</w:t>
      </w:r>
      <w:proofErr w:type="spellEnd"/>
      <w:r w:rsidRPr="0042332B">
        <w:rPr>
          <w:rFonts w:ascii="Arial" w:eastAsia="Times New Roman" w:hAnsi="Arial" w:cs="Arial"/>
          <w:b/>
          <w:sz w:val="24"/>
          <w:szCs w:val="24"/>
          <w:lang w:eastAsia="es-ES"/>
        </w:rPr>
        <w:t>, Inc. y el American Diploma Project Network, que ayudan a los estados a lograr que el nivel de formación en la escuela secundaria se adapte a las expectativas de la universidad y otras trayectorias profesionales: 23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P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Opportunity</w:t>
      </w:r>
      <w:proofErr w:type="spellEnd"/>
      <w:r w:rsidR="0042332B" w:rsidRPr="0042332B">
        <w:rPr>
          <w:rFonts w:ascii="Arial" w:eastAsia="Times New Roman" w:hAnsi="Arial" w:cs="Arial"/>
          <w:b/>
          <w:sz w:val="24"/>
          <w:szCs w:val="24"/>
          <w:lang w:eastAsia="es-ES"/>
        </w:rPr>
        <w:t xml:space="preserve"> Online </w:t>
      </w:r>
      <w:proofErr w:type="spellStart"/>
      <w:r w:rsidR="0042332B" w:rsidRPr="0042332B">
        <w:rPr>
          <w:rFonts w:ascii="Arial" w:eastAsia="Times New Roman" w:hAnsi="Arial" w:cs="Arial"/>
          <w:b/>
          <w:sz w:val="24"/>
          <w:szCs w:val="24"/>
          <w:lang w:eastAsia="es-ES"/>
        </w:rPr>
        <w:t>Program</w:t>
      </w:r>
      <w:proofErr w:type="spellEnd"/>
      <w:r w:rsidR="0042332B" w:rsidRPr="0042332B">
        <w:rPr>
          <w:rFonts w:ascii="Arial" w:eastAsia="Times New Roman" w:hAnsi="Arial" w:cs="Arial"/>
          <w:b/>
          <w:sz w:val="24"/>
          <w:szCs w:val="24"/>
          <w:lang w:eastAsia="es-ES"/>
        </w:rPr>
        <w:t>, múltiples sistemas de bibliotecas: 22,9 millones de dólares</w:t>
      </w:r>
    </w:p>
    <w:p w:rsidR="0042332B" w:rsidRDefault="0042332B" w:rsidP="0042332B">
      <w:pPr>
        <w:shd w:val="clear" w:color="auto" w:fill="FFFFFF"/>
        <w:spacing w:after="0" w:line="240" w:lineRule="auto"/>
        <w:ind w:left="-993" w:right="-994"/>
        <w:jc w:val="both"/>
        <w:rPr>
          <w:rFonts w:ascii="Arial" w:eastAsia="Times New Roman" w:hAnsi="Arial" w:cs="Arial"/>
          <w:b/>
          <w:sz w:val="24"/>
          <w:szCs w:val="24"/>
          <w:lang w:eastAsia="es-ES"/>
        </w:rPr>
      </w:pPr>
      <w:r w:rsidRPr="0042332B">
        <w:rPr>
          <w:rFonts w:ascii="Arial" w:eastAsia="Times New Roman" w:hAnsi="Arial" w:cs="Arial"/>
          <w:b/>
          <w:sz w:val="24"/>
          <w:szCs w:val="24"/>
          <w:lang w:eastAsia="es-ES"/>
        </w:rPr>
        <w:t>Ministerio de Cultura de la República de Letonia, que apoya la instalación de computadoras públicas con acceso a Internet, la formación de personal y la puesta en marcha de un sistema de apoyo a las bibliotecas públicas: 19,8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Opportunity</w:t>
      </w:r>
      <w:proofErr w:type="spellEnd"/>
      <w:r w:rsidR="0042332B" w:rsidRPr="0042332B">
        <w:rPr>
          <w:rFonts w:ascii="Arial" w:eastAsia="Times New Roman" w:hAnsi="Arial" w:cs="Arial"/>
          <w:b/>
          <w:sz w:val="24"/>
          <w:szCs w:val="24"/>
          <w:lang w:eastAsia="es-ES"/>
        </w:rPr>
        <w:t xml:space="preserve"> International Inc., que fomenta el desarrollo y la expansión de una red de bancas comerciales en África: 15,4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 xml:space="preserve">Gateway </w:t>
      </w:r>
      <w:proofErr w:type="spellStart"/>
      <w:r w:rsidR="0042332B" w:rsidRPr="0042332B">
        <w:rPr>
          <w:rFonts w:ascii="Arial" w:eastAsia="Times New Roman" w:hAnsi="Arial" w:cs="Arial"/>
          <w:b/>
          <w:sz w:val="24"/>
          <w:szCs w:val="24"/>
          <w:lang w:eastAsia="es-ES"/>
        </w:rPr>
        <w:t>to</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College</w:t>
      </w:r>
      <w:proofErr w:type="spellEnd"/>
      <w:r w:rsidR="0042332B" w:rsidRPr="0042332B">
        <w:rPr>
          <w:rFonts w:ascii="Arial" w:eastAsia="Times New Roman" w:hAnsi="Arial" w:cs="Arial"/>
          <w:b/>
          <w:sz w:val="24"/>
          <w:szCs w:val="24"/>
          <w:lang w:eastAsia="es-ES"/>
        </w:rPr>
        <w:t>, cuya meta es ampliar un programa que permite a las instituciones educativas que ayuden a los estudiantes que necesitan clases de apoyo: 7,28 millones de dólares</w:t>
      </w:r>
    </w:p>
    <w:p w:rsidR="00AF382B" w:rsidRPr="004233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B</w:t>
      </w:r>
      <w:r>
        <w:rPr>
          <w:rFonts w:ascii="Arial" w:eastAsia="Times New Roman" w:hAnsi="Arial" w:cs="Arial"/>
          <w:b/>
          <w:sz w:val="24"/>
          <w:szCs w:val="24"/>
          <w:lang w:eastAsia="es-ES"/>
        </w:rPr>
        <w:t>u</w:t>
      </w:r>
      <w:r w:rsidR="0042332B" w:rsidRPr="0042332B">
        <w:rPr>
          <w:rFonts w:ascii="Arial" w:eastAsia="Times New Roman" w:hAnsi="Arial" w:cs="Arial"/>
          <w:b/>
          <w:sz w:val="24"/>
          <w:szCs w:val="24"/>
          <w:lang w:eastAsia="es-ES"/>
        </w:rPr>
        <w:t>ilding</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Changes</w:t>
      </w:r>
      <w:proofErr w:type="spellEnd"/>
      <w:r w:rsidR="0042332B" w:rsidRPr="0042332B">
        <w:rPr>
          <w:rFonts w:ascii="Arial" w:eastAsia="Times New Roman" w:hAnsi="Arial" w:cs="Arial"/>
          <w:b/>
          <w:sz w:val="24"/>
          <w:szCs w:val="24"/>
          <w:lang w:eastAsia="es-ES"/>
        </w:rPr>
        <w:t xml:space="preserve">, que apoya la creación del Washington </w:t>
      </w:r>
      <w:proofErr w:type="spellStart"/>
      <w:r w:rsidR="0042332B" w:rsidRPr="0042332B">
        <w:rPr>
          <w:rFonts w:ascii="Arial" w:eastAsia="Times New Roman" w:hAnsi="Arial" w:cs="Arial"/>
          <w:b/>
          <w:sz w:val="24"/>
          <w:szCs w:val="24"/>
          <w:lang w:eastAsia="es-ES"/>
        </w:rPr>
        <w:t>Families</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Fund</w:t>
      </w:r>
      <w:proofErr w:type="spellEnd"/>
      <w:r w:rsidR="0042332B" w:rsidRPr="0042332B">
        <w:rPr>
          <w:rFonts w:ascii="Arial" w:eastAsia="Times New Roman" w:hAnsi="Arial" w:cs="Arial"/>
          <w:b/>
          <w:sz w:val="24"/>
          <w:szCs w:val="24"/>
          <w:lang w:eastAsia="es-ES"/>
        </w:rPr>
        <w:t xml:space="preserve"> y las iniciativas en los condados de King (Pierce) y de Snohomish para reducir la carencia de vivienda familiar: 17,5 millones de dólares</w:t>
      </w: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AF382B" w:rsidRPr="00AF382B" w:rsidRDefault="00AF382B" w:rsidP="0042332B">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AF382B">
        <w:rPr>
          <w:rFonts w:ascii="Arial" w:eastAsia="Times New Roman" w:hAnsi="Arial" w:cs="Arial"/>
          <w:b/>
          <w:color w:val="0070C0"/>
          <w:sz w:val="24"/>
          <w:szCs w:val="24"/>
          <w:lang w:eastAsia="es-ES"/>
        </w:rPr>
        <w:t xml:space="preserve">  C</w:t>
      </w:r>
      <w:r w:rsidR="004772CA">
        <w:rPr>
          <w:rFonts w:ascii="Arial" w:eastAsia="Times New Roman" w:hAnsi="Arial" w:cs="Arial"/>
          <w:b/>
          <w:color w:val="0070C0"/>
          <w:sz w:val="24"/>
          <w:szCs w:val="24"/>
          <w:lang w:eastAsia="es-ES"/>
        </w:rPr>
        <w:t>ríticas a la fundació</w:t>
      </w:r>
      <w:r w:rsidRPr="00AF382B">
        <w:rPr>
          <w:rFonts w:ascii="Arial" w:eastAsia="Times New Roman" w:hAnsi="Arial" w:cs="Arial"/>
          <w:b/>
          <w:color w:val="0070C0"/>
          <w:sz w:val="24"/>
          <w:szCs w:val="24"/>
          <w:lang w:eastAsia="es-ES"/>
        </w:rPr>
        <w:t xml:space="preserve">n </w:t>
      </w:r>
    </w:p>
    <w:p w:rsidR="00AF382B" w:rsidRDefault="00AF382B"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 xml:space="preserve">Críticos dicen que la Fundación Bill Melinda Gates </w:t>
      </w:r>
      <w:proofErr w:type="spellStart"/>
      <w:r w:rsidR="0042332B" w:rsidRPr="0042332B">
        <w:rPr>
          <w:rFonts w:ascii="Arial" w:eastAsia="Times New Roman" w:hAnsi="Arial" w:cs="Arial"/>
          <w:b/>
          <w:sz w:val="24"/>
          <w:szCs w:val="24"/>
          <w:lang w:eastAsia="es-ES"/>
        </w:rPr>
        <w:t>Foundation</w:t>
      </w:r>
      <w:proofErr w:type="spellEnd"/>
      <w:r w:rsidR="0042332B" w:rsidRPr="0042332B">
        <w:rPr>
          <w:rFonts w:ascii="Arial" w:eastAsia="Times New Roman" w:hAnsi="Arial" w:cs="Arial"/>
          <w:b/>
          <w:sz w:val="24"/>
          <w:szCs w:val="24"/>
          <w:lang w:eastAsia="es-ES"/>
        </w:rPr>
        <w:t xml:space="preserve"> ha pasado por alto el vínculo entre pobreza y el bajo rendimiento académico, y que ha demonizado injustamente a los profesores por el bajo rendimiento de los estudiantes menos privilegiados. Afirman que la Fundación Gates debería estar adoptando políticas anti-pobreza y de salario digno en lugar de promover reformas educativas no probadas y sin base empírica</w:t>
      </w:r>
    </w:p>
    <w:p w:rsidR="004772CA" w:rsidRP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7F2437"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También se ha dicho que reformas respaldadas por la Fundación Gates, tales como el aumento del uso de la tecnología en la educación podrían beneficiar económicamente a Microsoft y a la familia Gates.</w:t>
      </w:r>
    </w:p>
    <w:p w:rsidR="004772CA" w:rsidRP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El trust de la fundación invierte activos no distribuidos, con el único objetivo de maximizar el </w:t>
      </w:r>
      <w:hyperlink r:id="rId37" w:tooltip="Retorno de la inversión" w:history="1">
        <w:r w:rsidR="0042332B" w:rsidRPr="0042332B">
          <w:rPr>
            <w:rFonts w:ascii="Arial" w:eastAsia="Times New Roman" w:hAnsi="Arial" w:cs="Arial"/>
            <w:b/>
            <w:sz w:val="24"/>
            <w:szCs w:val="24"/>
            <w:lang w:eastAsia="es-ES"/>
          </w:rPr>
          <w:t>retorno sobre la inversión</w:t>
        </w:r>
      </w:hyperlink>
      <w:r w:rsidR="0042332B" w:rsidRPr="0042332B">
        <w:rPr>
          <w:rFonts w:ascii="Arial" w:eastAsia="Times New Roman" w:hAnsi="Arial" w:cs="Arial"/>
          <w:b/>
          <w:sz w:val="24"/>
          <w:szCs w:val="24"/>
          <w:lang w:eastAsia="es-ES"/>
        </w:rPr>
        <w:t> y no tener en cuenta los objetivos de la fundación. Como resultado, sus inversiones incluyen compañías que han sido criticadas por empeorar la pobreza en los mismos países en desarrollo donde la fundación está intentando reducirla. Entre estas empresas se incluyen compañías que contaminan fuertemente el medio ambiente y compañías farmacéuticas que no venden sus productos en los países en desarrollo. En respuesta a las críticas de la prensa, la fundación anunció en 2007 una revisión de sus inversiones para evaluar su responsabilidad social.</w:t>
      </w:r>
    </w:p>
    <w:p w:rsidR="004772CA" w:rsidRP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p>
    <w:p w:rsid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2332B" w:rsidRPr="0042332B">
        <w:rPr>
          <w:rFonts w:ascii="Arial" w:eastAsia="Times New Roman" w:hAnsi="Arial" w:cs="Arial"/>
          <w:b/>
          <w:sz w:val="24"/>
          <w:szCs w:val="24"/>
          <w:lang w:eastAsia="es-ES"/>
        </w:rPr>
        <w:t>La fundación ha sido criticado por ambos lados del debate sobre el </w:t>
      </w:r>
      <w:hyperlink r:id="rId38" w:tooltip="Aborto" w:history="1">
        <w:r w:rsidR="0042332B" w:rsidRPr="0042332B">
          <w:rPr>
            <w:rFonts w:ascii="Arial" w:eastAsia="Times New Roman" w:hAnsi="Arial" w:cs="Arial"/>
            <w:b/>
            <w:sz w:val="24"/>
            <w:szCs w:val="24"/>
            <w:lang w:eastAsia="es-ES"/>
          </w:rPr>
          <w:t>aborto</w:t>
        </w:r>
      </w:hyperlink>
      <w:r w:rsidR="0042332B" w:rsidRPr="0042332B">
        <w:rPr>
          <w:rFonts w:ascii="Arial" w:eastAsia="Times New Roman" w:hAnsi="Arial" w:cs="Arial"/>
          <w:b/>
          <w:sz w:val="24"/>
          <w:szCs w:val="24"/>
          <w:lang w:eastAsia="es-ES"/>
        </w:rPr>
        <w:t>.​ Hasta el 2013 </w:t>
      </w:r>
      <w:proofErr w:type="spellStart"/>
      <w:r w:rsidR="00A940DB" w:rsidRPr="0042332B">
        <w:rPr>
          <w:rFonts w:ascii="Arial" w:eastAsia="Times New Roman" w:hAnsi="Arial" w:cs="Arial"/>
          <w:b/>
          <w:sz w:val="24"/>
          <w:szCs w:val="24"/>
          <w:lang w:eastAsia="es-ES"/>
        </w:rPr>
        <w:fldChar w:fldCharType="begin"/>
      </w:r>
      <w:r w:rsidR="0042332B" w:rsidRPr="0042332B">
        <w:rPr>
          <w:rFonts w:ascii="Arial" w:eastAsia="Times New Roman" w:hAnsi="Arial" w:cs="Arial"/>
          <w:b/>
          <w:sz w:val="24"/>
          <w:szCs w:val="24"/>
          <w:lang w:eastAsia="es-ES"/>
        </w:rPr>
        <w:instrText xml:space="preserve"> HYPERLINK "https://es.wikipedia.org/wiki/Planned_Parenthood" \o "Planned Parenthood" </w:instrText>
      </w:r>
      <w:r w:rsidR="00A940DB" w:rsidRPr="0042332B">
        <w:rPr>
          <w:rFonts w:ascii="Arial" w:eastAsia="Times New Roman" w:hAnsi="Arial" w:cs="Arial"/>
          <w:b/>
          <w:sz w:val="24"/>
          <w:szCs w:val="24"/>
          <w:lang w:eastAsia="es-ES"/>
        </w:rPr>
        <w:fldChar w:fldCharType="separate"/>
      </w:r>
      <w:r w:rsidR="0042332B" w:rsidRPr="0042332B">
        <w:rPr>
          <w:rFonts w:ascii="Arial" w:eastAsia="Times New Roman" w:hAnsi="Arial" w:cs="Arial"/>
          <w:b/>
          <w:sz w:val="24"/>
          <w:szCs w:val="24"/>
          <w:lang w:eastAsia="es-ES"/>
        </w:rPr>
        <w:t>Planned</w:t>
      </w:r>
      <w:proofErr w:type="spellEnd"/>
      <w:r w:rsidR="0042332B" w:rsidRPr="0042332B">
        <w:rPr>
          <w:rFonts w:ascii="Arial" w:eastAsia="Times New Roman" w:hAnsi="Arial" w:cs="Arial"/>
          <w:b/>
          <w:sz w:val="24"/>
          <w:szCs w:val="24"/>
          <w:lang w:eastAsia="es-ES"/>
        </w:rPr>
        <w:t xml:space="preserve"> </w:t>
      </w:r>
      <w:proofErr w:type="spellStart"/>
      <w:r w:rsidR="0042332B" w:rsidRPr="0042332B">
        <w:rPr>
          <w:rFonts w:ascii="Arial" w:eastAsia="Times New Roman" w:hAnsi="Arial" w:cs="Arial"/>
          <w:b/>
          <w:sz w:val="24"/>
          <w:szCs w:val="24"/>
          <w:lang w:eastAsia="es-ES"/>
        </w:rPr>
        <w:t>Parenthood</w:t>
      </w:r>
      <w:proofErr w:type="spellEnd"/>
      <w:r w:rsidR="00A940DB" w:rsidRPr="0042332B">
        <w:rPr>
          <w:rFonts w:ascii="Arial" w:eastAsia="Times New Roman" w:hAnsi="Arial" w:cs="Arial"/>
          <w:b/>
          <w:sz w:val="24"/>
          <w:szCs w:val="24"/>
          <w:lang w:eastAsia="es-ES"/>
        </w:rPr>
        <w:fldChar w:fldCharType="end"/>
      </w:r>
      <w:r w:rsidR="0042332B" w:rsidRPr="0042332B">
        <w:rPr>
          <w:rFonts w:ascii="Arial" w:eastAsia="Times New Roman" w:hAnsi="Arial" w:cs="Arial"/>
          <w:b/>
          <w:sz w:val="24"/>
          <w:szCs w:val="24"/>
          <w:lang w:eastAsia="es-ES"/>
        </w:rPr>
        <w:t> estuvo entre los beneficiarios de la fundación Gates. Mas en 2014 Melinda Gates declaró que había "decidido no costear abortos", concentrándose en su lugar en </w:t>
      </w:r>
      <w:hyperlink r:id="rId39" w:tooltip="Planificación familiar" w:history="1">
        <w:r w:rsidR="0042332B" w:rsidRPr="0042332B">
          <w:rPr>
            <w:rFonts w:ascii="Arial" w:eastAsia="Times New Roman" w:hAnsi="Arial" w:cs="Arial"/>
            <w:b/>
            <w:sz w:val="24"/>
            <w:szCs w:val="24"/>
            <w:lang w:eastAsia="es-ES"/>
          </w:rPr>
          <w:t>planificación familiar</w:t>
        </w:r>
      </w:hyperlink>
      <w:r w:rsidR="0042332B" w:rsidRPr="0042332B">
        <w:rPr>
          <w:rFonts w:ascii="Arial" w:eastAsia="Times New Roman" w:hAnsi="Arial" w:cs="Arial"/>
          <w:b/>
          <w:sz w:val="24"/>
          <w:szCs w:val="24"/>
          <w:lang w:eastAsia="es-ES"/>
        </w:rPr>
        <w:t> y </w:t>
      </w:r>
      <w:hyperlink r:id="rId40" w:tooltip="Anticoncepción" w:history="1">
        <w:r w:rsidR="0042332B" w:rsidRPr="0042332B">
          <w:rPr>
            <w:rFonts w:ascii="Arial" w:eastAsia="Times New Roman" w:hAnsi="Arial" w:cs="Arial"/>
            <w:b/>
            <w:sz w:val="24"/>
            <w:szCs w:val="24"/>
            <w:lang w:eastAsia="es-ES"/>
          </w:rPr>
          <w:t>anticoncepción</w:t>
        </w:r>
      </w:hyperlink>
      <w:r w:rsidR="0042332B" w:rsidRPr="0042332B">
        <w:rPr>
          <w:rFonts w:ascii="Arial" w:eastAsia="Times New Roman" w:hAnsi="Arial" w:cs="Arial"/>
          <w:b/>
          <w:sz w:val="24"/>
          <w:szCs w:val="24"/>
          <w:lang w:eastAsia="es-ES"/>
        </w:rPr>
        <w:t>​ Esto también ha generado oposición por otro lado, a lo que Gates respondió que ella encuentra el tema conflictivo y que "el debate emocional y personal sobre el aborto amenaza interponerse en el camino del consenso en torno a la planificación familiar para salvar vidas".​</w:t>
      </w:r>
    </w:p>
    <w:p w:rsidR="004772CA"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p>
    <w:p w:rsidR="004772CA" w:rsidRPr="0042332B" w:rsidRDefault="004772CA" w:rsidP="0042332B">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A pesar de esas críticas, injustas en la forma y en la mayor parte en el fondo , no se debe </w:t>
      </w:r>
      <w:proofErr w:type="spellStart"/>
      <w:r>
        <w:rPr>
          <w:rFonts w:ascii="Arial" w:eastAsia="Times New Roman" w:hAnsi="Arial" w:cs="Arial"/>
          <w:b/>
          <w:sz w:val="24"/>
          <w:szCs w:val="24"/>
          <w:lang w:eastAsia="es-ES"/>
        </w:rPr>
        <w:t>olvidarf</w:t>
      </w:r>
      <w:proofErr w:type="spellEnd"/>
      <w:r>
        <w:rPr>
          <w:rFonts w:ascii="Arial" w:eastAsia="Times New Roman" w:hAnsi="Arial" w:cs="Arial"/>
          <w:b/>
          <w:sz w:val="24"/>
          <w:szCs w:val="24"/>
          <w:lang w:eastAsia="es-ES"/>
        </w:rPr>
        <w:t xml:space="preserve"> que es la mayor fundación existente en </w:t>
      </w:r>
      <w:proofErr w:type="spellStart"/>
      <w:r>
        <w:rPr>
          <w:rFonts w:ascii="Arial" w:eastAsia="Times New Roman" w:hAnsi="Arial" w:cs="Arial"/>
          <w:b/>
          <w:sz w:val="24"/>
          <w:szCs w:val="24"/>
          <w:lang w:eastAsia="es-ES"/>
        </w:rPr>
        <w:t>e</w:t>
      </w:r>
      <w:proofErr w:type="spellEnd"/>
      <w:r>
        <w:rPr>
          <w:rFonts w:ascii="Arial" w:eastAsia="Times New Roman" w:hAnsi="Arial" w:cs="Arial"/>
          <w:b/>
          <w:sz w:val="24"/>
          <w:szCs w:val="24"/>
          <w:lang w:eastAsia="es-ES"/>
        </w:rPr>
        <w:t xml:space="preserve"> mundo y que los objetivos sociales son gracias a </w:t>
      </w:r>
      <w:proofErr w:type="spellStart"/>
      <w:r>
        <w:rPr>
          <w:rFonts w:ascii="Arial" w:eastAsia="Times New Roman" w:hAnsi="Arial" w:cs="Arial"/>
          <w:b/>
          <w:sz w:val="24"/>
          <w:szCs w:val="24"/>
          <w:lang w:eastAsia="es-ES"/>
        </w:rPr>
        <w:t>Melindfa</w:t>
      </w:r>
      <w:proofErr w:type="spellEnd"/>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sbre</w:t>
      </w:r>
      <w:proofErr w:type="spellEnd"/>
      <w:r>
        <w:rPr>
          <w:rFonts w:ascii="Arial" w:eastAsia="Times New Roman" w:hAnsi="Arial" w:cs="Arial"/>
          <w:b/>
          <w:sz w:val="24"/>
          <w:szCs w:val="24"/>
          <w:lang w:eastAsia="es-ES"/>
        </w:rPr>
        <w:t xml:space="preserve"> todo, dignos de ser respetados, alabados y agradecidos, </w:t>
      </w:r>
      <w:proofErr w:type="spellStart"/>
      <w:r>
        <w:rPr>
          <w:rFonts w:ascii="Arial" w:eastAsia="Times New Roman" w:hAnsi="Arial" w:cs="Arial"/>
          <w:b/>
          <w:sz w:val="24"/>
          <w:szCs w:val="24"/>
          <w:lang w:eastAsia="es-ES"/>
        </w:rPr>
        <w:t>ttgo</w:t>
      </w:r>
      <w:proofErr w:type="spellEnd"/>
      <w:r>
        <w:rPr>
          <w:rFonts w:ascii="Arial" w:eastAsia="Times New Roman" w:hAnsi="Arial" w:cs="Arial"/>
          <w:b/>
          <w:sz w:val="24"/>
          <w:szCs w:val="24"/>
          <w:lang w:eastAsia="es-ES"/>
        </w:rPr>
        <w:t xml:space="preserve"> en el presente, como en el porvenir.</w:t>
      </w:r>
    </w:p>
    <w:p w:rsidR="0042332B" w:rsidRPr="0042332B" w:rsidRDefault="0042332B" w:rsidP="0042332B">
      <w:pPr>
        <w:spacing w:after="0"/>
        <w:ind w:left="-993"/>
        <w:jc w:val="both"/>
        <w:rPr>
          <w:rFonts w:ascii="Arial" w:hAnsi="Arial" w:cs="Arial"/>
          <w:b/>
          <w:sz w:val="24"/>
          <w:szCs w:val="24"/>
        </w:rPr>
      </w:pPr>
    </w:p>
    <w:sectPr w:rsidR="0042332B" w:rsidRPr="0042332B" w:rsidSect="00F729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1E41"/>
    <w:multiLevelType w:val="multilevel"/>
    <w:tmpl w:val="6EE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332B"/>
    <w:rsid w:val="001D2FD9"/>
    <w:rsid w:val="0042332B"/>
    <w:rsid w:val="004772CA"/>
    <w:rsid w:val="00647501"/>
    <w:rsid w:val="007F2437"/>
    <w:rsid w:val="009C6F8D"/>
    <w:rsid w:val="00A940DB"/>
    <w:rsid w:val="00AF382B"/>
    <w:rsid w:val="00BF4E73"/>
    <w:rsid w:val="00F729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D6"/>
  </w:style>
  <w:style w:type="paragraph" w:styleId="Ttulo2">
    <w:name w:val="heading 2"/>
    <w:basedOn w:val="Normal"/>
    <w:link w:val="Ttulo2Car"/>
    <w:uiPriority w:val="9"/>
    <w:qFormat/>
    <w:rsid w:val="0042332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2332B"/>
    <w:rPr>
      <w:color w:val="0000FF"/>
      <w:u w:val="single"/>
    </w:rPr>
  </w:style>
  <w:style w:type="paragraph" w:styleId="Textodeglobo">
    <w:name w:val="Balloon Text"/>
    <w:basedOn w:val="Normal"/>
    <w:link w:val="TextodegloboCar"/>
    <w:uiPriority w:val="99"/>
    <w:semiHidden/>
    <w:unhideWhenUsed/>
    <w:rsid w:val="004233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32B"/>
    <w:rPr>
      <w:rFonts w:ascii="Tahoma" w:hAnsi="Tahoma" w:cs="Tahoma"/>
      <w:sz w:val="16"/>
      <w:szCs w:val="16"/>
    </w:rPr>
  </w:style>
  <w:style w:type="character" w:customStyle="1" w:styleId="Ttulo2Car">
    <w:name w:val="Título 2 Car"/>
    <w:basedOn w:val="Fuentedeprrafopredeter"/>
    <w:link w:val="Ttulo2"/>
    <w:uiPriority w:val="9"/>
    <w:rsid w:val="0042332B"/>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42332B"/>
  </w:style>
  <w:style w:type="character" w:customStyle="1" w:styleId="mw-editsection">
    <w:name w:val="mw-editsection"/>
    <w:basedOn w:val="Fuentedeprrafopredeter"/>
    <w:rsid w:val="0042332B"/>
  </w:style>
  <w:style w:type="character" w:customStyle="1" w:styleId="mw-editsection-bracket">
    <w:name w:val="mw-editsection-bracket"/>
    <w:basedOn w:val="Fuentedeprrafopredeter"/>
    <w:rsid w:val="0042332B"/>
  </w:style>
  <w:style w:type="paragraph" w:styleId="NormalWeb">
    <w:name w:val="Normal (Web)"/>
    <w:basedOn w:val="Normal"/>
    <w:uiPriority w:val="99"/>
    <w:semiHidden/>
    <w:unhideWhenUsed/>
    <w:rsid w:val="0042332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2332B"/>
    <w:rPr>
      <w:b/>
      <w:bCs/>
    </w:rPr>
  </w:style>
  <w:style w:type="character" w:styleId="CdigoHTML">
    <w:name w:val="HTML Code"/>
    <w:basedOn w:val="Fuentedeprrafopredeter"/>
    <w:uiPriority w:val="99"/>
    <w:semiHidden/>
    <w:unhideWhenUsed/>
    <w:rsid w:val="0042332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992042">
      <w:bodyDiv w:val="1"/>
      <w:marLeft w:val="0"/>
      <w:marRight w:val="0"/>
      <w:marTop w:val="0"/>
      <w:marBottom w:val="0"/>
      <w:divBdr>
        <w:top w:val="none" w:sz="0" w:space="0" w:color="auto"/>
        <w:left w:val="none" w:sz="0" w:space="0" w:color="auto"/>
        <w:bottom w:val="none" w:sz="0" w:space="0" w:color="auto"/>
        <w:right w:val="none" w:sz="0" w:space="0" w:color="auto"/>
      </w:divBdr>
    </w:div>
    <w:div w:id="873660448">
      <w:bodyDiv w:val="1"/>
      <w:marLeft w:val="0"/>
      <w:marRight w:val="0"/>
      <w:marTop w:val="0"/>
      <w:marBottom w:val="0"/>
      <w:divBdr>
        <w:top w:val="none" w:sz="0" w:space="0" w:color="auto"/>
        <w:left w:val="none" w:sz="0" w:space="0" w:color="auto"/>
        <w:bottom w:val="none" w:sz="0" w:space="0" w:color="auto"/>
        <w:right w:val="none" w:sz="0" w:space="0" w:color="auto"/>
      </w:divBdr>
      <w:divsChild>
        <w:div w:id="1955087469">
          <w:marLeft w:val="0"/>
          <w:marRight w:val="0"/>
          <w:marTop w:val="0"/>
          <w:marBottom w:val="0"/>
          <w:divBdr>
            <w:top w:val="none" w:sz="0" w:space="0" w:color="auto"/>
            <w:left w:val="none" w:sz="0" w:space="0" w:color="auto"/>
            <w:bottom w:val="none" w:sz="0" w:space="0" w:color="auto"/>
            <w:right w:val="none" w:sz="0" w:space="0" w:color="auto"/>
          </w:divBdr>
        </w:div>
        <w:div w:id="1836913253">
          <w:marLeft w:val="0"/>
          <w:marRight w:val="0"/>
          <w:marTop w:val="0"/>
          <w:marBottom w:val="0"/>
          <w:divBdr>
            <w:top w:val="none" w:sz="0" w:space="0" w:color="auto"/>
            <w:left w:val="none" w:sz="0" w:space="0" w:color="auto"/>
            <w:bottom w:val="none" w:sz="0" w:space="0" w:color="auto"/>
            <w:right w:val="none" w:sz="0" w:space="0" w:color="auto"/>
          </w:divBdr>
          <w:divsChild>
            <w:div w:id="638145533">
              <w:marLeft w:val="0"/>
              <w:marRight w:val="0"/>
              <w:marTop w:val="0"/>
              <w:marBottom w:val="0"/>
              <w:divBdr>
                <w:top w:val="none" w:sz="0" w:space="0" w:color="auto"/>
                <w:left w:val="none" w:sz="0" w:space="0" w:color="auto"/>
                <w:bottom w:val="none" w:sz="0" w:space="0" w:color="auto"/>
                <w:right w:val="none" w:sz="0" w:space="0" w:color="auto"/>
              </w:divBdr>
            </w:div>
            <w:div w:id="7952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icrosoft_Bob" TargetMode="External"/><Relationship Id="rId13" Type="http://schemas.openxmlformats.org/officeDocument/2006/relationships/hyperlink" Target="https://es.wikipedia.org/wiki/Seattle" TargetMode="External"/><Relationship Id="rId18" Type="http://schemas.openxmlformats.org/officeDocument/2006/relationships/hyperlink" Target="https://es.wikipedia.org/wiki/2000" TargetMode="External"/><Relationship Id="rId26" Type="http://schemas.openxmlformats.org/officeDocument/2006/relationships/hyperlink" Target="https://es.wikipedia.org/wiki/Sida" TargetMode="External"/><Relationship Id="rId39" Type="http://schemas.openxmlformats.org/officeDocument/2006/relationships/hyperlink" Target="https://es.wikipedia.org/wiki/Planificaci%C3%B3n_familiar" TargetMode="External"/><Relationship Id="rId3" Type="http://schemas.openxmlformats.org/officeDocument/2006/relationships/settings" Target="settings.xml"/><Relationship Id="rId21" Type="http://schemas.openxmlformats.org/officeDocument/2006/relationships/hyperlink" Target="https://es.wikipedia.org/wiki/D%C3%B3lares_estadounidenses" TargetMode="External"/><Relationship Id="rId34" Type="http://schemas.openxmlformats.org/officeDocument/2006/relationships/hyperlink" Target="https://es.wikipedia.org/wiki/D%C3%B3lar" TargetMode="External"/><Relationship Id="rId42" Type="http://schemas.openxmlformats.org/officeDocument/2006/relationships/theme" Target="theme/theme1.xml"/><Relationship Id="rId7" Type="http://schemas.openxmlformats.org/officeDocument/2006/relationships/hyperlink" Target="https://es.wikipedia.org/wiki/Microsoft_Publisher" TargetMode="External"/><Relationship Id="rId12" Type="http://schemas.openxmlformats.org/officeDocument/2006/relationships/hyperlink" Target="https://es.wikipedia.org/wiki/Fundaci%C3%B3n_Bill_y_Melinda_Gates" TargetMode="External"/><Relationship Id="rId17" Type="http://schemas.openxmlformats.org/officeDocument/2006/relationships/hyperlink" Target="https://es.wikipedia.org/wiki/Seattle" TargetMode="External"/><Relationship Id="rId25" Type="http://schemas.openxmlformats.org/officeDocument/2006/relationships/hyperlink" Target="https://es.wikipedia.org/wiki/Forbes" TargetMode="External"/><Relationship Id="rId33" Type="http://schemas.openxmlformats.org/officeDocument/2006/relationships/hyperlink" Target="https://es.wikipedia.org/wiki/Polio" TargetMode="External"/><Relationship Id="rId38" Type="http://schemas.openxmlformats.org/officeDocument/2006/relationships/hyperlink" Target="https://es.wikipedia.org/wiki/Aborto" TargetMode="External"/><Relationship Id="rId2" Type="http://schemas.openxmlformats.org/officeDocument/2006/relationships/styles" Target="styles.xml"/><Relationship Id="rId16" Type="http://schemas.openxmlformats.org/officeDocument/2006/relationships/hyperlink" Target="https://es.wikipedia.org/wiki/Melinda_Gates" TargetMode="External"/><Relationship Id="rId20" Type="http://schemas.openxmlformats.org/officeDocument/2006/relationships/hyperlink" Target="https://es.wikipedia.org/wiki/Premio_Pr%C3%ADncipe_de_Asturias_de_Cooperaci%C3%B3n_Internacional" TargetMode="External"/><Relationship Id="rId29" Type="http://schemas.openxmlformats.org/officeDocument/2006/relationships/hyperlink" Target="https://es.wikipedia.org/wiki/The_Global_Fun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Microsoft" TargetMode="External"/><Relationship Id="rId11" Type="http://schemas.openxmlformats.org/officeDocument/2006/relationships/hyperlink" Target="https://es.wikipedia.org/wiki/Bill_Gates" TargetMode="External"/><Relationship Id="rId24" Type="http://schemas.openxmlformats.org/officeDocument/2006/relationships/hyperlink" Target="https://es.wikipedia.org/wiki/Mundo" TargetMode="External"/><Relationship Id="rId32" Type="http://schemas.openxmlformats.org/officeDocument/2006/relationships/hyperlink" Target="https://es.wikipedia.org/wiki/Rotary_International" TargetMode="External"/><Relationship Id="rId37" Type="http://schemas.openxmlformats.org/officeDocument/2006/relationships/hyperlink" Target="https://es.wikipedia.org/wiki/Retorno_de_la_inversi%C3%B3n" TargetMode="External"/><Relationship Id="rId40" Type="http://schemas.openxmlformats.org/officeDocument/2006/relationships/hyperlink" Target="https://es.wikipedia.org/wiki/Anticoncepci%C3%B3n" TargetMode="External"/><Relationship Id="rId5" Type="http://schemas.openxmlformats.org/officeDocument/2006/relationships/image" Target="media/image1.png"/><Relationship Id="rId15" Type="http://schemas.openxmlformats.org/officeDocument/2006/relationships/hyperlink" Target="https://es.wikipedia.org/wiki/Bill_Gates" TargetMode="External"/><Relationship Id="rId23" Type="http://schemas.openxmlformats.org/officeDocument/2006/relationships/hyperlink" Target="https://es.wikipedia.org/wiki/Riqueza" TargetMode="External"/><Relationship Id="rId28" Type="http://schemas.openxmlformats.org/officeDocument/2006/relationships/hyperlink" Target="https://es.wikipedia.org/wiki/Microsoft" TargetMode="External"/><Relationship Id="rId36" Type="http://schemas.openxmlformats.org/officeDocument/2006/relationships/hyperlink" Target="https://es.wikipedia.org/wiki/Programa_Mundial_de_Alimentos" TargetMode="External"/><Relationship Id="rId10" Type="http://schemas.openxmlformats.org/officeDocument/2006/relationships/hyperlink" Target="https://es.wikipedia.org/wiki/Expedia" TargetMode="External"/><Relationship Id="rId19" Type="http://schemas.openxmlformats.org/officeDocument/2006/relationships/hyperlink" Target="https://es.wikipedia.org/wiki/Premio_Pr%C3%ADncipe_de_Asturias" TargetMode="External"/><Relationship Id="rId31" Type="http://schemas.openxmlformats.org/officeDocument/2006/relationships/hyperlink" Target="https://es.wikipedia.org/wiki/Letrina_de_hoyo" TargetMode="External"/><Relationship Id="rId4" Type="http://schemas.openxmlformats.org/officeDocument/2006/relationships/webSettings" Target="webSettings.xml"/><Relationship Id="rId9" Type="http://schemas.openxmlformats.org/officeDocument/2006/relationships/hyperlink" Target="https://es.wikipedia.org/wiki/Microsoft_Encarta" TargetMode="External"/><Relationship Id="rId14" Type="http://schemas.openxmlformats.org/officeDocument/2006/relationships/hyperlink" Target="https://es.wikipedia.org/wiki/D%C3%B3lar_estadounidense" TargetMode="External"/><Relationship Id="rId22" Type="http://schemas.openxmlformats.org/officeDocument/2006/relationships/hyperlink" Target="https://es.wikipedia.org/wiki/Forbes" TargetMode="External"/><Relationship Id="rId27" Type="http://schemas.openxmlformats.org/officeDocument/2006/relationships/hyperlink" Target="https://es.wikipedia.org/wiki/India" TargetMode="External"/><Relationship Id="rId30" Type="http://schemas.openxmlformats.org/officeDocument/2006/relationships/hyperlink" Target="https://es.wikipedia.org/wiki/Warren_Buffett" TargetMode="External"/><Relationship Id="rId35" Type="http://schemas.openxmlformats.org/officeDocument/2006/relationships/hyperlink" Target="https://es.wikipedia.org/wiki/Save_the_Childr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1956</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PECHI</dc:creator>
  <cp:lastModifiedBy>PECHI</cp:lastModifiedBy>
  <cp:revision>2</cp:revision>
  <dcterms:created xsi:type="dcterms:W3CDTF">2021-01-15T18:01:00Z</dcterms:created>
  <dcterms:modified xsi:type="dcterms:W3CDTF">2021-01-25T15:53:00Z</dcterms:modified>
</cp:coreProperties>
</file>