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69" w:rsidRDefault="00605369" w:rsidP="00605369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 w:rsidRPr="00605369">
        <w:rPr>
          <w:b/>
          <w:bCs/>
          <w:color w:val="FF0000"/>
          <w:sz w:val="36"/>
          <w:szCs w:val="36"/>
        </w:rPr>
        <w:t>Isabel dos Santos</w:t>
      </w:r>
      <w:r w:rsidRPr="00605369">
        <w:rPr>
          <w:color w:val="FF0000"/>
          <w:sz w:val="36"/>
          <w:szCs w:val="36"/>
        </w:rPr>
        <w:t xml:space="preserve">   </w:t>
      </w:r>
      <w:r w:rsidRPr="003F3C47">
        <w:rPr>
          <w:b/>
          <w:color w:val="FF0000"/>
          <w:sz w:val="36"/>
          <w:szCs w:val="36"/>
        </w:rPr>
        <w:t xml:space="preserve">1966- </w:t>
      </w:r>
      <w:proofErr w:type="spellStart"/>
      <w:r w:rsidRPr="003F3C47">
        <w:rPr>
          <w:b/>
          <w:color w:val="FF0000"/>
          <w:sz w:val="36"/>
          <w:szCs w:val="36"/>
        </w:rPr>
        <w:t>xxx</w:t>
      </w:r>
      <w:proofErr w:type="spellEnd"/>
    </w:p>
    <w:p w:rsidR="00605369" w:rsidRPr="003F3C47" w:rsidRDefault="00605369" w:rsidP="0060536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  <w:sz w:val="32"/>
          <w:szCs w:val="32"/>
        </w:rPr>
      </w:pPr>
      <w:r w:rsidRPr="003F3C47">
        <w:rPr>
          <w:b/>
          <w:color w:val="0070C0"/>
          <w:sz w:val="32"/>
          <w:szCs w:val="32"/>
        </w:rPr>
        <w:t xml:space="preserve">Empresaria generosa y modelo de Angola </w:t>
      </w:r>
    </w:p>
    <w:p w:rsidR="00605369" w:rsidRDefault="00605369" w:rsidP="0060536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28900" cy="2628900"/>
            <wp:effectExtent l="0" t="0" r="0" b="0"/>
            <wp:docPr id="2" name="Imagen 2" descr="©NC 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©NC I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Esta mujer es una </w:t>
      </w:r>
      <w:hyperlink r:id="rId9" w:tooltip="Inversionista" w:history="1">
        <w:r w:rsidR="00605369" w:rsidRPr="00605369">
          <w:rPr>
            <w:b/>
          </w:rPr>
          <w:t>inversionista</w:t>
        </w:r>
      </w:hyperlink>
      <w:r w:rsidR="00605369" w:rsidRPr="00605369">
        <w:rPr>
          <w:b/>
        </w:rPr>
        <w:t xml:space="preserve"> y </w:t>
      </w:r>
      <w:hyperlink r:id="rId10" w:tooltip="Accionista" w:history="1">
        <w:r w:rsidR="00605369" w:rsidRPr="00605369">
          <w:rPr>
            <w:b/>
          </w:rPr>
          <w:t>accionista</w:t>
        </w:r>
      </w:hyperlink>
      <w:r w:rsidR="00605369" w:rsidRPr="00605369">
        <w:rPr>
          <w:b/>
        </w:rPr>
        <w:t xml:space="preserve"> de </w:t>
      </w:r>
      <w:hyperlink r:id="rId11" w:tooltip="Angola" w:history="1">
        <w:r w:rsidR="00605369" w:rsidRPr="00605369">
          <w:rPr>
            <w:b/>
          </w:rPr>
          <w:t>Angola</w:t>
        </w:r>
      </w:hyperlink>
      <w:r w:rsidR="00605369" w:rsidRPr="00605369">
        <w:rPr>
          <w:b/>
        </w:rPr>
        <w:t>. ​ Es la primera mujer multimill</w:t>
      </w:r>
      <w:r w:rsidR="00605369" w:rsidRPr="00605369">
        <w:rPr>
          <w:b/>
        </w:rPr>
        <w:t>o</w:t>
      </w:r>
      <w:r w:rsidR="00605369" w:rsidRPr="00605369">
        <w:rPr>
          <w:b/>
        </w:rPr>
        <w:t xml:space="preserve">naria en África y la más rica en Angola. Según la revista </w:t>
      </w:r>
      <w:hyperlink r:id="rId12" w:tooltip="Forbes" w:history="1">
        <w:r w:rsidR="00605369" w:rsidRPr="00605369">
          <w:rPr>
            <w:b/>
          </w:rPr>
          <w:t>Forbes</w:t>
        </w:r>
      </w:hyperlink>
      <w:r w:rsidR="00605369" w:rsidRPr="00605369">
        <w:rPr>
          <w:b/>
        </w:rPr>
        <w:t xml:space="preserve"> su fortuna asciende a más de 3.000 millones de dólares​ y afirma que adquirió su riqueza al tomar participaciones en empresas que hacen negocios en Angola, sugiriendo que su riqueza proviene casi por completo del poder y las conexiones de su familia. 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>En 2020 Angola mantiene una orden de arresto en su contra con motivo de los escánd</w:t>
      </w:r>
      <w:r w:rsidR="00605369" w:rsidRPr="00605369">
        <w:rPr>
          <w:b/>
        </w:rPr>
        <w:t>a</w:t>
      </w:r>
      <w:r w:rsidR="00605369" w:rsidRPr="00605369">
        <w:rPr>
          <w:b/>
        </w:rPr>
        <w:t>los de corrupción en torno a su familia y el férreo control de los oligopolios del cemento y las telecomunicaciones.</w:t>
      </w:r>
    </w:p>
    <w:p w:rsidR="00AB2F85" w:rsidRPr="00605369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Hija </w:t>
      </w:r>
      <w:hyperlink r:id="rId13" w:tooltip="Primogénito" w:history="1">
        <w:r w:rsidR="00605369" w:rsidRPr="00605369">
          <w:rPr>
            <w:b/>
          </w:rPr>
          <w:t>primogénita</w:t>
        </w:r>
      </w:hyperlink>
      <w:r w:rsidR="00605369" w:rsidRPr="00605369">
        <w:rPr>
          <w:b/>
        </w:rPr>
        <w:t xml:space="preserve"> del ex </w:t>
      </w:r>
      <w:hyperlink r:id="rId14" w:tooltip="Presidente de Angola" w:history="1">
        <w:r w:rsidR="00605369" w:rsidRPr="00605369">
          <w:rPr>
            <w:b/>
          </w:rPr>
          <w:t>Presidente de Angola</w:t>
        </w:r>
      </w:hyperlink>
      <w:r w:rsidR="00605369" w:rsidRPr="00605369">
        <w:rPr>
          <w:b/>
        </w:rPr>
        <w:t xml:space="preserve">, </w:t>
      </w:r>
      <w:hyperlink r:id="rId15" w:tooltip="José Eduardo dos Santos" w:history="1">
        <w:r w:rsidR="00605369" w:rsidRPr="00605369">
          <w:rPr>
            <w:b/>
          </w:rPr>
          <w:t>José Eduardo dos Santos</w:t>
        </w:r>
      </w:hyperlink>
      <w:r w:rsidR="00605369" w:rsidRPr="00605369">
        <w:rPr>
          <w:b/>
        </w:rPr>
        <w:t xml:space="preserve">, y de su primera esposa. Isabel dos Santos ha vivido buena parte de su vida en </w:t>
      </w:r>
      <w:hyperlink r:id="rId16" w:tooltip="Londres" w:history="1">
        <w:r w:rsidR="00605369" w:rsidRPr="00605369">
          <w:rPr>
            <w:b/>
          </w:rPr>
          <w:t>Londres</w:t>
        </w:r>
      </w:hyperlink>
      <w:r w:rsidR="00605369" w:rsidRPr="00605369">
        <w:rPr>
          <w:b/>
        </w:rPr>
        <w:t xml:space="preserve"> (</w:t>
      </w:r>
      <w:hyperlink r:id="rId17" w:tooltip="Reino Unido" w:history="1">
        <w:r w:rsidR="00605369" w:rsidRPr="00605369">
          <w:rPr>
            <w:b/>
          </w:rPr>
          <w:t>Reino Unido</w:t>
        </w:r>
      </w:hyperlink>
      <w:r w:rsidR="00605369" w:rsidRPr="00605369">
        <w:rPr>
          <w:b/>
        </w:rPr>
        <w:t>) do</w:t>
      </w:r>
      <w:r w:rsidR="00605369" w:rsidRPr="00605369">
        <w:rPr>
          <w:b/>
        </w:rPr>
        <w:t>n</w:t>
      </w:r>
      <w:r w:rsidR="00605369" w:rsidRPr="00605369">
        <w:rPr>
          <w:b/>
        </w:rPr>
        <w:t xml:space="preserve">de su madre reside actualmente y donde ella estudió </w:t>
      </w:r>
      <w:hyperlink r:id="rId18" w:tooltip="Economía" w:history="1">
        <w:r w:rsidR="00605369" w:rsidRPr="00605369">
          <w:rPr>
            <w:b/>
          </w:rPr>
          <w:t>gestión económica</w:t>
        </w:r>
      </w:hyperlink>
      <w:r w:rsidR="00605369" w:rsidRPr="00605369">
        <w:rPr>
          <w:b/>
        </w:rPr>
        <w:t xml:space="preserve"> e </w:t>
      </w:r>
      <w:hyperlink r:id="rId19" w:tooltip="Ingeniería" w:history="1">
        <w:r w:rsidR="00605369" w:rsidRPr="00605369">
          <w:rPr>
            <w:b/>
          </w:rPr>
          <w:t>ingeniería</w:t>
        </w:r>
      </w:hyperlink>
      <w:r w:rsidR="00605369" w:rsidRPr="00605369">
        <w:rPr>
          <w:b/>
        </w:rPr>
        <w:t>. Ta</w:t>
      </w:r>
      <w:r w:rsidR="00605369" w:rsidRPr="00605369">
        <w:rPr>
          <w:b/>
        </w:rPr>
        <w:t>m</w:t>
      </w:r>
      <w:r w:rsidR="00605369" w:rsidRPr="00605369">
        <w:rPr>
          <w:b/>
        </w:rPr>
        <w:t xml:space="preserve">bién fue en Londres donde conoció al millonario </w:t>
      </w:r>
      <w:hyperlink r:id="rId20" w:tooltip="Sindika Dokolo" w:history="1">
        <w:proofErr w:type="spellStart"/>
        <w:r w:rsidR="00605369" w:rsidRPr="00605369">
          <w:rPr>
            <w:b/>
          </w:rPr>
          <w:t>Sindika</w:t>
        </w:r>
        <w:proofErr w:type="spellEnd"/>
        <w:r w:rsidR="00605369" w:rsidRPr="00605369">
          <w:rPr>
            <w:b/>
          </w:rPr>
          <w:t xml:space="preserve"> </w:t>
        </w:r>
        <w:proofErr w:type="spellStart"/>
        <w:r w:rsidR="00605369" w:rsidRPr="00605369">
          <w:rPr>
            <w:b/>
          </w:rPr>
          <w:t>Dokolo</w:t>
        </w:r>
        <w:proofErr w:type="spellEnd"/>
      </w:hyperlink>
      <w:r w:rsidR="00605369" w:rsidRPr="00605369">
        <w:rPr>
          <w:b/>
        </w:rPr>
        <w:t xml:space="preserve">, nacional de la </w:t>
      </w:r>
      <w:hyperlink r:id="rId21" w:tooltip="República Democrática del Congo" w:history="1">
        <w:r w:rsidR="00605369" w:rsidRPr="00605369">
          <w:rPr>
            <w:b/>
          </w:rPr>
          <w:t>República Democrática del Congo</w:t>
        </w:r>
      </w:hyperlink>
      <w:r w:rsidR="00605369" w:rsidRPr="00605369">
        <w:rPr>
          <w:b/>
        </w:rPr>
        <w:t xml:space="preserve">, con quien se casó en 2003 en </w:t>
      </w:r>
      <w:hyperlink r:id="rId22" w:tooltip="Luanda" w:history="1">
        <w:r w:rsidR="00605369" w:rsidRPr="00605369">
          <w:rPr>
            <w:b/>
          </w:rPr>
          <w:t>Luanda</w:t>
        </w:r>
      </w:hyperlink>
      <w:r w:rsidR="00605369" w:rsidRPr="00605369">
        <w:rPr>
          <w:b/>
        </w:rPr>
        <w:t>, capital de Angola.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605369" w:rsidRP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 La boda, una fiesta de 4 millones de dólares, con un millar de invitados, fue una de las mayores bodas en la historia de Angola.​ Muchos de los invitados que vinieron de fuera de Angola fueron llevados en aviones especialmente fletados y entraron en el país sin vis</w:t>
      </w:r>
      <w:r w:rsidR="00605369" w:rsidRPr="00605369">
        <w:rPr>
          <w:b/>
        </w:rPr>
        <w:t>a</w:t>
      </w:r>
      <w:r w:rsidR="00605369" w:rsidRPr="00605369">
        <w:rPr>
          <w:b/>
        </w:rPr>
        <w:t xml:space="preserve">dos.​ El padrino de boda fue el entonces Ministro de Economía del Petróleo de Angola, </w:t>
      </w:r>
      <w:hyperlink r:id="rId23" w:tooltip="Desidério Costa (aún no redactado)" w:history="1">
        <w:proofErr w:type="spellStart"/>
        <w:r w:rsidR="00605369" w:rsidRPr="00605369">
          <w:rPr>
            <w:b/>
          </w:rPr>
          <w:t>D</w:t>
        </w:r>
        <w:r w:rsidR="00605369" w:rsidRPr="00605369">
          <w:rPr>
            <w:b/>
          </w:rPr>
          <w:t>e</w:t>
        </w:r>
        <w:r w:rsidR="00605369" w:rsidRPr="00605369">
          <w:rPr>
            <w:b/>
          </w:rPr>
          <w:t>sidério</w:t>
        </w:r>
        <w:proofErr w:type="spellEnd"/>
        <w:r w:rsidR="00605369" w:rsidRPr="00605369">
          <w:rPr>
            <w:b/>
          </w:rPr>
          <w:t xml:space="preserve"> Costa</w:t>
        </w:r>
      </w:hyperlink>
      <w:r w:rsidR="00605369" w:rsidRPr="00605369">
        <w:rPr>
          <w:b/>
        </w:rPr>
        <w:t xml:space="preserve">. 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>En los últimos 20 años ha sido directora y ha ocupado cargos directivos en empresas cotizadas en bolsas europeas. En junio de 2016, fue nombrada por su padre como pres</w:t>
      </w:r>
      <w:r w:rsidR="00605369" w:rsidRPr="00605369">
        <w:rPr>
          <w:b/>
        </w:rPr>
        <w:t>i</w:t>
      </w:r>
      <w:r w:rsidR="00605369" w:rsidRPr="00605369">
        <w:rPr>
          <w:b/>
        </w:rPr>
        <w:t xml:space="preserve">denta de </w:t>
      </w:r>
      <w:hyperlink r:id="rId24" w:tooltip="Sonangol" w:history="1">
        <w:proofErr w:type="spellStart"/>
        <w:r w:rsidR="00605369" w:rsidRPr="00605369">
          <w:rPr>
            <w:b/>
          </w:rPr>
          <w:t>Sonangol</w:t>
        </w:r>
        <w:proofErr w:type="spellEnd"/>
      </w:hyperlink>
      <w:r w:rsidR="00605369" w:rsidRPr="00605369">
        <w:rPr>
          <w:b/>
        </w:rPr>
        <w:t>, la petrolera estatal angoleña.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605369" w:rsidRPr="00AB2F85" w:rsidRDefault="00605369" w:rsidP="00605369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AB2F85">
        <w:rPr>
          <w:b/>
          <w:bCs/>
          <w:color w:val="0070C0"/>
        </w:rPr>
        <w:t>Negocios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Isabel dos Santos es descrita por el periódico portugués </w:t>
      </w:r>
      <w:hyperlink r:id="rId25" w:tooltip="Público (diario portugués)" w:history="1">
        <w:r w:rsidR="00605369" w:rsidRPr="00605369">
          <w:rPr>
            <w:b/>
          </w:rPr>
          <w:t>Público</w:t>
        </w:r>
      </w:hyperlink>
      <w:r w:rsidR="00605369" w:rsidRPr="00605369">
        <w:rPr>
          <w:b/>
        </w:rPr>
        <w:t>, como "hermosa, una buena mujer de negocios, muy dinámica e inteligente, que también es profesional y am</w:t>
      </w:r>
      <w:r w:rsidR="00605369" w:rsidRPr="00605369">
        <w:rPr>
          <w:b/>
        </w:rPr>
        <w:t>a</w:t>
      </w:r>
      <w:r w:rsidR="00605369" w:rsidRPr="00605369">
        <w:rPr>
          <w:b/>
        </w:rPr>
        <w:t xml:space="preserve">ble".​En marzo de 2013 el </w:t>
      </w:r>
      <w:proofErr w:type="spellStart"/>
      <w:r w:rsidR="00605369" w:rsidRPr="00605369">
        <w:rPr>
          <w:b/>
        </w:rPr>
        <w:t>Financial</w:t>
      </w:r>
      <w:proofErr w:type="spellEnd"/>
      <w:r w:rsidR="00605369" w:rsidRPr="00605369">
        <w:rPr>
          <w:b/>
        </w:rPr>
        <w:t xml:space="preserve"> Times escribió que "incluso algunos críticos reconocen el talento de la empresaria independiente Isabel dos Santos". En la misma entrevista, Is</w:t>
      </w:r>
      <w:r w:rsidR="00605369" w:rsidRPr="00605369">
        <w:rPr>
          <w:b/>
        </w:rPr>
        <w:t>a</w:t>
      </w:r>
      <w:r w:rsidR="00605369" w:rsidRPr="00605369">
        <w:rPr>
          <w:b/>
        </w:rPr>
        <w:t>bel dos Santos dice que es una mujer empresaria, no política.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 </w:t>
      </w:r>
      <w:r w:rsidR="00605369" w:rsidRPr="00605369">
        <w:rPr>
          <w:b/>
        </w:rPr>
        <w:t xml:space="preserve">Con 24 años, comenzó a dedicarse a los negocios. Inició sus actividades en Luanda, donde a principios de la década de 1990 trabajó como ingeniera directora de proyecto en </w:t>
      </w:r>
      <w:r w:rsidR="00605369" w:rsidRPr="00605369">
        <w:rPr>
          <w:b/>
          <w:i/>
          <w:iCs/>
        </w:rPr>
        <w:t>U</w:t>
      </w:r>
      <w:r w:rsidR="00605369" w:rsidRPr="00605369">
        <w:rPr>
          <w:b/>
          <w:i/>
          <w:iCs/>
        </w:rPr>
        <w:t>r</w:t>
      </w:r>
      <w:r w:rsidR="00605369" w:rsidRPr="00605369">
        <w:rPr>
          <w:b/>
          <w:i/>
          <w:iCs/>
        </w:rPr>
        <w:t>bana 2000</w:t>
      </w:r>
      <w:r w:rsidR="00605369" w:rsidRPr="00605369">
        <w:rPr>
          <w:b/>
        </w:rPr>
        <w:t xml:space="preserve">,​ una empresa que se adjudicó el contrato para la limpieza y desinfección de la ciudad. 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605369" w:rsidRPr="00605369">
        <w:rPr>
          <w:b/>
        </w:rPr>
        <w:t xml:space="preserve">En la conocida </w:t>
      </w:r>
      <w:hyperlink r:id="rId26" w:tooltip="Isla de Luanda (aún no redactado)" w:history="1">
        <w:r w:rsidR="00605369" w:rsidRPr="00605369">
          <w:rPr>
            <w:b/>
          </w:rPr>
          <w:t>Isla de Luanda</w:t>
        </w:r>
      </w:hyperlink>
      <w:r w:rsidR="00605369" w:rsidRPr="00605369">
        <w:rPr>
          <w:b/>
        </w:rPr>
        <w:t xml:space="preserve">, abrió en 1997,​ el </w:t>
      </w:r>
      <w:r w:rsidR="00605369" w:rsidRPr="00605369">
        <w:rPr>
          <w:b/>
          <w:i/>
          <w:iCs/>
        </w:rPr>
        <w:t>Miami Beach Club</w:t>
      </w:r>
      <w:r w:rsidR="00605369" w:rsidRPr="00605369">
        <w:rPr>
          <w:b/>
        </w:rPr>
        <w:t>,</w:t>
      </w:r>
      <w:r w:rsidR="00A1162D" w:rsidRPr="00605369">
        <w:rPr>
          <w:b/>
        </w:rPr>
        <w:t xml:space="preserve"> </w:t>
      </w:r>
      <w:r w:rsidR="00605369" w:rsidRPr="00605369">
        <w:rPr>
          <w:b/>
        </w:rPr>
        <w:t xml:space="preserve">​ uno de los primeros </w:t>
      </w:r>
      <w:hyperlink r:id="rId27" w:tooltip="Nightclub" w:history="1">
        <w:proofErr w:type="spellStart"/>
        <w:r w:rsidR="00605369" w:rsidRPr="00605369">
          <w:rPr>
            <w:b/>
          </w:rPr>
          <w:t>nightclubs</w:t>
        </w:r>
        <w:proofErr w:type="spellEnd"/>
      </w:hyperlink>
      <w:r w:rsidR="00605369" w:rsidRPr="00605369">
        <w:rPr>
          <w:b/>
        </w:rPr>
        <w:t xml:space="preserve"> en la capital. </w:t>
      </w:r>
    </w:p>
    <w:p w:rsidR="00AB2F85" w:rsidRPr="00605369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605369" w:rsidRPr="00605369">
        <w:rPr>
          <w:b/>
        </w:rPr>
        <w:t>Pronto se convirtió en una figura clave en la gestión de los bienes de la familia y part</w:t>
      </w:r>
      <w:r w:rsidR="00605369" w:rsidRPr="00605369">
        <w:rPr>
          <w:b/>
        </w:rPr>
        <w:t>i</w:t>
      </w:r>
      <w:r w:rsidR="00605369" w:rsidRPr="00605369">
        <w:rPr>
          <w:b/>
        </w:rPr>
        <w:t>cipó en varias tenencias</w:t>
      </w:r>
      <w:hyperlink r:id="rId28" w:anchor="cite_note-11" w:history="1">
        <w:r w:rsidR="00605369" w:rsidRPr="00605369">
          <w:rPr>
            <w:b/>
            <w:vertAlign w:val="superscript"/>
          </w:rPr>
          <w:t>11</w:t>
        </w:r>
      </w:hyperlink>
      <w:r w:rsidR="00605369" w:rsidRPr="00605369">
        <w:rPr>
          <w:b/>
        </w:rPr>
        <w:t>​ para adquirir la propiedad y la participación de empresas en A</w:t>
      </w:r>
      <w:r w:rsidR="00605369" w:rsidRPr="00605369">
        <w:rPr>
          <w:b/>
        </w:rPr>
        <w:t>n</w:t>
      </w:r>
      <w:r w:rsidR="00605369" w:rsidRPr="00605369">
        <w:rPr>
          <w:b/>
        </w:rPr>
        <w:t xml:space="preserve">gola y en el extranjero, especialmente en </w:t>
      </w:r>
      <w:hyperlink r:id="rId29" w:tooltip="Portugal" w:history="1">
        <w:r w:rsidR="00605369" w:rsidRPr="00605369">
          <w:rPr>
            <w:b/>
          </w:rPr>
          <w:t>Portugal</w:t>
        </w:r>
      </w:hyperlink>
      <w:r w:rsidR="00605369" w:rsidRPr="00605369">
        <w:rPr>
          <w:b/>
        </w:rPr>
        <w:t xml:space="preserve">. </w:t>
      </w:r>
    </w:p>
    <w:p w:rsidR="00AB2F85" w:rsidRPr="00605369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605369" w:rsidRP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605369" w:rsidRPr="00605369">
        <w:rPr>
          <w:b/>
        </w:rPr>
        <w:t xml:space="preserve">El 20 de agosto de 2013 participó en el </w:t>
      </w:r>
      <w:hyperlink r:id="rId30" w:tooltip="BRICS" w:history="1">
        <w:r w:rsidR="00605369" w:rsidRPr="00605369">
          <w:rPr>
            <w:b/>
          </w:rPr>
          <w:t>BRICS</w:t>
        </w:r>
      </w:hyperlink>
      <w:r w:rsidR="00605369" w:rsidRPr="00605369">
        <w:rPr>
          <w:b/>
        </w:rPr>
        <w:t xml:space="preserve"> Business Council en </w:t>
      </w:r>
      <w:hyperlink r:id="rId31" w:tooltip="Johannesburgo" w:history="1">
        <w:r w:rsidR="00605369" w:rsidRPr="00605369">
          <w:rPr>
            <w:b/>
          </w:rPr>
          <w:t>Johannesburgo</w:t>
        </w:r>
      </w:hyperlink>
      <w:r w:rsidR="00605369" w:rsidRPr="00605369">
        <w:rPr>
          <w:b/>
        </w:rPr>
        <w:t>, donde estaban los empresarios e inversionistas de Brasil, Rusia, India, China y Sudáfrica y otros países africanos para discutir medidas e iniciativas concretas destinadas a aumentar los vínculos de negociación, comercio, industrialización e inversión entre los BRICS y Áfr</w:t>
      </w:r>
      <w:r w:rsidR="00605369" w:rsidRPr="00605369">
        <w:rPr>
          <w:b/>
        </w:rPr>
        <w:t>i</w:t>
      </w:r>
      <w:r w:rsidR="00605369" w:rsidRPr="00605369">
        <w:rPr>
          <w:b/>
        </w:rPr>
        <w:t xml:space="preserve">ca. En esta reunión, el Presidente del </w:t>
      </w:r>
      <w:hyperlink r:id="rId32" w:tooltip="Banco Africano de Desarrollo" w:history="1">
        <w:r w:rsidR="00605369" w:rsidRPr="00605369">
          <w:rPr>
            <w:b/>
          </w:rPr>
          <w:t>Banco Africano de Desarrollo</w:t>
        </w:r>
      </w:hyperlink>
      <w:r w:rsidR="00605369" w:rsidRPr="00605369">
        <w:rPr>
          <w:b/>
        </w:rPr>
        <w:t xml:space="preserve">, Donald </w:t>
      </w:r>
      <w:proofErr w:type="spellStart"/>
      <w:r w:rsidR="00605369" w:rsidRPr="00605369">
        <w:rPr>
          <w:b/>
        </w:rPr>
        <w:t>Kaberuka</w:t>
      </w:r>
      <w:proofErr w:type="spellEnd"/>
      <w:r w:rsidR="00605369" w:rsidRPr="00605369">
        <w:rPr>
          <w:b/>
        </w:rPr>
        <w:t>, el</w:t>
      </w:r>
      <w:r w:rsidR="00605369" w:rsidRPr="00605369">
        <w:rPr>
          <w:b/>
        </w:rPr>
        <w:t>o</w:t>
      </w:r>
      <w:r w:rsidR="00605369" w:rsidRPr="00605369">
        <w:rPr>
          <w:b/>
        </w:rPr>
        <w:t>gió a la empresaria Isabel dos Santos como ejemplar en el desarrollo de las economías afric</w:t>
      </w:r>
      <w:r w:rsidR="00605369" w:rsidRPr="00605369">
        <w:rPr>
          <w:b/>
        </w:rPr>
        <w:t>a</w:t>
      </w:r>
      <w:r w:rsidR="00605369" w:rsidRPr="00605369">
        <w:rPr>
          <w:b/>
        </w:rPr>
        <w:t xml:space="preserve">nas.​ </w:t>
      </w:r>
    </w:p>
    <w:p w:rsidR="003F3C47" w:rsidRDefault="003F3C47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605369" w:rsidRPr="00605369">
        <w:rPr>
          <w:b/>
        </w:rPr>
        <w:t xml:space="preserve">En noviembre de 2015, </w:t>
      </w:r>
      <w:hyperlink r:id="rId33" w:tooltip="BBC" w:history="1">
        <w:r w:rsidR="00605369" w:rsidRPr="00605369">
          <w:rPr>
            <w:b/>
          </w:rPr>
          <w:t>BBC</w:t>
        </w:r>
      </w:hyperlink>
      <w:r w:rsidR="00605369" w:rsidRPr="00605369">
        <w:rPr>
          <w:b/>
        </w:rPr>
        <w:t xml:space="preserve"> eligió Isabel dos Santos como una de las 100 mujeres más influyentes del mundo.​ En virtud de la serie ‘BBC 100 </w:t>
      </w:r>
      <w:proofErr w:type="spellStart"/>
      <w:r w:rsidR="00605369" w:rsidRPr="00605369">
        <w:rPr>
          <w:b/>
        </w:rPr>
        <w:t>Women</w:t>
      </w:r>
      <w:proofErr w:type="spellEnd"/>
      <w:r w:rsidR="00605369" w:rsidRPr="00605369">
        <w:rPr>
          <w:b/>
        </w:rPr>
        <w:t>’, que elige las mujeres que c</w:t>
      </w:r>
      <w:r w:rsidR="00605369" w:rsidRPr="00605369">
        <w:rPr>
          <w:b/>
        </w:rPr>
        <w:t>a</w:t>
      </w:r>
      <w:r w:rsidR="00605369" w:rsidRPr="00605369">
        <w:rPr>
          <w:b/>
        </w:rPr>
        <w:t>da año hacen una diferencia en su área,​ Isabel dos Santos fue elegida para la lista por su importante papel en la economía y el desarrollo del continente africano.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605369" w:rsidRPr="00AB2F85" w:rsidRDefault="00605369" w:rsidP="00605369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r w:rsidRPr="00AB2F85">
        <w:rPr>
          <w:b/>
          <w:bCs/>
          <w:color w:val="0070C0"/>
        </w:rPr>
        <w:t>Inversiones en Portugal y África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>Desde el año 2008, Isabel dos Santos desarrolló sus intereses en varias áreas de neg</w:t>
      </w:r>
      <w:r w:rsidR="00605369" w:rsidRPr="00605369">
        <w:rPr>
          <w:b/>
        </w:rPr>
        <w:t>o</w:t>
      </w:r>
      <w:r w:rsidR="00605369" w:rsidRPr="00605369">
        <w:rPr>
          <w:b/>
        </w:rPr>
        <w:t xml:space="preserve">cio, tales como hoteles, </w:t>
      </w:r>
      <w:hyperlink r:id="rId34" w:tooltip="Petróleo" w:history="1">
        <w:r w:rsidR="00605369" w:rsidRPr="00605369">
          <w:rPr>
            <w:b/>
          </w:rPr>
          <w:t>petróleo</w:t>
        </w:r>
      </w:hyperlink>
      <w:r w:rsidR="00605369" w:rsidRPr="00605369">
        <w:rPr>
          <w:b/>
        </w:rPr>
        <w:t xml:space="preserve">, diamantes, bancos y telecomunicaciones. En Portugal, tiene participaciones significativas a través del grupo </w:t>
      </w:r>
      <w:hyperlink r:id="rId35" w:tooltip="Santoro Finance (aún no redactado)" w:history="1">
        <w:r w:rsidR="00605369" w:rsidRPr="00605369">
          <w:rPr>
            <w:b/>
          </w:rPr>
          <w:t xml:space="preserve">Santoro </w:t>
        </w:r>
        <w:proofErr w:type="spellStart"/>
        <w:r w:rsidR="00605369" w:rsidRPr="00605369">
          <w:rPr>
            <w:b/>
          </w:rPr>
          <w:t>Finance</w:t>
        </w:r>
        <w:proofErr w:type="spellEnd"/>
      </w:hyperlink>
      <w:r w:rsidR="00605369" w:rsidRPr="00605369">
        <w:rPr>
          <w:b/>
        </w:rPr>
        <w:t>. Tiene fondos inve</w:t>
      </w:r>
      <w:r w:rsidR="00605369" w:rsidRPr="00605369">
        <w:rPr>
          <w:b/>
        </w:rPr>
        <w:t>r</w:t>
      </w:r>
      <w:r w:rsidR="00605369" w:rsidRPr="00605369">
        <w:rPr>
          <w:b/>
        </w:rPr>
        <w:t xml:space="preserve">tidos en el </w:t>
      </w:r>
      <w:hyperlink r:id="rId36" w:tooltip="Banco Portugués de Investimento" w:history="1">
        <w:r w:rsidR="00605369" w:rsidRPr="00605369">
          <w:rPr>
            <w:b/>
          </w:rPr>
          <w:t>Banco Portugués de Investimento</w:t>
        </w:r>
      </w:hyperlink>
      <w:r w:rsidR="00605369" w:rsidRPr="00605369">
        <w:rPr>
          <w:b/>
        </w:rPr>
        <w:t xml:space="preserve">​ e </w:t>
      </w:r>
      <w:hyperlink r:id="rId37" w:tooltip="Banco BIC Português (aún no redactado)" w:history="1">
        <w:r w:rsidR="00605369" w:rsidRPr="00605369">
          <w:rPr>
            <w:b/>
          </w:rPr>
          <w:t xml:space="preserve">Banco BIC </w:t>
        </w:r>
        <w:proofErr w:type="spellStart"/>
        <w:r w:rsidR="00605369" w:rsidRPr="00605369">
          <w:rPr>
            <w:b/>
          </w:rPr>
          <w:t>Português</w:t>
        </w:r>
        <w:proofErr w:type="spellEnd"/>
      </w:hyperlink>
      <w:r w:rsidR="00605369" w:rsidRPr="00605369">
        <w:rPr>
          <w:b/>
        </w:rPr>
        <w:t>,​ que recientemente adqu</w:t>
      </w:r>
      <w:r w:rsidR="00605369" w:rsidRPr="00605369">
        <w:rPr>
          <w:b/>
        </w:rPr>
        <w:t>i</w:t>
      </w:r>
      <w:r w:rsidR="00605369" w:rsidRPr="00605369">
        <w:rPr>
          <w:b/>
        </w:rPr>
        <w:t xml:space="preserve">rió el Banco </w:t>
      </w:r>
      <w:proofErr w:type="spellStart"/>
      <w:r w:rsidR="00605369" w:rsidRPr="00605369">
        <w:rPr>
          <w:b/>
        </w:rPr>
        <w:t>Português</w:t>
      </w:r>
      <w:proofErr w:type="spellEnd"/>
      <w:r w:rsidR="00605369" w:rsidRPr="00605369">
        <w:rPr>
          <w:b/>
        </w:rPr>
        <w:t xml:space="preserve"> de Neg</w:t>
      </w:r>
      <w:r w:rsidR="00A1162D">
        <w:rPr>
          <w:b/>
        </w:rPr>
        <w:t>o</w:t>
      </w:r>
      <w:r w:rsidR="00605369" w:rsidRPr="00605369">
        <w:rPr>
          <w:b/>
        </w:rPr>
        <w:t xml:space="preserve">cios,​ y cuyo Consejo de Administración forma parte, con la autorización del Banco de Portugal,​ así como en otras empresas, en particular, </w:t>
      </w:r>
      <w:hyperlink r:id="rId38" w:tooltip="Galp" w:history="1">
        <w:proofErr w:type="spellStart"/>
        <w:r w:rsidR="00605369" w:rsidRPr="00605369">
          <w:rPr>
            <w:b/>
          </w:rPr>
          <w:t>Galp</w:t>
        </w:r>
        <w:proofErr w:type="spellEnd"/>
        <w:r w:rsidR="00605369" w:rsidRPr="00605369">
          <w:rPr>
            <w:b/>
          </w:rPr>
          <w:t xml:space="preserve"> </w:t>
        </w:r>
        <w:proofErr w:type="spellStart"/>
        <w:r w:rsidR="00605369" w:rsidRPr="00605369">
          <w:rPr>
            <w:b/>
          </w:rPr>
          <w:t>Energia</w:t>
        </w:r>
        <w:proofErr w:type="spellEnd"/>
      </w:hyperlink>
      <w:r w:rsidR="00605369" w:rsidRPr="00605369">
        <w:rPr>
          <w:b/>
        </w:rPr>
        <w:t xml:space="preserve">​ y </w:t>
      </w:r>
      <w:hyperlink r:id="rId39" w:tooltip="ZON Multimédia (aún no redactado)" w:history="1">
        <w:r w:rsidR="00A1162D">
          <w:rPr>
            <w:b/>
          </w:rPr>
          <w:t>ZON Multime</w:t>
        </w:r>
        <w:r w:rsidR="00605369" w:rsidRPr="00605369">
          <w:rPr>
            <w:b/>
          </w:rPr>
          <w:t>dia</w:t>
        </w:r>
      </w:hyperlink>
      <w:r w:rsidR="00605369" w:rsidRPr="00605369">
        <w:rPr>
          <w:b/>
        </w:rPr>
        <w:t xml:space="preserve">​ a través de los </w:t>
      </w:r>
      <w:hyperlink r:id="rId40" w:tooltip="Holding" w:history="1">
        <w:proofErr w:type="spellStart"/>
        <w:r w:rsidR="00605369" w:rsidRPr="00605369">
          <w:rPr>
            <w:b/>
          </w:rPr>
          <w:t>holdings</w:t>
        </w:r>
      </w:hyperlink>
      <w:r w:rsidR="00605369" w:rsidRPr="00605369">
        <w:rPr>
          <w:b/>
          <w:i/>
          <w:iCs/>
        </w:rPr>
        <w:t>Unitel</w:t>
      </w:r>
      <w:proofErr w:type="spellEnd"/>
      <w:r w:rsidR="00605369" w:rsidRPr="00605369">
        <w:rPr>
          <w:b/>
          <w:i/>
          <w:iCs/>
        </w:rPr>
        <w:t xml:space="preserve"> International Holdings BV</w:t>
      </w:r>
      <w:r w:rsidR="00605369" w:rsidRPr="00605369">
        <w:rPr>
          <w:b/>
        </w:rPr>
        <w:t xml:space="preserve">​ y </w:t>
      </w:r>
      <w:r w:rsidR="00605369" w:rsidRPr="00605369">
        <w:rPr>
          <w:b/>
          <w:i/>
          <w:iCs/>
        </w:rPr>
        <w:t>Esp</w:t>
      </w:r>
      <w:r w:rsidR="00605369" w:rsidRPr="00605369">
        <w:rPr>
          <w:b/>
          <w:i/>
          <w:iCs/>
        </w:rPr>
        <w:t>e</w:t>
      </w:r>
      <w:r w:rsidR="00605369" w:rsidRPr="00605369">
        <w:rPr>
          <w:b/>
          <w:i/>
          <w:iCs/>
        </w:rPr>
        <w:t>ranza</w:t>
      </w:r>
      <w:r w:rsidR="00605369" w:rsidRPr="00605369">
        <w:rPr>
          <w:b/>
        </w:rPr>
        <w:t>.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>​</w:t>
      </w:r>
      <w:r w:rsidR="003F3C47">
        <w:rPr>
          <w:b/>
        </w:rPr>
        <w:t xml:space="preserve">   </w:t>
      </w:r>
      <w:r w:rsidRPr="00605369">
        <w:rPr>
          <w:b/>
        </w:rPr>
        <w:t>Desde el 27 de noviembre de 2012 pertenece, sin funciones ejecutivas, al Consejo de Administración de ZON.</w:t>
      </w:r>
      <w:r w:rsidR="003F3C47">
        <w:rPr>
          <w:b/>
        </w:rPr>
        <w:t xml:space="preserve"> </w:t>
      </w:r>
      <w:r w:rsidRPr="00605369">
        <w:rPr>
          <w:b/>
        </w:rPr>
        <w:t xml:space="preserve">​El 14 de diciembre de 2012, presentó públicamente su intención de iniciar el proceso de fusión </w:t>
      </w:r>
      <w:hyperlink r:id="rId41" w:tooltip="ZON Multimédia (aún no redactado)" w:history="1">
        <w:r w:rsidRPr="00605369">
          <w:rPr>
            <w:b/>
          </w:rPr>
          <w:t xml:space="preserve">ZON </w:t>
        </w:r>
        <w:proofErr w:type="spellStart"/>
        <w:r w:rsidRPr="00605369">
          <w:rPr>
            <w:b/>
          </w:rPr>
          <w:t>Multimédia</w:t>
        </w:r>
        <w:proofErr w:type="spellEnd"/>
      </w:hyperlink>
      <w:r w:rsidRPr="00605369">
        <w:rPr>
          <w:b/>
        </w:rPr>
        <w:t xml:space="preserve"> y </w:t>
      </w:r>
      <w:hyperlink r:id="rId42" w:tooltip="Sonaecom (aún no redactado)" w:history="1">
        <w:proofErr w:type="spellStart"/>
        <w:r w:rsidRPr="00605369">
          <w:rPr>
            <w:b/>
          </w:rPr>
          <w:t>Sonaecom</w:t>
        </w:r>
        <w:proofErr w:type="spellEnd"/>
      </w:hyperlink>
      <w:r w:rsidRPr="00605369">
        <w:rPr>
          <w:b/>
        </w:rPr>
        <w:t xml:space="preserve">.​ Tras el visto </w:t>
      </w:r>
      <w:r w:rsidR="00AB2F85">
        <w:rPr>
          <w:b/>
        </w:rPr>
        <w:t xml:space="preserve">bueno </w:t>
      </w:r>
      <w:r w:rsidRPr="00605369">
        <w:rPr>
          <w:b/>
        </w:rPr>
        <w:t>de la autor</w:t>
      </w:r>
      <w:r w:rsidRPr="00605369">
        <w:rPr>
          <w:b/>
        </w:rPr>
        <w:t>i</w:t>
      </w:r>
      <w:r w:rsidRPr="00605369">
        <w:rPr>
          <w:b/>
        </w:rPr>
        <w:t xml:space="preserve">dad de competencia, la fusión de las dos compañías se formalizó el 27 de agosto de 2013, con la transferencia para ZOPT de acciones que Isabel dos Santos y </w:t>
      </w:r>
      <w:proofErr w:type="spellStart"/>
      <w:r w:rsidRPr="00605369">
        <w:rPr>
          <w:b/>
        </w:rPr>
        <w:t>Sonaecom</w:t>
      </w:r>
      <w:proofErr w:type="spellEnd"/>
      <w:r w:rsidRPr="00605369">
        <w:rPr>
          <w:b/>
        </w:rPr>
        <w:t>, respect</w:t>
      </w:r>
      <w:r w:rsidRPr="00605369">
        <w:rPr>
          <w:b/>
        </w:rPr>
        <w:t>i</w:t>
      </w:r>
      <w:r w:rsidRPr="00605369">
        <w:rPr>
          <w:b/>
        </w:rPr>
        <w:t xml:space="preserve">vamente, tienen en la </w:t>
      </w:r>
      <w:proofErr w:type="spellStart"/>
      <w:r w:rsidRPr="00605369">
        <w:rPr>
          <w:b/>
        </w:rPr>
        <w:t>Zon</w:t>
      </w:r>
      <w:proofErr w:type="spellEnd"/>
      <w:r w:rsidRPr="00605369">
        <w:rPr>
          <w:b/>
        </w:rPr>
        <w:t xml:space="preserve"> y </w:t>
      </w:r>
      <w:proofErr w:type="spellStart"/>
      <w:r w:rsidRPr="00605369">
        <w:rPr>
          <w:b/>
        </w:rPr>
        <w:t>Optimus</w:t>
      </w:r>
      <w:proofErr w:type="spellEnd"/>
      <w:r w:rsidRPr="00605369">
        <w:rPr>
          <w:b/>
        </w:rPr>
        <w:t xml:space="preserve">. Con esta transferencia de participaciones en </w:t>
      </w:r>
      <w:proofErr w:type="spellStart"/>
      <w:r w:rsidRPr="00605369">
        <w:rPr>
          <w:b/>
        </w:rPr>
        <w:t>Optimus</w:t>
      </w:r>
      <w:proofErr w:type="spellEnd"/>
      <w:r w:rsidRPr="00605369">
        <w:rPr>
          <w:b/>
        </w:rPr>
        <w:t xml:space="preserve"> y </w:t>
      </w:r>
      <w:proofErr w:type="spellStart"/>
      <w:r w:rsidRPr="00605369">
        <w:rPr>
          <w:b/>
        </w:rPr>
        <w:t>Zon</w:t>
      </w:r>
      <w:proofErr w:type="spellEnd"/>
      <w:r w:rsidRPr="00605369">
        <w:rPr>
          <w:b/>
        </w:rPr>
        <w:t xml:space="preserve">, </w:t>
      </w:r>
      <w:proofErr w:type="spellStart"/>
      <w:r w:rsidRPr="00605369">
        <w:rPr>
          <w:b/>
        </w:rPr>
        <w:t>Sonaecom</w:t>
      </w:r>
      <w:proofErr w:type="spellEnd"/>
      <w:r w:rsidRPr="00605369">
        <w:rPr>
          <w:b/>
        </w:rPr>
        <w:t xml:space="preserve"> e Isabel dos Santos ahora tienen más de 50% de participación en la e</w:t>
      </w:r>
      <w:r w:rsidRPr="00605369">
        <w:rPr>
          <w:b/>
        </w:rPr>
        <w:t>m</w:t>
      </w:r>
      <w:r w:rsidRPr="00605369">
        <w:rPr>
          <w:b/>
        </w:rPr>
        <w:t xml:space="preserve">presa resultante de la fusión: </w:t>
      </w:r>
      <w:proofErr w:type="spellStart"/>
      <w:r w:rsidRPr="00605369">
        <w:rPr>
          <w:b/>
        </w:rPr>
        <w:t>Zon</w:t>
      </w:r>
      <w:proofErr w:type="spellEnd"/>
      <w:r w:rsidRPr="00605369">
        <w:rPr>
          <w:b/>
        </w:rPr>
        <w:t xml:space="preserve"> </w:t>
      </w:r>
      <w:proofErr w:type="spellStart"/>
      <w:r w:rsidRPr="00605369">
        <w:rPr>
          <w:b/>
        </w:rPr>
        <w:t>Optimus</w:t>
      </w:r>
      <w:proofErr w:type="spellEnd"/>
      <w:r w:rsidRPr="00605369">
        <w:rPr>
          <w:b/>
        </w:rPr>
        <w:t xml:space="preserve"> SGPS. 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En este momento Isabel dos Santos anunció una nueva estrategia de la empresa con una </w:t>
      </w:r>
      <w:r>
        <w:rPr>
          <w:b/>
        </w:rPr>
        <w:t xml:space="preserve">   </w:t>
      </w:r>
      <w:r w:rsidR="00605369" w:rsidRPr="00605369">
        <w:rPr>
          <w:b/>
        </w:rPr>
        <w:t xml:space="preserve">visión </w:t>
      </w:r>
      <w:proofErr w:type="spellStart"/>
      <w:r w:rsidR="00605369" w:rsidRPr="00605369">
        <w:rPr>
          <w:b/>
        </w:rPr>
        <w:t>multimercado</w:t>
      </w:r>
      <w:proofErr w:type="spellEnd"/>
      <w:r w:rsidR="00605369" w:rsidRPr="00605369">
        <w:rPr>
          <w:b/>
        </w:rPr>
        <w:t>.​ El 1 de octubre de 2013, Isabel dos Santos asistió a la primera re</w:t>
      </w:r>
      <w:r w:rsidR="00605369" w:rsidRPr="00605369">
        <w:rPr>
          <w:b/>
        </w:rPr>
        <w:t>u</w:t>
      </w:r>
      <w:r w:rsidR="00605369" w:rsidRPr="00605369">
        <w:rPr>
          <w:b/>
        </w:rPr>
        <w:t xml:space="preserve">nión general de </w:t>
      </w:r>
      <w:proofErr w:type="spellStart"/>
      <w:r w:rsidR="00605369" w:rsidRPr="00605369">
        <w:rPr>
          <w:b/>
        </w:rPr>
        <w:t>Zon</w:t>
      </w:r>
      <w:proofErr w:type="spellEnd"/>
      <w:r w:rsidR="00605369" w:rsidRPr="00605369">
        <w:rPr>
          <w:b/>
        </w:rPr>
        <w:t xml:space="preserve"> </w:t>
      </w:r>
      <w:proofErr w:type="spellStart"/>
      <w:r w:rsidR="00605369" w:rsidRPr="00605369">
        <w:rPr>
          <w:b/>
        </w:rPr>
        <w:t>Optimus</w:t>
      </w:r>
      <w:proofErr w:type="spellEnd"/>
      <w:r w:rsidR="00605369" w:rsidRPr="00605369">
        <w:rPr>
          <w:b/>
        </w:rPr>
        <w:t xml:space="preserve">.​ El 14 de abril de 2011 la portuguesa </w:t>
      </w:r>
      <w:hyperlink r:id="rId43" w:tooltip="Sonae" w:history="1">
        <w:proofErr w:type="spellStart"/>
        <w:r w:rsidR="00605369" w:rsidRPr="00605369">
          <w:rPr>
            <w:b/>
          </w:rPr>
          <w:t>Sonae</w:t>
        </w:r>
        <w:proofErr w:type="spellEnd"/>
      </w:hyperlink>
      <w:r w:rsidR="00605369" w:rsidRPr="00605369">
        <w:rPr>
          <w:b/>
        </w:rPr>
        <w:t xml:space="preserve"> ha firmado un acuerdo de asociación con la empresa "</w:t>
      </w:r>
      <w:proofErr w:type="spellStart"/>
      <w:r w:rsidR="00605369" w:rsidRPr="00605369">
        <w:rPr>
          <w:b/>
        </w:rPr>
        <w:t>Condis</w:t>
      </w:r>
      <w:proofErr w:type="spellEnd"/>
      <w:r w:rsidR="00605369" w:rsidRPr="00605369">
        <w:rPr>
          <w:b/>
        </w:rPr>
        <w:t>" de Angola, propiedad de Isabel dos Sa</w:t>
      </w:r>
      <w:r w:rsidR="00605369" w:rsidRPr="00605369">
        <w:rPr>
          <w:b/>
        </w:rPr>
        <w:t>n</w:t>
      </w:r>
      <w:r w:rsidR="00605369" w:rsidRPr="00605369">
        <w:rPr>
          <w:b/>
        </w:rPr>
        <w:t xml:space="preserve">tos y su marido </w:t>
      </w:r>
      <w:proofErr w:type="spellStart"/>
      <w:r w:rsidR="00605369" w:rsidRPr="00605369">
        <w:rPr>
          <w:b/>
        </w:rPr>
        <w:t>Sindika</w:t>
      </w:r>
      <w:proofErr w:type="spellEnd"/>
      <w:r w:rsidR="00605369" w:rsidRPr="00605369">
        <w:rPr>
          <w:b/>
        </w:rPr>
        <w:t xml:space="preserve"> </w:t>
      </w:r>
      <w:proofErr w:type="spellStart"/>
      <w:r w:rsidR="00605369" w:rsidRPr="00605369">
        <w:rPr>
          <w:b/>
        </w:rPr>
        <w:t>Dokolo</w:t>
      </w:r>
      <w:proofErr w:type="spellEnd"/>
      <w:r w:rsidR="00605369" w:rsidRPr="00605369">
        <w:rPr>
          <w:b/>
        </w:rPr>
        <w:t xml:space="preserve">, la introducción de actividades de comercio minorista en los hipermercados </w:t>
      </w:r>
      <w:hyperlink r:id="rId44" w:tooltip="Continente (hipermercado)" w:history="1">
        <w:r w:rsidR="00605369" w:rsidRPr="00605369">
          <w:rPr>
            <w:b/>
          </w:rPr>
          <w:t>Continente</w:t>
        </w:r>
      </w:hyperlink>
      <w:r w:rsidR="00605369" w:rsidRPr="00605369">
        <w:rPr>
          <w:b/>
        </w:rPr>
        <w:t>,​ y sobre la participación en una compañía inmobiliaria a gran escala.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​​ </w:t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Isabel dos Santos también es accionista de 25% en el operador de teléfonos móviles </w:t>
      </w:r>
      <w:proofErr w:type="spellStart"/>
      <w:r w:rsidR="00605369" w:rsidRPr="00605369">
        <w:rPr>
          <w:b/>
        </w:rPr>
        <w:t>Un</w:t>
      </w:r>
      <w:r w:rsidR="00605369" w:rsidRPr="00605369">
        <w:rPr>
          <w:b/>
        </w:rPr>
        <w:t>i</w:t>
      </w:r>
      <w:r w:rsidR="00605369" w:rsidRPr="00605369">
        <w:rPr>
          <w:b/>
        </w:rPr>
        <w:t>tel</w:t>
      </w:r>
      <w:proofErr w:type="spellEnd"/>
      <w:r w:rsidR="00605369" w:rsidRPr="00605369">
        <w:rPr>
          <w:b/>
        </w:rPr>
        <w:t xml:space="preserve"> en Angola. El desarrollo de un sistema de </w:t>
      </w:r>
      <w:proofErr w:type="spellStart"/>
      <w:r w:rsidR="00605369" w:rsidRPr="00605369">
        <w:rPr>
          <w:b/>
        </w:rPr>
        <w:t>walkie-talkie</w:t>
      </w:r>
      <w:proofErr w:type="spellEnd"/>
      <w:r w:rsidR="00605369" w:rsidRPr="00605369">
        <w:rPr>
          <w:b/>
        </w:rPr>
        <w:t xml:space="preserve"> llevó a incursionar en las tel</w:t>
      </w:r>
      <w:r w:rsidR="00605369" w:rsidRPr="00605369">
        <w:rPr>
          <w:b/>
        </w:rPr>
        <w:t>e</w:t>
      </w:r>
      <w:r w:rsidR="00605369" w:rsidRPr="00605369">
        <w:rPr>
          <w:b/>
        </w:rPr>
        <w:lastRenderedPageBreak/>
        <w:t>com</w:t>
      </w:r>
      <w:r w:rsidR="00605369" w:rsidRPr="00605369">
        <w:rPr>
          <w:b/>
        </w:rPr>
        <w:t>u</w:t>
      </w:r>
      <w:r w:rsidR="00605369" w:rsidRPr="00605369">
        <w:rPr>
          <w:b/>
        </w:rPr>
        <w:t xml:space="preserve">nicaciones y, tras un proceso de licitación considerado justo, ha creado el operador móvil más grande de Angola, en sociedad con Portugal Telecom, </w:t>
      </w:r>
      <w:proofErr w:type="spellStart"/>
      <w:r w:rsidR="00605369" w:rsidRPr="00605369">
        <w:rPr>
          <w:b/>
        </w:rPr>
        <w:t>Sonangol</w:t>
      </w:r>
      <w:proofErr w:type="spellEnd"/>
      <w:r w:rsidR="00605369" w:rsidRPr="00605369">
        <w:rPr>
          <w:b/>
        </w:rPr>
        <w:t xml:space="preserve"> y </w:t>
      </w:r>
      <w:proofErr w:type="spellStart"/>
      <w:r w:rsidR="00605369" w:rsidRPr="00605369">
        <w:rPr>
          <w:b/>
        </w:rPr>
        <w:t>Vidatel</w:t>
      </w:r>
      <w:proofErr w:type="spellEnd"/>
      <w:r w:rsidR="00605369" w:rsidRPr="00605369">
        <w:rPr>
          <w:b/>
        </w:rPr>
        <w:t xml:space="preserve">. 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Por </w:t>
      </w:r>
      <w:proofErr w:type="spellStart"/>
      <w:r w:rsidR="00605369" w:rsidRPr="00605369">
        <w:rPr>
          <w:b/>
        </w:rPr>
        <w:t>Unitel</w:t>
      </w:r>
      <w:proofErr w:type="spellEnd"/>
      <w:r w:rsidR="00605369" w:rsidRPr="00605369">
        <w:rPr>
          <w:b/>
        </w:rPr>
        <w:t xml:space="preserve"> International, una plataforma de inversiones del </w:t>
      </w:r>
      <w:proofErr w:type="spellStart"/>
      <w:r w:rsidR="00605369" w:rsidRPr="00605369">
        <w:rPr>
          <w:b/>
        </w:rPr>
        <w:t>Unitel</w:t>
      </w:r>
      <w:proofErr w:type="spellEnd"/>
      <w:r w:rsidR="00605369" w:rsidRPr="00605369">
        <w:rPr>
          <w:b/>
        </w:rPr>
        <w:t>, donde Portugal Tel</w:t>
      </w:r>
      <w:r w:rsidR="00605369" w:rsidRPr="00605369">
        <w:rPr>
          <w:b/>
        </w:rPr>
        <w:t>e</w:t>
      </w:r>
      <w:r w:rsidR="00605369" w:rsidRPr="00605369">
        <w:rPr>
          <w:b/>
        </w:rPr>
        <w:t xml:space="preserve">com no tiene presencia, adquirió el operador T+, en Cabo Verde, y obtuvo la licencia para ser el segundo operador de telecomunicaciones en Santo Tomé y Príncipe.​En virtud </w:t>
      </w:r>
      <w:proofErr w:type="spellStart"/>
      <w:r w:rsidR="00605369" w:rsidRPr="00605369">
        <w:rPr>
          <w:b/>
        </w:rPr>
        <w:t>del</w:t>
      </w:r>
      <w:r w:rsidR="00AB2F85">
        <w:rPr>
          <w:b/>
        </w:rPr>
        <w:t>a</w:t>
      </w:r>
      <w:proofErr w:type="spellEnd"/>
      <w:r w:rsidR="00605369" w:rsidRPr="00605369">
        <w:rPr>
          <w:b/>
        </w:rPr>
        <w:t xml:space="preserve"> prese</w:t>
      </w:r>
      <w:r w:rsidR="00605369" w:rsidRPr="00605369">
        <w:rPr>
          <w:b/>
        </w:rPr>
        <w:t>n</w:t>
      </w:r>
      <w:r w:rsidR="00605369" w:rsidRPr="00605369">
        <w:rPr>
          <w:b/>
        </w:rPr>
        <w:t xml:space="preserve">te inversión, Isabel dos Santos anunció en una visita a Santo Tomé y Príncipe que la </w:t>
      </w:r>
      <w:proofErr w:type="spellStart"/>
      <w:r w:rsidR="00605369" w:rsidRPr="00605369">
        <w:rPr>
          <w:b/>
        </w:rPr>
        <w:t>Unitel</w:t>
      </w:r>
      <w:proofErr w:type="spellEnd"/>
      <w:r w:rsidR="00605369" w:rsidRPr="00605369">
        <w:rPr>
          <w:b/>
        </w:rPr>
        <w:t xml:space="preserve"> va a invertir en la educación tecnológica en el país y se centrará en la creación de empleo.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En una entrevista en el New York </w:t>
      </w:r>
      <w:proofErr w:type="spellStart"/>
      <w:r w:rsidR="00605369" w:rsidRPr="00605369">
        <w:rPr>
          <w:b/>
        </w:rPr>
        <w:t>Forum</w:t>
      </w:r>
      <w:proofErr w:type="spellEnd"/>
      <w:r w:rsidR="00605369" w:rsidRPr="00605369">
        <w:rPr>
          <w:b/>
        </w:rPr>
        <w:t xml:space="preserve"> África, en junio de 2013 en </w:t>
      </w:r>
      <w:hyperlink r:id="rId45" w:tooltip="Libreville" w:history="1">
        <w:r w:rsidR="00605369" w:rsidRPr="00605369">
          <w:rPr>
            <w:b/>
          </w:rPr>
          <w:t>Libreville</w:t>
        </w:r>
      </w:hyperlink>
      <w:r w:rsidR="00605369" w:rsidRPr="00605369">
        <w:rPr>
          <w:b/>
        </w:rPr>
        <w:t xml:space="preserve">, </w:t>
      </w:r>
      <w:hyperlink r:id="rId46" w:tooltip="Gabón" w:history="1">
        <w:r w:rsidR="00605369" w:rsidRPr="00605369">
          <w:rPr>
            <w:b/>
          </w:rPr>
          <w:t>Gabón</w:t>
        </w:r>
      </w:hyperlink>
      <w:r w:rsidR="00605369" w:rsidRPr="00605369">
        <w:rPr>
          <w:b/>
        </w:rPr>
        <w:t>, Isabel dos Santos dijo que el futuro de las telecomunicaciones en África se trata de pensar más allá de los teléfonos móviles y se centra en la conectividad de alta capacidad y de la banda ancha grande para conectar el continente africano.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>"Apuesta en Tecnología de la Información", fue el mensaje dejad</w:t>
      </w:r>
      <w:r w:rsidR="00AB2F85">
        <w:rPr>
          <w:b/>
        </w:rPr>
        <w:t>o</w:t>
      </w:r>
      <w:r w:rsidR="00605369" w:rsidRPr="00605369">
        <w:rPr>
          <w:b/>
        </w:rPr>
        <w:t xml:space="preserve"> por Isabel dos Santos durante su participación como oradora principal en la Cumbre Empresarial LBS África, en abril de 2017.​ Esta cumbre empresarial es una conferencia de la London Business </w:t>
      </w:r>
      <w:proofErr w:type="spellStart"/>
      <w:r w:rsidR="00605369" w:rsidRPr="00605369">
        <w:rPr>
          <w:b/>
        </w:rPr>
        <w:t>School</w:t>
      </w:r>
      <w:proofErr w:type="spellEnd"/>
      <w:r w:rsidR="00605369" w:rsidRPr="00605369">
        <w:rPr>
          <w:b/>
        </w:rPr>
        <w:t xml:space="preserve"> que reúne más de 400 empresarios y estudiantes para explorar nuevas realidades de neg</w:t>
      </w:r>
      <w:r w:rsidR="00605369" w:rsidRPr="00605369">
        <w:rPr>
          <w:b/>
        </w:rPr>
        <w:t>o</w:t>
      </w:r>
      <w:r w:rsidR="00605369" w:rsidRPr="00605369">
        <w:rPr>
          <w:b/>
        </w:rPr>
        <w:t>cio en África y construir una visión integrada e innovadora del futuro del continente.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605369" w:rsidRPr="00AB2F85" w:rsidRDefault="00605369" w:rsidP="00605369">
      <w:pPr>
        <w:widowControl/>
        <w:autoSpaceDE/>
        <w:autoSpaceDN/>
        <w:adjustRightInd/>
        <w:jc w:val="both"/>
        <w:outlineLvl w:val="1"/>
        <w:rPr>
          <w:b/>
          <w:bCs/>
          <w:color w:val="0070C0"/>
        </w:rPr>
      </w:pPr>
      <w:bookmarkStart w:id="0" w:name="_GoBack"/>
      <w:r w:rsidRPr="00AB2F85">
        <w:rPr>
          <w:b/>
          <w:bCs/>
          <w:color w:val="0070C0"/>
        </w:rPr>
        <w:t>Holdings</w:t>
      </w:r>
    </w:p>
    <w:bookmarkEnd w:id="0"/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>Explotaciones creadas por Isabel dos Santos, en los últimos años.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605369" w:rsidRPr="00605369" w:rsidRDefault="00605369" w:rsidP="00605369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</w:rPr>
      </w:pPr>
      <w:proofErr w:type="spellStart"/>
      <w:r w:rsidRPr="00605369">
        <w:rPr>
          <w:b/>
          <w:bCs/>
          <w:i/>
          <w:iCs/>
        </w:rPr>
        <w:t>Unitel</w:t>
      </w:r>
      <w:proofErr w:type="spellEnd"/>
      <w:r w:rsidRPr="00605369">
        <w:rPr>
          <w:b/>
          <w:bCs/>
          <w:i/>
          <w:iCs/>
        </w:rPr>
        <w:t xml:space="preserve"> International Holdings BV </w:t>
      </w:r>
      <w:r w:rsidRPr="00605369">
        <w:rPr>
          <w:b/>
        </w:rPr>
        <w:t xml:space="preserve">(con sede en </w:t>
      </w:r>
      <w:hyperlink r:id="rId47" w:tooltip="Ámsterdam" w:history="1">
        <w:r w:rsidRPr="00605369">
          <w:rPr>
            <w:b/>
          </w:rPr>
          <w:t>Ámsterdam</w:t>
        </w:r>
      </w:hyperlink>
      <w:r w:rsidRPr="00605369">
        <w:rPr>
          <w:b/>
        </w:rPr>
        <w:t>, techo para sus inversi</w:t>
      </w:r>
      <w:r w:rsidRPr="00605369">
        <w:rPr>
          <w:b/>
        </w:rPr>
        <w:t>o</w:t>
      </w:r>
      <w:r w:rsidRPr="00605369">
        <w:rPr>
          <w:b/>
        </w:rPr>
        <w:t xml:space="preserve">nes en </w:t>
      </w:r>
      <w:hyperlink r:id="rId48" w:tooltip="ZON (aún no redactado)" w:history="1">
        <w:r w:rsidRPr="00605369">
          <w:rPr>
            <w:b/>
          </w:rPr>
          <w:t>ZON</w:t>
        </w:r>
      </w:hyperlink>
      <w:r w:rsidRPr="00605369">
        <w:rPr>
          <w:b/>
        </w:rPr>
        <w:t>, Portugal)</w:t>
      </w:r>
    </w:p>
    <w:p w:rsidR="00605369" w:rsidRPr="00605369" w:rsidRDefault="00605369" w:rsidP="00605369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</w:rPr>
      </w:pPr>
      <w:r w:rsidRPr="00605369">
        <w:rPr>
          <w:b/>
          <w:bCs/>
          <w:i/>
          <w:iCs/>
        </w:rPr>
        <w:t>Santoro Finanzas</w:t>
      </w:r>
      <w:r w:rsidRPr="00605369">
        <w:rPr>
          <w:b/>
        </w:rPr>
        <w:t xml:space="preserve"> (con sede en </w:t>
      </w:r>
      <w:hyperlink r:id="rId49" w:tooltip="Lisboa" w:history="1">
        <w:r w:rsidRPr="00605369">
          <w:rPr>
            <w:b/>
          </w:rPr>
          <w:t>Lisboa</w:t>
        </w:r>
      </w:hyperlink>
      <w:r w:rsidRPr="00605369">
        <w:rPr>
          <w:b/>
        </w:rPr>
        <w:t>, los bancos etc.)</w:t>
      </w:r>
    </w:p>
    <w:p w:rsidR="00605369" w:rsidRPr="00605369" w:rsidRDefault="00605369" w:rsidP="00605369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</w:rPr>
      </w:pPr>
      <w:r w:rsidRPr="00605369">
        <w:rPr>
          <w:b/>
          <w:bCs/>
          <w:i/>
          <w:iCs/>
        </w:rPr>
        <w:t>Esperanza Holding</w:t>
      </w:r>
      <w:r w:rsidRPr="00605369">
        <w:rPr>
          <w:b/>
        </w:rPr>
        <w:t xml:space="preserve"> (con sede en </w:t>
      </w:r>
      <w:hyperlink r:id="rId50" w:tooltip="Ámsterdam" w:history="1">
        <w:r w:rsidRPr="00605369">
          <w:rPr>
            <w:b/>
          </w:rPr>
          <w:t>Ámsterdam</w:t>
        </w:r>
      </w:hyperlink>
      <w:r w:rsidRPr="00605369">
        <w:rPr>
          <w:b/>
        </w:rPr>
        <w:t>, energía, petróleo etc.)</w:t>
      </w:r>
    </w:p>
    <w:p w:rsidR="00605369" w:rsidRPr="00605369" w:rsidRDefault="00605369" w:rsidP="00605369">
      <w:pPr>
        <w:widowControl/>
        <w:numPr>
          <w:ilvl w:val="0"/>
          <w:numId w:val="29"/>
        </w:numPr>
        <w:autoSpaceDE/>
        <w:autoSpaceDN/>
        <w:adjustRightInd/>
        <w:jc w:val="both"/>
        <w:rPr>
          <w:b/>
        </w:rPr>
      </w:pPr>
      <w:proofErr w:type="spellStart"/>
      <w:r w:rsidRPr="00605369">
        <w:rPr>
          <w:b/>
          <w:bCs/>
          <w:i/>
          <w:iCs/>
        </w:rPr>
        <w:t>Condis</w:t>
      </w:r>
      <w:proofErr w:type="spellEnd"/>
      <w:r w:rsidRPr="00605369">
        <w:rPr>
          <w:b/>
        </w:rPr>
        <w:t xml:space="preserve"> (con sede en </w:t>
      </w:r>
      <w:hyperlink r:id="rId51" w:tooltip="Luanda" w:history="1">
        <w:r w:rsidRPr="00605369">
          <w:rPr>
            <w:b/>
          </w:rPr>
          <w:t>Luanda</w:t>
        </w:r>
      </w:hyperlink>
      <w:r w:rsidRPr="00605369">
        <w:rPr>
          <w:b/>
        </w:rPr>
        <w:t>, comercio minorista)</w:t>
      </w:r>
    </w:p>
    <w:p w:rsidR="00AB2F85" w:rsidRDefault="00AB2F85" w:rsidP="00605369">
      <w:pPr>
        <w:widowControl/>
        <w:autoSpaceDE/>
        <w:autoSpaceDN/>
        <w:adjustRightInd/>
        <w:jc w:val="both"/>
        <w:rPr>
          <w:b/>
        </w:rPr>
      </w:pP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Isabel dos Santos es inversora en </w:t>
      </w:r>
      <w:proofErr w:type="spellStart"/>
      <w:r w:rsidR="00605369" w:rsidRPr="00605369">
        <w:rPr>
          <w:b/>
        </w:rPr>
        <w:t>Ciminvest</w:t>
      </w:r>
      <w:proofErr w:type="spellEnd"/>
      <w:r w:rsidR="00605369" w:rsidRPr="00605369">
        <w:rPr>
          <w:b/>
        </w:rPr>
        <w:t xml:space="preserve"> SA, una empresa que tiene una particip</w:t>
      </w:r>
      <w:r w:rsidR="00605369" w:rsidRPr="00605369">
        <w:rPr>
          <w:b/>
        </w:rPr>
        <w:t>a</w:t>
      </w:r>
      <w:r w:rsidR="00605369" w:rsidRPr="00605369">
        <w:rPr>
          <w:b/>
        </w:rPr>
        <w:t xml:space="preserve">ción en cementera angoleña Nova </w:t>
      </w:r>
      <w:proofErr w:type="spellStart"/>
      <w:r w:rsidR="00605369" w:rsidRPr="00605369">
        <w:rPr>
          <w:b/>
        </w:rPr>
        <w:t>Cimangola</w:t>
      </w:r>
      <w:proofErr w:type="spellEnd"/>
      <w:r w:rsidR="00605369" w:rsidRPr="00605369">
        <w:rPr>
          <w:b/>
        </w:rPr>
        <w:t>.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AB2F85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>Isabel dos Santos es la presidente de la Cruz Roja de Angola</w:t>
      </w:r>
    </w:p>
    <w:p w:rsidR="00605369" w:rsidRPr="00605369" w:rsidRDefault="00605369" w:rsidP="00605369">
      <w:pPr>
        <w:widowControl/>
        <w:autoSpaceDE/>
        <w:autoSpaceDN/>
        <w:adjustRightInd/>
        <w:jc w:val="both"/>
        <w:rPr>
          <w:b/>
        </w:rPr>
      </w:pPr>
      <w:r w:rsidRPr="00605369">
        <w:rPr>
          <w:b/>
        </w:rPr>
        <w:t xml:space="preserve">​ </w:t>
      </w:r>
    </w:p>
    <w:p w:rsidR="00605369" w:rsidRPr="00605369" w:rsidRDefault="003F3C47" w:rsidP="00605369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605369" w:rsidRPr="00605369">
        <w:rPr>
          <w:b/>
        </w:rPr>
        <w:t xml:space="preserve">Isabel dos Santos viaja mucho, sobre todo entre </w:t>
      </w:r>
      <w:hyperlink r:id="rId52" w:tooltip="Luanda" w:history="1">
        <w:r w:rsidR="00605369" w:rsidRPr="00605369">
          <w:rPr>
            <w:b/>
          </w:rPr>
          <w:t>Luanda</w:t>
        </w:r>
      </w:hyperlink>
      <w:r w:rsidR="00605369" w:rsidRPr="00605369">
        <w:rPr>
          <w:b/>
        </w:rPr>
        <w:t xml:space="preserve">, </w:t>
      </w:r>
      <w:hyperlink r:id="rId53" w:tooltip="Lisboa" w:history="1">
        <w:r w:rsidR="00605369" w:rsidRPr="00605369">
          <w:rPr>
            <w:b/>
          </w:rPr>
          <w:t>Lisboa</w:t>
        </w:r>
      </w:hyperlink>
      <w:r w:rsidR="00605369" w:rsidRPr="00605369">
        <w:rPr>
          <w:b/>
        </w:rPr>
        <w:t xml:space="preserve"> y </w:t>
      </w:r>
      <w:hyperlink r:id="rId54" w:tooltip="Londres" w:history="1">
        <w:r w:rsidR="00605369" w:rsidRPr="00605369">
          <w:rPr>
            <w:b/>
          </w:rPr>
          <w:t>Londres</w:t>
        </w:r>
      </w:hyperlink>
      <w:r w:rsidR="00605369" w:rsidRPr="00605369">
        <w:rPr>
          <w:b/>
        </w:rPr>
        <w:t>. Ella es pr</w:t>
      </w:r>
      <w:r w:rsidR="00605369" w:rsidRPr="00605369">
        <w:rPr>
          <w:b/>
        </w:rPr>
        <w:t>o</w:t>
      </w:r>
      <w:r w:rsidR="00605369" w:rsidRPr="00605369">
        <w:rPr>
          <w:b/>
        </w:rPr>
        <w:t xml:space="preserve">pietaria de un apartamento grande y lujoso en </w:t>
      </w:r>
      <w:proofErr w:type="spellStart"/>
      <w:r w:rsidR="00605369" w:rsidRPr="00605369">
        <w:rPr>
          <w:b/>
        </w:rPr>
        <w:t>Lisboa,y</w:t>
      </w:r>
      <w:proofErr w:type="spellEnd"/>
      <w:r w:rsidR="00605369" w:rsidRPr="00605369">
        <w:rPr>
          <w:b/>
        </w:rPr>
        <w:t xml:space="preserve"> se muestra un perfil </w:t>
      </w:r>
      <w:r w:rsidR="00AB2F85">
        <w:rPr>
          <w:b/>
        </w:rPr>
        <w:t xml:space="preserve">modesto y </w:t>
      </w:r>
      <w:r w:rsidR="00605369" w:rsidRPr="00605369">
        <w:rPr>
          <w:b/>
        </w:rPr>
        <w:t xml:space="preserve">muy bajo durante sus viajes. </w:t>
      </w:r>
    </w:p>
    <w:p w:rsidR="00042DAD" w:rsidRPr="00605369" w:rsidRDefault="00042DAD" w:rsidP="00605369">
      <w:pPr>
        <w:jc w:val="both"/>
        <w:rPr>
          <w:b/>
        </w:rPr>
      </w:pPr>
    </w:p>
    <w:sectPr w:rsidR="00042DAD" w:rsidRPr="00605369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69" w:rsidRDefault="00605369" w:rsidP="00C84BD7">
      <w:r>
        <w:separator/>
      </w:r>
    </w:p>
  </w:endnote>
  <w:endnote w:type="continuationSeparator" w:id="1">
    <w:p w:rsidR="00605369" w:rsidRDefault="00605369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69" w:rsidRDefault="00605369" w:rsidP="00C84BD7">
      <w:r>
        <w:separator/>
      </w:r>
    </w:p>
  </w:footnote>
  <w:footnote w:type="continuationSeparator" w:id="1">
    <w:p w:rsidR="00605369" w:rsidRDefault="00605369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E31"/>
    <w:multiLevelType w:val="multilevel"/>
    <w:tmpl w:val="23F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4377"/>
    <w:multiLevelType w:val="multilevel"/>
    <w:tmpl w:val="EE3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CCE"/>
    <w:multiLevelType w:val="multilevel"/>
    <w:tmpl w:val="0E4C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F6ABC"/>
    <w:multiLevelType w:val="multilevel"/>
    <w:tmpl w:val="F69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236"/>
    <w:multiLevelType w:val="multilevel"/>
    <w:tmpl w:val="E27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83BAC"/>
    <w:multiLevelType w:val="multilevel"/>
    <w:tmpl w:val="DB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5231C"/>
    <w:multiLevelType w:val="multilevel"/>
    <w:tmpl w:val="425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61F66"/>
    <w:multiLevelType w:val="multilevel"/>
    <w:tmpl w:val="A8F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5604D"/>
    <w:multiLevelType w:val="multilevel"/>
    <w:tmpl w:val="6D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10BED"/>
    <w:multiLevelType w:val="multilevel"/>
    <w:tmpl w:val="7E2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84FF9"/>
    <w:multiLevelType w:val="multilevel"/>
    <w:tmpl w:val="734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841EE"/>
    <w:multiLevelType w:val="multilevel"/>
    <w:tmpl w:val="15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80B96"/>
    <w:multiLevelType w:val="multilevel"/>
    <w:tmpl w:val="60D8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17E09"/>
    <w:multiLevelType w:val="multilevel"/>
    <w:tmpl w:val="CA7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E07D2"/>
    <w:multiLevelType w:val="multilevel"/>
    <w:tmpl w:val="731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68440C"/>
    <w:multiLevelType w:val="multilevel"/>
    <w:tmpl w:val="75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64E8B"/>
    <w:multiLevelType w:val="multilevel"/>
    <w:tmpl w:val="F6D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B7233"/>
    <w:multiLevelType w:val="multilevel"/>
    <w:tmpl w:val="B47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F022C"/>
    <w:multiLevelType w:val="multilevel"/>
    <w:tmpl w:val="222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A41D7"/>
    <w:multiLevelType w:val="multilevel"/>
    <w:tmpl w:val="50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04128"/>
    <w:multiLevelType w:val="multilevel"/>
    <w:tmpl w:val="9AD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B364F"/>
    <w:multiLevelType w:val="multilevel"/>
    <w:tmpl w:val="805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01F96"/>
    <w:multiLevelType w:val="multilevel"/>
    <w:tmpl w:val="DB1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23014"/>
    <w:multiLevelType w:val="multilevel"/>
    <w:tmpl w:val="643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F2364"/>
    <w:multiLevelType w:val="multilevel"/>
    <w:tmpl w:val="BA2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E5FE7"/>
    <w:multiLevelType w:val="multilevel"/>
    <w:tmpl w:val="DE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866BD2"/>
    <w:multiLevelType w:val="multilevel"/>
    <w:tmpl w:val="713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5005A"/>
    <w:multiLevelType w:val="multilevel"/>
    <w:tmpl w:val="3CB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CD7FBC"/>
    <w:multiLevelType w:val="multilevel"/>
    <w:tmpl w:val="63E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24"/>
  </w:num>
  <w:num w:numId="6">
    <w:abstractNumId w:val="1"/>
  </w:num>
  <w:num w:numId="7">
    <w:abstractNumId w:val="14"/>
  </w:num>
  <w:num w:numId="8">
    <w:abstractNumId w:val="20"/>
  </w:num>
  <w:num w:numId="9">
    <w:abstractNumId w:val="26"/>
  </w:num>
  <w:num w:numId="10">
    <w:abstractNumId w:val="10"/>
  </w:num>
  <w:num w:numId="11">
    <w:abstractNumId w:val="8"/>
  </w:num>
  <w:num w:numId="12">
    <w:abstractNumId w:val="21"/>
  </w:num>
  <w:num w:numId="13">
    <w:abstractNumId w:val="28"/>
  </w:num>
  <w:num w:numId="14">
    <w:abstractNumId w:val="22"/>
  </w:num>
  <w:num w:numId="15">
    <w:abstractNumId w:val="16"/>
  </w:num>
  <w:num w:numId="16">
    <w:abstractNumId w:val="19"/>
  </w:num>
  <w:num w:numId="17">
    <w:abstractNumId w:val="17"/>
  </w:num>
  <w:num w:numId="18">
    <w:abstractNumId w:val="13"/>
  </w:num>
  <w:num w:numId="19">
    <w:abstractNumId w:val="25"/>
  </w:num>
  <w:num w:numId="20">
    <w:abstractNumId w:val="11"/>
  </w:num>
  <w:num w:numId="21">
    <w:abstractNumId w:val="5"/>
  </w:num>
  <w:num w:numId="22">
    <w:abstractNumId w:val="15"/>
  </w:num>
  <w:num w:numId="23">
    <w:abstractNumId w:val="27"/>
  </w:num>
  <w:num w:numId="24">
    <w:abstractNumId w:val="23"/>
  </w:num>
  <w:num w:numId="25">
    <w:abstractNumId w:val="6"/>
  </w:num>
  <w:num w:numId="26">
    <w:abstractNumId w:val="4"/>
  </w:num>
  <w:num w:numId="27">
    <w:abstractNumId w:val="18"/>
  </w:num>
  <w:num w:numId="28">
    <w:abstractNumId w:val="12"/>
  </w:num>
  <w:num w:numId="29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42DAD"/>
    <w:rsid w:val="00053CB1"/>
    <w:rsid w:val="00054BBE"/>
    <w:rsid w:val="00065C94"/>
    <w:rsid w:val="00072017"/>
    <w:rsid w:val="000824EF"/>
    <w:rsid w:val="0008330F"/>
    <w:rsid w:val="000835B6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551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2A67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77144"/>
    <w:rsid w:val="00381057"/>
    <w:rsid w:val="003823D0"/>
    <w:rsid w:val="00393055"/>
    <w:rsid w:val="00396BF7"/>
    <w:rsid w:val="00397FDC"/>
    <w:rsid w:val="003A1F72"/>
    <w:rsid w:val="003A3A03"/>
    <w:rsid w:val="003A46BE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3C47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1E61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5369"/>
    <w:rsid w:val="00606B6F"/>
    <w:rsid w:val="006113E5"/>
    <w:rsid w:val="00612385"/>
    <w:rsid w:val="0062125D"/>
    <w:rsid w:val="0062465A"/>
    <w:rsid w:val="006300FF"/>
    <w:rsid w:val="006417DB"/>
    <w:rsid w:val="00642F7A"/>
    <w:rsid w:val="00647D35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27603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162D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1DA4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B2F85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5775F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6B59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0B3"/>
    <w:rsid w:val="00C617F7"/>
    <w:rsid w:val="00C63F8B"/>
    <w:rsid w:val="00C75F56"/>
    <w:rsid w:val="00C76082"/>
    <w:rsid w:val="00C8025A"/>
    <w:rsid w:val="00C83EE7"/>
    <w:rsid w:val="00C83FF6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1021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66278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5B07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5FF3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  <w:style w:type="paragraph" w:customStyle="1" w:styleId="paragraph">
    <w:name w:val="paragraph"/>
    <w:basedOn w:val="Normal"/>
    <w:rsid w:val="00C610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5">
    <w:name w:val="Sin lista5"/>
    <w:next w:val="Sinlista"/>
    <w:uiPriority w:val="99"/>
    <w:semiHidden/>
    <w:unhideWhenUsed/>
    <w:rsid w:val="00C6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rimog%C3%A9nito" TargetMode="External"/><Relationship Id="rId18" Type="http://schemas.openxmlformats.org/officeDocument/2006/relationships/hyperlink" Target="https://es.wikipedia.org/wiki/Econom%C3%ADa" TargetMode="External"/><Relationship Id="rId26" Type="http://schemas.openxmlformats.org/officeDocument/2006/relationships/hyperlink" Target="https://es.wikipedia.org/w/index.php?title=Isla_de_Luanda&amp;action=edit&amp;redlink=1" TargetMode="External"/><Relationship Id="rId39" Type="http://schemas.openxmlformats.org/officeDocument/2006/relationships/hyperlink" Target="https://es.wikipedia.org/w/index.php?title=ZON_Multim%C3%A9dia&amp;action=edit&amp;redlink=1" TargetMode="External"/><Relationship Id="rId21" Type="http://schemas.openxmlformats.org/officeDocument/2006/relationships/hyperlink" Target="https://es.wikipedia.org/wiki/Rep%C3%BAblica_Democr%C3%A1tica_del_Congo" TargetMode="External"/><Relationship Id="rId34" Type="http://schemas.openxmlformats.org/officeDocument/2006/relationships/hyperlink" Target="https://es.wikipedia.org/wiki/Petr%C3%B3leo" TargetMode="External"/><Relationship Id="rId42" Type="http://schemas.openxmlformats.org/officeDocument/2006/relationships/hyperlink" Target="https://es.wikipedia.org/w/index.php?title=Sonaecom&amp;action=edit&amp;redlink=1" TargetMode="External"/><Relationship Id="rId47" Type="http://schemas.openxmlformats.org/officeDocument/2006/relationships/hyperlink" Target="https://es.wikipedia.org/wiki/%C3%81msterdam" TargetMode="External"/><Relationship Id="rId50" Type="http://schemas.openxmlformats.org/officeDocument/2006/relationships/hyperlink" Target="https://es.wikipedia.org/wiki/%C3%81msterda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Forbes" TargetMode="External"/><Relationship Id="rId17" Type="http://schemas.openxmlformats.org/officeDocument/2006/relationships/hyperlink" Target="https://es.wikipedia.org/wiki/Reino_Unido" TargetMode="External"/><Relationship Id="rId25" Type="http://schemas.openxmlformats.org/officeDocument/2006/relationships/hyperlink" Target="https://es.wikipedia.org/wiki/P%C3%BAblico_(diario_portugu%C3%A9s)" TargetMode="External"/><Relationship Id="rId33" Type="http://schemas.openxmlformats.org/officeDocument/2006/relationships/hyperlink" Target="https://es.wikipedia.org/wiki/BBC" TargetMode="External"/><Relationship Id="rId38" Type="http://schemas.openxmlformats.org/officeDocument/2006/relationships/hyperlink" Target="https://es.wikipedia.org/wiki/Galp" TargetMode="External"/><Relationship Id="rId46" Type="http://schemas.openxmlformats.org/officeDocument/2006/relationships/hyperlink" Target="https://es.wikipedia.org/wiki/Gab%C3%B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Londres" TargetMode="External"/><Relationship Id="rId20" Type="http://schemas.openxmlformats.org/officeDocument/2006/relationships/hyperlink" Target="https://es.wikipedia.org/wiki/Sindika_Dokolo" TargetMode="External"/><Relationship Id="rId29" Type="http://schemas.openxmlformats.org/officeDocument/2006/relationships/hyperlink" Target="https://es.wikipedia.org/wiki/Portugal" TargetMode="External"/><Relationship Id="rId41" Type="http://schemas.openxmlformats.org/officeDocument/2006/relationships/hyperlink" Target="https://es.wikipedia.org/w/index.php?title=ZON_Multim%C3%A9dia&amp;action=edit&amp;redlink=1" TargetMode="External"/><Relationship Id="rId54" Type="http://schemas.openxmlformats.org/officeDocument/2006/relationships/hyperlink" Target="https://es.wikipedia.org/wiki/Lond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ngola" TargetMode="External"/><Relationship Id="rId24" Type="http://schemas.openxmlformats.org/officeDocument/2006/relationships/hyperlink" Target="https://es.wikipedia.org/wiki/Sonangol" TargetMode="External"/><Relationship Id="rId32" Type="http://schemas.openxmlformats.org/officeDocument/2006/relationships/hyperlink" Target="https://es.wikipedia.org/wiki/Banco_Africano_de_Desarrollo" TargetMode="External"/><Relationship Id="rId37" Type="http://schemas.openxmlformats.org/officeDocument/2006/relationships/hyperlink" Target="https://es.wikipedia.org/w/index.php?title=Banco_BIC_Portugu%C3%AAs&amp;action=edit&amp;redlink=1" TargetMode="External"/><Relationship Id="rId40" Type="http://schemas.openxmlformats.org/officeDocument/2006/relationships/hyperlink" Target="https://es.wikipedia.org/wiki/Holding" TargetMode="External"/><Relationship Id="rId45" Type="http://schemas.openxmlformats.org/officeDocument/2006/relationships/hyperlink" Target="https://es.wikipedia.org/wiki/Libreville" TargetMode="External"/><Relationship Id="rId53" Type="http://schemas.openxmlformats.org/officeDocument/2006/relationships/hyperlink" Target="https://es.wikipedia.org/wiki/Lisbo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Jos%C3%A9_Eduardo_dos_Santos" TargetMode="External"/><Relationship Id="rId23" Type="http://schemas.openxmlformats.org/officeDocument/2006/relationships/hyperlink" Target="https://es.wikipedia.org/w/index.php?title=Desid%C3%A9rio_Costa&amp;action=edit&amp;redlink=1" TargetMode="External"/><Relationship Id="rId28" Type="http://schemas.openxmlformats.org/officeDocument/2006/relationships/hyperlink" Target="https://es.wikipedia.org/wiki/Isabel_dos_Santos" TargetMode="External"/><Relationship Id="rId36" Type="http://schemas.openxmlformats.org/officeDocument/2006/relationships/hyperlink" Target="https://es.wikipedia.org/wiki/Banco_Portugu%C3%A9s_de_Investimento" TargetMode="External"/><Relationship Id="rId49" Type="http://schemas.openxmlformats.org/officeDocument/2006/relationships/hyperlink" Target="https://es.wikipedia.org/wiki/Lisboa" TargetMode="External"/><Relationship Id="rId10" Type="http://schemas.openxmlformats.org/officeDocument/2006/relationships/hyperlink" Target="https://es.wikipedia.org/wiki/Accionista" TargetMode="External"/><Relationship Id="rId19" Type="http://schemas.openxmlformats.org/officeDocument/2006/relationships/hyperlink" Target="https://es.wikipedia.org/wiki/Ingenier%C3%ADa" TargetMode="External"/><Relationship Id="rId31" Type="http://schemas.openxmlformats.org/officeDocument/2006/relationships/hyperlink" Target="https://es.wikipedia.org/wiki/Johannesburgo" TargetMode="External"/><Relationship Id="rId44" Type="http://schemas.openxmlformats.org/officeDocument/2006/relationships/hyperlink" Target="https://es.wikipedia.org/wiki/Continente_(hipermercado)" TargetMode="External"/><Relationship Id="rId52" Type="http://schemas.openxmlformats.org/officeDocument/2006/relationships/hyperlink" Target="https://es.wikipedia.org/wiki/Luan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nversionista" TargetMode="External"/><Relationship Id="rId14" Type="http://schemas.openxmlformats.org/officeDocument/2006/relationships/hyperlink" Target="https://es.wikipedia.org/wiki/Presidente_de_Angola" TargetMode="External"/><Relationship Id="rId22" Type="http://schemas.openxmlformats.org/officeDocument/2006/relationships/hyperlink" Target="https://es.wikipedia.org/wiki/Luanda" TargetMode="External"/><Relationship Id="rId27" Type="http://schemas.openxmlformats.org/officeDocument/2006/relationships/hyperlink" Target="https://es.wikipedia.org/wiki/Nightclub" TargetMode="External"/><Relationship Id="rId30" Type="http://schemas.openxmlformats.org/officeDocument/2006/relationships/hyperlink" Target="https://es.wikipedia.org/wiki/BRICS" TargetMode="External"/><Relationship Id="rId35" Type="http://schemas.openxmlformats.org/officeDocument/2006/relationships/hyperlink" Target="https://es.wikipedia.org/w/index.php?title=Santoro_Finance&amp;action=edit&amp;redlink=1" TargetMode="External"/><Relationship Id="rId43" Type="http://schemas.openxmlformats.org/officeDocument/2006/relationships/hyperlink" Target="https://es.wikipedia.org/wiki/Sonae" TargetMode="External"/><Relationship Id="rId48" Type="http://schemas.openxmlformats.org/officeDocument/2006/relationships/hyperlink" Target="https://es.wikipedia.org/w/index.php?title=ZON&amp;action=edit&amp;redlink=1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Luand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A43E-F1B3-4329-AE2E-8C612CF0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1820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86</cp:revision>
  <cp:lastPrinted>2020-09-14T04:57:00Z</cp:lastPrinted>
  <dcterms:created xsi:type="dcterms:W3CDTF">2020-09-14T09:01:00Z</dcterms:created>
  <dcterms:modified xsi:type="dcterms:W3CDTF">2021-02-28T10:14:00Z</dcterms:modified>
</cp:coreProperties>
</file>