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FD" w:rsidRDefault="00062CD0" w:rsidP="00EA3DFD">
      <w:pPr>
        <w:pStyle w:val="Ttulo2"/>
        <w:ind w:right="-567"/>
        <w:jc w:val="center"/>
        <w:rPr>
          <w:rFonts w:ascii="Arial" w:hAnsi="Arial" w:cs="Arial"/>
          <w:color w:val="FF0000"/>
        </w:rPr>
      </w:pPr>
      <w:proofErr w:type="spellStart"/>
      <w:r>
        <w:rPr>
          <w:rFonts w:ascii="Arial" w:hAnsi="Arial" w:cs="Arial"/>
          <w:color w:val="FF0000"/>
        </w:rPr>
        <w:t>Chi</w:t>
      </w:r>
      <w:r w:rsidR="00EA3DFD" w:rsidRPr="00EA3DFD">
        <w:rPr>
          <w:rFonts w:ascii="Arial" w:hAnsi="Arial" w:cs="Arial"/>
          <w:color w:val="FF0000"/>
        </w:rPr>
        <w:t>ara</w:t>
      </w:r>
      <w:proofErr w:type="spellEnd"/>
      <w:r w:rsidR="00965F2F">
        <w:rPr>
          <w:rFonts w:ascii="Arial" w:hAnsi="Arial" w:cs="Arial"/>
          <w:color w:val="FF0000"/>
        </w:rPr>
        <w:t xml:space="preserve"> </w:t>
      </w:r>
      <w:proofErr w:type="spellStart"/>
      <w:r w:rsidR="00EA3DFD" w:rsidRPr="00EA3DFD">
        <w:rPr>
          <w:rFonts w:ascii="Arial" w:hAnsi="Arial" w:cs="Arial"/>
          <w:color w:val="FF0000"/>
        </w:rPr>
        <w:t>Lubich</w:t>
      </w:r>
      <w:proofErr w:type="spellEnd"/>
      <w:r w:rsidR="00EA3DFD" w:rsidRPr="00EA3DFD">
        <w:rPr>
          <w:rFonts w:ascii="Arial" w:hAnsi="Arial" w:cs="Arial"/>
          <w:color w:val="FF0000"/>
        </w:rPr>
        <w:t xml:space="preserve">  1920-2008</w:t>
      </w:r>
    </w:p>
    <w:p w:rsidR="00574337" w:rsidRPr="00574337" w:rsidRDefault="00574337" w:rsidP="00EA3DFD">
      <w:pPr>
        <w:pStyle w:val="Ttulo2"/>
        <w:ind w:right="-567"/>
        <w:jc w:val="center"/>
        <w:rPr>
          <w:rFonts w:ascii="Arial" w:hAnsi="Arial" w:cs="Arial"/>
          <w:color w:val="0070C0"/>
          <w:sz w:val="32"/>
          <w:szCs w:val="32"/>
        </w:rPr>
      </w:pPr>
      <w:r w:rsidRPr="00574337">
        <w:rPr>
          <w:rFonts w:ascii="Arial" w:hAnsi="Arial" w:cs="Arial"/>
          <w:color w:val="0070C0"/>
          <w:sz w:val="32"/>
          <w:szCs w:val="32"/>
        </w:rPr>
        <w:t>Mensajera de la confianza y de la paz</w:t>
      </w:r>
    </w:p>
    <w:p w:rsidR="00EA3DFD" w:rsidRDefault="00EA3DFD" w:rsidP="00EA3DFD">
      <w:pPr>
        <w:pStyle w:val="Ttulo2"/>
        <w:ind w:right="-567"/>
        <w:jc w:val="center"/>
        <w:rPr>
          <w:sz w:val="24"/>
          <w:szCs w:val="24"/>
        </w:rPr>
      </w:pPr>
      <w:r w:rsidRPr="00EA3DFD">
        <w:rPr>
          <w:noProof/>
          <w:sz w:val="24"/>
          <w:szCs w:val="24"/>
        </w:rPr>
        <w:drawing>
          <wp:inline distT="0" distB="0" distL="0" distR="0">
            <wp:extent cx="1206277" cy="1983398"/>
            <wp:effectExtent l="19050" t="0" r="0" b="0"/>
            <wp:docPr id="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l="37481" t="34211" r="46345" b="31174"/>
                    <a:stretch>
                      <a:fillRect/>
                    </a:stretch>
                  </pic:blipFill>
                  <pic:spPr bwMode="auto">
                    <a:xfrm>
                      <a:off x="0" y="0"/>
                      <a:ext cx="1205154" cy="1981552"/>
                    </a:xfrm>
                    <a:prstGeom prst="rect">
                      <a:avLst/>
                    </a:prstGeom>
                    <a:noFill/>
                    <a:ln w="9525">
                      <a:noFill/>
                      <a:miter lim="800000"/>
                      <a:headEnd/>
                      <a:tailEnd/>
                    </a:ln>
                  </pic:spPr>
                </pic:pic>
              </a:graphicData>
            </a:graphic>
          </wp:inline>
        </w:drawing>
      </w:r>
    </w:p>
    <w:p w:rsidR="00EA3DFD" w:rsidRDefault="00EA3DFD" w:rsidP="00EA3DFD">
      <w:pPr>
        <w:pStyle w:val="Ttulo2"/>
        <w:spacing w:before="0" w:beforeAutospacing="0" w:after="0" w:afterAutospacing="0"/>
        <w:ind w:left="-993" w:right="-994"/>
        <w:jc w:val="both"/>
        <w:rPr>
          <w:rFonts w:ascii="Arial" w:hAnsi="Arial" w:cs="Arial"/>
          <w:sz w:val="24"/>
          <w:szCs w:val="24"/>
        </w:rPr>
      </w:pPr>
    </w:p>
    <w:p w:rsidR="00EA3DFD" w:rsidRPr="00EA3DFD" w:rsidRDefault="00EA3DFD" w:rsidP="00EA3DFD">
      <w:pPr>
        <w:pStyle w:val="Ttulo2"/>
        <w:spacing w:before="0" w:beforeAutospacing="0" w:after="0" w:afterAutospacing="0"/>
        <w:ind w:left="-993" w:right="-994"/>
        <w:jc w:val="both"/>
        <w:rPr>
          <w:rStyle w:val="mw-headline"/>
          <w:rFonts w:ascii="Arial" w:hAnsi="Arial" w:cs="Arial"/>
          <w:sz w:val="24"/>
          <w:szCs w:val="24"/>
        </w:rPr>
      </w:pPr>
      <w:r>
        <w:rPr>
          <w:rFonts w:ascii="Arial" w:hAnsi="Arial" w:cs="Arial"/>
          <w:sz w:val="24"/>
          <w:szCs w:val="24"/>
        </w:rPr>
        <w:t xml:space="preserve">   (</w:t>
      </w:r>
      <w:hyperlink r:id="rId7" w:tooltip="Trento" w:history="1">
        <w:r w:rsidRPr="00EA3DFD">
          <w:rPr>
            <w:rStyle w:val="Hipervnculo"/>
            <w:rFonts w:ascii="Arial" w:hAnsi="Arial" w:cs="Arial"/>
            <w:color w:val="auto"/>
            <w:sz w:val="24"/>
            <w:szCs w:val="24"/>
            <w:u w:val="none"/>
          </w:rPr>
          <w:t>Trento</w:t>
        </w:r>
      </w:hyperlink>
      <w:r w:rsidRPr="00EA3DFD">
        <w:rPr>
          <w:rFonts w:ascii="Arial" w:hAnsi="Arial" w:cs="Arial"/>
          <w:sz w:val="24"/>
          <w:szCs w:val="24"/>
        </w:rPr>
        <w:t xml:space="preserve">, </w:t>
      </w:r>
      <w:hyperlink r:id="rId8" w:tooltip="Trentino-Alto Adigio" w:history="1">
        <w:r w:rsidRPr="00EA3DFD">
          <w:rPr>
            <w:rStyle w:val="Hipervnculo"/>
            <w:rFonts w:ascii="Arial" w:hAnsi="Arial" w:cs="Arial"/>
            <w:color w:val="auto"/>
            <w:sz w:val="24"/>
            <w:szCs w:val="24"/>
            <w:u w:val="none"/>
          </w:rPr>
          <w:t>Trentino-Alto Adigio</w:t>
        </w:r>
      </w:hyperlink>
      <w:r w:rsidRPr="00EA3DFD">
        <w:rPr>
          <w:rFonts w:ascii="Arial" w:hAnsi="Arial" w:cs="Arial"/>
          <w:sz w:val="24"/>
          <w:szCs w:val="24"/>
        </w:rPr>
        <w:t xml:space="preserve">, </w:t>
      </w:r>
      <w:hyperlink r:id="rId9" w:tooltip="Italia" w:history="1">
        <w:r w:rsidRPr="00EA3DFD">
          <w:rPr>
            <w:rStyle w:val="Hipervnculo"/>
            <w:rFonts w:ascii="Arial" w:hAnsi="Arial" w:cs="Arial"/>
            <w:color w:val="auto"/>
            <w:sz w:val="24"/>
            <w:szCs w:val="24"/>
            <w:u w:val="none"/>
          </w:rPr>
          <w:t>Italia</w:t>
        </w:r>
      </w:hyperlink>
      <w:r w:rsidRPr="00EA3DFD">
        <w:rPr>
          <w:rFonts w:ascii="Arial" w:hAnsi="Arial" w:cs="Arial"/>
          <w:sz w:val="24"/>
          <w:szCs w:val="24"/>
        </w:rPr>
        <w:t xml:space="preserve">; </w:t>
      </w:r>
      <w:hyperlink r:id="rId10" w:tooltip="22 de enero" w:history="1">
        <w:r w:rsidRPr="00EA3DFD">
          <w:rPr>
            <w:rStyle w:val="Hipervnculo"/>
            <w:rFonts w:ascii="Arial" w:hAnsi="Arial" w:cs="Arial"/>
            <w:color w:val="auto"/>
            <w:sz w:val="24"/>
            <w:szCs w:val="24"/>
            <w:u w:val="none"/>
          </w:rPr>
          <w:t>22 de enero</w:t>
        </w:r>
      </w:hyperlink>
      <w:r w:rsidRPr="00EA3DFD">
        <w:rPr>
          <w:rFonts w:ascii="Arial" w:hAnsi="Arial" w:cs="Arial"/>
          <w:sz w:val="24"/>
          <w:szCs w:val="24"/>
        </w:rPr>
        <w:t xml:space="preserve"> de </w:t>
      </w:r>
      <w:hyperlink r:id="rId11" w:tooltip="1920" w:history="1">
        <w:r w:rsidRPr="00EA3DFD">
          <w:rPr>
            <w:rStyle w:val="Hipervnculo"/>
            <w:rFonts w:ascii="Arial" w:hAnsi="Arial" w:cs="Arial"/>
            <w:color w:val="auto"/>
            <w:sz w:val="24"/>
            <w:szCs w:val="24"/>
            <w:u w:val="none"/>
          </w:rPr>
          <w:t>1920</w:t>
        </w:r>
      </w:hyperlink>
      <w:r w:rsidRPr="00EA3DFD">
        <w:rPr>
          <w:rFonts w:ascii="Arial" w:hAnsi="Arial" w:cs="Arial"/>
          <w:sz w:val="24"/>
          <w:szCs w:val="24"/>
        </w:rPr>
        <w:t xml:space="preserve">-Rocca di Papa, </w:t>
      </w:r>
      <w:hyperlink r:id="rId12" w:tooltip="Lacio" w:history="1">
        <w:r w:rsidRPr="00EA3DFD">
          <w:rPr>
            <w:rStyle w:val="Hipervnculo"/>
            <w:rFonts w:ascii="Arial" w:hAnsi="Arial" w:cs="Arial"/>
            <w:color w:val="auto"/>
            <w:sz w:val="24"/>
            <w:szCs w:val="24"/>
            <w:u w:val="none"/>
          </w:rPr>
          <w:t>Lacio</w:t>
        </w:r>
      </w:hyperlink>
      <w:r w:rsidRPr="00EA3DFD">
        <w:rPr>
          <w:rFonts w:ascii="Arial" w:hAnsi="Arial" w:cs="Arial"/>
          <w:sz w:val="24"/>
          <w:szCs w:val="24"/>
        </w:rPr>
        <w:t xml:space="preserve">, Italia; </w:t>
      </w:r>
      <w:hyperlink r:id="rId13" w:tooltip="14 de marzo" w:history="1">
        <w:r w:rsidRPr="00EA3DFD">
          <w:rPr>
            <w:rStyle w:val="Hipervnculo"/>
            <w:rFonts w:ascii="Arial" w:hAnsi="Arial" w:cs="Arial"/>
            <w:color w:val="auto"/>
            <w:sz w:val="24"/>
            <w:szCs w:val="24"/>
            <w:u w:val="none"/>
          </w:rPr>
          <w:t>14 de marzo</w:t>
        </w:r>
      </w:hyperlink>
      <w:r w:rsidRPr="00EA3DFD">
        <w:rPr>
          <w:rFonts w:ascii="Arial" w:hAnsi="Arial" w:cs="Arial"/>
          <w:sz w:val="24"/>
          <w:szCs w:val="24"/>
        </w:rPr>
        <w:t xml:space="preserve"> de </w:t>
      </w:r>
      <w:hyperlink r:id="rId14" w:tooltip="2008" w:history="1">
        <w:r w:rsidRPr="00EA3DFD">
          <w:rPr>
            <w:rStyle w:val="Hipervnculo"/>
            <w:rFonts w:ascii="Arial" w:hAnsi="Arial" w:cs="Arial"/>
            <w:color w:val="auto"/>
            <w:sz w:val="24"/>
            <w:szCs w:val="24"/>
            <w:u w:val="none"/>
          </w:rPr>
          <w:t>2008</w:t>
        </w:r>
      </w:hyperlink>
      <w:r w:rsidRPr="00EA3DFD">
        <w:rPr>
          <w:rFonts w:ascii="Arial" w:hAnsi="Arial" w:cs="Arial"/>
          <w:sz w:val="24"/>
          <w:szCs w:val="24"/>
        </w:rPr>
        <w:t>)</w:t>
      </w:r>
      <w:r>
        <w:rPr>
          <w:rFonts w:ascii="Arial" w:hAnsi="Arial" w:cs="Arial"/>
          <w:sz w:val="24"/>
          <w:szCs w:val="24"/>
        </w:rPr>
        <w:t xml:space="preserve">. Fue la </w:t>
      </w:r>
      <w:r w:rsidRPr="00EA3DFD">
        <w:rPr>
          <w:rFonts w:ascii="Arial" w:hAnsi="Arial" w:cs="Arial"/>
          <w:sz w:val="24"/>
          <w:szCs w:val="24"/>
        </w:rPr>
        <w:t xml:space="preserve"> fundadora y presidenta del </w:t>
      </w:r>
      <w:hyperlink r:id="rId15" w:tooltip="Movimiento de los Focolares" w:history="1">
        <w:r w:rsidRPr="00EA3DFD">
          <w:rPr>
            <w:rStyle w:val="Hipervnculo"/>
            <w:rFonts w:ascii="Arial" w:hAnsi="Arial" w:cs="Arial"/>
            <w:color w:val="auto"/>
            <w:sz w:val="24"/>
            <w:szCs w:val="24"/>
            <w:u w:val="none"/>
          </w:rPr>
          <w:t xml:space="preserve">Movimiento de los </w:t>
        </w:r>
        <w:proofErr w:type="spellStart"/>
        <w:r w:rsidRPr="00EA3DFD">
          <w:rPr>
            <w:rStyle w:val="Hipervnculo"/>
            <w:rFonts w:ascii="Arial" w:hAnsi="Arial" w:cs="Arial"/>
            <w:color w:val="auto"/>
            <w:sz w:val="24"/>
            <w:szCs w:val="24"/>
            <w:u w:val="none"/>
          </w:rPr>
          <w:t>Focolares</w:t>
        </w:r>
        <w:proofErr w:type="spellEnd"/>
      </w:hyperlink>
      <w:r>
        <w:rPr>
          <w:rFonts w:ascii="Arial" w:hAnsi="Arial" w:cs="Arial"/>
          <w:sz w:val="24"/>
          <w:szCs w:val="24"/>
        </w:rPr>
        <w:t>, que fueron un estilo de catequesis vital y cautivadora, seguida por millones de seguidores y seguidoras en todo el mundo´.</w:t>
      </w:r>
    </w:p>
    <w:p w:rsidR="00EA3DFD" w:rsidRPr="00EA3DFD" w:rsidRDefault="00EA3DFD" w:rsidP="00EA3DFD">
      <w:pPr>
        <w:pStyle w:val="Ttulo2"/>
        <w:spacing w:before="0" w:beforeAutospacing="0" w:after="0" w:afterAutospacing="0"/>
        <w:ind w:left="-993" w:right="-994"/>
        <w:jc w:val="both"/>
        <w:rPr>
          <w:rFonts w:ascii="Arial" w:hAnsi="Arial" w:cs="Arial"/>
          <w:sz w:val="24"/>
          <w:szCs w:val="24"/>
        </w:rPr>
      </w:pPr>
    </w:p>
    <w:p w:rsidR="00EA3DFD" w:rsidRDefault="00E708BD" w:rsidP="00EA3DFD">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A principios de los años 1940, una joven llamada Silvia </w:t>
      </w:r>
      <w:proofErr w:type="spellStart"/>
      <w:r w:rsidR="00EA3DFD" w:rsidRPr="00EA3DFD">
        <w:rPr>
          <w:rFonts w:ascii="Arial" w:hAnsi="Arial" w:cs="Arial"/>
          <w:b/>
        </w:rPr>
        <w:t>Lubich</w:t>
      </w:r>
      <w:proofErr w:type="spellEnd"/>
      <w:r w:rsidR="00EA3DFD" w:rsidRPr="00EA3DFD">
        <w:rPr>
          <w:rFonts w:ascii="Arial" w:hAnsi="Arial" w:cs="Arial"/>
          <w:b/>
        </w:rPr>
        <w:t xml:space="preserve">, de poco más de veinte años, enseñaba como maestra en Trento, su ciudad natal. Se había matriculado también en la Facultad de Filosofía de la </w:t>
      </w:r>
      <w:hyperlink r:id="rId16" w:tooltip="Università Ca' Foscari" w:history="1">
        <w:proofErr w:type="spellStart"/>
        <w:r w:rsidR="00EA3DFD" w:rsidRPr="00EA3DFD">
          <w:rPr>
            <w:rStyle w:val="Hipervnculo"/>
            <w:rFonts w:ascii="Arial" w:hAnsi="Arial" w:cs="Arial"/>
            <w:b/>
            <w:color w:val="auto"/>
            <w:u w:val="none"/>
          </w:rPr>
          <w:t>Università</w:t>
        </w:r>
        <w:proofErr w:type="spellEnd"/>
        <w:r w:rsidR="00965F2F">
          <w:rPr>
            <w:rStyle w:val="Hipervnculo"/>
            <w:rFonts w:ascii="Arial" w:hAnsi="Arial" w:cs="Arial"/>
            <w:b/>
            <w:color w:val="auto"/>
            <w:u w:val="none"/>
          </w:rPr>
          <w:t xml:space="preserve"> </w:t>
        </w:r>
        <w:proofErr w:type="spellStart"/>
        <w:r w:rsidR="00EA3DFD" w:rsidRPr="00EA3DFD">
          <w:rPr>
            <w:rStyle w:val="Hipervnculo"/>
            <w:rFonts w:ascii="Arial" w:hAnsi="Arial" w:cs="Arial"/>
            <w:b/>
            <w:color w:val="auto"/>
            <w:u w:val="none"/>
          </w:rPr>
          <w:t>Foscari</w:t>
        </w:r>
        <w:proofErr w:type="spellEnd"/>
      </w:hyperlink>
      <w:r w:rsidR="00EA3DFD" w:rsidRPr="00EA3DFD">
        <w:rPr>
          <w:rFonts w:ascii="Arial" w:hAnsi="Arial" w:cs="Arial"/>
          <w:b/>
        </w:rPr>
        <w:t xml:space="preserve"> de </w:t>
      </w:r>
      <w:hyperlink r:id="rId17" w:tooltip="Venecia" w:history="1">
        <w:r w:rsidR="00EA3DFD" w:rsidRPr="00EA3DFD">
          <w:rPr>
            <w:rStyle w:val="Hipervnculo"/>
            <w:rFonts w:ascii="Arial" w:hAnsi="Arial" w:cs="Arial"/>
            <w:b/>
            <w:color w:val="auto"/>
            <w:u w:val="none"/>
          </w:rPr>
          <w:t>Venecia</w:t>
        </w:r>
      </w:hyperlink>
      <w:r w:rsidR="00EA3DFD" w:rsidRPr="00EA3DFD">
        <w:rPr>
          <w:rFonts w:ascii="Arial" w:hAnsi="Arial" w:cs="Arial"/>
          <w:b/>
        </w:rPr>
        <w:t xml:space="preserve">, pues quería llegar a la verdad más profunda de las cosas y de la vida. Sin embargo, llegaron los amargos y difíciles años de la </w:t>
      </w:r>
      <w:hyperlink r:id="rId18" w:tooltip="Segunda Guerra Mundial" w:history="1">
        <w:r w:rsidR="00EA3DFD" w:rsidRPr="00EA3DFD">
          <w:rPr>
            <w:rStyle w:val="Hipervnculo"/>
            <w:rFonts w:ascii="Arial" w:hAnsi="Arial" w:cs="Arial"/>
            <w:b/>
            <w:color w:val="auto"/>
            <w:u w:val="none"/>
          </w:rPr>
          <w:t>Segunda Guerra Mundial</w:t>
        </w:r>
      </w:hyperlink>
      <w:r w:rsidR="00EA3DFD" w:rsidRPr="00EA3DFD">
        <w:rPr>
          <w:rFonts w:ascii="Arial" w:hAnsi="Arial" w:cs="Arial"/>
          <w:b/>
        </w:rPr>
        <w:t xml:space="preserve">, donde el entorno de odio, muerte y violencia le impidió continuar sus estudios. </w:t>
      </w:r>
    </w:p>
    <w:p w:rsidR="00EA3DFD" w:rsidRDefault="00EA3DFD" w:rsidP="00EA3DFD">
      <w:pPr>
        <w:pStyle w:val="NormalWeb"/>
        <w:spacing w:before="0" w:beforeAutospacing="0" w:after="0" w:afterAutospacing="0"/>
        <w:ind w:left="-993" w:right="-994"/>
        <w:jc w:val="both"/>
        <w:rPr>
          <w:rFonts w:ascii="Arial" w:hAnsi="Arial" w:cs="Arial"/>
          <w:b/>
        </w:rPr>
      </w:pPr>
    </w:p>
    <w:p w:rsidR="00EA3DFD" w:rsidRDefault="00E708BD" w:rsidP="00EA3DFD">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A causa de sus ideas políticas, su padre, Gino </w:t>
      </w:r>
      <w:proofErr w:type="spellStart"/>
      <w:r w:rsidR="00EA3DFD" w:rsidRPr="00EA3DFD">
        <w:rPr>
          <w:rFonts w:ascii="Arial" w:hAnsi="Arial" w:cs="Arial"/>
          <w:b/>
        </w:rPr>
        <w:t>Lubich</w:t>
      </w:r>
      <w:proofErr w:type="spellEnd"/>
      <w:r w:rsidR="00EA3DFD" w:rsidRPr="00EA3DFD">
        <w:rPr>
          <w:rFonts w:ascii="Arial" w:hAnsi="Arial" w:cs="Arial"/>
          <w:b/>
        </w:rPr>
        <w:t xml:space="preserve">, se queda sin trabajo y la familia queda sumida en graves estrecheces económicas. </w:t>
      </w:r>
      <w:proofErr w:type="spellStart"/>
      <w:r w:rsidR="00EA3DFD" w:rsidRPr="00EA3DFD">
        <w:rPr>
          <w:rFonts w:ascii="Arial" w:hAnsi="Arial" w:cs="Arial"/>
          <w:b/>
        </w:rPr>
        <w:t>Chiaratiene</w:t>
      </w:r>
      <w:proofErr w:type="spellEnd"/>
      <w:r w:rsidR="00EA3DFD" w:rsidRPr="00EA3DFD">
        <w:rPr>
          <w:rFonts w:ascii="Arial" w:hAnsi="Arial" w:cs="Arial"/>
          <w:b/>
        </w:rPr>
        <w:t xml:space="preserve"> que ponerse a trabajar para poder costearse sus estudios universitarios. Así, desde muy joven, comienza a dar clases particulares. </w:t>
      </w:r>
    </w:p>
    <w:p w:rsidR="00EA3DFD" w:rsidRPr="00EA3DFD" w:rsidRDefault="00EA3DFD" w:rsidP="00EA3DFD">
      <w:pPr>
        <w:pStyle w:val="NormalWeb"/>
        <w:spacing w:before="0" w:beforeAutospacing="0" w:after="0" w:afterAutospacing="0"/>
        <w:ind w:left="-993" w:right="-994"/>
        <w:jc w:val="both"/>
        <w:rPr>
          <w:rFonts w:ascii="Arial" w:hAnsi="Arial" w:cs="Arial"/>
          <w:b/>
        </w:rPr>
      </w:pPr>
    </w:p>
    <w:p w:rsidR="00EA3DFD" w:rsidRDefault="00E708BD" w:rsidP="00EA3DFD">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Va creciendo en su interior </w:t>
      </w:r>
      <w:r w:rsidR="00EA3DFD">
        <w:rPr>
          <w:rFonts w:ascii="Arial" w:hAnsi="Arial" w:cs="Arial"/>
          <w:b/>
        </w:rPr>
        <w:t>y</w:t>
      </w:r>
      <w:r w:rsidR="00EA3DFD" w:rsidRPr="00EA3DFD">
        <w:rPr>
          <w:rFonts w:ascii="Arial" w:hAnsi="Arial" w:cs="Arial"/>
          <w:b/>
        </w:rPr>
        <w:t xml:space="preserve"> con l</w:t>
      </w:r>
      <w:r w:rsidR="00EC38ED">
        <w:rPr>
          <w:rFonts w:ascii="Arial" w:hAnsi="Arial" w:cs="Arial"/>
          <w:b/>
        </w:rPr>
        <w:t>os consejos de un</w:t>
      </w:r>
      <w:r w:rsidR="00EA3DFD" w:rsidRPr="00EA3DFD">
        <w:rPr>
          <w:rFonts w:ascii="Arial" w:hAnsi="Arial" w:cs="Arial"/>
          <w:b/>
        </w:rPr>
        <w:t xml:space="preserve"> sacerdote</w:t>
      </w:r>
      <w:r w:rsidR="00EC38ED">
        <w:rPr>
          <w:rFonts w:ascii="Arial" w:hAnsi="Arial" w:cs="Arial"/>
          <w:b/>
        </w:rPr>
        <w:t xml:space="preserve"> surge el</w:t>
      </w:r>
      <w:r w:rsidR="000E2498" w:rsidRPr="00EA3DFD">
        <w:rPr>
          <w:rFonts w:ascii="Arial" w:hAnsi="Arial" w:cs="Arial"/>
          <w:b/>
        </w:rPr>
        <w:t xml:space="preserve">deseo de consagrarse totalmente a </w:t>
      </w:r>
      <w:hyperlink r:id="rId19" w:tooltip="Dios" w:history="1">
        <w:r w:rsidR="000E2498" w:rsidRPr="000E2498">
          <w:rPr>
            <w:rStyle w:val="Hipervnculo"/>
            <w:rFonts w:ascii="Arial" w:hAnsi="Arial" w:cs="Arial"/>
            <w:b/>
            <w:color w:val="auto"/>
            <w:u w:val="none"/>
          </w:rPr>
          <w:t>Dios</w:t>
        </w:r>
      </w:hyperlink>
      <w:r w:rsidR="00EC38ED">
        <w:rPr>
          <w:rStyle w:val="Hipervnculo"/>
          <w:rFonts w:ascii="Arial" w:hAnsi="Arial" w:cs="Arial"/>
          <w:b/>
          <w:color w:val="auto"/>
          <w:u w:val="none"/>
        </w:rPr>
        <w:t>. E</w:t>
      </w:r>
      <w:r w:rsidR="000E2498" w:rsidRPr="000E2498">
        <w:rPr>
          <w:rFonts w:ascii="Arial" w:hAnsi="Arial" w:cs="Arial"/>
          <w:b/>
        </w:rPr>
        <w:t xml:space="preserve">l día </w:t>
      </w:r>
      <w:hyperlink r:id="rId20" w:tooltip="7 de diciembre" w:history="1">
        <w:r w:rsidR="000E2498" w:rsidRPr="000E2498">
          <w:rPr>
            <w:rStyle w:val="Hipervnculo"/>
            <w:rFonts w:ascii="Arial" w:hAnsi="Arial" w:cs="Arial"/>
            <w:b/>
            <w:color w:val="auto"/>
            <w:u w:val="none"/>
          </w:rPr>
          <w:t>7 de diciembre</w:t>
        </w:r>
      </w:hyperlink>
      <w:r w:rsidR="000E2498" w:rsidRPr="000E2498">
        <w:rPr>
          <w:rFonts w:ascii="Arial" w:hAnsi="Arial" w:cs="Arial"/>
          <w:b/>
        </w:rPr>
        <w:t xml:space="preserve"> de </w:t>
      </w:r>
      <w:hyperlink r:id="rId21" w:tooltip="1943" w:history="1">
        <w:r w:rsidR="000E2498" w:rsidRPr="000E2498">
          <w:rPr>
            <w:rStyle w:val="Hipervnculo"/>
            <w:rFonts w:ascii="Arial" w:hAnsi="Arial" w:cs="Arial"/>
            <w:b/>
            <w:color w:val="auto"/>
            <w:u w:val="none"/>
          </w:rPr>
          <w:t>1943</w:t>
        </w:r>
      </w:hyperlink>
      <w:r w:rsidR="000E2498" w:rsidRPr="00EA3DFD">
        <w:rPr>
          <w:rFonts w:ascii="Arial" w:hAnsi="Arial" w:cs="Arial"/>
          <w:b/>
        </w:rPr>
        <w:t xml:space="preserve"> pronuncia para siempre sus votos</w:t>
      </w:r>
      <w:r w:rsidR="000E2498">
        <w:rPr>
          <w:rFonts w:ascii="Arial" w:hAnsi="Arial" w:cs="Arial"/>
          <w:b/>
        </w:rPr>
        <w:t xml:space="preserve"> privados</w:t>
      </w:r>
      <w:r w:rsidR="000E2498" w:rsidRPr="00EA3DFD">
        <w:rPr>
          <w:rFonts w:ascii="Arial" w:hAnsi="Arial" w:cs="Arial"/>
          <w:b/>
        </w:rPr>
        <w:t xml:space="preserve"> de pobreza, castidad y obediencia en una capilla de su ciudad</w:t>
      </w:r>
      <w:r w:rsidR="00EC38ED">
        <w:rPr>
          <w:rFonts w:ascii="Arial" w:hAnsi="Arial" w:cs="Arial"/>
          <w:b/>
        </w:rPr>
        <w:t>.</w:t>
      </w:r>
      <w:r w:rsidR="00EA3DFD" w:rsidRPr="00EA3DFD">
        <w:rPr>
          <w:rFonts w:ascii="Arial" w:hAnsi="Arial" w:cs="Arial"/>
          <w:b/>
        </w:rPr>
        <w:t xml:space="preserve">Esta fecha marca oficialmente el inicio del </w:t>
      </w:r>
      <w:hyperlink r:id="rId22" w:tooltip="Movimiento de los Focolares" w:history="1">
        <w:r w:rsidR="00EA3DFD" w:rsidRPr="00EA3DFD">
          <w:rPr>
            <w:rStyle w:val="Hipervnculo"/>
            <w:rFonts w:ascii="Arial" w:hAnsi="Arial" w:cs="Arial"/>
            <w:b/>
            <w:color w:val="auto"/>
            <w:u w:val="none"/>
          </w:rPr>
          <w:t xml:space="preserve">Movimiento de los </w:t>
        </w:r>
        <w:proofErr w:type="spellStart"/>
        <w:r w:rsidR="00EA3DFD" w:rsidRPr="00EA3DFD">
          <w:rPr>
            <w:rStyle w:val="Hipervnculo"/>
            <w:rFonts w:ascii="Arial" w:hAnsi="Arial" w:cs="Arial"/>
            <w:b/>
            <w:color w:val="auto"/>
            <w:u w:val="none"/>
          </w:rPr>
          <w:t>Focolares</w:t>
        </w:r>
        <w:proofErr w:type="spellEnd"/>
      </w:hyperlink>
      <w:r w:rsidR="00EA3DFD" w:rsidRPr="00EA3DFD">
        <w:rPr>
          <w:rFonts w:ascii="Arial" w:hAnsi="Arial" w:cs="Arial"/>
          <w:b/>
        </w:rPr>
        <w:t xml:space="preserve">, que más tarde fue aprobado por la Iglesia católica con el nombre oficial de Obra de María. </w:t>
      </w:r>
      <w:proofErr w:type="spellStart"/>
      <w:r w:rsidR="000E2498">
        <w:rPr>
          <w:rFonts w:ascii="Arial" w:hAnsi="Arial" w:cs="Arial"/>
          <w:b/>
        </w:rPr>
        <w:t>Chiara</w:t>
      </w:r>
      <w:proofErr w:type="spellEnd"/>
      <w:r w:rsidR="000E2498">
        <w:rPr>
          <w:rFonts w:ascii="Arial" w:hAnsi="Arial" w:cs="Arial"/>
          <w:b/>
        </w:rPr>
        <w:t xml:space="preserve"> se dedicará plenamente a él, pues se trata</w:t>
      </w:r>
      <w:r w:rsidR="00EC38ED">
        <w:rPr>
          <w:rFonts w:ascii="Arial" w:hAnsi="Arial" w:cs="Arial"/>
          <w:b/>
        </w:rPr>
        <w:t>ba</w:t>
      </w:r>
      <w:r w:rsidR="000E2498">
        <w:rPr>
          <w:rFonts w:ascii="Arial" w:hAnsi="Arial" w:cs="Arial"/>
          <w:b/>
        </w:rPr>
        <w:t xml:space="preserve"> de hacer c</w:t>
      </w:r>
      <w:r w:rsidR="00062CD0">
        <w:rPr>
          <w:rFonts w:ascii="Arial" w:hAnsi="Arial" w:cs="Arial"/>
          <w:b/>
        </w:rPr>
        <w:t>aer a todo el mundo en la cuent</w:t>
      </w:r>
      <w:r w:rsidR="000E2498">
        <w:rPr>
          <w:rFonts w:ascii="Arial" w:hAnsi="Arial" w:cs="Arial"/>
          <w:b/>
        </w:rPr>
        <w:t>a de que sólo el amor puede salvar al mundo,</w:t>
      </w:r>
      <w:r w:rsidR="00EC38ED">
        <w:rPr>
          <w:rFonts w:ascii="Arial" w:hAnsi="Arial" w:cs="Arial"/>
          <w:b/>
        </w:rPr>
        <w:t xml:space="preserve"> sobre todo</w:t>
      </w:r>
      <w:r w:rsidR="000E2498">
        <w:rPr>
          <w:rFonts w:ascii="Arial" w:hAnsi="Arial" w:cs="Arial"/>
          <w:b/>
        </w:rPr>
        <w:t xml:space="preserve"> en aquel momento en la guerra más perversa de la historia, con 60 millones de muertos por las bombas.</w:t>
      </w:r>
    </w:p>
    <w:p w:rsidR="00EA3DFD" w:rsidRPr="00EA3DFD" w:rsidRDefault="00EA3DFD" w:rsidP="00EA3DFD">
      <w:pPr>
        <w:pStyle w:val="NormalWeb"/>
        <w:spacing w:before="0" w:beforeAutospacing="0" w:after="0" w:afterAutospacing="0"/>
        <w:ind w:left="-993" w:right="-994"/>
        <w:jc w:val="both"/>
        <w:rPr>
          <w:rFonts w:ascii="Arial" w:hAnsi="Arial" w:cs="Arial"/>
          <w:b/>
        </w:rPr>
      </w:pPr>
    </w:p>
    <w:p w:rsidR="00EA3DFD" w:rsidRDefault="0044204C" w:rsidP="00EA3DFD">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Su casa fue destruida el </w:t>
      </w:r>
      <w:hyperlink r:id="rId23" w:tooltip="13 de mayo" w:history="1">
        <w:r w:rsidR="00EA3DFD" w:rsidRPr="00EA3DFD">
          <w:rPr>
            <w:rStyle w:val="Hipervnculo"/>
            <w:rFonts w:ascii="Arial" w:hAnsi="Arial" w:cs="Arial"/>
            <w:b/>
            <w:color w:val="auto"/>
            <w:u w:val="none"/>
          </w:rPr>
          <w:t>13 de mayo</w:t>
        </w:r>
      </w:hyperlink>
      <w:r w:rsidR="00EA3DFD" w:rsidRPr="00EA3DFD">
        <w:rPr>
          <w:rFonts w:ascii="Arial" w:hAnsi="Arial" w:cs="Arial"/>
          <w:b/>
        </w:rPr>
        <w:t xml:space="preserve"> de </w:t>
      </w:r>
      <w:hyperlink r:id="rId24" w:tooltip="1944" w:history="1">
        <w:r w:rsidR="00EA3DFD" w:rsidRPr="00EA3DFD">
          <w:rPr>
            <w:rStyle w:val="Hipervnculo"/>
            <w:rFonts w:ascii="Arial" w:hAnsi="Arial" w:cs="Arial"/>
            <w:b/>
            <w:color w:val="auto"/>
            <w:u w:val="none"/>
          </w:rPr>
          <w:t>1944</w:t>
        </w:r>
      </w:hyperlink>
      <w:r w:rsidR="00EA3DFD" w:rsidRPr="00EA3DFD">
        <w:rPr>
          <w:rFonts w:ascii="Arial" w:hAnsi="Arial" w:cs="Arial"/>
          <w:b/>
        </w:rPr>
        <w:t>, durante uno de los bombardeos más violentos que sufrió Trento durante la Segunda Guerra Mundial. Su familia busc</w:t>
      </w:r>
      <w:r w:rsidR="00EC38ED">
        <w:rPr>
          <w:rFonts w:ascii="Arial" w:hAnsi="Arial" w:cs="Arial"/>
          <w:b/>
        </w:rPr>
        <w:t>ó</w:t>
      </w:r>
      <w:r w:rsidR="00EA3DFD" w:rsidRPr="00EA3DFD">
        <w:rPr>
          <w:rFonts w:ascii="Arial" w:hAnsi="Arial" w:cs="Arial"/>
          <w:b/>
        </w:rPr>
        <w:t xml:space="preserve"> amparo en las montañas cercanas. Habiendo nacido ya la primera comunidad, </w:t>
      </w:r>
      <w:proofErr w:type="spellStart"/>
      <w:r w:rsidR="00EA3DFD" w:rsidRPr="00EA3DFD">
        <w:rPr>
          <w:rFonts w:ascii="Arial" w:hAnsi="Arial" w:cs="Arial"/>
          <w:b/>
        </w:rPr>
        <w:t>Chiara</w:t>
      </w:r>
      <w:proofErr w:type="spellEnd"/>
      <w:r w:rsidR="00EA3DFD" w:rsidRPr="00EA3DFD">
        <w:rPr>
          <w:rFonts w:ascii="Arial" w:hAnsi="Arial" w:cs="Arial"/>
          <w:b/>
        </w:rPr>
        <w:t xml:space="preserve"> decide quedarse en la ciudad. </w:t>
      </w:r>
    </w:p>
    <w:p w:rsidR="000E2498" w:rsidRDefault="000E2498" w:rsidP="00EA3DFD">
      <w:pPr>
        <w:pStyle w:val="NormalWeb"/>
        <w:spacing w:before="0" w:beforeAutospacing="0" w:after="0" w:afterAutospacing="0"/>
        <w:ind w:left="-993" w:right="-994"/>
        <w:jc w:val="both"/>
        <w:rPr>
          <w:rFonts w:ascii="Arial" w:hAnsi="Arial" w:cs="Arial"/>
          <w:b/>
        </w:rPr>
      </w:pPr>
    </w:p>
    <w:p w:rsidR="00EA3DFD" w:rsidRDefault="00E708BD" w:rsidP="00EA3DFD">
      <w:pPr>
        <w:pStyle w:val="NormalWeb"/>
        <w:spacing w:before="0" w:beforeAutospacing="0" w:after="0" w:afterAutospacing="0"/>
        <w:ind w:left="-993" w:right="-994"/>
        <w:jc w:val="both"/>
        <w:rPr>
          <w:rFonts w:ascii="Arial" w:hAnsi="Arial" w:cs="Arial"/>
          <w:b/>
        </w:rPr>
      </w:pPr>
      <w:r>
        <w:rPr>
          <w:rFonts w:ascii="Arial" w:hAnsi="Arial" w:cs="Arial"/>
          <w:b/>
        </w:rPr>
        <w:lastRenderedPageBreak/>
        <w:t xml:space="preserve">   </w:t>
      </w:r>
      <w:r w:rsidR="00EA3DFD" w:rsidRPr="00EA3DFD">
        <w:rPr>
          <w:rFonts w:ascii="Arial" w:hAnsi="Arial" w:cs="Arial"/>
          <w:b/>
        </w:rPr>
        <w:t>Abrazando entre los escombros a una madre enloquecida por la muerte de sus cuatro hijos, siente que debe abrazar el dolor de la humanidad</w:t>
      </w:r>
      <w:r w:rsidR="00EC38ED">
        <w:rPr>
          <w:rFonts w:ascii="Arial" w:hAnsi="Arial" w:cs="Arial"/>
          <w:b/>
        </w:rPr>
        <w:t>. Y así</w:t>
      </w:r>
      <w:r w:rsidR="00EA3DFD" w:rsidRPr="00EA3DFD">
        <w:rPr>
          <w:rFonts w:ascii="Arial" w:hAnsi="Arial" w:cs="Arial"/>
          <w:b/>
        </w:rPr>
        <w:t>, junto a un pequeño grupo de personas que la siguen en su decisión, trata de vivir el Evangelio al pie de la letra, privilegiando a los pobres de su ciudad. Reuniéndose con sus primeras compañeras en los refugios durante los bombardeos, lleva consigo el pequeño libro del Evangelio. Quedan impresionadas especialmente leyendo esa página en la que Jesús habla de su Testamento: "</w:t>
      </w:r>
      <w:r w:rsidR="00EA3DFD" w:rsidRPr="00EC38ED">
        <w:rPr>
          <w:rFonts w:ascii="Arial" w:hAnsi="Arial" w:cs="Arial"/>
          <w:b/>
          <w:i/>
        </w:rPr>
        <w:t>Padre, que todos sean uno"</w:t>
      </w:r>
      <w:r w:rsidR="00EA3DFD" w:rsidRPr="00EA3DFD">
        <w:rPr>
          <w:rFonts w:ascii="Arial" w:hAnsi="Arial" w:cs="Arial"/>
          <w:b/>
        </w:rPr>
        <w:t xml:space="preserve"> (</w:t>
      </w:r>
      <w:proofErr w:type="spellStart"/>
      <w:r w:rsidR="00EA3DFD" w:rsidRPr="00EA3DFD">
        <w:rPr>
          <w:rFonts w:ascii="Arial" w:hAnsi="Arial" w:cs="Arial"/>
          <w:b/>
        </w:rPr>
        <w:t>Jn</w:t>
      </w:r>
      <w:proofErr w:type="spellEnd"/>
      <w:r w:rsidR="00EA3DFD" w:rsidRPr="00EA3DFD">
        <w:rPr>
          <w:rFonts w:ascii="Arial" w:hAnsi="Arial" w:cs="Arial"/>
          <w:b/>
        </w:rPr>
        <w:t xml:space="preserve"> 17,21). </w:t>
      </w:r>
      <w:proofErr w:type="spellStart"/>
      <w:r w:rsidR="00EA3DFD" w:rsidRPr="00EA3DFD">
        <w:rPr>
          <w:rFonts w:ascii="Arial" w:hAnsi="Arial" w:cs="Arial"/>
          <w:b/>
        </w:rPr>
        <w:t>Chiara</w:t>
      </w:r>
      <w:proofErr w:type="spellEnd"/>
      <w:r w:rsidR="00EA3DFD" w:rsidRPr="00EA3DFD">
        <w:rPr>
          <w:rFonts w:ascii="Arial" w:hAnsi="Arial" w:cs="Arial"/>
          <w:b/>
        </w:rPr>
        <w:t xml:space="preserve"> descubre que para esa página había sido creada y experimenta, ante el derrumbamiento de todo, que el Evangelio vivido es la más potente revolución social. </w:t>
      </w:r>
    </w:p>
    <w:p w:rsidR="00EA3DFD" w:rsidRPr="00EA3DFD" w:rsidRDefault="00EA3DFD" w:rsidP="00EA3DFD">
      <w:pPr>
        <w:pStyle w:val="NormalWeb"/>
        <w:spacing w:before="0" w:beforeAutospacing="0" w:after="0" w:afterAutospacing="0"/>
        <w:ind w:left="-993" w:right="-994"/>
        <w:jc w:val="both"/>
        <w:rPr>
          <w:rFonts w:ascii="Arial" w:hAnsi="Arial" w:cs="Arial"/>
          <w:b/>
        </w:rPr>
      </w:pPr>
    </w:p>
    <w:p w:rsidR="00EA3DFD" w:rsidRDefault="00E708BD" w:rsidP="00EA3DFD">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En el año </w:t>
      </w:r>
      <w:hyperlink r:id="rId25" w:tooltip="1948" w:history="1">
        <w:r w:rsidR="00EA3DFD" w:rsidRPr="00EA3DFD">
          <w:rPr>
            <w:rStyle w:val="Hipervnculo"/>
            <w:rFonts w:ascii="Arial" w:hAnsi="Arial" w:cs="Arial"/>
            <w:b/>
            <w:color w:val="auto"/>
            <w:u w:val="none"/>
          </w:rPr>
          <w:t>1948</w:t>
        </w:r>
      </w:hyperlink>
      <w:r w:rsidR="00EA3DFD" w:rsidRPr="00EA3DFD">
        <w:rPr>
          <w:rFonts w:ascii="Arial" w:hAnsi="Arial" w:cs="Arial"/>
          <w:b/>
        </w:rPr>
        <w:t xml:space="preserve">Chiara conoce en el Parlamento italiano a </w:t>
      </w:r>
      <w:hyperlink r:id="rId26" w:tooltip="Igino Giordani (aún no redactado)" w:history="1">
        <w:proofErr w:type="spellStart"/>
        <w:r w:rsidR="00EA3DFD" w:rsidRPr="00EA3DFD">
          <w:rPr>
            <w:rStyle w:val="Hipervnculo"/>
            <w:rFonts w:ascii="Arial" w:hAnsi="Arial" w:cs="Arial"/>
            <w:b/>
            <w:color w:val="auto"/>
            <w:u w:val="none"/>
          </w:rPr>
          <w:t>IginoGiordani</w:t>
        </w:r>
        <w:proofErr w:type="spellEnd"/>
      </w:hyperlink>
      <w:r w:rsidR="00EA3DFD" w:rsidRPr="00EA3DFD">
        <w:rPr>
          <w:rFonts w:ascii="Arial" w:hAnsi="Arial" w:cs="Arial"/>
          <w:b/>
        </w:rPr>
        <w:t xml:space="preserve">, un prestigioso político, diputado, escritor, periodista y padre de 4 hijos. Fue él quien ayudó a </w:t>
      </w:r>
      <w:proofErr w:type="spellStart"/>
      <w:r w:rsidR="00EA3DFD" w:rsidRPr="00EA3DFD">
        <w:rPr>
          <w:rFonts w:ascii="Arial" w:hAnsi="Arial" w:cs="Arial"/>
          <w:b/>
        </w:rPr>
        <w:t>Chiara</w:t>
      </w:r>
      <w:proofErr w:type="spellEnd"/>
      <w:r w:rsidR="00EA3DFD" w:rsidRPr="00EA3DFD">
        <w:rPr>
          <w:rFonts w:ascii="Arial" w:hAnsi="Arial" w:cs="Arial"/>
          <w:b/>
        </w:rPr>
        <w:t xml:space="preserve"> en los años siguientes a encarnar en la sociedad la espiritualidad de la unidad, por lo que es considerado cofundador del Movimiento. </w:t>
      </w:r>
      <w:proofErr w:type="spellStart"/>
      <w:r w:rsidR="00EA3DFD" w:rsidRPr="00EA3DFD">
        <w:rPr>
          <w:rFonts w:ascii="Arial" w:hAnsi="Arial" w:cs="Arial"/>
          <w:b/>
        </w:rPr>
        <w:t>Giordani</w:t>
      </w:r>
      <w:proofErr w:type="spellEnd"/>
      <w:r w:rsidR="00EA3DFD" w:rsidRPr="00EA3DFD">
        <w:rPr>
          <w:rFonts w:ascii="Arial" w:hAnsi="Arial" w:cs="Arial"/>
          <w:b/>
        </w:rPr>
        <w:t xml:space="preserve"> fue pionero del </w:t>
      </w:r>
      <w:hyperlink r:id="rId27" w:tooltip="Ecumenismo" w:history="1">
        <w:r w:rsidR="00EA3DFD" w:rsidRPr="00EA3DFD">
          <w:rPr>
            <w:rStyle w:val="Hipervnculo"/>
            <w:rFonts w:ascii="Arial" w:hAnsi="Arial" w:cs="Arial"/>
            <w:b/>
            <w:color w:val="auto"/>
            <w:u w:val="none"/>
          </w:rPr>
          <w:t>ecumenismo</w:t>
        </w:r>
      </w:hyperlink>
      <w:r w:rsidR="00EA3DFD" w:rsidRPr="00EA3DFD">
        <w:rPr>
          <w:rFonts w:ascii="Arial" w:hAnsi="Arial" w:cs="Arial"/>
          <w:b/>
        </w:rPr>
        <w:t xml:space="preserve">. La </w:t>
      </w:r>
      <w:hyperlink r:id="rId28" w:tooltip="Iglesia católica" w:history="1">
        <w:r w:rsidR="00EA3DFD" w:rsidRPr="00EA3DFD">
          <w:rPr>
            <w:rStyle w:val="Hipervnculo"/>
            <w:rFonts w:ascii="Arial" w:hAnsi="Arial" w:cs="Arial"/>
            <w:b/>
            <w:color w:val="auto"/>
            <w:u w:val="none"/>
          </w:rPr>
          <w:t>Iglesia católica</w:t>
        </w:r>
      </w:hyperlink>
      <w:r w:rsidR="00EA3DFD" w:rsidRPr="00EA3DFD">
        <w:rPr>
          <w:rFonts w:ascii="Arial" w:hAnsi="Arial" w:cs="Arial"/>
          <w:b/>
        </w:rPr>
        <w:t xml:space="preserve"> inició hace unos años su causa de </w:t>
      </w:r>
      <w:hyperlink r:id="rId29" w:tooltip="Beatificación" w:history="1">
        <w:r w:rsidR="00EA3DFD" w:rsidRPr="00EA3DFD">
          <w:rPr>
            <w:rStyle w:val="Hipervnculo"/>
            <w:rFonts w:ascii="Arial" w:hAnsi="Arial" w:cs="Arial"/>
            <w:b/>
            <w:color w:val="auto"/>
            <w:u w:val="none"/>
          </w:rPr>
          <w:t>beatificación</w:t>
        </w:r>
      </w:hyperlink>
      <w:r w:rsidR="00EA3DFD" w:rsidRPr="00EA3DFD">
        <w:rPr>
          <w:rFonts w:ascii="Arial" w:hAnsi="Arial" w:cs="Arial"/>
          <w:b/>
        </w:rPr>
        <w:t xml:space="preserve">. </w:t>
      </w:r>
    </w:p>
    <w:p w:rsidR="00EA3DFD" w:rsidRPr="00EA3DFD" w:rsidRDefault="00EA3DFD" w:rsidP="00EA3DFD">
      <w:pPr>
        <w:pStyle w:val="NormalWeb"/>
        <w:spacing w:before="0" w:beforeAutospacing="0" w:after="0" w:afterAutospacing="0"/>
        <w:ind w:left="-993" w:right="-994"/>
        <w:jc w:val="both"/>
        <w:rPr>
          <w:rFonts w:ascii="Arial" w:hAnsi="Arial" w:cs="Arial"/>
          <w:b/>
        </w:rPr>
      </w:pPr>
    </w:p>
    <w:p w:rsidR="00EA3DFD" w:rsidRDefault="00E708BD" w:rsidP="00EA3DFD">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En el año </w:t>
      </w:r>
      <w:hyperlink r:id="rId30" w:tooltip="1949" w:history="1">
        <w:r w:rsidR="00EA3DFD" w:rsidRPr="00EA3DFD">
          <w:rPr>
            <w:rStyle w:val="Hipervnculo"/>
            <w:rFonts w:ascii="Arial" w:hAnsi="Arial" w:cs="Arial"/>
            <w:b/>
            <w:color w:val="auto"/>
            <w:u w:val="none"/>
          </w:rPr>
          <w:t>1949</w:t>
        </w:r>
      </w:hyperlink>
      <w:r>
        <w:t xml:space="preserve"> </w:t>
      </w:r>
      <w:proofErr w:type="spellStart"/>
      <w:r w:rsidR="00EA3DFD" w:rsidRPr="00EA3DFD">
        <w:rPr>
          <w:rFonts w:ascii="Arial" w:hAnsi="Arial" w:cs="Arial"/>
          <w:b/>
        </w:rPr>
        <w:t>Chiara</w:t>
      </w:r>
      <w:proofErr w:type="spellEnd"/>
      <w:r>
        <w:rPr>
          <w:rFonts w:ascii="Arial" w:hAnsi="Arial" w:cs="Arial"/>
          <w:b/>
        </w:rPr>
        <w:t xml:space="preserve"> </w:t>
      </w:r>
      <w:proofErr w:type="spellStart"/>
      <w:r w:rsidR="00EA3DFD" w:rsidRPr="00EA3DFD">
        <w:rPr>
          <w:rFonts w:ascii="Arial" w:hAnsi="Arial" w:cs="Arial"/>
          <w:b/>
        </w:rPr>
        <w:t>Lubich</w:t>
      </w:r>
      <w:proofErr w:type="spellEnd"/>
      <w:r w:rsidR="00EA3DFD" w:rsidRPr="00EA3DFD">
        <w:rPr>
          <w:rFonts w:ascii="Arial" w:hAnsi="Arial" w:cs="Arial"/>
          <w:b/>
        </w:rPr>
        <w:t xml:space="preserve"> conoce a </w:t>
      </w:r>
      <w:hyperlink r:id="rId31" w:tooltip="Pasquale Foresi (aún no redactado)" w:history="1">
        <w:proofErr w:type="spellStart"/>
        <w:r w:rsidR="00EA3DFD" w:rsidRPr="00EA3DFD">
          <w:rPr>
            <w:rStyle w:val="Hipervnculo"/>
            <w:rFonts w:ascii="Arial" w:hAnsi="Arial" w:cs="Arial"/>
            <w:b/>
            <w:color w:val="auto"/>
            <w:u w:val="none"/>
          </w:rPr>
          <w:t>Pasquale</w:t>
        </w:r>
        <w:proofErr w:type="spellEnd"/>
        <w:r>
          <w:rPr>
            <w:rStyle w:val="Hipervnculo"/>
            <w:rFonts w:ascii="Arial" w:hAnsi="Arial" w:cs="Arial"/>
            <w:b/>
            <w:color w:val="auto"/>
            <w:u w:val="none"/>
          </w:rPr>
          <w:t xml:space="preserve"> </w:t>
        </w:r>
        <w:proofErr w:type="spellStart"/>
        <w:r w:rsidR="00EA3DFD" w:rsidRPr="00EA3DFD">
          <w:rPr>
            <w:rStyle w:val="Hipervnculo"/>
            <w:rFonts w:ascii="Arial" w:hAnsi="Arial" w:cs="Arial"/>
            <w:b/>
            <w:color w:val="auto"/>
            <w:u w:val="none"/>
          </w:rPr>
          <w:t>Foresi</w:t>
        </w:r>
        <w:proofErr w:type="spellEnd"/>
      </w:hyperlink>
      <w:r w:rsidR="00EA3DFD" w:rsidRPr="00EA3DFD">
        <w:rPr>
          <w:rFonts w:ascii="Arial" w:hAnsi="Arial" w:cs="Arial"/>
          <w:b/>
        </w:rPr>
        <w:t xml:space="preserve">, un joven seminarista deseoso de conjugar evangelio y vida en la Iglesia. Ordenado presbítero en 1954, el P. </w:t>
      </w:r>
      <w:proofErr w:type="spellStart"/>
      <w:r w:rsidR="00EA3DFD" w:rsidRPr="00EA3DFD">
        <w:rPr>
          <w:rFonts w:ascii="Arial" w:hAnsi="Arial" w:cs="Arial"/>
          <w:b/>
        </w:rPr>
        <w:t>Foresi</w:t>
      </w:r>
      <w:proofErr w:type="spellEnd"/>
      <w:r w:rsidR="00EA3DFD" w:rsidRPr="00EA3DFD">
        <w:rPr>
          <w:rFonts w:ascii="Arial" w:hAnsi="Arial" w:cs="Arial"/>
          <w:b/>
        </w:rPr>
        <w:t xml:space="preserve"> se convierte en el primer </w:t>
      </w:r>
      <w:hyperlink r:id="rId32" w:tooltip="Focolarino (aún no redactado)" w:history="1">
        <w:proofErr w:type="spellStart"/>
        <w:r w:rsidR="00EA3DFD" w:rsidRPr="000E2498">
          <w:rPr>
            <w:rStyle w:val="Hipervnculo"/>
            <w:rFonts w:ascii="Arial" w:hAnsi="Arial" w:cs="Arial"/>
            <w:b/>
            <w:color w:val="auto"/>
            <w:u w:val="none"/>
          </w:rPr>
          <w:t>focolarino</w:t>
        </w:r>
        <w:proofErr w:type="spellEnd"/>
      </w:hyperlink>
      <w:r>
        <w:t xml:space="preserve"> </w:t>
      </w:r>
      <w:r w:rsidR="00EA3DFD" w:rsidRPr="00EA3DFD">
        <w:rPr>
          <w:rFonts w:ascii="Arial" w:hAnsi="Arial" w:cs="Arial"/>
          <w:b/>
        </w:rPr>
        <w:t xml:space="preserve">sacerdote. </w:t>
      </w:r>
    </w:p>
    <w:p w:rsidR="000E2498" w:rsidRPr="00965F2F" w:rsidRDefault="000E2498" w:rsidP="00EA3DFD">
      <w:pPr>
        <w:pStyle w:val="NormalWeb"/>
        <w:spacing w:before="0" w:beforeAutospacing="0" w:after="0" w:afterAutospacing="0"/>
        <w:ind w:left="-993" w:right="-994"/>
        <w:jc w:val="both"/>
        <w:rPr>
          <w:rFonts w:ascii="Arial" w:hAnsi="Arial" w:cs="Arial"/>
          <w:b/>
        </w:rPr>
      </w:pPr>
    </w:p>
    <w:p w:rsidR="00EA3DFD" w:rsidRPr="00965F2F" w:rsidRDefault="00E708BD" w:rsidP="00EA3DFD">
      <w:pPr>
        <w:pStyle w:val="NormalWeb"/>
        <w:spacing w:before="0" w:beforeAutospacing="0" w:after="0" w:afterAutospacing="0"/>
        <w:ind w:left="-993" w:right="-994"/>
        <w:jc w:val="both"/>
        <w:rPr>
          <w:rFonts w:ascii="Arial" w:hAnsi="Arial" w:cs="Arial"/>
          <w:b/>
        </w:rPr>
      </w:pPr>
      <w:r w:rsidRPr="00965F2F">
        <w:rPr>
          <w:rFonts w:ascii="Arial" w:hAnsi="Arial" w:cs="Arial"/>
          <w:b/>
        </w:rPr>
        <w:t xml:space="preserve">    </w:t>
      </w:r>
      <w:r w:rsidR="00EA3DFD" w:rsidRPr="00965F2F">
        <w:rPr>
          <w:rFonts w:ascii="Arial" w:hAnsi="Arial" w:cs="Arial"/>
          <w:b/>
        </w:rPr>
        <w:t xml:space="preserve">En </w:t>
      </w:r>
      <w:hyperlink r:id="rId33" w:tooltip="1956" w:history="1">
        <w:r w:rsidR="00EA3DFD" w:rsidRPr="00965F2F">
          <w:rPr>
            <w:rStyle w:val="Hipervnculo"/>
            <w:rFonts w:ascii="Arial" w:hAnsi="Arial" w:cs="Arial"/>
            <w:b/>
            <w:color w:val="auto"/>
            <w:u w:val="none"/>
          </w:rPr>
          <w:t>1956</w:t>
        </w:r>
      </w:hyperlink>
      <w:r w:rsidR="00EA3DFD" w:rsidRPr="00965F2F">
        <w:rPr>
          <w:rFonts w:ascii="Arial" w:hAnsi="Arial" w:cs="Arial"/>
          <w:b/>
        </w:rPr>
        <w:t xml:space="preserve"> nacen los "</w:t>
      </w:r>
      <w:hyperlink r:id="rId34" w:tooltip="Voluntarios" w:history="1">
        <w:r w:rsidR="00EA3DFD" w:rsidRPr="00965F2F">
          <w:rPr>
            <w:rStyle w:val="Hipervnculo"/>
            <w:rFonts w:ascii="Arial" w:hAnsi="Arial" w:cs="Arial"/>
            <w:b/>
            <w:color w:val="auto"/>
            <w:u w:val="none"/>
          </w:rPr>
          <w:t>Voluntarios</w:t>
        </w:r>
      </w:hyperlink>
      <w:r w:rsidR="00EA3DFD" w:rsidRPr="00965F2F">
        <w:rPr>
          <w:rFonts w:ascii="Arial" w:hAnsi="Arial" w:cs="Arial"/>
          <w:b/>
        </w:rPr>
        <w:t xml:space="preserve">", nueva rama de su Movimiento, constituida por personas adultas comprometidas libremente en todos los ámbitos sociales: política, economía, justicia, salud, educación, arte, medios de comunicación, etc. </w:t>
      </w:r>
    </w:p>
    <w:p w:rsidR="000E2498" w:rsidRPr="00965F2F" w:rsidRDefault="000E2498" w:rsidP="00EA3DFD">
      <w:pPr>
        <w:pStyle w:val="NormalWeb"/>
        <w:spacing w:before="0" w:beforeAutospacing="0" w:after="0" w:afterAutospacing="0"/>
        <w:ind w:left="-993" w:right="-994"/>
        <w:jc w:val="both"/>
        <w:rPr>
          <w:rFonts w:ascii="Arial" w:hAnsi="Arial" w:cs="Arial"/>
          <w:b/>
        </w:rPr>
      </w:pPr>
    </w:p>
    <w:p w:rsidR="00EA3DFD" w:rsidRPr="00965F2F" w:rsidRDefault="00E708BD" w:rsidP="00EA3DFD">
      <w:pPr>
        <w:pStyle w:val="NormalWeb"/>
        <w:spacing w:before="0" w:beforeAutospacing="0" w:after="0" w:afterAutospacing="0"/>
        <w:ind w:left="-993" w:right="-994"/>
        <w:jc w:val="both"/>
        <w:rPr>
          <w:rFonts w:ascii="Arial" w:hAnsi="Arial" w:cs="Arial"/>
          <w:b/>
        </w:rPr>
      </w:pPr>
      <w:r w:rsidRPr="00965F2F">
        <w:rPr>
          <w:rFonts w:ascii="Arial" w:hAnsi="Arial" w:cs="Arial"/>
          <w:b/>
        </w:rPr>
        <w:t xml:space="preserve">   </w:t>
      </w:r>
      <w:r w:rsidR="00EA3DFD" w:rsidRPr="00965F2F">
        <w:rPr>
          <w:rFonts w:ascii="Arial" w:hAnsi="Arial" w:cs="Arial"/>
          <w:b/>
        </w:rPr>
        <w:t>En</w:t>
      </w:r>
      <w:r w:rsidRPr="00965F2F">
        <w:rPr>
          <w:rFonts w:ascii="Arial" w:hAnsi="Arial" w:cs="Arial"/>
          <w:b/>
        </w:rPr>
        <w:t xml:space="preserve"> </w:t>
      </w:r>
      <w:hyperlink r:id="rId35" w:tooltip="1966" w:history="1">
        <w:r w:rsidR="00EA3DFD" w:rsidRPr="00965F2F">
          <w:rPr>
            <w:rStyle w:val="Hipervnculo"/>
            <w:rFonts w:ascii="Arial" w:hAnsi="Arial" w:cs="Arial"/>
            <w:b/>
            <w:color w:val="auto"/>
            <w:u w:val="none"/>
          </w:rPr>
          <w:t>1966</w:t>
        </w:r>
      </w:hyperlink>
      <w:r w:rsidR="00EA3DFD" w:rsidRPr="00965F2F">
        <w:rPr>
          <w:rFonts w:ascii="Arial" w:hAnsi="Arial" w:cs="Arial"/>
          <w:b/>
        </w:rPr>
        <w:t xml:space="preserve"> propone a los jóvenes la radicalidad del </w:t>
      </w:r>
      <w:hyperlink r:id="rId36" w:tooltip="Evangelio" w:history="1">
        <w:r w:rsidR="00EA3DFD" w:rsidRPr="00965F2F">
          <w:rPr>
            <w:rStyle w:val="Hipervnculo"/>
            <w:rFonts w:ascii="Arial" w:hAnsi="Arial" w:cs="Arial"/>
            <w:b/>
            <w:color w:val="auto"/>
            <w:u w:val="none"/>
          </w:rPr>
          <w:t>Evangelio</w:t>
        </w:r>
      </w:hyperlink>
      <w:r w:rsidR="00EA3DFD" w:rsidRPr="00965F2F">
        <w:rPr>
          <w:rFonts w:ascii="Arial" w:hAnsi="Arial" w:cs="Arial"/>
          <w:b/>
        </w:rPr>
        <w:t xml:space="preserve"> y nace el "</w:t>
      </w:r>
      <w:hyperlink r:id="rId37" w:tooltip="Movimiento Gen (aún no redactado)" w:history="1">
        <w:r w:rsidR="00EA3DFD" w:rsidRPr="00965F2F">
          <w:rPr>
            <w:rStyle w:val="Hipervnculo"/>
            <w:rFonts w:ascii="Arial" w:hAnsi="Arial" w:cs="Arial"/>
            <w:b/>
            <w:color w:val="auto"/>
            <w:u w:val="none"/>
          </w:rPr>
          <w:t>Movimiento Gen</w:t>
        </w:r>
      </w:hyperlink>
      <w:r w:rsidR="00EA3DFD" w:rsidRPr="00965F2F">
        <w:rPr>
          <w:rFonts w:ascii="Arial" w:hAnsi="Arial" w:cs="Arial"/>
          <w:b/>
        </w:rPr>
        <w:t xml:space="preserve">" (Generación Nueva). </w:t>
      </w:r>
    </w:p>
    <w:p w:rsidR="000E2498" w:rsidRPr="00965F2F" w:rsidRDefault="000E2498" w:rsidP="00EA3DFD">
      <w:pPr>
        <w:pStyle w:val="NormalWeb"/>
        <w:spacing w:before="0" w:beforeAutospacing="0" w:after="0" w:afterAutospacing="0"/>
        <w:ind w:left="-993" w:right="-994"/>
        <w:jc w:val="both"/>
        <w:rPr>
          <w:rFonts w:ascii="Arial" w:hAnsi="Arial" w:cs="Arial"/>
          <w:b/>
        </w:rPr>
      </w:pPr>
    </w:p>
    <w:p w:rsidR="00EA3DFD" w:rsidRPr="00965F2F" w:rsidRDefault="00E708BD" w:rsidP="00EA3DFD">
      <w:pPr>
        <w:pStyle w:val="NormalWeb"/>
        <w:spacing w:before="0" w:beforeAutospacing="0" w:after="0" w:afterAutospacing="0"/>
        <w:ind w:left="-993" w:right="-994"/>
        <w:jc w:val="both"/>
        <w:rPr>
          <w:rFonts w:ascii="Arial" w:hAnsi="Arial" w:cs="Arial"/>
          <w:b/>
        </w:rPr>
      </w:pPr>
      <w:r w:rsidRPr="00965F2F">
        <w:rPr>
          <w:rFonts w:ascii="Arial" w:hAnsi="Arial" w:cs="Arial"/>
          <w:b/>
        </w:rPr>
        <w:t xml:space="preserve">   </w:t>
      </w:r>
      <w:r w:rsidR="00EA3DFD" w:rsidRPr="00965F2F">
        <w:rPr>
          <w:rFonts w:ascii="Arial" w:hAnsi="Arial" w:cs="Arial"/>
          <w:b/>
        </w:rPr>
        <w:t xml:space="preserve">En </w:t>
      </w:r>
      <w:hyperlink r:id="rId38" w:tooltip="1991" w:history="1">
        <w:r w:rsidR="00EA3DFD" w:rsidRPr="00965F2F">
          <w:rPr>
            <w:rStyle w:val="Hipervnculo"/>
            <w:rFonts w:ascii="Arial" w:hAnsi="Arial" w:cs="Arial"/>
            <w:b/>
            <w:color w:val="auto"/>
            <w:u w:val="none"/>
          </w:rPr>
          <w:t>1991</w:t>
        </w:r>
      </w:hyperlink>
      <w:r w:rsidR="00EA3DFD" w:rsidRPr="00965F2F">
        <w:rPr>
          <w:rFonts w:ascii="Arial" w:hAnsi="Arial" w:cs="Arial"/>
          <w:b/>
        </w:rPr>
        <w:t xml:space="preserve">, en </w:t>
      </w:r>
      <w:hyperlink r:id="rId39" w:tooltip="Brasil" w:history="1">
        <w:r w:rsidR="00EA3DFD" w:rsidRPr="00965F2F">
          <w:rPr>
            <w:rStyle w:val="Hipervnculo"/>
            <w:rFonts w:ascii="Arial" w:hAnsi="Arial" w:cs="Arial"/>
            <w:b/>
            <w:color w:val="auto"/>
            <w:u w:val="none"/>
          </w:rPr>
          <w:t>Brasil</w:t>
        </w:r>
      </w:hyperlink>
      <w:r w:rsidR="00EA3DFD" w:rsidRPr="00965F2F">
        <w:rPr>
          <w:rFonts w:ascii="Arial" w:hAnsi="Arial" w:cs="Arial"/>
          <w:b/>
        </w:rPr>
        <w:t>, se siente impactada por el contraste social y la miseria de las "favelas", y empujada por su Carisma nace la</w:t>
      </w:r>
      <w:hyperlink r:id="rId40" w:tooltip="Economía de Comunión (aún no redactado)" w:history="1">
        <w:r w:rsidR="00EA3DFD" w:rsidRPr="00965F2F">
          <w:rPr>
            <w:rStyle w:val="Hipervnculo"/>
            <w:rFonts w:ascii="Arial" w:hAnsi="Arial" w:cs="Arial"/>
            <w:b/>
            <w:color w:val="auto"/>
            <w:u w:val="none"/>
          </w:rPr>
          <w:t>Economía de Comunión</w:t>
        </w:r>
      </w:hyperlink>
      <w:r w:rsidR="00EA3DFD" w:rsidRPr="00965F2F">
        <w:rPr>
          <w:rFonts w:ascii="Arial" w:hAnsi="Arial" w:cs="Arial"/>
          <w:b/>
        </w:rPr>
        <w:t xml:space="preserve">, un proyecto que actualmente se ha convertido en una realidad en creciente desarrollo de esta novedosa teoría y praxis económica. Sobre ella se publican tesis y trabajos de investigación en universidades de todo el mundo, y centenares de empresas ya la aplican concretamente en todas las latitudes. </w:t>
      </w:r>
    </w:p>
    <w:p w:rsidR="000E2498" w:rsidRPr="00965F2F" w:rsidRDefault="000E2498" w:rsidP="00EA3DFD">
      <w:pPr>
        <w:pStyle w:val="NormalWeb"/>
        <w:spacing w:before="0" w:beforeAutospacing="0" w:after="0" w:afterAutospacing="0"/>
        <w:ind w:left="-993" w:right="-994"/>
        <w:jc w:val="both"/>
        <w:rPr>
          <w:rFonts w:ascii="Arial" w:hAnsi="Arial" w:cs="Arial"/>
          <w:b/>
        </w:rPr>
      </w:pPr>
    </w:p>
    <w:p w:rsidR="00EA3DFD" w:rsidRPr="00965F2F" w:rsidRDefault="00E708BD" w:rsidP="00EA3DFD">
      <w:pPr>
        <w:pStyle w:val="NormalWeb"/>
        <w:spacing w:before="0" w:beforeAutospacing="0" w:after="0" w:afterAutospacing="0"/>
        <w:ind w:left="-993" w:right="-994"/>
        <w:jc w:val="both"/>
        <w:rPr>
          <w:rFonts w:ascii="Arial" w:hAnsi="Arial" w:cs="Arial"/>
          <w:b/>
        </w:rPr>
      </w:pPr>
      <w:r w:rsidRPr="00965F2F">
        <w:rPr>
          <w:rFonts w:ascii="Arial" w:hAnsi="Arial" w:cs="Arial"/>
          <w:b/>
        </w:rPr>
        <w:t xml:space="preserve">   </w:t>
      </w:r>
      <w:r w:rsidR="00EA3DFD" w:rsidRPr="00965F2F">
        <w:rPr>
          <w:rFonts w:ascii="Arial" w:hAnsi="Arial" w:cs="Arial"/>
          <w:b/>
        </w:rPr>
        <w:t xml:space="preserve">Entre </w:t>
      </w:r>
      <w:hyperlink r:id="rId41" w:tooltip="1997" w:history="1">
        <w:r w:rsidR="00EA3DFD" w:rsidRPr="00965F2F">
          <w:rPr>
            <w:rStyle w:val="Hipervnculo"/>
            <w:rFonts w:ascii="Arial" w:hAnsi="Arial" w:cs="Arial"/>
            <w:b/>
            <w:color w:val="auto"/>
            <w:u w:val="none"/>
          </w:rPr>
          <w:t>1997</w:t>
        </w:r>
      </w:hyperlink>
      <w:r w:rsidR="00EA3DFD" w:rsidRPr="00965F2F">
        <w:rPr>
          <w:rFonts w:ascii="Arial" w:hAnsi="Arial" w:cs="Arial"/>
          <w:b/>
        </w:rPr>
        <w:t xml:space="preserve"> y </w:t>
      </w:r>
      <w:hyperlink r:id="rId42" w:tooltip="1998" w:history="1">
        <w:r w:rsidR="00EA3DFD" w:rsidRPr="00965F2F">
          <w:rPr>
            <w:rStyle w:val="Hipervnculo"/>
            <w:rFonts w:ascii="Arial" w:hAnsi="Arial" w:cs="Arial"/>
            <w:b/>
            <w:color w:val="auto"/>
            <w:u w:val="none"/>
          </w:rPr>
          <w:t>1998</w:t>
        </w:r>
      </w:hyperlink>
      <w:r w:rsidR="00EA3DFD" w:rsidRPr="00965F2F">
        <w:rPr>
          <w:rFonts w:ascii="Arial" w:hAnsi="Arial" w:cs="Arial"/>
          <w:b/>
        </w:rPr>
        <w:t xml:space="preserve"> se abren nuevas perspectivas en el diálogo </w:t>
      </w:r>
      <w:proofErr w:type="spellStart"/>
      <w:r w:rsidR="00EA3DFD" w:rsidRPr="00965F2F">
        <w:rPr>
          <w:rFonts w:ascii="Arial" w:hAnsi="Arial" w:cs="Arial"/>
          <w:b/>
        </w:rPr>
        <w:t>interreligioso</w:t>
      </w:r>
      <w:proofErr w:type="spellEnd"/>
      <w:r w:rsidR="00EA3DFD" w:rsidRPr="00965F2F">
        <w:rPr>
          <w:rFonts w:ascii="Arial" w:hAnsi="Arial" w:cs="Arial"/>
          <w:b/>
        </w:rPr>
        <w:t xml:space="preserve">: </w:t>
      </w:r>
      <w:proofErr w:type="spellStart"/>
      <w:r w:rsidR="00EA3DFD" w:rsidRPr="00965F2F">
        <w:rPr>
          <w:rFonts w:ascii="Arial" w:hAnsi="Arial" w:cs="Arial"/>
          <w:b/>
        </w:rPr>
        <w:t>ChiaraL</w:t>
      </w:r>
      <w:r w:rsidR="00EA3DFD" w:rsidRPr="00965F2F">
        <w:rPr>
          <w:rFonts w:ascii="Arial" w:hAnsi="Arial" w:cs="Arial"/>
          <w:b/>
        </w:rPr>
        <w:t>u</w:t>
      </w:r>
      <w:r w:rsidR="00EA3DFD" w:rsidRPr="00965F2F">
        <w:rPr>
          <w:rFonts w:ascii="Arial" w:hAnsi="Arial" w:cs="Arial"/>
          <w:b/>
        </w:rPr>
        <w:t>bich</w:t>
      </w:r>
      <w:proofErr w:type="spellEnd"/>
      <w:r w:rsidR="00EA3DFD" w:rsidRPr="00965F2F">
        <w:rPr>
          <w:rFonts w:ascii="Arial" w:hAnsi="Arial" w:cs="Arial"/>
          <w:b/>
        </w:rPr>
        <w:t xml:space="preserve"> es invitada a hablar de su experiencia interior en </w:t>
      </w:r>
      <w:hyperlink r:id="rId43" w:tooltip="Tailandia" w:history="1">
        <w:r w:rsidR="00EA3DFD" w:rsidRPr="00965F2F">
          <w:rPr>
            <w:rStyle w:val="Hipervnculo"/>
            <w:rFonts w:ascii="Arial" w:hAnsi="Arial" w:cs="Arial"/>
            <w:b/>
            <w:color w:val="auto"/>
            <w:u w:val="none"/>
          </w:rPr>
          <w:t>Tailandia</w:t>
        </w:r>
      </w:hyperlink>
      <w:r w:rsidR="00EA3DFD" w:rsidRPr="00965F2F">
        <w:rPr>
          <w:rFonts w:ascii="Arial" w:hAnsi="Arial" w:cs="Arial"/>
          <w:b/>
        </w:rPr>
        <w:t xml:space="preserve"> a 800 monjes y monjas budistas; en </w:t>
      </w:r>
      <w:hyperlink r:id="rId44" w:tooltip="Nueva York" w:history="1">
        <w:r w:rsidR="00EA3DFD" w:rsidRPr="00965F2F">
          <w:rPr>
            <w:rStyle w:val="Hipervnculo"/>
            <w:rFonts w:ascii="Arial" w:hAnsi="Arial" w:cs="Arial"/>
            <w:b/>
            <w:color w:val="auto"/>
            <w:u w:val="none"/>
          </w:rPr>
          <w:t>Nueva York</w:t>
        </w:r>
      </w:hyperlink>
      <w:r w:rsidR="00EA3DFD" w:rsidRPr="00965F2F">
        <w:rPr>
          <w:rFonts w:ascii="Arial" w:hAnsi="Arial" w:cs="Arial"/>
          <w:b/>
        </w:rPr>
        <w:t xml:space="preserve"> a 3000 musulmanes negros en la mezquita de Harlem, y en </w:t>
      </w:r>
      <w:hyperlink r:id="rId45" w:tooltip="Argentina" w:history="1">
        <w:r w:rsidR="00EA3DFD" w:rsidRPr="00965F2F">
          <w:rPr>
            <w:rStyle w:val="Hipervnculo"/>
            <w:rFonts w:ascii="Arial" w:hAnsi="Arial" w:cs="Arial"/>
            <w:b/>
            <w:color w:val="auto"/>
            <w:u w:val="none"/>
          </w:rPr>
          <w:t>Argentina</w:t>
        </w:r>
      </w:hyperlink>
      <w:r w:rsidR="00EA3DFD" w:rsidRPr="00965F2F">
        <w:rPr>
          <w:rFonts w:ascii="Arial" w:hAnsi="Arial" w:cs="Arial"/>
          <w:b/>
        </w:rPr>
        <w:t xml:space="preserve"> a la comunidad hebrea de Buenos Aires.</w:t>
      </w:r>
    </w:p>
    <w:p w:rsidR="000E2498" w:rsidRDefault="000E2498" w:rsidP="00EA3DFD">
      <w:pPr>
        <w:pStyle w:val="NormalWeb"/>
        <w:spacing w:before="0" w:beforeAutospacing="0" w:after="0" w:afterAutospacing="0"/>
        <w:ind w:left="-993" w:right="-994"/>
        <w:jc w:val="both"/>
        <w:rPr>
          <w:rFonts w:ascii="Arial" w:hAnsi="Arial" w:cs="Arial"/>
          <w:b/>
        </w:rPr>
      </w:pPr>
    </w:p>
    <w:p w:rsidR="00EA3DFD" w:rsidRPr="00965F2F" w:rsidRDefault="00E708BD" w:rsidP="00EA3DFD">
      <w:pPr>
        <w:pStyle w:val="Ttulo2"/>
        <w:spacing w:before="0" w:beforeAutospacing="0" w:after="0" w:afterAutospacing="0"/>
        <w:ind w:left="-993" w:right="-994"/>
        <w:jc w:val="both"/>
        <w:rPr>
          <w:rStyle w:val="mw-headline"/>
          <w:rFonts w:ascii="Arial" w:hAnsi="Arial" w:cs="Arial"/>
          <w:color w:val="0070C0"/>
          <w:sz w:val="24"/>
          <w:szCs w:val="24"/>
        </w:rPr>
      </w:pPr>
      <w:r w:rsidRPr="00965F2F">
        <w:rPr>
          <w:rStyle w:val="mw-headline"/>
          <w:rFonts w:ascii="Arial" w:hAnsi="Arial" w:cs="Arial"/>
          <w:color w:val="0070C0"/>
          <w:sz w:val="24"/>
          <w:szCs w:val="24"/>
        </w:rPr>
        <w:t xml:space="preserve">  </w:t>
      </w:r>
      <w:r w:rsidR="00EA3DFD" w:rsidRPr="00965F2F">
        <w:rPr>
          <w:rStyle w:val="mw-headline"/>
          <w:rFonts w:ascii="Arial" w:hAnsi="Arial" w:cs="Arial"/>
          <w:color w:val="0070C0"/>
          <w:sz w:val="24"/>
          <w:szCs w:val="24"/>
        </w:rPr>
        <w:t>Muerte</w:t>
      </w:r>
    </w:p>
    <w:p w:rsidR="000E2498" w:rsidRPr="00EA3DFD" w:rsidRDefault="000E2498" w:rsidP="00EA3DFD">
      <w:pPr>
        <w:pStyle w:val="Ttulo2"/>
        <w:spacing w:before="0" w:beforeAutospacing="0" w:after="0" w:afterAutospacing="0"/>
        <w:ind w:left="-993" w:right="-994"/>
        <w:jc w:val="both"/>
        <w:rPr>
          <w:rFonts w:ascii="Arial" w:hAnsi="Arial" w:cs="Arial"/>
          <w:sz w:val="24"/>
          <w:szCs w:val="24"/>
        </w:rPr>
      </w:pPr>
    </w:p>
    <w:p w:rsidR="00062CD0" w:rsidRDefault="00E708BD" w:rsidP="000E2498">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0E2498">
        <w:rPr>
          <w:rFonts w:ascii="Arial" w:hAnsi="Arial" w:cs="Arial"/>
          <w:b/>
        </w:rPr>
        <w:t xml:space="preserve">A principios de marzo de </w:t>
      </w:r>
      <w:hyperlink r:id="rId46" w:tooltip="2008" w:history="1">
        <w:r w:rsidR="00EA3DFD" w:rsidRPr="000E2498">
          <w:rPr>
            <w:rStyle w:val="Hipervnculo"/>
            <w:rFonts w:ascii="Arial" w:hAnsi="Arial" w:cs="Arial"/>
            <w:b/>
            <w:color w:val="auto"/>
            <w:u w:val="none"/>
          </w:rPr>
          <w:t>2008</w:t>
        </w:r>
      </w:hyperlink>
      <w:r w:rsidR="00EA3DFD" w:rsidRPr="000E2498">
        <w:rPr>
          <w:rFonts w:ascii="Arial" w:hAnsi="Arial" w:cs="Arial"/>
          <w:b/>
        </w:rPr>
        <w:t xml:space="preserve">, internada con insuficiencia respiratoria grave en el </w:t>
      </w:r>
      <w:hyperlink r:id="rId47" w:tooltip="Policlínico Gemelli (aún no redactado)" w:history="1">
        <w:r w:rsidR="00EA3DFD" w:rsidRPr="000E2498">
          <w:rPr>
            <w:rStyle w:val="Hipervnculo"/>
            <w:rFonts w:ascii="Arial" w:hAnsi="Arial" w:cs="Arial"/>
            <w:b/>
            <w:color w:val="auto"/>
            <w:u w:val="none"/>
          </w:rPr>
          <w:t xml:space="preserve">Policlínico </w:t>
        </w:r>
        <w:proofErr w:type="spellStart"/>
        <w:r w:rsidR="00EA3DFD" w:rsidRPr="000E2498">
          <w:rPr>
            <w:rStyle w:val="Hipervnculo"/>
            <w:rFonts w:ascii="Arial" w:hAnsi="Arial" w:cs="Arial"/>
            <w:b/>
            <w:color w:val="auto"/>
            <w:u w:val="none"/>
          </w:rPr>
          <w:t>Gemelli</w:t>
        </w:r>
        <w:proofErr w:type="spellEnd"/>
      </w:hyperlink>
      <w:r w:rsidR="00EA3DFD" w:rsidRPr="000E2498">
        <w:rPr>
          <w:rFonts w:ascii="Arial" w:hAnsi="Arial" w:cs="Arial"/>
          <w:b/>
        </w:rPr>
        <w:t xml:space="preserve">, recibe la visita del Patriarca Ecuménico de Constantinopla, </w:t>
      </w:r>
      <w:hyperlink r:id="rId48" w:tooltip="Bartolomé I" w:history="1">
        <w:r w:rsidR="00EA3DFD" w:rsidRPr="000E2498">
          <w:rPr>
            <w:rStyle w:val="Hipervnculo"/>
            <w:rFonts w:ascii="Arial" w:hAnsi="Arial" w:cs="Arial"/>
            <w:b/>
            <w:color w:val="auto"/>
            <w:u w:val="none"/>
          </w:rPr>
          <w:t>Bartolomé I</w:t>
        </w:r>
      </w:hyperlink>
      <w:r w:rsidR="00EA3DFD" w:rsidRPr="00EA3DFD">
        <w:rPr>
          <w:rFonts w:ascii="Arial" w:hAnsi="Arial" w:cs="Arial"/>
          <w:b/>
        </w:rPr>
        <w:t xml:space="preserve">. </w:t>
      </w:r>
    </w:p>
    <w:p w:rsidR="00EA3DFD" w:rsidRDefault="00E708BD" w:rsidP="000E2498">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Pocos días después, agravándose su estado, regresa por expreso deseo suyo a su residencia habitual de </w:t>
      </w:r>
      <w:proofErr w:type="spellStart"/>
      <w:r w:rsidR="00EA3DFD" w:rsidRPr="00EA3DFD">
        <w:rPr>
          <w:rFonts w:ascii="Arial" w:hAnsi="Arial" w:cs="Arial"/>
          <w:b/>
        </w:rPr>
        <w:t>Rocca</w:t>
      </w:r>
      <w:proofErr w:type="spellEnd"/>
      <w:r w:rsidR="00EA3DFD" w:rsidRPr="00EA3DFD">
        <w:rPr>
          <w:rFonts w:ascii="Arial" w:hAnsi="Arial" w:cs="Arial"/>
          <w:b/>
        </w:rPr>
        <w:t xml:space="preserve"> di Papa, donde acompañada por sus hijos espirituales de todo el mundo, fallece serenamente el 14 de marzo de 2008 a las 2 de la mañana. </w:t>
      </w:r>
    </w:p>
    <w:p w:rsidR="000E2498" w:rsidRPr="00EA3DFD" w:rsidRDefault="000E2498" w:rsidP="000E2498">
      <w:pPr>
        <w:pStyle w:val="NormalWeb"/>
        <w:spacing w:before="0" w:beforeAutospacing="0" w:after="0" w:afterAutospacing="0"/>
        <w:ind w:left="-993" w:right="-994"/>
        <w:jc w:val="both"/>
        <w:rPr>
          <w:rFonts w:ascii="Arial" w:hAnsi="Arial" w:cs="Arial"/>
          <w:b/>
        </w:rPr>
      </w:pPr>
    </w:p>
    <w:p w:rsidR="00574337" w:rsidRDefault="00E708BD" w:rsidP="000E2498">
      <w:pPr>
        <w:pStyle w:val="NormalWeb"/>
        <w:spacing w:before="0" w:beforeAutospacing="0" w:after="0" w:afterAutospacing="0"/>
        <w:ind w:left="-993" w:right="-994"/>
        <w:jc w:val="both"/>
        <w:rPr>
          <w:rFonts w:ascii="Arial" w:hAnsi="Arial" w:cs="Arial"/>
          <w:b/>
          <w:i/>
        </w:rPr>
      </w:pPr>
      <w:r>
        <w:rPr>
          <w:rFonts w:ascii="Arial" w:hAnsi="Arial" w:cs="Arial"/>
          <w:b/>
        </w:rPr>
        <w:t xml:space="preserve">   </w:t>
      </w:r>
      <w:r w:rsidR="00EA3DFD" w:rsidRPr="00EA3DFD">
        <w:rPr>
          <w:rFonts w:ascii="Arial" w:hAnsi="Arial" w:cs="Arial"/>
          <w:b/>
        </w:rPr>
        <w:t xml:space="preserve">Tras conocer la noticia, el papa </w:t>
      </w:r>
      <w:hyperlink r:id="rId49" w:tooltip="Benedicto XVI" w:history="1">
        <w:r w:rsidR="00EA3DFD" w:rsidRPr="000E2498">
          <w:rPr>
            <w:rStyle w:val="Hipervnculo"/>
            <w:rFonts w:ascii="Arial" w:hAnsi="Arial" w:cs="Arial"/>
            <w:b/>
            <w:color w:val="auto"/>
            <w:u w:val="none"/>
          </w:rPr>
          <w:t>Benedicto XVI</w:t>
        </w:r>
      </w:hyperlink>
      <w:r w:rsidR="00EA3DFD" w:rsidRPr="000E2498">
        <w:rPr>
          <w:rFonts w:ascii="Arial" w:hAnsi="Arial" w:cs="Arial"/>
          <w:b/>
        </w:rPr>
        <w:t>,</w:t>
      </w:r>
      <w:r w:rsidR="00EA3DFD" w:rsidRPr="00EA3DFD">
        <w:rPr>
          <w:rFonts w:ascii="Arial" w:hAnsi="Arial" w:cs="Arial"/>
          <w:b/>
        </w:rPr>
        <w:t xml:space="preserve"> dijo:</w:t>
      </w:r>
      <w:r w:rsidR="00EA3DFD" w:rsidRPr="000E2498">
        <w:rPr>
          <w:rFonts w:ascii="Arial" w:hAnsi="Arial" w:cs="Arial"/>
          <w:b/>
          <w:i/>
        </w:rPr>
        <w:t xml:space="preserve"> "</w:t>
      </w:r>
      <w:r w:rsidR="00EA3DFD" w:rsidRPr="00965F2F">
        <w:rPr>
          <w:rFonts w:ascii="Arial" w:hAnsi="Arial" w:cs="Arial"/>
          <w:b/>
          <w:i/>
        </w:rPr>
        <w:t xml:space="preserve">He recibido con emoción la noticia de la muerte de </w:t>
      </w:r>
      <w:proofErr w:type="spellStart"/>
      <w:r w:rsidR="00EA3DFD" w:rsidRPr="00965F2F">
        <w:rPr>
          <w:rFonts w:ascii="Arial" w:hAnsi="Arial" w:cs="Arial"/>
          <w:b/>
          <w:i/>
        </w:rPr>
        <w:t>ChiaraLubich</w:t>
      </w:r>
      <w:proofErr w:type="spellEnd"/>
      <w:r w:rsidR="00EA3DFD" w:rsidRPr="00965F2F">
        <w:rPr>
          <w:rFonts w:ascii="Arial" w:hAnsi="Arial" w:cs="Arial"/>
          <w:b/>
          <w:i/>
        </w:rPr>
        <w:t xml:space="preserve">, al final de una vida larga y fecunda caracterizada incansablemente por su amor a Jesús abandonado. </w:t>
      </w:r>
    </w:p>
    <w:p w:rsidR="00EA3DFD" w:rsidRPr="00965F2F" w:rsidRDefault="00574337" w:rsidP="000E2498">
      <w:pPr>
        <w:pStyle w:val="NormalWeb"/>
        <w:spacing w:before="0" w:beforeAutospacing="0" w:after="0" w:afterAutospacing="0"/>
        <w:ind w:left="-993" w:right="-994"/>
        <w:jc w:val="both"/>
        <w:rPr>
          <w:rFonts w:ascii="Arial" w:hAnsi="Arial" w:cs="Arial"/>
          <w:b/>
        </w:rPr>
      </w:pPr>
      <w:r>
        <w:rPr>
          <w:rFonts w:ascii="Arial" w:hAnsi="Arial" w:cs="Arial"/>
          <w:b/>
          <w:i/>
        </w:rPr>
        <w:lastRenderedPageBreak/>
        <w:t xml:space="preserve">    </w:t>
      </w:r>
      <w:r w:rsidR="00EA3DFD" w:rsidRPr="00965F2F">
        <w:rPr>
          <w:rFonts w:ascii="Arial" w:hAnsi="Arial" w:cs="Arial"/>
          <w:b/>
          <w:i/>
        </w:rPr>
        <w:t xml:space="preserve">En esta hora de separación dolorosa estoy cercano espiritualmente y expreso mi cariño a los familiares y a toda la Obra de María -Movimiento de los </w:t>
      </w:r>
      <w:proofErr w:type="spellStart"/>
      <w:r w:rsidR="00EA3DFD" w:rsidRPr="00965F2F">
        <w:rPr>
          <w:rFonts w:ascii="Arial" w:hAnsi="Arial" w:cs="Arial"/>
          <w:b/>
          <w:i/>
        </w:rPr>
        <w:t>Focolares</w:t>
      </w:r>
      <w:proofErr w:type="spellEnd"/>
      <w:r w:rsidR="00EA3DFD" w:rsidRPr="00965F2F">
        <w:rPr>
          <w:rFonts w:ascii="Arial" w:hAnsi="Arial" w:cs="Arial"/>
          <w:b/>
          <w:i/>
        </w:rPr>
        <w:t>-, que ella fundó, así como a todos los que han apreciado su compromiso constante por la comunión en la Iglesia, el diálogo ecuménico y la hermandad entre todos los pueblos. Doy gracias a Dios por el testimonio de su existencia dedicada a la escucha de las necesidades del ser humano contemporáneo en la total fidelidad a la Iglesia y al papa. Mientras confío su alma a la Bondad Divina para que la acoja en el seno del Padre, deseo que cuantos la conocieron y encontraron, admirando las maravillas que Dios ha cumplido a través de su entrega misionera, sigan sus huellas manteniendo vivo su carisma. Con esos votos invoco la intercesión materna de María e imparto a todos mi bendición apostólica".</w:t>
      </w:r>
    </w:p>
    <w:p w:rsidR="000E2498" w:rsidRPr="00965F2F" w:rsidRDefault="000E2498" w:rsidP="000E2498">
      <w:pPr>
        <w:pStyle w:val="NormalWeb"/>
        <w:spacing w:before="0" w:beforeAutospacing="0" w:after="0" w:afterAutospacing="0"/>
        <w:ind w:left="-993" w:right="-994"/>
        <w:jc w:val="both"/>
        <w:rPr>
          <w:rFonts w:ascii="Arial" w:hAnsi="Arial" w:cs="Arial"/>
          <w:b/>
        </w:rPr>
      </w:pPr>
    </w:p>
    <w:p w:rsidR="00EA3DFD" w:rsidRDefault="00E708BD" w:rsidP="000E2498">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EA3DFD" w:rsidRPr="00EA3DFD">
        <w:rPr>
          <w:rFonts w:ascii="Arial" w:hAnsi="Arial" w:cs="Arial"/>
          <w:b/>
        </w:rPr>
        <w:t xml:space="preserve">La Confraternidad Argentina </w:t>
      </w:r>
      <w:proofErr w:type="spellStart"/>
      <w:r w:rsidR="00EA3DFD" w:rsidRPr="00EA3DFD">
        <w:rPr>
          <w:rFonts w:ascii="Arial" w:hAnsi="Arial" w:cs="Arial"/>
          <w:b/>
        </w:rPr>
        <w:t>Judeo</w:t>
      </w:r>
      <w:proofErr w:type="spellEnd"/>
      <w:r w:rsidR="00EA3DFD" w:rsidRPr="00EA3DFD">
        <w:rPr>
          <w:rFonts w:ascii="Arial" w:hAnsi="Arial" w:cs="Arial"/>
          <w:b/>
        </w:rPr>
        <w:t xml:space="preserve"> – Cristiana por su parte expresó: "</w:t>
      </w:r>
      <w:r w:rsidR="00EA3DFD" w:rsidRPr="00EC38ED">
        <w:rPr>
          <w:rFonts w:ascii="Arial" w:hAnsi="Arial" w:cs="Arial"/>
          <w:b/>
          <w:i/>
        </w:rPr>
        <w:t>el mundo pierde una mujer excepcional, madre y guía espiritual de muchísimos hombres, su generosidad en el vivir la plenitud de la P</w:t>
      </w:r>
      <w:bookmarkStart w:id="0" w:name="_GoBack"/>
      <w:bookmarkEnd w:id="0"/>
      <w:r w:rsidR="00EA3DFD" w:rsidRPr="00EC38ED">
        <w:rPr>
          <w:rFonts w:ascii="Arial" w:hAnsi="Arial" w:cs="Arial"/>
          <w:b/>
          <w:i/>
        </w:rPr>
        <w:t>alabra de Dios ha ido más allá del mundo cristiano</w:t>
      </w:r>
      <w:r w:rsidR="00EA3DFD" w:rsidRPr="00EA3DFD">
        <w:rPr>
          <w:rFonts w:ascii="Arial" w:hAnsi="Arial" w:cs="Arial"/>
          <w:b/>
        </w:rPr>
        <w:t xml:space="preserve">”.​ </w:t>
      </w:r>
    </w:p>
    <w:p w:rsidR="000E2498" w:rsidRPr="00EA3DFD" w:rsidRDefault="000E2498" w:rsidP="00EA3DFD">
      <w:pPr>
        <w:pStyle w:val="NormalWeb"/>
        <w:spacing w:before="0" w:beforeAutospacing="0" w:after="0" w:afterAutospacing="0"/>
        <w:ind w:left="-993" w:right="-994"/>
        <w:rPr>
          <w:rFonts w:ascii="Arial" w:hAnsi="Arial" w:cs="Arial"/>
          <w:b/>
        </w:rPr>
      </w:pPr>
    </w:p>
    <w:p w:rsidR="00EA3DFD" w:rsidRPr="00965F2F" w:rsidRDefault="00E708BD" w:rsidP="00EA3DFD">
      <w:pPr>
        <w:pStyle w:val="Ttulo2"/>
        <w:spacing w:before="0" w:beforeAutospacing="0" w:after="0" w:afterAutospacing="0"/>
        <w:ind w:left="-993" w:right="-994"/>
        <w:rPr>
          <w:rStyle w:val="mw-headline"/>
          <w:rFonts w:ascii="Arial" w:hAnsi="Arial" w:cs="Arial"/>
          <w:color w:val="0070C0"/>
          <w:sz w:val="24"/>
          <w:szCs w:val="24"/>
        </w:rPr>
      </w:pPr>
      <w:r w:rsidRPr="00965F2F">
        <w:rPr>
          <w:rStyle w:val="mw-headline"/>
          <w:rFonts w:ascii="Arial" w:hAnsi="Arial" w:cs="Arial"/>
          <w:color w:val="0070C0"/>
          <w:sz w:val="24"/>
          <w:szCs w:val="24"/>
        </w:rPr>
        <w:t xml:space="preserve">  </w:t>
      </w:r>
      <w:r w:rsidR="00EA3DFD" w:rsidRPr="00965F2F">
        <w:rPr>
          <w:rStyle w:val="mw-headline"/>
          <w:rFonts w:ascii="Arial" w:hAnsi="Arial" w:cs="Arial"/>
          <w:color w:val="0070C0"/>
          <w:sz w:val="24"/>
          <w:szCs w:val="24"/>
        </w:rPr>
        <w:t>Causa de beatificación y canonización</w:t>
      </w:r>
    </w:p>
    <w:p w:rsidR="000E2498" w:rsidRPr="000E2498" w:rsidRDefault="000E2498" w:rsidP="00EA3DFD">
      <w:pPr>
        <w:pStyle w:val="Ttulo2"/>
        <w:spacing w:before="0" w:beforeAutospacing="0" w:after="0" w:afterAutospacing="0"/>
        <w:ind w:left="-993" w:right="-994"/>
        <w:rPr>
          <w:rFonts w:ascii="Arial" w:hAnsi="Arial" w:cs="Arial"/>
          <w:color w:val="FF0000"/>
          <w:sz w:val="24"/>
          <w:szCs w:val="24"/>
        </w:rPr>
      </w:pPr>
    </w:p>
    <w:p w:rsidR="007D3FC2" w:rsidRDefault="00E708BD" w:rsidP="000E2498">
      <w:pPr>
        <w:pStyle w:val="NormalWeb"/>
        <w:spacing w:before="0" w:beforeAutospacing="0" w:after="0" w:afterAutospacing="0"/>
        <w:ind w:left="-993" w:right="-994"/>
        <w:jc w:val="both"/>
        <w:rPr>
          <w:rFonts w:ascii="Arial" w:hAnsi="Arial" w:cs="Arial"/>
          <w:b/>
        </w:rPr>
      </w:pPr>
      <w:r>
        <w:rPr>
          <w:rFonts w:ascii="Arial" w:hAnsi="Arial" w:cs="Arial"/>
          <w:b/>
        </w:rPr>
        <w:t xml:space="preserve">   </w:t>
      </w:r>
      <w:r w:rsidR="000E2498" w:rsidRPr="000E2498">
        <w:rPr>
          <w:rFonts w:ascii="Arial" w:hAnsi="Arial" w:cs="Arial"/>
          <w:b/>
        </w:rPr>
        <w:t xml:space="preserve">El 27 de enero de 2015 el obispo </w:t>
      </w:r>
      <w:hyperlink r:id="rId50" w:tooltip="Raffaello Martinelli" w:history="1">
        <w:proofErr w:type="spellStart"/>
        <w:r w:rsidR="000E2498" w:rsidRPr="000E2498">
          <w:rPr>
            <w:rStyle w:val="Hipervnculo"/>
            <w:rFonts w:ascii="Arial" w:hAnsi="Arial" w:cs="Arial"/>
            <w:b/>
            <w:color w:val="auto"/>
            <w:u w:val="none"/>
          </w:rPr>
          <w:t>Raffaello</w:t>
        </w:r>
        <w:proofErr w:type="spellEnd"/>
        <w:r>
          <w:rPr>
            <w:rStyle w:val="Hipervnculo"/>
            <w:rFonts w:ascii="Arial" w:hAnsi="Arial" w:cs="Arial"/>
            <w:b/>
            <w:color w:val="auto"/>
            <w:u w:val="none"/>
          </w:rPr>
          <w:t xml:space="preserve"> </w:t>
        </w:r>
        <w:proofErr w:type="spellStart"/>
        <w:r w:rsidR="000E2498" w:rsidRPr="000E2498">
          <w:rPr>
            <w:rStyle w:val="Hipervnculo"/>
            <w:rFonts w:ascii="Arial" w:hAnsi="Arial" w:cs="Arial"/>
            <w:b/>
            <w:color w:val="auto"/>
            <w:u w:val="none"/>
          </w:rPr>
          <w:t>Martinelli</w:t>
        </w:r>
        <w:proofErr w:type="spellEnd"/>
      </w:hyperlink>
      <w:r w:rsidR="000E2498" w:rsidRPr="000E2498">
        <w:rPr>
          <w:rFonts w:ascii="Arial" w:hAnsi="Arial" w:cs="Arial"/>
          <w:b/>
        </w:rPr>
        <w:t xml:space="preserve"> abre oficialmente la causa de beatificación y canonización de </w:t>
      </w:r>
      <w:proofErr w:type="spellStart"/>
      <w:r w:rsidR="000E2498" w:rsidRPr="000E2498">
        <w:rPr>
          <w:rFonts w:ascii="Arial" w:hAnsi="Arial" w:cs="Arial"/>
          <w:b/>
        </w:rPr>
        <w:t>Chiara</w:t>
      </w:r>
      <w:proofErr w:type="spellEnd"/>
      <w:r>
        <w:rPr>
          <w:rFonts w:ascii="Arial" w:hAnsi="Arial" w:cs="Arial"/>
          <w:b/>
        </w:rPr>
        <w:t xml:space="preserve"> </w:t>
      </w:r>
      <w:proofErr w:type="spellStart"/>
      <w:r w:rsidR="000E2498" w:rsidRPr="000E2498">
        <w:rPr>
          <w:rFonts w:ascii="Arial" w:hAnsi="Arial" w:cs="Arial"/>
          <w:b/>
        </w:rPr>
        <w:t>Lubich</w:t>
      </w:r>
      <w:proofErr w:type="spellEnd"/>
      <w:r w:rsidR="000E2498" w:rsidRPr="000E2498">
        <w:rPr>
          <w:rFonts w:ascii="Arial" w:hAnsi="Arial" w:cs="Arial"/>
          <w:b/>
        </w:rPr>
        <w:t xml:space="preserve"> en la </w:t>
      </w:r>
      <w:hyperlink r:id="rId51" w:tooltip="Sede suburbicaria de Frascati" w:history="1">
        <w:r w:rsidR="000E2498" w:rsidRPr="000E2498">
          <w:rPr>
            <w:rStyle w:val="Hipervnculo"/>
            <w:rFonts w:ascii="Arial" w:hAnsi="Arial" w:cs="Arial"/>
            <w:b/>
            <w:color w:val="auto"/>
            <w:u w:val="none"/>
          </w:rPr>
          <w:t xml:space="preserve">sede suburbicaria de </w:t>
        </w:r>
        <w:proofErr w:type="spellStart"/>
        <w:r w:rsidR="000E2498" w:rsidRPr="000E2498">
          <w:rPr>
            <w:rStyle w:val="Hipervnculo"/>
            <w:rFonts w:ascii="Arial" w:hAnsi="Arial" w:cs="Arial"/>
            <w:b/>
            <w:color w:val="auto"/>
            <w:u w:val="none"/>
          </w:rPr>
          <w:t>Frascati</w:t>
        </w:r>
        <w:proofErr w:type="spellEnd"/>
      </w:hyperlink>
      <w:r w:rsidR="000E2498" w:rsidRPr="000E2498">
        <w:rPr>
          <w:rFonts w:ascii="Arial" w:hAnsi="Arial" w:cs="Arial"/>
          <w:b/>
        </w:rPr>
        <w:t>, sufragánea de la diócesis de Roma, en donde se localiza</w:t>
      </w:r>
      <w:r w:rsidR="00EA3DFD" w:rsidRPr="00EA3DFD">
        <w:rPr>
          <w:rFonts w:ascii="Arial" w:hAnsi="Arial" w:cs="Arial"/>
          <w:b/>
        </w:rPr>
        <w:t xml:space="preserve">el Centro Internacional del Movimiento de los </w:t>
      </w:r>
      <w:proofErr w:type="spellStart"/>
      <w:r w:rsidR="00EA3DFD" w:rsidRPr="00EA3DFD">
        <w:rPr>
          <w:rFonts w:ascii="Arial" w:hAnsi="Arial" w:cs="Arial"/>
          <w:b/>
        </w:rPr>
        <w:t>Focolares</w:t>
      </w:r>
      <w:proofErr w:type="spellEnd"/>
      <w:r w:rsidR="00EA3DFD" w:rsidRPr="00EA3DFD">
        <w:rPr>
          <w:rFonts w:ascii="Arial" w:hAnsi="Arial" w:cs="Arial"/>
          <w:b/>
        </w:rPr>
        <w:t>.</w:t>
      </w:r>
    </w:p>
    <w:p w:rsidR="00EA3DFD" w:rsidRPr="00EA3DFD" w:rsidRDefault="00EA3DFD" w:rsidP="000E2498">
      <w:pPr>
        <w:pStyle w:val="NormalWeb"/>
        <w:spacing w:before="0" w:beforeAutospacing="0" w:after="0" w:afterAutospacing="0"/>
        <w:ind w:left="-993" w:right="-994"/>
        <w:jc w:val="both"/>
        <w:rPr>
          <w:rFonts w:ascii="Arial" w:hAnsi="Arial" w:cs="Arial"/>
          <w:b/>
        </w:rPr>
      </w:pPr>
      <w:r w:rsidRPr="00EA3DFD">
        <w:rPr>
          <w:rFonts w:ascii="Arial" w:hAnsi="Arial" w:cs="Arial"/>
          <w:b/>
        </w:rPr>
        <w:t xml:space="preserve">​ </w:t>
      </w:r>
    </w:p>
    <w:p w:rsidR="00EA3DFD" w:rsidRPr="00965F2F" w:rsidRDefault="00E708BD" w:rsidP="00EA3DFD">
      <w:pPr>
        <w:pStyle w:val="Ttulo2"/>
        <w:spacing w:before="0" w:beforeAutospacing="0" w:after="0" w:afterAutospacing="0"/>
        <w:ind w:left="-993" w:right="-994"/>
        <w:rPr>
          <w:rStyle w:val="mw-headline"/>
          <w:rFonts w:ascii="Arial" w:hAnsi="Arial" w:cs="Arial"/>
          <w:color w:val="0070C0"/>
          <w:sz w:val="24"/>
          <w:szCs w:val="24"/>
        </w:rPr>
      </w:pPr>
      <w:r w:rsidRPr="00965F2F">
        <w:rPr>
          <w:rStyle w:val="mw-headline"/>
          <w:rFonts w:ascii="Arial" w:hAnsi="Arial" w:cs="Arial"/>
          <w:color w:val="0070C0"/>
          <w:sz w:val="24"/>
          <w:szCs w:val="24"/>
        </w:rPr>
        <w:t xml:space="preserve">  </w:t>
      </w:r>
      <w:r w:rsidR="00EA3DFD" w:rsidRPr="00965F2F">
        <w:rPr>
          <w:rStyle w:val="mw-headline"/>
          <w:rFonts w:ascii="Arial" w:hAnsi="Arial" w:cs="Arial"/>
          <w:color w:val="0070C0"/>
          <w:sz w:val="24"/>
          <w:szCs w:val="24"/>
        </w:rPr>
        <w:t>Obras</w:t>
      </w:r>
    </w:p>
    <w:p w:rsidR="007D3FC2" w:rsidRPr="00EA3DFD" w:rsidRDefault="007D3FC2" w:rsidP="00EA3DFD">
      <w:pPr>
        <w:pStyle w:val="Ttulo2"/>
        <w:spacing w:before="0" w:beforeAutospacing="0" w:after="0" w:afterAutospacing="0"/>
        <w:ind w:left="-993" w:right="-994"/>
        <w:rPr>
          <w:rFonts w:ascii="Arial" w:hAnsi="Arial" w:cs="Arial"/>
          <w:sz w:val="24"/>
          <w:szCs w:val="24"/>
        </w:rPr>
      </w:pPr>
    </w:p>
    <w:p w:rsidR="00EA3DFD" w:rsidRDefault="00E708BD" w:rsidP="00EA3DFD">
      <w:pPr>
        <w:pStyle w:val="NormalWeb"/>
        <w:spacing w:before="0" w:beforeAutospacing="0" w:after="0" w:afterAutospacing="0"/>
        <w:ind w:left="-993" w:right="-994"/>
        <w:rPr>
          <w:rFonts w:ascii="Arial" w:hAnsi="Arial" w:cs="Arial"/>
          <w:b/>
        </w:rPr>
      </w:pPr>
      <w:r>
        <w:rPr>
          <w:rFonts w:ascii="Arial" w:hAnsi="Arial" w:cs="Arial"/>
          <w:b/>
        </w:rPr>
        <w:t xml:space="preserve">   </w:t>
      </w:r>
      <w:r w:rsidR="00EA3DFD" w:rsidRPr="00EA3DFD">
        <w:rPr>
          <w:rFonts w:ascii="Arial" w:hAnsi="Arial" w:cs="Arial"/>
          <w:b/>
        </w:rPr>
        <w:t xml:space="preserve">Sus obras, traducidas en español, están editadas por Ciudad Nueva Entre otras: </w:t>
      </w:r>
    </w:p>
    <w:p w:rsidR="00E708BD" w:rsidRPr="00EA3DFD" w:rsidRDefault="00E708BD" w:rsidP="00EA3DFD">
      <w:pPr>
        <w:pStyle w:val="NormalWeb"/>
        <w:spacing w:before="0" w:beforeAutospacing="0" w:after="0" w:afterAutospacing="0"/>
        <w:ind w:left="-993" w:right="-994"/>
        <w:rPr>
          <w:rFonts w:ascii="Arial" w:hAnsi="Arial" w:cs="Arial"/>
          <w:b/>
        </w:rPr>
      </w:pPr>
    </w:p>
    <w:p w:rsidR="00EA3DFD" w:rsidRPr="00EA3DFD" w:rsidRDefault="00EA3DFD" w:rsidP="007D3FC2">
      <w:pPr>
        <w:ind w:left="-993" w:right="-994"/>
        <w:rPr>
          <w:rFonts w:ascii="Arial" w:hAnsi="Arial" w:cs="Arial"/>
          <w:b/>
        </w:rPr>
      </w:pPr>
      <w:r w:rsidRPr="00EA3DFD">
        <w:rPr>
          <w:rFonts w:ascii="Arial" w:hAnsi="Arial" w:cs="Arial"/>
          <w:b/>
          <w:i/>
          <w:iCs/>
        </w:rPr>
        <w:t>Todos Uno</w:t>
      </w:r>
    </w:p>
    <w:p w:rsidR="00EA3DFD" w:rsidRPr="00EA3DFD" w:rsidRDefault="00EA3DFD" w:rsidP="007D3FC2">
      <w:pPr>
        <w:ind w:left="-993" w:right="-994"/>
        <w:rPr>
          <w:rFonts w:ascii="Arial" w:hAnsi="Arial" w:cs="Arial"/>
          <w:b/>
        </w:rPr>
      </w:pPr>
      <w:r w:rsidRPr="00EA3DFD">
        <w:rPr>
          <w:rFonts w:ascii="Arial" w:hAnsi="Arial" w:cs="Arial"/>
          <w:b/>
          <w:i/>
          <w:iCs/>
        </w:rPr>
        <w:t>El arte de amar en la familia</w:t>
      </w:r>
    </w:p>
    <w:p w:rsidR="00EA3DFD" w:rsidRPr="00EA3DFD" w:rsidRDefault="00EA3DFD" w:rsidP="007D3FC2">
      <w:pPr>
        <w:ind w:left="-993" w:right="-994"/>
        <w:rPr>
          <w:rFonts w:ascii="Arial" w:hAnsi="Arial" w:cs="Arial"/>
          <w:b/>
        </w:rPr>
      </w:pPr>
      <w:r w:rsidRPr="00EA3DFD">
        <w:rPr>
          <w:rFonts w:ascii="Arial" w:hAnsi="Arial" w:cs="Arial"/>
          <w:b/>
          <w:i/>
          <w:iCs/>
        </w:rPr>
        <w:t>El atractivo de nuestro tiempo</w:t>
      </w:r>
    </w:p>
    <w:p w:rsidR="00EA3DFD" w:rsidRPr="00EA3DFD" w:rsidRDefault="00EA3DFD" w:rsidP="007D3FC2">
      <w:pPr>
        <w:ind w:left="-993" w:right="-994"/>
        <w:rPr>
          <w:rFonts w:ascii="Arial" w:hAnsi="Arial" w:cs="Arial"/>
          <w:b/>
        </w:rPr>
      </w:pPr>
      <w:r w:rsidRPr="00EA3DFD">
        <w:rPr>
          <w:rFonts w:ascii="Arial" w:hAnsi="Arial" w:cs="Arial"/>
          <w:b/>
          <w:i/>
          <w:iCs/>
        </w:rPr>
        <w:t>Buscando las cosas de arriba</w:t>
      </w:r>
    </w:p>
    <w:p w:rsidR="00EA3DFD" w:rsidRPr="00EA3DFD" w:rsidRDefault="00EA3DFD" w:rsidP="007D3FC2">
      <w:pPr>
        <w:ind w:left="-993" w:right="-994"/>
        <w:rPr>
          <w:rFonts w:ascii="Arial" w:hAnsi="Arial" w:cs="Arial"/>
          <w:b/>
        </w:rPr>
      </w:pPr>
      <w:r w:rsidRPr="00EA3DFD">
        <w:rPr>
          <w:rFonts w:ascii="Arial" w:hAnsi="Arial" w:cs="Arial"/>
          <w:b/>
          <w:i/>
          <w:iCs/>
        </w:rPr>
        <w:t>Cristo a través de los siglos</w:t>
      </w:r>
    </w:p>
    <w:p w:rsidR="00EA3DFD" w:rsidRPr="00EA3DFD" w:rsidRDefault="00EA3DFD" w:rsidP="007D3FC2">
      <w:pPr>
        <w:ind w:left="-993" w:right="-994"/>
        <w:rPr>
          <w:rFonts w:ascii="Arial" w:hAnsi="Arial" w:cs="Arial"/>
          <w:b/>
        </w:rPr>
      </w:pPr>
      <w:r w:rsidRPr="00EA3DFD">
        <w:rPr>
          <w:rFonts w:ascii="Arial" w:hAnsi="Arial" w:cs="Arial"/>
          <w:b/>
          <w:i/>
          <w:iCs/>
        </w:rPr>
        <w:t>Dios con nosotros</w:t>
      </w:r>
    </w:p>
    <w:p w:rsidR="00EA3DFD" w:rsidRPr="00EA3DFD" w:rsidRDefault="00EA3DFD" w:rsidP="007D3FC2">
      <w:pPr>
        <w:ind w:left="-993" w:right="-994"/>
        <w:rPr>
          <w:rFonts w:ascii="Arial" w:hAnsi="Arial" w:cs="Arial"/>
          <w:b/>
        </w:rPr>
      </w:pPr>
      <w:r w:rsidRPr="00EA3DFD">
        <w:rPr>
          <w:rFonts w:ascii="Arial" w:hAnsi="Arial" w:cs="Arial"/>
          <w:b/>
          <w:i/>
          <w:iCs/>
        </w:rPr>
        <w:t>¿Por qué me has abandonado?</w:t>
      </w:r>
    </w:p>
    <w:p w:rsidR="00EA3DFD" w:rsidRPr="00EA3DFD" w:rsidRDefault="00EA3DFD" w:rsidP="007D3FC2">
      <w:pPr>
        <w:ind w:left="-993" w:right="-994"/>
        <w:rPr>
          <w:rFonts w:ascii="Arial" w:hAnsi="Arial" w:cs="Arial"/>
          <w:b/>
        </w:rPr>
      </w:pPr>
      <w:r w:rsidRPr="00EA3DFD">
        <w:rPr>
          <w:rFonts w:ascii="Arial" w:hAnsi="Arial" w:cs="Arial"/>
          <w:b/>
          <w:i/>
          <w:iCs/>
        </w:rPr>
        <w:t>Santificarse juntos</w:t>
      </w:r>
    </w:p>
    <w:p w:rsidR="00EA3DFD" w:rsidRPr="00EA3DFD" w:rsidRDefault="00EA3DFD" w:rsidP="007D3FC2">
      <w:pPr>
        <w:ind w:left="-993" w:right="-994"/>
        <w:rPr>
          <w:rFonts w:ascii="Arial" w:hAnsi="Arial" w:cs="Arial"/>
          <w:b/>
        </w:rPr>
      </w:pPr>
      <w:r w:rsidRPr="00EA3DFD">
        <w:rPr>
          <w:rFonts w:ascii="Arial" w:hAnsi="Arial" w:cs="Arial"/>
          <w:b/>
          <w:i/>
          <w:iCs/>
        </w:rPr>
        <w:t>La vida, un viaje</w:t>
      </w:r>
    </w:p>
    <w:p w:rsidR="00EA3DFD" w:rsidRPr="00EA3DFD" w:rsidRDefault="00EA3DFD" w:rsidP="007D3FC2">
      <w:pPr>
        <w:ind w:left="-993" w:right="-994"/>
        <w:rPr>
          <w:rFonts w:ascii="Arial" w:hAnsi="Arial" w:cs="Arial"/>
          <w:b/>
        </w:rPr>
      </w:pPr>
      <w:r w:rsidRPr="00EA3DFD">
        <w:rPr>
          <w:rFonts w:ascii="Arial" w:hAnsi="Arial" w:cs="Arial"/>
          <w:b/>
          <w:i/>
          <w:iCs/>
        </w:rPr>
        <w:t>Lo esencial de hoy</w:t>
      </w:r>
    </w:p>
    <w:p w:rsidR="00EA3DFD" w:rsidRPr="00EA3DFD" w:rsidRDefault="00EA3DFD" w:rsidP="007D3FC2">
      <w:pPr>
        <w:ind w:left="-993" w:right="-994"/>
        <w:rPr>
          <w:rFonts w:ascii="Arial" w:hAnsi="Arial" w:cs="Arial"/>
          <w:b/>
        </w:rPr>
      </w:pPr>
      <w:r w:rsidRPr="00EA3DFD">
        <w:rPr>
          <w:rFonts w:ascii="Arial" w:hAnsi="Arial" w:cs="Arial"/>
          <w:b/>
          <w:i/>
          <w:iCs/>
        </w:rPr>
        <w:t>Un pueblo de santos</w:t>
      </w:r>
    </w:p>
    <w:p w:rsidR="00EA3DFD" w:rsidRPr="00EA3DFD" w:rsidRDefault="00EA3DFD" w:rsidP="007D3FC2">
      <w:pPr>
        <w:ind w:left="-993" w:right="-994"/>
        <w:rPr>
          <w:rFonts w:ascii="Arial" w:hAnsi="Arial" w:cs="Arial"/>
          <w:b/>
        </w:rPr>
      </w:pPr>
      <w:r w:rsidRPr="00EA3DFD">
        <w:rPr>
          <w:rFonts w:ascii="Arial" w:hAnsi="Arial" w:cs="Arial"/>
          <w:b/>
          <w:i/>
          <w:iCs/>
        </w:rPr>
        <w:t>El tiempo queda</w:t>
      </w:r>
    </w:p>
    <w:p w:rsidR="00EA3DFD" w:rsidRPr="00EA3DFD" w:rsidRDefault="00EA3DFD" w:rsidP="007D3FC2">
      <w:pPr>
        <w:ind w:left="-993" w:right="-994"/>
        <w:rPr>
          <w:rFonts w:ascii="Arial" w:hAnsi="Arial" w:cs="Arial"/>
          <w:b/>
        </w:rPr>
      </w:pPr>
      <w:r w:rsidRPr="00EA3DFD">
        <w:rPr>
          <w:rFonts w:ascii="Arial" w:hAnsi="Arial" w:cs="Arial"/>
          <w:b/>
          <w:i/>
          <w:iCs/>
        </w:rPr>
        <w:t>El grito</w:t>
      </w:r>
    </w:p>
    <w:p w:rsidR="00EA3DFD" w:rsidRPr="00EA3DFD" w:rsidRDefault="00EA3DFD" w:rsidP="007D3FC2">
      <w:pPr>
        <w:ind w:left="-993" w:right="-994"/>
        <w:rPr>
          <w:rFonts w:ascii="Arial" w:hAnsi="Arial" w:cs="Arial"/>
          <w:b/>
        </w:rPr>
      </w:pPr>
      <w:proofErr w:type="spellStart"/>
      <w:r w:rsidRPr="00EA3DFD">
        <w:rPr>
          <w:rFonts w:ascii="Arial" w:hAnsi="Arial" w:cs="Arial"/>
          <w:b/>
          <w:i/>
          <w:iCs/>
        </w:rPr>
        <w:t>ChiaraLubich</w:t>
      </w:r>
      <w:proofErr w:type="spellEnd"/>
      <w:r w:rsidRPr="00EA3DFD">
        <w:rPr>
          <w:rFonts w:ascii="Arial" w:hAnsi="Arial" w:cs="Arial"/>
          <w:b/>
          <w:i/>
          <w:iCs/>
        </w:rPr>
        <w:t xml:space="preserve">. La Doctrina </w:t>
      </w:r>
      <w:proofErr w:type="spellStart"/>
      <w:r w:rsidRPr="00EA3DFD">
        <w:rPr>
          <w:rFonts w:ascii="Arial" w:hAnsi="Arial" w:cs="Arial"/>
          <w:b/>
          <w:i/>
          <w:iCs/>
        </w:rPr>
        <w:t>Egoista</w:t>
      </w:r>
      <w:proofErr w:type="spellEnd"/>
    </w:p>
    <w:p w:rsidR="00EA3DFD" w:rsidRPr="00EA3DFD" w:rsidRDefault="00EA3DFD" w:rsidP="007D3FC2">
      <w:pPr>
        <w:ind w:left="-993" w:right="-994"/>
        <w:rPr>
          <w:rFonts w:ascii="Arial" w:hAnsi="Arial" w:cs="Arial"/>
          <w:b/>
        </w:rPr>
      </w:pPr>
      <w:r w:rsidRPr="00EA3DFD">
        <w:rPr>
          <w:rFonts w:ascii="Arial" w:hAnsi="Arial" w:cs="Arial"/>
          <w:b/>
          <w:i/>
          <w:iCs/>
        </w:rPr>
        <w:t>María, transparencia de Dios</w:t>
      </w:r>
    </w:p>
    <w:p w:rsidR="00EA3DFD" w:rsidRPr="00EA3DFD" w:rsidRDefault="00EA3DFD" w:rsidP="007D3FC2">
      <w:pPr>
        <w:ind w:left="-993" w:right="-994"/>
        <w:rPr>
          <w:rFonts w:ascii="Arial" w:hAnsi="Arial" w:cs="Arial"/>
          <w:b/>
        </w:rPr>
      </w:pPr>
      <w:r w:rsidRPr="00EA3DFD">
        <w:rPr>
          <w:rFonts w:ascii="Arial" w:hAnsi="Arial" w:cs="Arial"/>
          <w:b/>
          <w:i/>
          <w:iCs/>
        </w:rPr>
        <w:t>Un camino nuevo</w:t>
      </w:r>
    </w:p>
    <w:p w:rsidR="00EA3DFD" w:rsidRPr="00EA3DFD" w:rsidRDefault="00EA3DFD" w:rsidP="007D3FC2">
      <w:pPr>
        <w:ind w:left="-993" w:right="-994"/>
        <w:rPr>
          <w:rFonts w:ascii="Arial" w:hAnsi="Arial" w:cs="Arial"/>
          <w:b/>
        </w:rPr>
      </w:pPr>
      <w:r w:rsidRPr="00EA3DFD">
        <w:rPr>
          <w:rFonts w:ascii="Arial" w:hAnsi="Arial" w:cs="Arial"/>
          <w:b/>
          <w:i/>
          <w:iCs/>
        </w:rPr>
        <w:t>Construir el "Castillo exterior"</w:t>
      </w:r>
    </w:p>
    <w:p w:rsidR="00EA3DFD" w:rsidRPr="00EA3DFD" w:rsidRDefault="00EA3DFD" w:rsidP="007D3FC2">
      <w:pPr>
        <w:ind w:left="-993" w:right="-994"/>
        <w:rPr>
          <w:rFonts w:ascii="Arial" w:hAnsi="Arial" w:cs="Arial"/>
          <w:b/>
        </w:rPr>
      </w:pPr>
      <w:r w:rsidRPr="00EA3DFD">
        <w:rPr>
          <w:rFonts w:ascii="Arial" w:hAnsi="Arial" w:cs="Arial"/>
          <w:b/>
          <w:i/>
          <w:iCs/>
        </w:rPr>
        <w:t>Unidos hacia el Padre</w:t>
      </w:r>
    </w:p>
    <w:p w:rsidR="00EA3DFD" w:rsidRPr="00EA3DFD" w:rsidRDefault="00EA3DFD" w:rsidP="007D3FC2">
      <w:pPr>
        <w:ind w:left="-993" w:right="-994"/>
        <w:rPr>
          <w:rFonts w:ascii="Arial" w:hAnsi="Arial" w:cs="Arial"/>
          <w:b/>
        </w:rPr>
      </w:pPr>
      <w:r w:rsidRPr="00EA3DFD">
        <w:rPr>
          <w:rFonts w:ascii="Arial" w:hAnsi="Arial" w:cs="Arial"/>
          <w:b/>
          <w:i/>
          <w:iCs/>
        </w:rPr>
        <w:t>La unidad y Jesús abandonado</w:t>
      </w:r>
    </w:p>
    <w:p w:rsidR="00EA3DFD" w:rsidRPr="00EA3DFD" w:rsidRDefault="00EA3DFD" w:rsidP="007D3FC2">
      <w:pPr>
        <w:ind w:left="-993" w:right="-994"/>
        <w:rPr>
          <w:rFonts w:ascii="Arial" w:hAnsi="Arial" w:cs="Arial"/>
          <w:b/>
        </w:rPr>
      </w:pPr>
      <w:r w:rsidRPr="00EA3DFD">
        <w:rPr>
          <w:rFonts w:ascii="Arial" w:hAnsi="Arial" w:cs="Arial"/>
          <w:b/>
          <w:i/>
          <w:iCs/>
        </w:rPr>
        <w:t>El arte de amar</w:t>
      </w:r>
    </w:p>
    <w:p w:rsidR="00EA3DFD" w:rsidRPr="00EA3DFD" w:rsidRDefault="00EA3DFD" w:rsidP="007D3FC2">
      <w:pPr>
        <w:ind w:left="-993" w:right="-994"/>
        <w:rPr>
          <w:rFonts w:ascii="Arial" w:hAnsi="Arial" w:cs="Arial"/>
          <w:b/>
        </w:rPr>
      </w:pPr>
      <w:r w:rsidRPr="00EA3DFD">
        <w:rPr>
          <w:rFonts w:ascii="Arial" w:hAnsi="Arial" w:cs="Arial"/>
          <w:b/>
          <w:i/>
          <w:iCs/>
        </w:rPr>
        <w:t>Meditaciones</w:t>
      </w:r>
    </w:p>
    <w:p w:rsidR="00EA3DFD" w:rsidRPr="00EA3DFD" w:rsidRDefault="00EA3DFD" w:rsidP="007D3FC2">
      <w:pPr>
        <w:ind w:left="-993" w:right="-994"/>
        <w:rPr>
          <w:rFonts w:ascii="Arial" w:hAnsi="Arial" w:cs="Arial"/>
          <w:b/>
        </w:rPr>
      </w:pPr>
      <w:r w:rsidRPr="00EA3DFD">
        <w:rPr>
          <w:rFonts w:ascii="Arial" w:hAnsi="Arial" w:cs="Arial"/>
          <w:b/>
          <w:i/>
          <w:iCs/>
        </w:rPr>
        <w:t>María, corazón de la humanidad</w:t>
      </w:r>
    </w:p>
    <w:p w:rsidR="00EA3DFD" w:rsidRPr="00EA3DFD" w:rsidRDefault="00EA3DFD" w:rsidP="007D3FC2">
      <w:pPr>
        <w:ind w:left="-993" w:right="-994"/>
        <w:rPr>
          <w:rFonts w:ascii="Arial" w:hAnsi="Arial" w:cs="Arial"/>
          <w:b/>
        </w:rPr>
      </w:pPr>
      <w:r w:rsidRPr="00EA3DFD">
        <w:rPr>
          <w:rFonts w:ascii="Arial" w:hAnsi="Arial" w:cs="Arial"/>
          <w:b/>
          <w:i/>
          <w:iCs/>
        </w:rPr>
        <w:t>Ser Palabra viva</w:t>
      </w:r>
    </w:p>
    <w:p w:rsidR="00EA3DFD" w:rsidRDefault="00EA3DFD" w:rsidP="00965F2F">
      <w:pPr>
        <w:ind w:left="-993" w:right="-994"/>
        <w:rPr>
          <w:szCs w:val="18"/>
        </w:rPr>
      </w:pPr>
      <w:r w:rsidRPr="00EA3DFD">
        <w:rPr>
          <w:rFonts w:ascii="Arial" w:hAnsi="Arial" w:cs="Arial"/>
          <w:b/>
          <w:i/>
          <w:iCs/>
        </w:rPr>
        <w:t>Dios te ama inmensamente</w:t>
      </w:r>
    </w:p>
    <w:sectPr w:rsidR="00EA3DFD"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3771E"/>
    <w:multiLevelType w:val="hybridMultilevel"/>
    <w:tmpl w:val="920C5C98"/>
    <w:lvl w:ilvl="0" w:tplc="53041C22">
      <w:start w:val="1"/>
      <w:numFmt w:val="lowerLetter"/>
      <w:lvlText w:val="%1)"/>
      <w:lvlJc w:val="left"/>
      <w:pPr>
        <w:ind w:left="1068" w:hanging="360"/>
      </w:pPr>
      <w:rPr>
        <w:rFonts w:ascii="Times New Roman" w:hAnsi="Times New Roman" w:cs="Times New Roman" w:hint="default"/>
        <w:sz w:val="24"/>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nsid w:val="2BED4CF6"/>
    <w:multiLevelType w:val="hybridMultilevel"/>
    <w:tmpl w:val="A4943C5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nsid w:val="47E7308E"/>
    <w:multiLevelType w:val="hybridMultilevel"/>
    <w:tmpl w:val="E774D2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7E1D5F73"/>
    <w:multiLevelType w:val="multilevel"/>
    <w:tmpl w:val="12A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3357AE"/>
    <w:rsid w:val="000412EF"/>
    <w:rsid w:val="00042422"/>
    <w:rsid w:val="00062CD0"/>
    <w:rsid w:val="00074F23"/>
    <w:rsid w:val="000821B5"/>
    <w:rsid w:val="000D176B"/>
    <w:rsid w:val="000E2498"/>
    <w:rsid w:val="000F1464"/>
    <w:rsid w:val="00174062"/>
    <w:rsid w:val="00180304"/>
    <w:rsid w:val="00204468"/>
    <w:rsid w:val="00265779"/>
    <w:rsid w:val="00295EDC"/>
    <w:rsid w:val="003357AE"/>
    <w:rsid w:val="00365A0B"/>
    <w:rsid w:val="0044204C"/>
    <w:rsid w:val="004935C7"/>
    <w:rsid w:val="00554319"/>
    <w:rsid w:val="00574337"/>
    <w:rsid w:val="005B21DE"/>
    <w:rsid w:val="0066462E"/>
    <w:rsid w:val="0066709B"/>
    <w:rsid w:val="0068005E"/>
    <w:rsid w:val="006D0ED8"/>
    <w:rsid w:val="006E1560"/>
    <w:rsid w:val="006E44D4"/>
    <w:rsid w:val="00723D51"/>
    <w:rsid w:val="007B6EF4"/>
    <w:rsid w:val="007D3D3D"/>
    <w:rsid w:val="007D3FC2"/>
    <w:rsid w:val="007E5300"/>
    <w:rsid w:val="0081207D"/>
    <w:rsid w:val="00855A29"/>
    <w:rsid w:val="008C1A5C"/>
    <w:rsid w:val="00933FCC"/>
    <w:rsid w:val="00935B90"/>
    <w:rsid w:val="00965F2F"/>
    <w:rsid w:val="00A0723C"/>
    <w:rsid w:val="00AC08D5"/>
    <w:rsid w:val="00AE6DED"/>
    <w:rsid w:val="00B2772B"/>
    <w:rsid w:val="00B574F8"/>
    <w:rsid w:val="00B629E0"/>
    <w:rsid w:val="00B835A2"/>
    <w:rsid w:val="00B86365"/>
    <w:rsid w:val="00B97C70"/>
    <w:rsid w:val="00BC2EB9"/>
    <w:rsid w:val="00BF0B6D"/>
    <w:rsid w:val="00C77D2B"/>
    <w:rsid w:val="00C96D5B"/>
    <w:rsid w:val="00CA7646"/>
    <w:rsid w:val="00D317EF"/>
    <w:rsid w:val="00D36AE5"/>
    <w:rsid w:val="00D738EE"/>
    <w:rsid w:val="00D7453A"/>
    <w:rsid w:val="00E01385"/>
    <w:rsid w:val="00E20B52"/>
    <w:rsid w:val="00E45C7E"/>
    <w:rsid w:val="00E708BD"/>
    <w:rsid w:val="00EA3DFD"/>
    <w:rsid w:val="00EB5717"/>
    <w:rsid w:val="00EC38ED"/>
    <w:rsid w:val="00ED05C7"/>
    <w:rsid w:val="00F143EA"/>
    <w:rsid w:val="00F15E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paragraph" w:styleId="Ttulo2">
    <w:name w:val="heading 2"/>
    <w:basedOn w:val="Normal"/>
    <w:link w:val="Ttulo2Car"/>
    <w:uiPriority w:val="9"/>
    <w:qFormat/>
    <w:rsid w:val="00EA3DF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57AE"/>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AE"/>
    <w:rPr>
      <w:rFonts w:ascii="Tahoma" w:hAnsi="Tahoma" w:cs="Tahoma"/>
      <w:sz w:val="16"/>
      <w:szCs w:val="16"/>
    </w:rPr>
  </w:style>
  <w:style w:type="paragraph" w:customStyle="1" w:styleId="estilo28">
    <w:name w:val="estilo28"/>
    <w:basedOn w:val="Normal"/>
    <w:rsid w:val="00933FCC"/>
    <w:pPr>
      <w:spacing w:before="100" w:beforeAutospacing="1" w:after="100" w:afterAutospacing="1"/>
    </w:pPr>
    <w:rPr>
      <w:rFonts w:ascii="Arial" w:hAnsi="Arial" w:cs="Arial"/>
      <w:sz w:val="32"/>
      <w:szCs w:val="32"/>
    </w:rPr>
  </w:style>
  <w:style w:type="paragraph" w:styleId="NormalWeb">
    <w:name w:val="Normal (Web)"/>
    <w:basedOn w:val="Normal"/>
    <w:uiPriority w:val="99"/>
    <w:rsid w:val="00B629E0"/>
    <w:pPr>
      <w:spacing w:before="100" w:beforeAutospacing="1" w:after="100" w:afterAutospacing="1"/>
    </w:pPr>
  </w:style>
  <w:style w:type="paragraph" w:styleId="Prrafodelista">
    <w:name w:val="List Paragraph"/>
    <w:basedOn w:val="Normal"/>
    <w:uiPriority w:val="34"/>
    <w:qFormat/>
    <w:rsid w:val="00365A0B"/>
    <w:pPr>
      <w:ind w:left="720"/>
      <w:contextualSpacing/>
    </w:pPr>
  </w:style>
  <w:style w:type="character" w:styleId="Hipervnculo">
    <w:name w:val="Hyperlink"/>
    <w:basedOn w:val="Fuentedeprrafopredeter"/>
    <w:uiPriority w:val="99"/>
    <w:unhideWhenUsed/>
    <w:rsid w:val="00E45C7E"/>
    <w:rPr>
      <w:color w:val="0000FF" w:themeColor="hyperlink"/>
      <w:u w:val="single"/>
    </w:rPr>
  </w:style>
  <w:style w:type="table" w:styleId="Tablaconcuadrcula">
    <w:name w:val="Table Grid"/>
    <w:basedOn w:val="Tablanormal"/>
    <w:uiPriority w:val="59"/>
    <w:rsid w:val="00B97C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EA3DFD"/>
    <w:rPr>
      <w:b/>
      <w:bCs/>
      <w:sz w:val="36"/>
      <w:szCs w:val="36"/>
    </w:rPr>
  </w:style>
  <w:style w:type="character" w:customStyle="1" w:styleId="mw-headline">
    <w:name w:val="mw-headline"/>
    <w:basedOn w:val="Fuentedeprrafopredeter"/>
    <w:rsid w:val="00EA3D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4_de_marzo" TargetMode="External"/><Relationship Id="rId18" Type="http://schemas.openxmlformats.org/officeDocument/2006/relationships/hyperlink" Target="https://es.wikipedia.org/wiki/Segunda_Guerra_Mundial" TargetMode="External"/><Relationship Id="rId26" Type="http://schemas.openxmlformats.org/officeDocument/2006/relationships/hyperlink" Target="https://es.wikipedia.org/w/index.php?title=Igino_Giordani&amp;action=edit&amp;redlink=1" TargetMode="External"/><Relationship Id="rId39" Type="http://schemas.openxmlformats.org/officeDocument/2006/relationships/hyperlink" Target="https://es.wikipedia.org/wiki/Brasil" TargetMode="External"/><Relationship Id="rId3" Type="http://schemas.openxmlformats.org/officeDocument/2006/relationships/styles" Target="styles.xml"/><Relationship Id="rId21" Type="http://schemas.openxmlformats.org/officeDocument/2006/relationships/hyperlink" Target="https://es.wikipedia.org/wiki/1943" TargetMode="External"/><Relationship Id="rId34" Type="http://schemas.openxmlformats.org/officeDocument/2006/relationships/hyperlink" Target="https://es.wikipedia.org/wiki/Voluntarios" TargetMode="External"/><Relationship Id="rId42" Type="http://schemas.openxmlformats.org/officeDocument/2006/relationships/hyperlink" Target="https://es.wikipedia.org/wiki/1998" TargetMode="External"/><Relationship Id="rId47" Type="http://schemas.openxmlformats.org/officeDocument/2006/relationships/hyperlink" Target="https://es.wikipedia.org/w/index.php?title=Policl%C3%ADnico_Gemelli&amp;action=edit&amp;redlink=1" TargetMode="External"/><Relationship Id="rId50" Type="http://schemas.openxmlformats.org/officeDocument/2006/relationships/hyperlink" Target="https://es.wikipedia.org/wiki/Raffaello_Martinelli" TargetMode="External"/><Relationship Id="rId7" Type="http://schemas.openxmlformats.org/officeDocument/2006/relationships/hyperlink" Target="https://es.wikipedia.org/wiki/Trento" TargetMode="External"/><Relationship Id="rId12" Type="http://schemas.openxmlformats.org/officeDocument/2006/relationships/hyperlink" Target="https://es.wikipedia.org/wiki/Lacio" TargetMode="External"/><Relationship Id="rId17" Type="http://schemas.openxmlformats.org/officeDocument/2006/relationships/hyperlink" Target="https://es.wikipedia.org/wiki/Venecia" TargetMode="External"/><Relationship Id="rId25" Type="http://schemas.openxmlformats.org/officeDocument/2006/relationships/hyperlink" Target="https://es.wikipedia.org/wiki/1948" TargetMode="External"/><Relationship Id="rId33" Type="http://schemas.openxmlformats.org/officeDocument/2006/relationships/hyperlink" Target="https://es.wikipedia.org/wiki/1956" TargetMode="External"/><Relationship Id="rId38" Type="http://schemas.openxmlformats.org/officeDocument/2006/relationships/hyperlink" Target="https://es.wikipedia.org/wiki/1991" TargetMode="External"/><Relationship Id="rId46" Type="http://schemas.openxmlformats.org/officeDocument/2006/relationships/hyperlink" Target="https://es.wikipedia.org/wiki/2008" TargetMode="External"/><Relationship Id="rId2" Type="http://schemas.openxmlformats.org/officeDocument/2006/relationships/numbering" Target="numbering.xml"/><Relationship Id="rId16" Type="http://schemas.openxmlformats.org/officeDocument/2006/relationships/hyperlink" Target="https://es.wikipedia.org/wiki/Universit%C3%A0_Ca%27_Foscari" TargetMode="External"/><Relationship Id="rId20" Type="http://schemas.openxmlformats.org/officeDocument/2006/relationships/hyperlink" Target="https://es.wikipedia.org/wiki/7_de_diciembre" TargetMode="External"/><Relationship Id="rId29" Type="http://schemas.openxmlformats.org/officeDocument/2006/relationships/hyperlink" Target="https://es.wikipedia.org/wiki/Beatificaci%C3%B3n" TargetMode="External"/><Relationship Id="rId41" Type="http://schemas.openxmlformats.org/officeDocument/2006/relationships/hyperlink" Target="https://es.wikipedia.org/wiki/199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920" TargetMode="External"/><Relationship Id="rId24" Type="http://schemas.openxmlformats.org/officeDocument/2006/relationships/hyperlink" Target="https://es.wikipedia.org/wiki/1944" TargetMode="External"/><Relationship Id="rId32" Type="http://schemas.openxmlformats.org/officeDocument/2006/relationships/hyperlink" Target="https://es.wikipedia.org/w/index.php?title=Focolarino&amp;action=edit&amp;redlink=1" TargetMode="External"/><Relationship Id="rId37" Type="http://schemas.openxmlformats.org/officeDocument/2006/relationships/hyperlink" Target="https://es.wikipedia.org/w/index.php?title=Movimiento_Gen&amp;action=edit&amp;redlink=1" TargetMode="External"/><Relationship Id="rId40" Type="http://schemas.openxmlformats.org/officeDocument/2006/relationships/hyperlink" Target="https://es.wikipedia.org/w/index.php?title=Econom%C3%ADa_de_Comuni%C3%B3n&amp;action=edit&amp;redlink=1" TargetMode="External"/><Relationship Id="rId45" Type="http://schemas.openxmlformats.org/officeDocument/2006/relationships/hyperlink" Target="https://es.wikipedia.org/wiki/Argentin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Movimiento_de_los_Focolares" TargetMode="External"/><Relationship Id="rId23" Type="http://schemas.openxmlformats.org/officeDocument/2006/relationships/hyperlink" Target="https://es.wikipedia.org/wiki/13_de_mayo" TargetMode="External"/><Relationship Id="rId28" Type="http://schemas.openxmlformats.org/officeDocument/2006/relationships/hyperlink" Target="https://es.wikipedia.org/wiki/Iglesia_cat%C3%B3lica" TargetMode="External"/><Relationship Id="rId36" Type="http://schemas.openxmlformats.org/officeDocument/2006/relationships/hyperlink" Target="https://es.wikipedia.org/wiki/Evangelio" TargetMode="External"/><Relationship Id="rId49" Type="http://schemas.openxmlformats.org/officeDocument/2006/relationships/hyperlink" Target="https://es.wikipedia.org/wiki/Benedicto_XVI" TargetMode="External"/><Relationship Id="rId10" Type="http://schemas.openxmlformats.org/officeDocument/2006/relationships/hyperlink" Target="https://es.wikipedia.org/wiki/22_de_enero" TargetMode="External"/><Relationship Id="rId19" Type="http://schemas.openxmlformats.org/officeDocument/2006/relationships/hyperlink" Target="https://es.wikipedia.org/wiki/Dios" TargetMode="External"/><Relationship Id="rId31" Type="http://schemas.openxmlformats.org/officeDocument/2006/relationships/hyperlink" Target="https://es.wikipedia.org/w/index.php?title=Pasquale_Foresi&amp;action=edit&amp;redlink=1" TargetMode="External"/><Relationship Id="rId44" Type="http://schemas.openxmlformats.org/officeDocument/2006/relationships/hyperlink" Target="https://es.wikipedia.org/wiki/Nueva_Yor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Italia" TargetMode="External"/><Relationship Id="rId14" Type="http://schemas.openxmlformats.org/officeDocument/2006/relationships/hyperlink" Target="https://es.wikipedia.org/wiki/2008" TargetMode="External"/><Relationship Id="rId22" Type="http://schemas.openxmlformats.org/officeDocument/2006/relationships/hyperlink" Target="https://es.wikipedia.org/wiki/Movimiento_de_los_Focolares" TargetMode="External"/><Relationship Id="rId27" Type="http://schemas.openxmlformats.org/officeDocument/2006/relationships/hyperlink" Target="https://es.wikipedia.org/wiki/Ecumenismo" TargetMode="External"/><Relationship Id="rId30" Type="http://schemas.openxmlformats.org/officeDocument/2006/relationships/hyperlink" Target="https://es.wikipedia.org/wiki/1949" TargetMode="External"/><Relationship Id="rId35" Type="http://schemas.openxmlformats.org/officeDocument/2006/relationships/hyperlink" Target="https://es.wikipedia.org/wiki/1966" TargetMode="External"/><Relationship Id="rId43" Type="http://schemas.openxmlformats.org/officeDocument/2006/relationships/hyperlink" Target="https://es.wikipedia.org/wiki/Tailandia" TargetMode="External"/><Relationship Id="rId48" Type="http://schemas.openxmlformats.org/officeDocument/2006/relationships/hyperlink" Target="https://es.wikipedia.org/wiki/Bartolom%C3%A9_I" TargetMode="External"/><Relationship Id="rId8" Type="http://schemas.openxmlformats.org/officeDocument/2006/relationships/hyperlink" Target="https://es.wikipedia.org/wiki/Trentino-Alto_Adigio" TargetMode="External"/><Relationship Id="rId51" Type="http://schemas.openxmlformats.org/officeDocument/2006/relationships/hyperlink" Target="https://es.wikipedia.org/wiki/Sede_suburbicaria_de_Frasca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FCCC-36AD-488C-8402-C408DD42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1683</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PECHI</cp:lastModifiedBy>
  <cp:revision>4</cp:revision>
  <dcterms:created xsi:type="dcterms:W3CDTF">2019-07-30T16:54:00Z</dcterms:created>
  <dcterms:modified xsi:type="dcterms:W3CDTF">2021-01-22T15:47:00Z</dcterms:modified>
</cp:coreProperties>
</file>