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proofErr w:type="spellStart"/>
      <w:r w:rsidRPr="00037453">
        <w:rPr>
          <w:b/>
          <w:color w:val="FF0000"/>
          <w:sz w:val="36"/>
          <w:szCs w:val="36"/>
        </w:rPr>
        <w:t>Ndaté</w:t>
      </w:r>
      <w:proofErr w:type="spellEnd"/>
      <w:r w:rsidRPr="00037453">
        <w:rPr>
          <w:b/>
          <w:color w:val="FF0000"/>
          <w:sz w:val="36"/>
          <w:szCs w:val="36"/>
        </w:rPr>
        <w:t xml:space="preserve"> </w:t>
      </w:r>
      <w:proofErr w:type="spellStart"/>
      <w:r w:rsidRPr="00037453">
        <w:rPr>
          <w:b/>
          <w:color w:val="FF0000"/>
          <w:sz w:val="36"/>
          <w:szCs w:val="36"/>
        </w:rPr>
        <w:t>Yalla</w:t>
      </w:r>
      <w:proofErr w:type="spellEnd"/>
      <w:r w:rsidRPr="00037453">
        <w:rPr>
          <w:b/>
          <w:color w:val="FF0000"/>
          <w:sz w:val="36"/>
          <w:szCs w:val="36"/>
        </w:rPr>
        <w:t xml:space="preserve"> </w:t>
      </w:r>
      <w:proofErr w:type="spellStart"/>
      <w:r w:rsidRPr="00037453">
        <w:rPr>
          <w:b/>
          <w:color w:val="FF0000"/>
          <w:sz w:val="36"/>
          <w:szCs w:val="36"/>
        </w:rPr>
        <w:t>Mboj</w:t>
      </w:r>
      <w:proofErr w:type="spellEnd"/>
      <w:r w:rsidRPr="00037453">
        <w:rPr>
          <w:b/>
          <w:color w:val="FF0000"/>
          <w:sz w:val="36"/>
          <w:szCs w:val="36"/>
        </w:rPr>
        <w:t xml:space="preserve">   1810? - 1861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28"/>
          <w:szCs w:val="28"/>
        </w:rPr>
      </w:pPr>
      <w:r w:rsidRPr="00037453">
        <w:rPr>
          <w:b/>
          <w:color w:val="0070C0"/>
          <w:sz w:val="28"/>
          <w:szCs w:val="28"/>
        </w:rPr>
        <w:t>Reina de Senegal</w:t>
      </w:r>
    </w:p>
    <w:p w:rsid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>
        <w:rPr>
          <w:noProof/>
        </w:rPr>
        <w:drawing>
          <wp:inline distT="0" distB="0" distL="0" distR="0">
            <wp:extent cx="1658538" cy="2599618"/>
            <wp:effectExtent l="0" t="0" r="0" b="0"/>
            <wp:docPr id="2" name="Imagen 2" descr="https://i0.wp.com/historiadeafrica.com/wp-content/uploads/2013/09/Senegal-reine-du-walo.jpg?fit=356%2C55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historiadeafrica.com/wp-content/uploads/2013/09/Senegal-reine-du-walo.jpg?fit=356%2C558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29" cy="26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C</w:t>
      </w:r>
      <w:r w:rsidRPr="00037453">
        <w:rPr>
          <w:b/>
        </w:rPr>
        <w:t xml:space="preserve">uando los franceses llegaron a Senegal en 1855 para colonizar, la primera fuerza de resistencia que encontraron fue una mujer. Su nombre: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Mboj</w:t>
      </w:r>
      <w:proofErr w:type="spellEnd"/>
      <w:r w:rsidRPr="00037453">
        <w:rPr>
          <w:b/>
        </w:rPr>
        <w:t>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>Mientras que en Francia la ciudadanía de las mujeres no se reconoció hasta 90 años de</w:t>
      </w:r>
      <w:r w:rsidRPr="00037453">
        <w:rPr>
          <w:b/>
        </w:rPr>
        <w:t>s</w:t>
      </w:r>
      <w:r w:rsidRPr="00037453">
        <w:rPr>
          <w:b/>
        </w:rPr>
        <w:t>pués, no extraña que los franceses se sorprendieran al descubrir que esta mujer con bello rostro y corpulenta estuviera a la cabeza de un gran ejército. Para entender la historia de esta mujer de valentía absoluta, es necesario recordar quien fue su familia.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 procedía de la familia </w:t>
      </w:r>
      <w:proofErr w:type="spellStart"/>
      <w:r w:rsidRPr="00037453">
        <w:rPr>
          <w:b/>
        </w:rPr>
        <w:t>Tédiek</w:t>
      </w:r>
      <w:proofErr w:type="spellEnd"/>
      <w:r w:rsidRPr="00037453">
        <w:rPr>
          <w:b/>
        </w:rPr>
        <w:t>, una familia que se enriqueció durante su largo reinado acumulando riqueza y armas a través de intercambios con los franceses. T</w:t>
      </w:r>
      <w:r>
        <w:rPr>
          <w:b/>
        </w:rPr>
        <w:t>é</w:t>
      </w:r>
      <w:r w:rsidRPr="00037453">
        <w:rPr>
          <w:b/>
        </w:rPr>
        <w:t xml:space="preserve">ngase en cuenta que en aquellos días, los gobernantes de los reinos </w:t>
      </w:r>
      <w:proofErr w:type="spellStart"/>
      <w:r w:rsidRPr="00037453">
        <w:rPr>
          <w:b/>
        </w:rPr>
        <w:t>wolof</w:t>
      </w:r>
      <w:proofErr w:type="spellEnd"/>
      <w:r w:rsidRPr="00037453">
        <w:rPr>
          <w:b/>
        </w:rPr>
        <w:t xml:space="preserve"> senegaleses llevaban el título de “</w:t>
      </w:r>
      <w:proofErr w:type="spellStart"/>
      <w:r w:rsidRPr="00037453">
        <w:rPr>
          <w:b/>
        </w:rPr>
        <w:t>Brack</w:t>
      </w:r>
      <w:proofErr w:type="spellEnd"/>
      <w:r w:rsidRPr="00037453">
        <w:rPr>
          <w:b/>
        </w:rPr>
        <w:t>”, y las madres y hermanas de los gobernantes eran llamadas “</w:t>
      </w:r>
      <w:proofErr w:type="spellStart"/>
      <w:r w:rsidRPr="00037453">
        <w:rPr>
          <w:b/>
        </w:rPr>
        <w:t>Lingu</w:t>
      </w:r>
      <w:r w:rsidRPr="00037453">
        <w:rPr>
          <w:b/>
        </w:rPr>
        <w:t>è</w:t>
      </w:r>
      <w:r w:rsidRPr="00037453">
        <w:rPr>
          <w:b/>
        </w:rPr>
        <w:t>res</w:t>
      </w:r>
      <w:proofErr w:type="spellEnd"/>
      <w:r w:rsidRPr="00037453">
        <w:rPr>
          <w:b/>
        </w:rPr>
        <w:t xml:space="preserve">”. Las </w:t>
      </w:r>
      <w:proofErr w:type="spellStart"/>
      <w:r w:rsidRPr="00037453">
        <w:rPr>
          <w:b/>
        </w:rPr>
        <w:t>linguères</w:t>
      </w:r>
      <w:proofErr w:type="spellEnd"/>
      <w:r w:rsidRPr="00037453">
        <w:rPr>
          <w:b/>
        </w:rPr>
        <w:t xml:space="preserve"> podrían suceder a los soberanos y algunas dirigentes tener su propio ejército.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 xml:space="preserve">A la muerte del </w:t>
      </w:r>
      <w:proofErr w:type="spellStart"/>
      <w:r w:rsidRPr="00037453">
        <w:rPr>
          <w:b/>
          <w:i/>
          <w:iCs/>
        </w:rPr>
        <w:t>Brack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Quli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Mbaba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Diop</w:t>
      </w:r>
      <w:proofErr w:type="spellEnd"/>
      <w:r w:rsidRPr="00037453">
        <w:rPr>
          <w:b/>
        </w:rPr>
        <w:t xml:space="preserve"> en 1816 su prima </w:t>
      </w:r>
      <w:proofErr w:type="spellStart"/>
      <w:r w:rsidRPr="00037453">
        <w:rPr>
          <w:b/>
          <w:i/>
          <w:iCs/>
        </w:rPr>
        <w:t>Linguère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Fatim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Yamar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Khouriaye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Mbodj</w:t>
      </w:r>
      <w:proofErr w:type="spellEnd"/>
      <w:r w:rsidRPr="00037453">
        <w:rPr>
          <w:b/>
        </w:rPr>
        <w:t xml:space="preserve"> le sucedió y decidió elegir como marido a Amar </w:t>
      </w:r>
      <w:proofErr w:type="spellStart"/>
      <w:r w:rsidRPr="00037453">
        <w:rPr>
          <w:b/>
        </w:rPr>
        <w:t>Fatim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Borso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  <w:i/>
          <w:iCs/>
        </w:rPr>
        <w:t>Brak</w:t>
      </w:r>
      <w:proofErr w:type="spellEnd"/>
      <w:r w:rsidRPr="00037453">
        <w:rPr>
          <w:b/>
        </w:rPr>
        <w:t xml:space="preserve"> de </w:t>
      </w:r>
      <w:proofErr w:type="spellStart"/>
      <w:r w:rsidRPr="00037453">
        <w:rPr>
          <w:b/>
        </w:rPr>
        <w:t>Waalo</w:t>
      </w:r>
      <w:proofErr w:type="spellEnd"/>
      <w:r w:rsidRPr="00037453">
        <w:rPr>
          <w:b/>
        </w:rPr>
        <w:t xml:space="preserve">. Era la primera vez que una </w:t>
      </w:r>
      <w:proofErr w:type="spellStart"/>
      <w:r w:rsidRPr="00037453">
        <w:rPr>
          <w:b/>
        </w:rPr>
        <w:t>Linguère</w:t>
      </w:r>
      <w:proofErr w:type="spellEnd"/>
      <w:r w:rsidRPr="00037453">
        <w:rPr>
          <w:b/>
        </w:rPr>
        <w:t xml:space="preserve"> fue también la esposa de un </w:t>
      </w:r>
      <w:proofErr w:type="spellStart"/>
      <w:r w:rsidRPr="00037453">
        <w:rPr>
          <w:b/>
        </w:rPr>
        <w:t>Brack</w:t>
      </w:r>
      <w:proofErr w:type="spellEnd"/>
      <w:r w:rsidRPr="00037453">
        <w:rPr>
          <w:b/>
        </w:rPr>
        <w:t xml:space="preserve">. Las </w:t>
      </w:r>
      <w:proofErr w:type="spellStart"/>
      <w:r w:rsidRPr="00037453">
        <w:rPr>
          <w:b/>
        </w:rPr>
        <w:t>Linguères</w:t>
      </w:r>
      <w:proofErr w:type="spellEnd"/>
      <w:r w:rsidRPr="00037453">
        <w:rPr>
          <w:b/>
        </w:rPr>
        <w:t xml:space="preserve"> estaban preparadas para gobernar a su pueblo, política y militarmente. Fueron entrenadas en la profesión de las armas y sabían cómo defender el mismo Reino en ausencia de los ho</w:t>
      </w:r>
      <w:r w:rsidRPr="00037453">
        <w:rPr>
          <w:b/>
        </w:rPr>
        <w:t>m</w:t>
      </w:r>
      <w:r w:rsidRPr="00037453">
        <w:rPr>
          <w:b/>
        </w:rPr>
        <w:t xml:space="preserve">bres. Los acontecimientos de </w:t>
      </w:r>
      <w:proofErr w:type="spellStart"/>
      <w:r w:rsidRPr="00037453">
        <w:rPr>
          <w:b/>
        </w:rPr>
        <w:t>Nder</w:t>
      </w:r>
      <w:proofErr w:type="spellEnd"/>
      <w:r w:rsidRPr="00037453">
        <w:rPr>
          <w:b/>
        </w:rPr>
        <w:t xml:space="preserve"> son el mejor ejemplo:</w:t>
      </w:r>
    </w:p>
    <w:p w:rsidR="00037453" w:rsidRPr="00B14F07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B14F07">
        <w:rPr>
          <w:b/>
          <w:bCs/>
          <w:color w:val="0070C0"/>
        </w:rPr>
        <w:t xml:space="preserve">El Martes de </w:t>
      </w:r>
      <w:proofErr w:type="spellStart"/>
      <w:r w:rsidRPr="00B14F07">
        <w:rPr>
          <w:b/>
          <w:bCs/>
          <w:color w:val="0070C0"/>
        </w:rPr>
        <w:t>Nder</w:t>
      </w:r>
      <w:proofErr w:type="spellEnd"/>
    </w:p>
    <w:p w:rsid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 xml:space="preserve">El Martes, 07 de marzo 1820, el </w:t>
      </w:r>
      <w:proofErr w:type="spellStart"/>
      <w:r w:rsidRPr="00037453">
        <w:rPr>
          <w:b/>
        </w:rPr>
        <w:t>Brack</w:t>
      </w:r>
      <w:proofErr w:type="spellEnd"/>
      <w:r w:rsidRPr="00037453">
        <w:rPr>
          <w:b/>
        </w:rPr>
        <w:t xml:space="preserve"> se encuentra en la ciudad de St. Louis para recibir tratamiento en compañía de altos dignatarios de su corte. Los guerreros de los dos est</w:t>
      </w:r>
      <w:r w:rsidRPr="00037453">
        <w:rPr>
          <w:b/>
        </w:rPr>
        <w:t>a</w:t>
      </w:r>
      <w:r w:rsidRPr="00037453">
        <w:rPr>
          <w:b/>
        </w:rPr>
        <w:t>dos vecinos, los Moros, aprovecharon su ausencia para atacar la capital, pero retrocedie</w:t>
      </w:r>
      <w:r w:rsidRPr="00037453">
        <w:rPr>
          <w:b/>
        </w:rPr>
        <w:t>n</w:t>
      </w:r>
      <w:r w:rsidRPr="00037453">
        <w:rPr>
          <w:b/>
        </w:rPr>
        <w:t xml:space="preserve">do rápidamente en contra de la respuesta de un grupo de mujeres valientes, armadas hasta los dientes y dirigidas por la propia </w:t>
      </w:r>
      <w:proofErr w:type="spellStart"/>
      <w:r w:rsidRPr="00037453">
        <w:rPr>
          <w:b/>
        </w:rPr>
        <w:t>Fatim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Yamar</w:t>
      </w:r>
      <w:proofErr w:type="spellEnd"/>
      <w:r w:rsidRPr="00037453">
        <w:rPr>
          <w:b/>
        </w:rPr>
        <w:t xml:space="preserve">. </w:t>
      </w:r>
    </w:p>
    <w:p w:rsid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>Cuando los guerreros derrotados vuelven a casa, su orgullo les empuja a regresar y supe</w:t>
      </w:r>
      <w:r w:rsidRPr="00037453">
        <w:rPr>
          <w:b/>
        </w:rPr>
        <w:t>r</w:t>
      </w:r>
      <w:r w:rsidRPr="00037453">
        <w:rPr>
          <w:b/>
        </w:rPr>
        <w:t xml:space="preserve">ar a estas mujeres valientes. Esta vez, el ejército femenino no se enfrenta a los hombres, la </w:t>
      </w:r>
      <w:proofErr w:type="spellStart"/>
      <w:r w:rsidRPr="00037453">
        <w:rPr>
          <w:b/>
        </w:rPr>
        <w:t>Linguère</w:t>
      </w:r>
      <w:proofErr w:type="spellEnd"/>
      <w:r w:rsidRPr="00037453">
        <w:rPr>
          <w:b/>
        </w:rPr>
        <w:t xml:space="preserve"> y sus compañeras prefieren quemarse vivas en lugar de enfrentarse al deshonor. 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037453">
        <w:rPr>
          <w:b/>
        </w:rPr>
        <w:lastRenderedPageBreak/>
        <w:t>Fatim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Yamar</w:t>
      </w:r>
      <w:proofErr w:type="spellEnd"/>
      <w:r w:rsidRPr="00037453">
        <w:rPr>
          <w:b/>
        </w:rPr>
        <w:t xml:space="preserve"> decide escapar con sus dos hijas de 10 y 12 años,  </w:t>
      </w:r>
      <w:proofErr w:type="spellStart"/>
      <w:r w:rsidRPr="00037453">
        <w:rPr>
          <w:b/>
        </w:rPr>
        <w:t>Djeumbeut</w:t>
      </w:r>
      <w:proofErr w:type="spellEnd"/>
      <w:r w:rsidRPr="00037453">
        <w:rPr>
          <w:b/>
        </w:rPr>
        <w:t xml:space="preserve"> y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, a fin de perpetuar su linaje. Educadas en la guerra, las dos chicas </w:t>
      </w:r>
      <w:proofErr w:type="spellStart"/>
      <w:r w:rsidRPr="00037453">
        <w:rPr>
          <w:b/>
        </w:rPr>
        <w:t>dirigiran</w:t>
      </w:r>
      <w:proofErr w:type="spellEnd"/>
      <w:r w:rsidRPr="00037453">
        <w:rPr>
          <w:b/>
        </w:rPr>
        <w:t xml:space="preserve"> más tarde el </w:t>
      </w:r>
      <w:proofErr w:type="spellStart"/>
      <w:r w:rsidRPr="00037453">
        <w:rPr>
          <w:b/>
        </w:rPr>
        <w:t>r</w:t>
      </w:r>
      <w:r w:rsidRPr="00037453">
        <w:rPr>
          <w:b/>
        </w:rPr>
        <w:t>e</w:t>
      </w:r>
      <w:r w:rsidRPr="00037453">
        <w:rPr>
          <w:b/>
        </w:rPr>
        <w:t>ino.Ndaté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 fue la última soberana de </w:t>
      </w:r>
      <w:proofErr w:type="spellStart"/>
      <w:r w:rsidRPr="00037453">
        <w:rPr>
          <w:b/>
        </w:rPr>
        <w:t>Waloo</w:t>
      </w:r>
      <w:proofErr w:type="spellEnd"/>
      <w:r w:rsidRPr="00037453">
        <w:rPr>
          <w:b/>
        </w:rPr>
        <w:t xml:space="preserve">. Sucedió a su hermana </w:t>
      </w:r>
      <w:proofErr w:type="spellStart"/>
      <w:r w:rsidRPr="00037453">
        <w:rPr>
          <w:b/>
        </w:rPr>
        <w:t>Djeumbeut</w:t>
      </w:r>
      <w:proofErr w:type="spellEnd"/>
      <w:r w:rsidRPr="00037453">
        <w:rPr>
          <w:b/>
        </w:rPr>
        <w:t xml:space="preserve"> justo después de la muerte de esta última el 1 de octubre de 1846. Dirigió el Reino con puño de hierro y representaba una verdadera amenaza y una verdadera fuente de problemas para los colonos franceses a los cuales resistió con firmeza.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 xml:space="preserve">Normalmente, cuando los franceses firmaban acuerdos con el pueblo </w:t>
      </w:r>
      <w:proofErr w:type="spellStart"/>
      <w:r w:rsidRPr="00037453">
        <w:rPr>
          <w:b/>
        </w:rPr>
        <w:t>Wolof</w:t>
      </w:r>
      <w:proofErr w:type="spellEnd"/>
      <w:r w:rsidRPr="00037453">
        <w:rPr>
          <w:b/>
        </w:rPr>
        <w:t>, sólo figur</w:t>
      </w:r>
      <w:r w:rsidRPr="00037453">
        <w:rPr>
          <w:b/>
        </w:rPr>
        <w:t>a</w:t>
      </w:r>
      <w:r w:rsidRPr="00037453">
        <w:rPr>
          <w:b/>
        </w:rPr>
        <w:t xml:space="preserve">ban los nombres de los </w:t>
      </w:r>
      <w:proofErr w:type="spellStart"/>
      <w:r w:rsidRPr="00037453">
        <w:rPr>
          <w:b/>
        </w:rPr>
        <w:t>Brack</w:t>
      </w:r>
      <w:proofErr w:type="spellEnd"/>
      <w:r w:rsidRPr="00037453">
        <w:rPr>
          <w:b/>
        </w:rPr>
        <w:t xml:space="preserve">. Pero el año en que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 ascendió al trono, figuró la firma de una mujer, y esta era la suya. La soberana impresionó tanto a los franceses que ellos se lo permitieron, sin darle más importancia a otros </w:t>
      </w:r>
      <w:proofErr w:type="spellStart"/>
      <w:r w:rsidRPr="00037453">
        <w:rPr>
          <w:b/>
        </w:rPr>
        <w:t>Bracks</w:t>
      </w:r>
      <w:proofErr w:type="spellEnd"/>
      <w:r w:rsidRPr="00037453">
        <w:rPr>
          <w:b/>
        </w:rPr>
        <w:t xml:space="preserve"> de los reinos </w:t>
      </w:r>
      <w:proofErr w:type="spellStart"/>
      <w:r w:rsidRPr="00037453">
        <w:rPr>
          <w:b/>
        </w:rPr>
        <w:t>Wolof</w:t>
      </w:r>
      <w:proofErr w:type="spellEnd"/>
      <w:r w:rsidRPr="00037453">
        <w:rPr>
          <w:b/>
        </w:rPr>
        <w:t>. I</w:t>
      </w:r>
      <w:r w:rsidRPr="00037453">
        <w:rPr>
          <w:b/>
        </w:rPr>
        <w:t>n</w:t>
      </w:r>
      <w:r w:rsidRPr="00037453">
        <w:rPr>
          <w:b/>
        </w:rPr>
        <w:t xml:space="preserve">cluso sucedió que las cartas enviadas al gobernador llevaban la firma de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>. Sin e</w:t>
      </w:r>
      <w:r w:rsidRPr="00037453">
        <w:rPr>
          <w:b/>
        </w:rPr>
        <w:t>m</w:t>
      </w:r>
      <w:r w:rsidRPr="00037453">
        <w:rPr>
          <w:b/>
        </w:rPr>
        <w:t xml:space="preserve">bargo,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 no se dejó engañar, sabía mostrar inteligencia y vigilancia ante las pr</w:t>
      </w:r>
      <w:r w:rsidRPr="00037453">
        <w:rPr>
          <w:b/>
        </w:rPr>
        <w:t>o</w:t>
      </w:r>
      <w:r w:rsidRPr="00037453">
        <w:rPr>
          <w:b/>
        </w:rPr>
        <w:t xml:space="preserve">puestas de los ocupantes. Escribió lo siguiente dirigiéndose al administrador </w:t>
      </w:r>
      <w:proofErr w:type="spellStart"/>
      <w:r w:rsidRPr="00037453">
        <w:rPr>
          <w:b/>
          <w:bCs/>
        </w:rPr>
        <w:t>Faidherbe</w:t>
      </w:r>
      <w:proofErr w:type="spellEnd"/>
      <w:r w:rsidRPr="00037453">
        <w:rPr>
          <w:b/>
        </w:rPr>
        <w:t xml:space="preserve"> el 23 de mayo 1851: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  <w:bCs/>
          <w:i/>
          <w:iCs/>
        </w:rPr>
        <w:t xml:space="preserve">“El propósito de esta carta es para informarle de que la Isla </w:t>
      </w:r>
      <w:proofErr w:type="spellStart"/>
      <w:r w:rsidRPr="00037453">
        <w:rPr>
          <w:b/>
          <w:bCs/>
          <w:i/>
          <w:iCs/>
        </w:rPr>
        <w:t>Mboyo</w:t>
      </w:r>
      <w:proofErr w:type="spellEnd"/>
      <w:r w:rsidRPr="00037453">
        <w:rPr>
          <w:b/>
          <w:bCs/>
          <w:i/>
          <w:iCs/>
        </w:rPr>
        <w:t xml:space="preserve"> pertenece a mi fam</w:t>
      </w:r>
      <w:r w:rsidRPr="00037453">
        <w:rPr>
          <w:b/>
          <w:bCs/>
          <w:i/>
          <w:iCs/>
        </w:rPr>
        <w:t>i</w:t>
      </w:r>
      <w:r w:rsidRPr="00037453">
        <w:rPr>
          <w:b/>
          <w:bCs/>
          <w:i/>
          <w:iCs/>
        </w:rPr>
        <w:t>lia desde mi abuelo hasta mí. Hoy en día, no hay nadie que pueda decir que este país le pertenece, es sólo mío”.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se consideraba la única gobernante del Reino de </w:t>
      </w:r>
      <w:proofErr w:type="spellStart"/>
      <w:r w:rsidRPr="00037453">
        <w:rPr>
          <w:b/>
        </w:rPr>
        <w:t>Waalo</w:t>
      </w:r>
      <w:proofErr w:type="spellEnd"/>
      <w:r w:rsidRPr="00037453">
        <w:rPr>
          <w:b/>
        </w:rPr>
        <w:t xml:space="preserve">. Desafiará a los franceses durante su reinado y les librará una serie de feroces batallas. En 1847, reclama el libre paso de la población de los </w:t>
      </w:r>
      <w:proofErr w:type="spellStart"/>
      <w:r w:rsidRPr="00037453">
        <w:rPr>
          <w:b/>
          <w:bCs/>
        </w:rPr>
        <w:t>Saraokés</w:t>
      </w:r>
      <w:proofErr w:type="spellEnd"/>
      <w:r w:rsidRPr="00037453">
        <w:rPr>
          <w:b/>
        </w:rPr>
        <w:t xml:space="preserve"> que suministran ganado en la Isla de </w:t>
      </w:r>
      <w:proofErr w:type="spellStart"/>
      <w:r w:rsidRPr="00037453">
        <w:rPr>
          <w:b/>
        </w:rPr>
        <w:t>St</w:t>
      </w:r>
      <w:proofErr w:type="spellEnd"/>
      <w:r w:rsidRPr="00037453">
        <w:rPr>
          <w:b/>
        </w:rPr>
        <w:t xml:space="preserve"> Louis. En su carta al gobernador, escribió lo siguiente: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  <w:bCs/>
          <w:i/>
          <w:iCs/>
        </w:rPr>
        <w:t xml:space="preserve">  “Somos nosotros los que garantizamos el paso de los rebaños en nuestro país, por esa razón cobramos una res por cada diez y no aceptaremos nunca otra cosa que esa. </w:t>
      </w:r>
      <w:proofErr w:type="spellStart"/>
      <w:r w:rsidRPr="00037453">
        <w:rPr>
          <w:b/>
          <w:bCs/>
          <w:i/>
          <w:iCs/>
        </w:rPr>
        <w:t>St</w:t>
      </w:r>
      <w:proofErr w:type="spellEnd"/>
      <w:r w:rsidRPr="00037453">
        <w:rPr>
          <w:b/>
          <w:bCs/>
          <w:i/>
          <w:iCs/>
        </w:rPr>
        <w:t xml:space="preserve"> Louis pertenece al Gobernador, el </w:t>
      </w:r>
      <w:proofErr w:type="spellStart"/>
      <w:r w:rsidRPr="00037453">
        <w:rPr>
          <w:b/>
          <w:bCs/>
          <w:i/>
          <w:iCs/>
        </w:rPr>
        <w:t>Kayor</w:t>
      </w:r>
      <w:proofErr w:type="spellEnd"/>
      <w:r w:rsidRPr="00037453">
        <w:rPr>
          <w:b/>
          <w:bCs/>
          <w:i/>
          <w:iCs/>
        </w:rPr>
        <w:t xml:space="preserve"> al </w:t>
      </w:r>
      <w:proofErr w:type="spellStart"/>
      <w:r w:rsidRPr="00037453">
        <w:rPr>
          <w:b/>
          <w:bCs/>
          <w:i/>
          <w:iCs/>
        </w:rPr>
        <w:t>Darnel</w:t>
      </w:r>
      <w:proofErr w:type="spellEnd"/>
      <w:r w:rsidRPr="00037453">
        <w:rPr>
          <w:b/>
          <w:bCs/>
          <w:i/>
          <w:iCs/>
        </w:rPr>
        <w:t xml:space="preserve"> y </w:t>
      </w:r>
      <w:proofErr w:type="spellStart"/>
      <w:r w:rsidRPr="00037453">
        <w:rPr>
          <w:b/>
          <w:bCs/>
          <w:i/>
          <w:iCs/>
        </w:rPr>
        <w:t>Waalo</w:t>
      </w:r>
      <w:proofErr w:type="spellEnd"/>
      <w:r w:rsidRPr="00037453">
        <w:rPr>
          <w:b/>
          <w:bCs/>
          <w:i/>
          <w:iCs/>
        </w:rPr>
        <w:t xml:space="preserve"> al </w:t>
      </w:r>
      <w:proofErr w:type="spellStart"/>
      <w:r w:rsidRPr="00037453">
        <w:rPr>
          <w:b/>
          <w:bCs/>
          <w:i/>
          <w:iCs/>
        </w:rPr>
        <w:t>Brack</w:t>
      </w:r>
      <w:proofErr w:type="spellEnd"/>
      <w:r w:rsidRPr="00037453">
        <w:rPr>
          <w:b/>
          <w:bCs/>
          <w:i/>
          <w:iCs/>
        </w:rPr>
        <w:t>. Cada uno de estos líderes gobiernan su país a su antojo</w:t>
      </w:r>
      <w:r w:rsidRPr="00037453">
        <w:rPr>
          <w:b/>
        </w:rPr>
        <w:t xml:space="preserve"> “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no dudará en saquear los alrededores de St. Louis y amenazar al Gobernador ve</w:t>
      </w:r>
      <w:r w:rsidRPr="00037453">
        <w:rPr>
          <w:b/>
        </w:rPr>
        <w:t>r</w:t>
      </w:r>
      <w:r w:rsidRPr="00037453">
        <w:rPr>
          <w:b/>
        </w:rPr>
        <w:t xml:space="preserve">balmente o por escrito. Los franceses reclamaron un reembolso por los daños causados ​​por los saqueos, pero </w:t>
      </w:r>
      <w:proofErr w:type="spellStart"/>
      <w:r w:rsidRPr="00037453">
        <w:rPr>
          <w:b/>
        </w:rPr>
        <w:t>Ndatté</w:t>
      </w:r>
      <w:proofErr w:type="spellEnd"/>
      <w:r w:rsidRPr="00037453">
        <w:rPr>
          <w:b/>
        </w:rPr>
        <w:t xml:space="preserve"> lo rechazó categóricamente y con orgullo. Así, al final acabó haciendo valer sus derechos en la Isla de </w:t>
      </w:r>
      <w:proofErr w:type="spellStart"/>
      <w:r w:rsidRPr="00037453">
        <w:rPr>
          <w:b/>
        </w:rPr>
        <w:t>Mboyo</w:t>
      </w:r>
      <w:proofErr w:type="spellEnd"/>
      <w:r w:rsidRPr="00037453">
        <w:rPr>
          <w:b/>
        </w:rPr>
        <w:t xml:space="preserve"> y la Isla de Sor (actual ciudad de St. Lo</w:t>
      </w:r>
      <w:r w:rsidRPr="00037453">
        <w:rPr>
          <w:b/>
        </w:rPr>
        <w:t>u</w:t>
      </w:r>
      <w:r w:rsidRPr="00037453">
        <w:rPr>
          <w:b/>
        </w:rPr>
        <w:t>is).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 xml:space="preserve">El 05 de noviembre 1850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prohíbe todo el comercio en los remansos de su depende</w:t>
      </w:r>
      <w:r w:rsidRPr="00037453">
        <w:rPr>
          <w:b/>
        </w:rPr>
        <w:t>n</w:t>
      </w:r>
      <w:r w:rsidRPr="00037453">
        <w:rPr>
          <w:b/>
        </w:rPr>
        <w:t xml:space="preserve">cia y lleva a los franceses al extremo de lo que pueden soportar. </w:t>
      </w:r>
      <w:proofErr w:type="spellStart"/>
      <w:r w:rsidRPr="00037453">
        <w:rPr>
          <w:b/>
        </w:rPr>
        <w:t>Faidherbe</w:t>
      </w:r>
      <w:proofErr w:type="spellEnd"/>
      <w:r w:rsidRPr="00037453">
        <w:rPr>
          <w:b/>
        </w:rPr>
        <w:t xml:space="preserve"> ordena una b</w:t>
      </w:r>
      <w:r w:rsidRPr="00037453">
        <w:rPr>
          <w:b/>
        </w:rPr>
        <w:t>a</w:t>
      </w:r>
      <w:r w:rsidRPr="00037453">
        <w:rPr>
          <w:b/>
        </w:rPr>
        <w:t xml:space="preserve">talla contra las tropas de </w:t>
      </w:r>
      <w:proofErr w:type="spellStart"/>
      <w:r w:rsidRPr="00037453">
        <w:rPr>
          <w:b/>
        </w:rPr>
        <w:t>Waloo</w:t>
      </w:r>
      <w:proofErr w:type="spellEnd"/>
      <w:r w:rsidRPr="00037453">
        <w:rPr>
          <w:b/>
        </w:rPr>
        <w:t xml:space="preserve"> que esta vez lucha contra el poder tecnológico del enem</w:t>
      </w:r>
      <w:r w:rsidRPr="00037453">
        <w:rPr>
          <w:b/>
        </w:rPr>
        <w:t>i</w:t>
      </w:r>
      <w:r w:rsidRPr="00037453">
        <w:rPr>
          <w:b/>
        </w:rPr>
        <w:t>go.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t xml:space="preserve">Después de derrotar a </w:t>
      </w:r>
      <w:proofErr w:type="spellStart"/>
      <w:r w:rsidRPr="00037453">
        <w:rPr>
          <w:b/>
        </w:rPr>
        <w:t>Ndaté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Yalla</w:t>
      </w:r>
      <w:proofErr w:type="spellEnd"/>
      <w:r w:rsidRPr="00037453">
        <w:rPr>
          <w:b/>
        </w:rPr>
        <w:t xml:space="preserve">, </w:t>
      </w:r>
      <w:proofErr w:type="spellStart"/>
      <w:r w:rsidRPr="00037453">
        <w:rPr>
          <w:b/>
        </w:rPr>
        <w:t>Faidherbe</w:t>
      </w:r>
      <w:proofErr w:type="spellEnd"/>
      <w:r w:rsidRPr="00037453">
        <w:rPr>
          <w:b/>
        </w:rPr>
        <w:t xml:space="preserve"> lleva a su hijo </w:t>
      </w:r>
      <w:proofErr w:type="spellStart"/>
      <w:r w:rsidRPr="00037453">
        <w:rPr>
          <w:b/>
          <w:bCs/>
        </w:rPr>
        <w:t>Sidya</w:t>
      </w:r>
      <w:proofErr w:type="spellEnd"/>
      <w:r w:rsidRPr="00037453">
        <w:rPr>
          <w:b/>
        </w:rPr>
        <w:t xml:space="preserve"> , que sólo tení</w:t>
      </w:r>
      <w:r w:rsidR="0008330F">
        <w:rPr>
          <w:b/>
        </w:rPr>
        <w:t>a</w:t>
      </w:r>
      <w:r w:rsidRPr="00037453">
        <w:rPr>
          <w:b/>
        </w:rPr>
        <w:t xml:space="preserve"> diez años a St. Louis para inscribirle en la escuela de los rehenes. Lo que </w:t>
      </w:r>
      <w:proofErr w:type="spellStart"/>
      <w:r w:rsidRPr="00037453">
        <w:rPr>
          <w:b/>
        </w:rPr>
        <w:t>Faidherbe</w:t>
      </w:r>
      <w:proofErr w:type="spellEnd"/>
      <w:r w:rsidRPr="00037453">
        <w:rPr>
          <w:b/>
        </w:rPr>
        <w:t xml:space="preserve"> ignora es que el niño ya ha recibido una educación similar a la que había recibido su madre. La reina ya inculcó a su hijo un sentido de orgullo nacional y un espíritu de estratega a una edad temprana. El niño será enviado a la Escuela Imperial de Argel en 1861, y dos años más ta</w:t>
      </w:r>
      <w:r w:rsidRPr="00037453">
        <w:rPr>
          <w:b/>
        </w:rPr>
        <w:t>r</w:t>
      </w:r>
      <w:r w:rsidRPr="00037453">
        <w:rPr>
          <w:b/>
        </w:rPr>
        <w:t xml:space="preserve">de, solicitará a </w:t>
      </w:r>
      <w:proofErr w:type="spellStart"/>
      <w:r w:rsidRPr="00037453">
        <w:rPr>
          <w:b/>
        </w:rPr>
        <w:t>Faidherbe</w:t>
      </w:r>
      <w:proofErr w:type="spellEnd"/>
      <w:r w:rsidRPr="00037453">
        <w:rPr>
          <w:b/>
        </w:rPr>
        <w:t xml:space="preserve"> el regreso a Senegal. </w:t>
      </w:r>
      <w:r w:rsidR="0008330F">
        <w:rPr>
          <w:b/>
        </w:rPr>
        <w:t xml:space="preserve"> E</w:t>
      </w:r>
      <w:r w:rsidRPr="00037453">
        <w:rPr>
          <w:b/>
        </w:rPr>
        <w:t>ste último lo aceptará y bautizará al j</w:t>
      </w:r>
      <w:r w:rsidRPr="00037453">
        <w:rPr>
          <w:b/>
        </w:rPr>
        <w:t>o</w:t>
      </w:r>
      <w:r w:rsidRPr="00037453">
        <w:rPr>
          <w:b/>
        </w:rPr>
        <w:t xml:space="preserve">vencito como </w:t>
      </w:r>
      <w:r w:rsidRPr="00037453">
        <w:rPr>
          <w:b/>
          <w:i/>
          <w:iCs/>
        </w:rPr>
        <w:t>León</w:t>
      </w:r>
      <w:r w:rsidRPr="00037453">
        <w:rPr>
          <w:b/>
        </w:rPr>
        <w:t xml:space="preserve"> y se convirtió él mismo en su padrino.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proofErr w:type="spellStart"/>
      <w:r w:rsidRPr="00037453">
        <w:rPr>
          <w:b/>
        </w:rPr>
        <w:t>Sidya</w:t>
      </w:r>
      <w:proofErr w:type="spellEnd"/>
      <w:r w:rsidRPr="00037453">
        <w:rPr>
          <w:b/>
        </w:rPr>
        <w:t xml:space="preserve"> sólo tenía 17 años cuando la colonia francesa le dio el mando del cantón del </w:t>
      </w:r>
      <w:proofErr w:type="spellStart"/>
      <w:r w:rsidRPr="00037453">
        <w:rPr>
          <w:b/>
        </w:rPr>
        <w:t>Nder</w:t>
      </w:r>
      <w:proofErr w:type="spellEnd"/>
      <w:r w:rsidRPr="00037453">
        <w:rPr>
          <w:b/>
        </w:rPr>
        <w:t xml:space="preserve">. Sorprendentemente, el joven se negó. Como nacionalista iniciado por su madre, </w:t>
      </w:r>
      <w:proofErr w:type="spellStart"/>
      <w:r w:rsidRPr="00037453">
        <w:rPr>
          <w:b/>
        </w:rPr>
        <w:t>Sydia</w:t>
      </w:r>
      <w:proofErr w:type="spellEnd"/>
      <w:r w:rsidRPr="00037453">
        <w:rPr>
          <w:b/>
        </w:rPr>
        <w:t xml:space="preserve"> d</w:t>
      </w:r>
      <w:r w:rsidRPr="00037453">
        <w:rPr>
          <w:b/>
        </w:rPr>
        <w:t>e</w:t>
      </w:r>
      <w:r w:rsidRPr="00037453">
        <w:rPr>
          <w:b/>
        </w:rPr>
        <w:t>cide desafiar a los franceses. Se deshace de todo lo que ha aprendido de los europeos p</w:t>
      </w:r>
      <w:r w:rsidRPr="00037453">
        <w:rPr>
          <w:b/>
        </w:rPr>
        <w:t>a</w:t>
      </w:r>
      <w:r w:rsidRPr="00037453">
        <w:rPr>
          <w:b/>
        </w:rPr>
        <w:t xml:space="preserve">ra volverse con las tradiciones de su pueblo y llevar la ropa tradicional. El hijo de la reina llevaba las </w:t>
      </w:r>
      <w:r w:rsidRPr="00037453">
        <w:rPr>
          <w:b/>
          <w:i/>
          <w:iCs/>
        </w:rPr>
        <w:t xml:space="preserve">trenzas de </w:t>
      </w:r>
      <w:proofErr w:type="spellStart"/>
      <w:r w:rsidRPr="00037453">
        <w:rPr>
          <w:b/>
          <w:i/>
          <w:iCs/>
        </w:rPr>
        <w:t>Thiédo</w:t>
      </w:r>
      <w:proofErr w:type="spellEnd"/>
      <w:r w:rsidRPr="00037453">
        <w:rPr>
          <w:b/>
          <w:i/>
          <w:iCs/>
        </w:rPr>
        <w:t xml:space="preserve">, </w:t>
      </w:r>
      <w:r w:rsidRPr="00037453">
        <w:rPr>
          <w:b/>
        </w:rPr>
        <w:t xml:space="preserve">que conocemos más comúnmente como los </w:t>
      </w:r>
      <w:proofErr w:type="spellStart"/>
      <w:r w:rsidRPr="00037453">
        <w:rPr>
          <w:b/>
        </w:rPr>
        <w:t>dreadlocks</w:t>
      </w:r>
      <w:proofErr w:type="spellEnd"/>
      <w:r w:rsidRPr="00037453">
        <w:rPr>
          <w:b/>
        </w:rPr>
        <w:t>. J</w:t>
      </w:r>
      <w:r w:rsidRPr="00037453">
        <w:rPr>
          <w:b/>
        </w:rPr>
        <w:t>u</w:t>
      </w:r>
      <w:r w:rsidRPr="00037453">
        <w:rPr>
          <w:b/>
        </w:rPr>
        <w:t>ra que no hablará más el idioma de los colonos ni llevará sus ropas.</w:t>
      </w:r>
    </w:p>
    <w:p w:rsidR="00037453" w:rsidRPr="00037453" w:rsidRDefault="00037453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37453">
        <w:rPr>
          <w:b/>
        </w:rPr>
        <w:lastRenderedPageBreak/>
        <w:t xml:space="preserve">En noviembre de 1869 </w:t>
      </w:r>
      <w:proofErr w:type="spellStart"/>
      <w:r w:rsidRPr="00037453">
        <w:rPr>
          <w:b/>
        </w:rPr>
        <w:t>Sidya</w:t>
      </w:r>
      <w:proofErr w:type="spellEnd"/>
      <w:r w:rsidRPr="00037453">
        <w:rPr>
          <w:b/>
        </w:rPr>
        <w:t xml:space="preserve"> dirige un levantamiento general contra los franceses causa</w:t>
      </w:r>
      <w:r w:rsidRPr="00037453">
        <w:rPr>
          <w:b/>
        </w:rPr>
        <w:t>n</w:t>
      </w:r>
      <w:r w:rsidRPr="00037453">
        <w:rPr>
          <w:b/>
        </w:rPr>
        <w:t>do grandes bajas en el lado de las tropas francesas. Será, sin embargo, acosado consta</w:t>
      </w:r>
      <w:r w:rsidRPr="00037453">
        <w:rPr>
          <w:b/>
        </w:rPr>
        <w:t>n</w:t>
      </w:r>
      <w:r w:rsidRPr="00037453">
        <w:rPr>
          <w:b/>
        </w:rPr>
        <w:t xml:space="preserve">temente por la administración colonial y cuando llega a </w:t>
      </w:r>
      <w:proofErr w:type="spellStart"/>
      <w:r w:rsidRPr="00037453">
        <w:rPr>
          <w:b/>
        </w:rPr>
        <w:t>Lat</w:t>
      </w:r>
      <w:proofErr w:type="spellEnd"/>
      <w:r w:rsidRPr="00037453">
        <w:rPr>
          <w:b/>
        </w:rPr>
        <w:t xml:space="preserve"> </w:t>
      </w:r>
      <w:proofErr w:type="spellStart"/>
      <w:r w:rsidRPr="00037453">
        <w:rPr>
          <w:b/>
        </w:rPr>
        <w:t>Dior</w:t>
      </w:r>
      <w:proofErr w:type="spellEnd"/>
      <w:r w:rsidRPr="00037453">
        <w:rPr>
          <w:b/>
        </w:rPr>
        <w:t xml:space="preserve"> para alcanzar un frente de liberación nacional, es traicionado por sus guerreros que lo en</w:t>
      </w:r>
      <w:r w:rsidR="0008330F">
        <w:rPr>
          <w:b/>
        </w:rPr>
        <w:t>t</w:t>
      </w:r>
      <w:r w:rsidRPr="00037453">
        <w:rPr>
          <w:b/>
        </w:rPr>
        <w:t xml:space="preserve">regan al Gobernador </w:t>
      </w:r>
      <w:proofErr w:type="spellStart"/>
      <w:r w:rsidRPr="00037453">
        <w:rPr>
          <w:b/>
        </w:rPr>
        <w:t>Valere</w:t>
      </w:r>
      <w:proofErr w:type="spellEnd"/>
      <w:r w:rsidRPr="00037453">
        <w:rPr>
          <w:b/>
        </w:rPr>
        <w:t xml:space="preserve"> en San Luis el 25 de diciembre de 1875.  </w:t>
      </w:r>
      <w:proofErr w:type="spellStart"/>
      <w:r w:rsidRPr="00037453">
        <w:rPr>
          <w:b/>
        </w:rPr>
        <w:t>Sydia</w:t>
      </w:r>
      <w:proofErr w:type="spellEnd"/>
      <w:r w:rsidRPr="00037453">
        <w:rPr>
          <w:b/>
        </w:rPr>
        <w:t xml:space="preserve"> fue deportado a Gabón en 1876, donde m</w:t>
      </w:r>
      <w:r w:rsidRPr="00037453">
        <w:rPr>
          <w:b/>
        </w:rPr>
        <w:t>u</w:t>
      </w:r>
      <w:r w:rsidRPr="00037453">
        <w:rPr>
          <w:b/>
        </w:rPr>
        <w:t>rió en 1878, a la edad de 30 años.</w:t>
      </w:r>
    </w:p>
    <w:p w:rsidR="00037453" w:rsidRPr="00037453" w:rsidRDefault="0008330F" w:rsidP="0003745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¿</w:t>
      </w:r>
      <w:r w:rsidR="00037453" w:rsidRPr="00037453">
        <w:rPr>
          <w:b/>
        </w:rPr>
        <w:t xml:space="preserve">Qué recordar de </w:t>
      </w:r>
      <w:proofErr w:type="spellStart"/>
      <w:r w:rsidR="00037453" w:rsidRPr="00037453">
        <w:rPr>
          <w:b/>
        </w:rPr>
        <w:t>Ndaté</w:t>
      </w:r>
      <w:proofErr w:type="spellEnd"/>
      <w:r w:rsidR="00037453" w:rsidRPr="00037453">
        <w:rPr>
          <w:b/>
        </w:rPr>
        <w:t xml:space="preserve"> </w:t>
      </w:r>
      <w:proofErr w:type="spellStart"/>
      <w:r w:rsidR="00037453" w:rsidRPr="00037453">
        <w:rPr>
          <w:b/>
        </w:rPr>
        <w:t>Yalla</w:t>
      </w:r>
      <w:proofErr w:type="spellEnd"/>
      <w:r w:rsidR="00037453" w:rsidRPr="00037453">
        <w:rPr>
          <w:b/>
        </w:rPr>
        <w:t xml:space="preserve"> </w:t>
      </w:r>
      <w:proofErr w:type="spellStart"/>
      <w:r w:rsidR="00037453" w:rsidRPr="00037453">
        <w:rPr>
          <w:b/>
        </w:rPr>
        <w:t>Mboj</w:t>
      </w:r>
      <w:proofErr w:type="spellEnd"/>
      <w:r w:rsidR="00037453" w:rsidRPr="00037453">
        <w:rPr>
          <w:b/>
        </w:rPr>
        <w:t xml:space="preserve">? Una soberana, una luchadora, una resistente, una madre y educadora. Y eso es exactamente lo que los senegaleses celebran hoy en día de la Reina </w:t>
      </w:r>
      <w:bookmarkStart w:id="0" w:name="_GoBack"/>
      <w:proofErr w:type="spellStart"/>
      <w:r w:rsidR="00037453" w:rsidRPr="00037453">
        <w:rPr>
          <w:b/>
        </w:rPr>
        <w:t>Ndaté</w:t>
      </w:r>
      <w:proofErr w:type="spellEnd"/>
      <w:r w:rsidR="00037453" w:rsidRPr="00037453">
        <w:rPr>
          <w:b/>
        </w:rPr>
        <w:t xml:space="preserve"> </w:t>
      </w:r>
      <w:proofErr w:type="spellStart"/>
      <w:r w:rsidR="00037453" w:rsidRPr="00037453">
        <w:rPr>
          <w:b/>
        </w:rPr>
        <w:t>Yalla</w:t>
      </w:r>
      <w:proofErr w:type="spellEnd"/>
      <w:r w:rsidR="00037453" w:rsidRPr="00037453">
        <w:rPr>
          <w:b/>
        </w:rPr>
        <w:t xml:space="preserve"> </w:t>
      </w:r>
      <w:proofErr w:type="spellStart"/>
      <w:r w:rsidR="00037453" w:rsidRPr="00037453">
        <w:rPr>
          <w:b/>
        </w:rPr>
        <w:t>Mboj</w:t>
      </w:r>
      <w:bookmarkEnd w:id="0"/>
      <w:proofErr w:type="spellEnd"/>
      <w:r w:rsidR="00037453" w:rsidRPr="00037453">
        <w:rPr>
          <w:b/>
        </w:rPr>
        <w:t>, figura emblemática de la resistencia colonial en Senegal, una R</w:t>
      </w:r>
      <w:r w:rsidR="00037453" w:rsidRPr="00037453">
        <w:rPr>
          <w:b/>
        </w:rPr>
        <w:t>e</w:t>
      </w:r>
      <w:r w:rsidR="00037453" w:rsidRPr="00037453">
        <w:rPr>
          <w:b/>
        </w:rPr>
        <w:t>ina y Heroína de África.</w:t>
      </w:r>
    </w:p>
    <w:p w:rsidR="00AC1874" w:rsidRPr="00037453" w:rsidRDefault="00AC1874" w:rsidP="00037453">
      <w:pPr>
        <w:jc w:val="both"/>
        <w:rPr>
          <w:b/>
        </w:rPr>
      </w:pPr>
    </w:p>
    <w:sectPr w:rsidR="00AC1874" w:rsidRPr="00037453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71" w:rsidRDefault="006A3E71" w:rsidP="00C84BD7">
      <w:r>
        <w:separator/>
      </w:r>
    </w:p>
  </w:endnote>
  <w:endnote w:type="continuationSeparator" w:id="1">
    <w:p w:rsidR="006A3E71" w:rsidRDefault="006A3E71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71" w:rsidRDefault="006A3E71" w:rsidP="00C84BD7">
      <w:r>
        <w:separator/>
      </w:r>
    </w:p>
  </w:footnote>
  <w:footnote w:type="continuationSeparator" w:id="1">
    <w:p w:rsidR="006A3E71" w:rsidRDefault="006A3E71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8DE"/>
    <w:multiLevelType w:val="multilevel"/>
    <w:tmpl w:val="CEB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4BC1"/>
    <w:multiLevelType w:val="multilevel"/>
    <w:tmpl w:val="E9D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93D1E"/>
    <w:multiLevelType w:val="multilevel"/>
    <w:tmpl w:val="DC6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74A4E"/>
    <w:multiLevelType w:val="multilevel"/>
    <w:tmpl w:val="94D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50F42"/>
    <w:multiLevelType w:val="multilevel"/>
    <w:tmpl w:val="0BF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7910C7"/>
    <w:multiLevelType w:val="multilevel"/>
    <w:tmpl w:val="BD8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"/>
  </w:num>
  <w:num w:numId="5">
    <w:abstractNumId w:val="9"/>
  </w:num>
  <w:num w:numId="6">
    <w:abstractNumId w:val="28"/>
  </w:num>
  <w:num w:numId="7">
    <w:abstractNumId w:val="21"/>
  </w:num>
  <w:num w:numId="8">
    <w:abstractNumId w:val="37"/>
  </w:num>
  <w:num w:numId="9">
    <w:abstractNumId w:val="8"/>
  </w:num>
  <w:num w:numId="10">
    <w:abstractNumId w:val="35"/>
  </w:num>
  <w:num w:numId="11">
    <w:abstractNumId w:val="42"/>
  </w:num>
  <w:num w:numId="12">
    <w:abstractNumId w:val="26"/>
  </w:num>
  <w:num w:numId="13">
    <w:abstractNumId w:val="3"/>
  </w:num>
  <w:num w:numId="14">
    <w:abstractNumId w:val="27"/>
  </w:num>
  <w:num w:numId="15">
    <w:abstractNumId w:val="25"/>
  </w:num>
  <w:num w:numId="16">
    <w:abstractNumId w:val="7"/>
  </w:num>
  <w:num w:numId="17">
    <w:abstractNumId w:val="36"/>
  </w:num>
  <w:num w:numId="18">
    <w:abstractNumId w:val="30"/>
  </w:num>
  <w:num w:numId="19">
    <w:abstractNumId w:val="39"/>
  </w:num>
  <w:num w:numId="20">
    <w:abstractNumId w:val="29"/>
  </w:num>
  <w:num w:numId="21">
    <w:abstractNumId w:val="10"/>
  </w:num>
  <w:num w:numId="22">
    <w:abstractNumId w:val="16"/>
  </w:num>
  <w:num w:numId="23">
    <w:abstractNumId w:val="33"/>
  </w:num>
  <w:num w:numId="24">
    <w:abstractNumId w:val="18"/>
  </w:num>
  <w:num w:numId="25">
    <w:abstractNumId w:val="5"/>
  </w:num>
  <w:num w:numId="26">
    <w:abstractNumId w:val="24"/>
  </w:num>
  <w:num w:numId="27">
    <w:abstractNumId w:val="15"/>
  </w:num>
  <w:num w:numId="28">
    <w:abstractNumId w:val="12"/>
  </w:num>
  <w:num w:numId="29">
    <w:abstractNumId w:val="6"/>
  </w:num>
  <w:num w:numId="30">
    <w:abstractNumId w:val="41"/>
  </w:num>
  <w:num w:numId="31">
    <w:abstractNumId w:val="22"/>
  </w:num>
  <w:num w:numId="32">
    <w:abstractNumId w:val="31"/>
  </w:num>
  <w:num w:numId="33">
    <w:abstractNumId w:val="34"/>
  </w:num>
  <w:num w:numId="34">
    <w:abstractNumId w:val="14"/>
  </w:num>
  <w:num w:numId="35">
    <w:abstractNumId w:val="19"/>
  </w:num>
  <w:num w:numId="36">
    <w:abstractNumId w:val="40"/>
  </w:num>
  <w:num w:numId="37">
    <w:abstractNumId w:val="23"/>
  </w:num>
  <w:num w:numId="38">
    <w:abstractNumId w:val="1"/>
  </w:num>
  <w:num w:numId="39">
    <w:abstractNumId w:val="38"/>
  </w:num>
  <w:num w:numId="40">
    <w:abstractNumId w:val="13"/>
  </w:num>
  <w:num w:numId="41">
    <w:abstractNumId w:val="0"/>
  </w:num>
  <w:num w:numId="42">
    <w:abstractNumId w:val="20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53CB1"/>
    <w:rsid w:val="00054BBE"/>
    <w:rsid w:val="00065C94"/>
    <w:rsid w:val="00072017"/>
    <w:rsid w:val="000824EF"/>
    <w:rsid w:val="0008330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A09C8"/>
    <w:rsid w:val="003A1F72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4F0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75A2-5DD0-4F37-856B-93CD0F9F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69</cp:revision>
  <cp:lastPrinted>2020-09-14T04:57:00Z</cp:lastPrinted>
  <dcterms:created xsi:type="dcterms:W3CDTF">2020-09-14T09:01:00Z</dcterms:created>
  <dcterms:modified xsi:type="dcterms:W3CDTF">2021-01-21T19:05:00Z</dcterms:modified>
</cp:coreProperties>
</file>