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600" w:rsidRPr="00F41600" w:rsidRDefault="00F41600" w:rsidP="00F41600">
      <w:pPr>
        <w:shd w:val="clear" w:color="auto" w:fill="FFFFFF"/>
        <w:spacing w:before="120" w:after="120" w:line="240" w:lineRule="auto"/>
        <w:jc w:val="center"/>
        <w:rPr>
          <w:rFonts w:ascii="Arial" w:eastAsia="Times New Roman" w:hAnsi="Arial" w:cs="Arial"/>
          <w:b/>
          <w:bCs/>
          <w:color w:val="FF0000"/>
          <w:sz w:val="36"/>
          <w:szCs w:val="36"/>
          <w:lang w:eastAsia="es-ES"/>
        </w:rPr>
      </w:pPr>
      <w:r w:rsidRPr="00F41600">
        <w:rPr>
          <w:rFonts w:ascii="Arial" w:eastAsia="Times New Roman" w:hAnsi="Arial" w:cs="Arial"/>
          <w:b/>
          <w:bCs/>
          <w:color w:val="FF0000"/>
          <w:sz w:val="36"/>
          <w:szCs w:val="36"/>
          <w:lang w:eastAsia="es-ES"/>
        </w:rPr>
        <w:t xml:space="preserve">Isabel Ana </w:t>
      </w:r>
      <w:proofErr w:type="spellStart"/>
      <w:r w:rsidRPr="00F41600">
        <w:rPr>
          <w:rFonts w:ascii="Arial" w:eastAsia="Times New Roman" w:hAnsi="Arial" w:cs="Arial"/>
          <w:b/>
          <w:bCs/>
          <w:color w:val="FF0000"/>
          <w:sz w:val="36"/>
          <w:szCs w:val="36"/>
          <w:lang w:eastAsia="es-ES"/>
        </w:rPr>
        <w:t>Bayley</w:t>
      </w:r>
      <w:proofErr w:type="spellEnd"/>
      <w:r w:rsidRPr="00F41600">
        <w:rPr>
          <w:rFonts w:ascii="Arial" w:eastAsia="Times New Roman" w:hAnsi="Arial" w:cs="Arial"/>
          <w:b/>
          <w:bCs/>
          <w:color w:val="FF0000"/>
          <w:sz w:val="36"/>
          <w:szCs w:val="36"/>
          <w:lang w:eastAsia="es-ES"/>
        </w:rPr>
        <w:t xml:space="preserve">  </w:t>
      </w:r>
      <w:proofErr w:type="spellStart"/>
      <w:r w:rsidRPr="00F41600">
        <w:rPr>
          <w:rFonts w:ascii="Arial" w:eastAsia="Times New Roman" w:hAnsi="Arial" w:cs="Arial"/>
          <w:b/>
          <w:bCs/>
          <w:color w:val="FF0000"/>
          <w:sz w:val="36"/>
          <w:szCs w:val="36"/>
          <w:lang w:eastAsia="es-ES"/>
        </w:rPr>
        <w:t>Seton</w:t>
      </w:r>
      <w:proofErr w:type="spellEnd"/>
      <w:r w:rsidRPr="00F41600">
        <w:rPr>
          <w:rFonts w:ascii="Arial" w:eastAsia="Times New Roman" w:hAnsi="Arial" w:cs="Arial"/>
          <w:b/>
          <w:bCs/>
          <w:color w:val="FF0000"/>
          <w:sz w:val="36"/>
          <w:szCs w:val="36"/>
          <w:lang w:eastAsia="es-ES"/>
        </w:rPr>
        <w:t xml:space="preserve">  1774 - 1821</w:t>
      </w:r>
    </w:p>
    <w:p w:rsidR="00F41600" w:rsidRPr="00F41600" w:rsidRDefault="00C372CF" w:rsidP="00F41600">
      <w:pPr>
        <w:shd w:val="clear" w:color="auto" w:fill="FFFFFF"/>
        <w:spacing w:before="120" w:after="120" w:line="240" w:lineRule="auto"/>
        <w:jc w:val="center"/>
        <w:rPr>
          <w:rFonts w:ascii="Arial" w:eastAsia="Times New Roman" w:hAnsi="Arial" w:cs="Arial"/>
          <w:b/>
          <w:bCs/>
          <w:color w:val="0070C0"/>
          <w:sz w:val="32"/>
          <w:szCs w:val="32"/>
          <w:lang w:eastAsia="es-ES"/>
        </w:rPr>
      </w:pPr>
      <w:r>
        <w:rPr>
          <w:rFonts w:ascii="Arial" w:eastAsia="Times New Roman" w:hAnsi="Arial" w:cs="Arial"/>
          <w:b/>
          <w:bCs/>
          <w:color w:val="0070C0"/>
          <w:sz w:val="32"/>
          <w:szCs w:val="32"/>
          <w:lang w:eastAsia="es-ES"/>
        </w:rPr>
        <w:t>Hermanas de l</w:t>
      </w:r>
      <w:r w:rsidR="00D4059B">
        <w:rPr>
          <w:rFonts w:ascii="Arial" w:eastAsia="Times New Roman" w:hAnsi="Arial" w:cs="Arial"/>
          <w:b/>
          <w:bCs/>
          <w:color w:val="0070C0"/>
          <w:sz w:val="32"/>
          <w:szCs w:val="32"/>
          <w:lang w:eastAsia="es-ES"/>
        </w:rPr>
        <w:t>a</w:t>
      </w:r>
      <w:r>
        <w:rPr>
          <w:rFonts w:ascii="Arial" w:eastAsia="Times New Roman" w:hAnsi="Arial" w:cs="Arial"/>
          <w:b/>
          <w:bCs/>
          <w:color w:val="0070C0"/>
          <w:sz w:val="32"/>
          <w:szCs w:val="32"/>
          <w:lang w:eastAsia="es-ES"/>
        </w:rPr>
        <w:t xml:space="preserve"> caridad de Nort</w:t>
      </w:r>
      <w:r w:rsidR="00F41600" w:rsidRPr="00F41600">
        <w:rPr>
          <w:rFonts w:ascii="Arial" w:eastAsia="Times New Roman" w:hAnsi="Arial" w:cs="Arial"/>
          <w:b/>
          <w:bCs/>
          <w:color w:val="0070C0"/>
          <w:sz w:val="32"/>
          <w:szCs w:val="32"/>
          <w:lang w:eastAsia="es-ES"/>
        </w:rPr>
        <w:t>eam</w:t>
      </w:r>
      <w:r>
        <w:rPr>
          <w:rFonts w:ascii="Arial" w:eastAsia="Times New Roman" w:hAnsi="Arial" w:cs="Arial"/>
          <w:b/>
          <w:bCs/>
          <w:color w:val="0070C0"/>
          <w:sz w:val="32"/>
          <w:szCs w:val="32"/>
          <w:lang w:eastAsia="es-ES"/>
        </w:rPr>
        <w:t>é</w:t>
      </w:r>
      <w:r w:rsidR="00F41600" w:rsidRPr="00F41600">
        <w:rPr>
          <w:rFonts w:ascii="Arial" w:eastAsia="Times New Roman" w:hAnsi="Arial" w:cs="Arial"/>
          <w:b/>
          <w:bCs/>
          <w:color w:val="0070C0"/>
          <w:sz w:val="32"/>
          <w:szCs w:val="32"/>
          <w:lang w:eastAsia="es-ES"/>
        </w:rPr>
        <w:t>rica</w:t>
      </w:r>
    </w:p>
    <w:p w:rsidR="00F41600" w:rsidRPr="00F41600" w:rsidRDefault="00F41600" w:rsidP="00F41600">
      <w:pPr>
        <w:shd w:val="clear" w:color="auto" w:fill="FFFFFF"/>
        <w:spacing w:before="120" w:after="120" w:line="240" w:lineRule="auto"/>
        <w:jc w:val="center"/>
        <w:rPr>
          <w:rFonts w:ascii="Arial" w:eastAsia="Times New Roman" w:hAnsi="Arial" w:cs="Arial"/>
          <w:b/>
          <w:bCs/>
          <w:color w:val="202122"/>
          <w:sz w:val="28"/>
          <w:szCs w:val="28"/>
          <w:lang w:eastAsia="es-ES"/>
        </w:rPr>
      </w:pPr>
      <w:proofErr w:type="spellStart"/>
      <w:r w:rsidRPr="00F41600">
        <w:rPr>
          <w:rFonts w:ascii="Arial" w:eastAsia="Times New Roman" w:hAnsi="Arial" w:cs="Arial"/>
          <w:b/>
          <w:bCs/>
          <w:color w:val="202122"/>
          <w:sz w:val="28"/>
          <w:szCs w:val="28"/>
          <w:lang w:eastAsia="es-ES"/>
        </w:rPr>
        <w:t>wikipedia</w:t>
      </w:r>
      <w:proofErr w:type="spellEnd"/>
    </w:p>
    <w:p w:rsidR="00F41600" w:rsidRDefault="00F41600" w:rsidP="00F41600">
      <w:pPr>
        <w:shd w:val="clear" w:color="auto" w:fill="FFFFFF"/>
        <w:spacing w:before="120" w:after="120" w:line="240" w:lineRule="auto"/>
        <w:rPr>
          <w:rFonts w:ascii="Arial" w:eastAsia="Times New Roman" w:hAnsi="Arial" w:cs="Arial"/>
          <w:b/>
          <w:bCs/>
          <w:color w:val="202122"/>
          <w:sz w:val="21"/>
          <w:szCs w:val="21"/>
          <w:lang w:eastAsia="es-ES"/>
        </w:rPr>
      </w:pPr>
    </w:p>
    <w:p w:rsidR="00F41600" w:rsidRDefault="00F41600" w:rsidP="00F41600">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eastAsia="es-ES"/>
        </w:rPr>
        <w:drawing>
          <wp:inline distT="0" distB="0" distL="0" distR="0">
            <wp:extent cx="2200275" cy="2651151"/>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l="70370" t="31985" r="8113" b="39691"/>
                    <a:stretch>
                      <a:fillRect/>
                    </a:stretch>
                  </pic:blipFill>
                  <pic:spPr bwMode="auto">
                    <a:xfrm>
                      <a:off x="0" y="0"/>
                      <a:ext cx="2200275" cy="2651151"/>
                    </a:xfrm>
                    <a:prstGeom prst="rect">
                      <a:avLst/>
                    </a:prstGeom>
                    <a:noFill/>
                    <a:ln w="9525">
                      <a:noFill/>
                      <a:miter lim="800000"/>
                      <a:headEnd/>
                      <a:tailEnd/>
                    </a:ln>
                  </pic:spPr>
                </pic:pic>
              </a:graphicData>
            </a:graphic>
          </wp:inline>
        </w:drawing>
      </w:r>
    </w:p>
    <w:p w:rsidR="00F41600" w:rsidRPr="00F41600" w:rsidRDefault="00F41600" w:rsidP="00F41600">
      <w:pPr>
        <w:shd w:val="clear" w:color="auto" w:fill="FFFFFF"/>
        <w:tabs>
          <w:tab w:val="left" w:pos="-1134"/>
        </w:tabs>
        <w:spacing w:after="0" w:line="240" w:lineRule="auto"/>
        <w:ind w:left="-851" w:right="-1135"/>
        <w:rPr>
          <w:rFonts w:ascii="Arial" w:eastAsia="Times New Roman" w:hAnsi="Arial" w:cs="Arial"/>
          <w:b/>
          <w:bCs/>
          <w:sz w:val="24"/>
          <w:szCs w:val="24"/>
          <w:lang w:eastAsia="es-ES"/>
        </w:rPr>
      </w:pP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bCs/>
          <w:sz w:val="24"/>
          <w:szCs w:val="24"/>
          <w:lang w:eastAsia="es-ES"/>
        </w:rPr>
        <w:t xml:space="preserve">    Isabel Ana </w:t>
      </w:r>
      <w:r w:rsidRPr="00F41600">
        <w:rPr>
          <w:rFonts w:ascii="Arial" w:eastAsia="Times New Roman" w:hAnsi="Arial" w:cs="Arial"/>
          <w:b/>
          <w:bCs/>
          <w:sz w:val="24"/>
          <w:szCs w:val="24"/>
          <w:lang w:eastAsia="es-ES"/>
        </w:rPr>
        <w:t xml:space="preserve">viuda de </w:t>
      </w:r>
      <w:proofErr w:type="spellStart"/>
      <w:r w:rsidRPr="00F41600">
        <w:rPr>
          <w:rFonts w:ascii="Arial" w:eastAsia="Times New Roman" w:hAnsi="Arial" w:cs="Arial"/>
          <w:b/>
          <w:bCs/>
          <w:sz w:val="24"/>
          <w:szCs w:val="24"/>
          <w:lang w:eastAsia="es-ES"/>
        </w:rPr>
        <w:t>Seton</w:t>
      </w:r>
      <w:proofErr w:type="spellEnd"/>
      <w:r w:rsidRPr="00F41600">
        <w:rPr>
          <w:rFonts w:ascii="Arial" w:eastAsia="Times New Roman" w:hAnsi="Arial" w:cs="Arial"/>
          <w:b/>
          <w:sz w:val="24"/>
          <w:szCs w:val="24"/>
          <w:lang w:eastAsia="es-ES"/>
        </w:rPr>
        <w:t>, (en </w:t>
      </w:r>
      <w:hyperlink r:id="rId6" w:tooltip="Idioma inglés" w:history="1">
        <w:r w:rsidRPr="00F41600">
          <w:rPr>
            <w:rFonts w:ascii="Arial" w:eastAsia="Times New Roman" w:hAnsi="Arial" w:cs="Arial"/>
            <w:b/>
            <w:sz w:val="24"/>
            <w:szCs w:val="24"/>
            <w:lang w:eastAsia="es-ES"/>
          </w:rPr>
          <w:t>inglés</w:t>
        </w:r>
      </w:hyperlink>
      <w:r w:rsidRPr="00F41600">
        <w:rPr>
          <w:rFonts w:ascii="Arial" w:eastAsia="Times New Roman" w:hAnsi="Arial" w:cs="Arial"/>
          <w:b/>
          <w:sz w:val="24"/>
          <w:szCs w:val="24"/>
          <w:lang w:eastAsia="es-ES"/>
        </w:rPr>
        <w:t>: </w:t>
      </w:r>
      <w:r w:rsidRPr="00F41600">
        <w:rPr>
          <w:rFonts w:ascii="Arial" w:eastAsia="Times New Roman" w:hAnsi="Arial" w:cs="Arial"/>
          <w:b/>
          <w:i/>
          <w:iCs/>
          <w:sz w:val="24"/>
          <w:szCs w:val="24"/>
          <w:lang w:eastAsia="es-ES"/>
        </w:rPr>
        <w:t xml:space="preserve">Elizabeth Ann </w:t>
      </w:r>
      <w:proofErr w:type="spellStart"/>
      <w:r w:rsidRPr="00F41600">
        <w:rPr>
          <w:rFonts w:ascii="Arial" w:eastAsia="Times New Roman" w:hAnsi="Arial" w:cs="Arial"/>
          <w:b/>
          <w:i/>
          <w:iCs/>
          <w:sz w:val="24"/>
          <w:szCs w:val="24"/>
          <w:lang w:eastAsia="es-ES"/>
        </w:rPr>
        <w:t>Bayley</w:t>
      </w:r>
      <w:proofErr w:type="spellEnd"/>
      <w:r w:rsidRPr="00F41600">
        <w:rPr>
          <w:rFonts w:ascii="Arial" w:eastAsia="Times New Roman" w:hAnsi="Arial" w:cs="Arial"/>
          <w:b/>
          <w:i/>
          <w:iCs/>
          <w:sz w:val="24"/>
          <w:szCs w:val="24"/>
          <w:lang w:eastAsia="es-ES"/>
        </w:rPr>
        <w:t xml:space="preserve"> </w:t>
      </w:r>
      <w:proofErr w:type="spellStart"/>
      <w:r w:rsidRPr="00F41600">
        <w:rPr>
          <w:rFonts w:ascii="Arial" w:eastAsia="Times New Roman" w:hAnsi="Arial" w:cs="Arial"/>
          <w:b/>
          <w:i/>
          <w:iCs/>
          <w:sz w:val="24"/>
          <w:szCs w:val="24"/>
          <w:lang w:eastAsia="es-ES"/>
        </w:rPr>
        <w:t>Seton</w:t>
      </w:r>
      <w:proofErr w:type="spellEnd"/>
      <w:r w:rsidRPr="00F41600">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proofErr w:type="spellStart"/>
      <w:r>
        <w:rPr>
          <w:rFonts w:ascii="Arial" w:eastAsia="Times New Roman" w:hAnsi="Arial" w:cs="Arial"/>
          <w:b/>
          <w:sz w:val="24"/>
          <w:szCs w:val="24"/>
          <w:lang w:eastAsia="es-ES"/>
        </w:rPr>
        <w:t>nacio</w:t>
      </w:r>
      <w:proofErr w:type="spellEnd"/>
      <w:r>
        <w:rPr>
          <w:rFonts w:ascii="Arial" w:eastAsia="Times New Roman" w:hAnsi="Arial" w:cs="Arial"/>
          <w:b/>
          <w:sz w:val="24"/>
          <w:szCs w:val="24"/>
          <w:lang w:eastAsia="es-ES"/>
        </w:rPr>
        <w:t xml:space="preserve"> </w:t>
      </w:r>
      <w:r w:rsidR="0079196D">
        <w:rPr>
          <w:rFonts w:ascii="Arial" w:eastAsia="Times New Roman" w:hAnsi="Arial" w:cs="Arial"/>
          <w:b/>
          <w:sz w:val="24"/>
          <w:szCs w:val="24"/>
          <w:lang w:eastAsia="es-ES"/>
        </w:rPr>
        <w:t>e</w:t>
      </w:r>
      <w:r>
        <w:rPr>
          <w:rFonts w:ascii="Arial" w:eastAsia="Times New Roman" w:hAnsi="Arial" w:cs="Arial"/>
          <w:b/>
          <w:sz w:val="24"/>
          <w:szCs w:val="24"/>
          <w:lang w:eastAsia="es-ES"/>
        </w:rPr>
        <w:t xml:space="preserve">n </w:t>
      </w:r>
      <w:hyperlink r:id="rId7" w:tooltip="Nueva York" w:history="1">
        <w:r w:rsidRPr="00F41600">
          <w:rPr>
            <w:rFonts w:ascii="Arial" w:eastAsia="Times New Roman" w:hAnsi="Arial" w:cs="Arial"/>
            <w:b/>
            <w:sz w:val="24"/>
            <w:szCs w:val="24"/>
            <w:lang w:eastAsia="es-ES"/>
          </w:rPr>
          <w:t>Nueva York</w:t>
        </w:r>
      </w:hyperlink>
      <w:r w:rsidRPr="00F41600">
        <w:rPr>
          <w:rFonts w:ascii="Arial" w:eastAsia="Times New Roman" w:hAnsi="Arial" w:cs="Arial"/>
          <w:b/>
          <w:sz w:val="24"/>
          <w:szCs w:val="24"/>
          <w:lang w:eastAsia="es-ES"/>
        </w:rPr>
        <w:t xml:space="preserve">, 28 de agosto de 1774 </w:t>
      </w:r>
      <w:r>
        <w:rPr>
          <w:rFonts w:ascii="Arial" w:eastAsia="Times New Roman" w:hAnsi="Arial" w:cs="Arial"/>
          <w:b/>
          <w:sz w:val="24"/>
          <w:szCs w:val="24"/>
          <w:lang w:eastAsia="es-ES"/>
        </w:rPr>
        <w:t xml:space="preserve"> y murió en</w:t>
      </w:r>
      <w:r w:rsidRPr="00F41600">
        <w:rPr>
          <w:rFonts w:ascii="Arial" w:eastAsia="Times New Roman" w:hAnsi="Arial" w:cs="Arial"/>
          <w:b/>
          <w:sz w:val="24"/>
          <w:szCs w:val="24"/>
          <w:lang w:eastAsia="es-ES"/>
        </w:rPr>
        <w:t> </w:t>
      </w:r>
      <w:proofErr w:type="spellStart"/>
      <w:r w:rsidR="004D1FCA" w:rsidRPr="00F41600">
        <w:rPr>
          <w:rFonts w:ascii="Arial" w:eastAsia="Times New Roman" w:hAnsi="Arial" w:cs="Arial"/>
          <w:b/>
          <w:sz w:val="24"/>
          <w:szCs w:val="24"/>
          <w:lang w:eastAsia="es-ES"/>
        </w:rPr>
        <w:fldChar w:fldCharType="begin"/>
      </w:r>
      <w:r w:rsidRPr="00F41600">
        <w:rPr>
          <w:rFonts w:ascii="Arial" w:eastAsia="Times New Roman" w:hAnsi="Arial" w:cs="Arial"/>
          <w:b/>
          <w:sz w:val="24"/>
          <w:szCs w:val="24"/>
          <w:lang w:eastAsia="es-ES"/>
        </w:rPr>
        <w:instrText xml:space="preserve"> HYPERLINK "https://es.wikipedia.org/wiki/Emmitsburg_(Maryland)" \o "Emmitsburg (Maryland)" </w:instrText>
      </w:r>
      <w:r w:rsidR="004D1FCA" w:rsidRPr="00F41600">
        <w:rPr>
          <w:rFonts w:ascii="Arial" w:eastAsia="Times New Roman" w:hAnsi="Arial" w:cs="Arial"/>
          <w:b/>
          <w:sz w:val="24"/>
          <w:szCs w:val="24"/>
          <w:lang w:eastAsia="es-ES"/>
        </w:rPr>
        <w:fldChar w:fldCharType="separate"/>
      </w:r>
      <w:r w:rsidRPr="00F41600">
        <w:rPr>
          <w:rFonts w:ascii="Arial" w:eastAsia="Times New Roman" w:hAnsi="Arial" w:cs="Arial"/>
          <w:b/>
          <w:sz w:val="24"/>
          <w:szCs w:val="24"/>
          <w:lang w:eastAsia="es-ES"/>
        </w:rPr>
        <w:t>Emmitsburgo</w:t>
      </w:r>
      <w:proofErr w:type="spellEnd"/>
      <w:r w:rsidR="004D1FCA" w:rsidRPr="00F41600">
        <w:rPr>
          <w:rFonts w:ascii="Arial" w:eastAsia="Times New Roman" w:hAnsi="Arial" w:cs="Arial"/>
          <w:b/>
          <w:sz w:val="24"/>
          <w:szCs w:val="24"/>
          <w:lang w:eastAsia="es-ES"/>
        </w:rPr>
        <w:fldChar w:fldCharType="end"/>
      </w:r>
      <w:r w:rsidRPr="00F41600">
        <w:rPr>
          <w:rFonts w:ascii="Arial" w:eastAsia="Times New Roman" w:hAnsi="Arial" w:cs="Arial"/>
          <w:b/>
          <w:sz w:val="24"/>
          <w:szCs w:val="24"/>
          <w:lang w:eastAsia="es-ES"/>
        </w:rPr>
        <w:t> de </w:t>
      </w:r>
      <w:hyperlink r:id="rId8" w:tooltip="Maryland" w:history="1">
        <w:r w:rsidRPr="00F41600">
          <w:rPr>
            <w:rFonts w:ascii="Arial" w:eastAsia="Times New Roman" w:hAnsi="Arial" w:cs="Arial"/>
            <w:b/>
            <w:sz w:val="24"/>
            <w:szCs w:val="24"/>
            <w:lang w:eastAsia="es-ES"/>
          </w:rPr>
          <w:t>Maryland</w:t>
        </w:r>
      </w:hyperlink>
      <w:r w:rsidRPr="00F41600">
        <w:rPr>
          <w:rFonts w:ascii="Arial" w:eastAsia="Times New Roman" w:hAnsi="Arial" w:cs="Arial"/>
          <w:b/>
          <w:sz w:val="24"/>
          <w:szCs w:val="24"/>
          <w:lang w:eastAsia="es-ES"/>
        </w:rPr>
        <w:t>, 4 de enero de 1821</w:t>
      </w:r>
      <w:r>
        <w:rPr>
          <w:rFonts w:ascii="Arial" w:eastAsia="Times New Roman" w:hAnsi="Arial" w:cs="Arial"/>
          <w:b/>
          <w:sz w:val="24"/>
          <w:szCs w:val="24"/>
          <w:lang w:eastAsia="es-ES"/>
        </w:rPr>
        <w:t xml:space="preserve">. Fue </w:t>
      </w:r>
      <w:r w:rsidRPr="00F41600">
        <w:rPr>
          <w:rFonts w:ascii="Arial" w:eastAsia="Times New Roman" w:hAnsi="Arial" w:cs="Arial"/>
          <w:b/>
          <w:sz w:val="24"/>
          <w:szCs w:val="24"/>
          <w:lang w:eastAsia="es-ES"/>
        </w:rPr>
        <w:t xml:space="preserve"> la primera santa </w:t>
      </w:r>
      <w:hyperlink r:id="rId9" w:tooltip="Católica" w:history="1">
        <w:r w:rsidRPr="00F41600">
          <w:rPr>
            <w:rFonts w:ascii="Arial" w:eastAsia="Times New Roman" w:hAnsi="Arial" w:cs="Arial"/>
            <w:b/>
            <w:sz w:val="24"/>
            <w:szCs w:val="24"/>
            <w:lang w:eastAsia="es-ES"/>
          </w:rPr>
          <w:t>católica</w:t>
        </w:r>
      </w:hyperlink>
      <w:r w:rsidRPr="00F41600">
        <w:rPr>
          <w:rFonts w:ascii="Arial" w:eastAsia="Times New Roman" w:hAnsi="Arial" w:cs="Arial"/>
          <w:b/>
          <w:sz w:val="24"/>
          <w:szCs w:val="24"/>
          <w:lang w:eastAsia="es-ES"/>
        </w:rPr>
        <w:t> nacida en los Estados Unidos de Norteamérica. Fundadora de la primera escuela católica del país, y de la primera congregación estadounidense de religiosas, las </w:t>
      </w:r>
      <w:hyperlink r:id="rId10" w:tooltip="Federación de Hermanas de la Caridad de la Tradición Vicentina-Setoniana" w:history="1">
        <w:r w:rsidRPr="00F41600">
          <w:rPr>
            <w:rFonts w:ascii="Arial" w:eastAsia="Times New Roman" w:hAnsi="Arial" w:cs="Arial"/>
            <w:b/>
            <w:sz w:val="24"/>
            <w:szCs w:val="24"/>
            <w:lang w:eastAsia="es-ES"/>
          </w:rPr>
          <w:t>Hermanas de la Caridad</w:t>
        </w:r>
      </w:hyperlink>
      <w:r w:rsidRPr="00F41600">
        <w:rPr>
          <w:rFonts w:ascii="Arial" w:eastAsia="Times New Roman" w:hAnsi="Arial" w:cs="Arial"/>
          <w:b/>
          <w:sz w:val="24"/>
          <w:szCs w:val="24"/>
          <w:lang w:eastAsia="es-ES"/>
        </w:rPr>
        <w:t>. ​</w:t>
      </w:r>
    </w:p>
    <w:p w:rsidR="00F41600" w:rsidRP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p>
    <w:p w:rsidR="00F41600" w:rsidRP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41600">
        <w:rPr>
          <w:rFonts w:ascii="Arial" w:eastAsia="Times New Roman" w:hAnsi="Arial" w:cs="Arial"/>
          <w:b/>
          <w:sz w:val="24"/>
          <w:szCs w:val="24"/>
          <w:lang w:eastAsia="es-ES"/>
        </w:rPr>
        <w:t xml:space="preserve">Isabel Ana </w:t>
      </w:r>
      <w:proofErr w:type="spellStart"/>
      <w:r w:rsidRPr="00F41600">
        <w:rPr>
          <w:rFonts w:ascii="Arial" w:eastAsia="Times New Roman" w:hAnsi="Arial" w:cs="Arial"/>
          <w:b/>
          <w:sz w:val="24"/>
          <w:szCs w:val="24"/>
          <w:lang w:eastAsia="es-ES"/>
        </w:rPr>
        <w:t>Bayley</w:t>
      </w:r>
      <w:proofErr w:type="spellEnd"/>
      <w:r w:rsidRPr="00F41600">
        <w:rPr>
          <w:rFonts w:ascii="Arial" w:eastAsia="Times New Roman" w:hAnsi="Arial" w:cs="Arial"/>
          <w:b/>
          <w:sz w:val="24"/>
          <w:szCs w:val="24"/>
          <w:lang w:eastAsia="es-ES"/>
        </w:rPr>
        <w:t xml:space="preserve"> Charlton fue la segunda hija del doctor Richard </w:t>
      </w:r>
      <w:proofErr w:type="spellStart"/>
      <w:r w:rsidRPr="00F41600">
        <w:rPr>
          <w:rFonts w:ascii="Arial" w:eastAsia="Times New Roman" w:hAnsi="Arial" w:cs="Arial"/>
          <w:b/>
          <w:sz w:val="24"/>
          <w:szCs w:val="24"/>
          <w:lang w:eastAsia="es-ES"/>
        </w:rPr>
        <w:t>Bayley</w:t>
      </w:r>
      <w:proofErr w:type="spellEnd"/>
      <w:r w:rsidRPr="00F41600">
        <w:rPr>
          <w:rFonts w:ascii="Arial" w:eastAsia="Times New Roman" w:hAnsi="Arial" w:cs="Arial"/>
          <w:b/>
          <w:sz w:val="24"/>
          <w:szCs w:val="24"/>
          <w:lang w:eastAsia="es-ES"/>
        </w:rPr>
        <w:t xml:space="preserve"> y de Catalina Charlton.</w:t>
      </w:r>
      <w:r w:rsidR="00C372CF" w:rsidRPr="00F41600">
        <w:rPr>
          <w:rFonts w:ascii="Arial" w:eastAsia="Times New Roman" w:hAnsi="Arial" w:cs="Arial"/>
          <w:b/>
          <w:sz w:val="24"/>
          <w:szCs w:val="24"/>
          <w:lang w:eastAsia="es-ES"/>
        </w:rPr>
        <w:t xml:space="preserve"> </w:t>
      </w:r>
      <w:r w:rsidRPr="00F41600">
        <w:rPr>
          <w:rFonts w:ascii="Arial" w:eastAsia="Times New Roman" w:hAnsi="Arial" w:cs="Arial"/>
          <w:b/>
          <w:sz w:val="24"/>
          <w:szCs w:val="24"/>
          <w:lang w:eastAsia="es-ES"/>
        </w:rPr>
        <w:t>​ Nació dentro de una familia </w:t>
      </w:r>
      <w:proofErr w:type="spellStart"/>
      <w:r w:rsidR="004D1FCA" w:rsidRPr="00F41600">
        <w:rPr>
          <w:rFonts w:ascii="Arial" w:eastAsia="Times New Roman" w:hAnsi="Arial" w:cs="Arial"/>
          <w:b/>
          <w:sz w:val="24"/>
          <w:szCs w:val="24"/>
          <w:lang w:eastAsia="es-ES"/>
        </w:rPr>
        <w:fldChar w:fldCharType="begin"/>
      </w:r>
      <w:r w:rsidRPr="00F41600">
        <w:rPr>
          <w:rFonts w:ascii="Arial" w:eastAsia="Times New Roman" w:hAnsi="Arial" w:cs="Arial"/>
          <w:b/>
          <w:sz w:val="24"/>
          <w:szCs w:val="24"/>
          <w:lang w:eastAsia="es-ES"/>
        </w:rPr>
        <w:instrText xml:space="preserve"> HYPERLINK "https://es.wikipedia.org/wiki/Iglesia_Episcopal_en_los_Estados_Unidos_de_Am%C3%A9rica" \o "Iglesia Episcopal en los Estados Unidos de América" </w:instrText>
      </w:r>
      <w:r w:rsidR="004D1FCA" w:rsidRPr="00F41600">
        <w:rPr>
          <w:rFonts w:ascii="Arial" w:eastAsia="Times New Roman" w:hAnsi="Arial" w:cs="Arial"/>
          <w:b/>
          <w:sz w:val="24"/>
          <w:szCs w:val="24"/>
          <w:lang w:eastAsia="es-ES"/>
        </w:rPr>
        <w:fldChar w:fldCharType="separate"/>
      </w:r>
      <w:r w:rsidRPr="00F41600">
        <w:rPr>
          <w:rFonts w:ascii="Arial" w:eastAsia="Times New Roman" w:hAnsi="Arial" w:cs="Arial"/>
          <w:b/>
          <w:sz w:val="24"/>
          <w:szCs w:val="24"/>
          <w:lang w:eastAsia="es-ES"/>
        </w:rPr>
        <w:t>episcospaliana</w:t>
      </w:r>
      <w:proofErr w:type="spellEnd"/>
      <w:r w:rsidR="004D1FCA" w:rsidRPr="00F41600">
        <w:rPr>
          <w:rFonts w:ascii="Arial" w:eastAsia="Times New Roman" w:hAnsi="Arial" w:cs="Arial"/>
          <w:b/>
          <w:sz w:val="24"/>
          <w:szCs w:val="24"/>
          <w:lang w:eastAsia="es-ES"/>
        </w:rPr>
        <w:fldChar w:fldCharType="end"/>
      </w:r>
      <w:r w:rsidRPr="00F41600">
        <w:rPr>
          <w:rFonts w:ascii="Arial" w:eastAsia="Times New Roman" w:hAnsi="Arial" w:cs="Arial"/>
          <w:b/>
          <w:sz w:val="24"/>
          <w:szCs w:val="24"/>
          <w:lang w:eastAsia="es-ES"/>
        </w:rPr>
        <w:t>, de arraigada y fuerte religiosidad. Su abuelo materno sirvió como </w:t>
      </w:r>
      <w:hyperlink r:id="rId11" w:tooltip="Rector" w:history="1">
        <w:r w:rsidRPr="00F41600">
          <w:rPr>
            <w:rFonts w:ascii="Arial" w:eastAsia="Times New Roman" w:hAnsi="Arial" w:cs="Arial"/>
            <w:b/>
            <w:sz w:val="24"/>
            <w:szCs w:val="24"/>
            <w:lang w:eastAsia="es-ES"/>
          </w:rPr>
          <w:t>rector</w:t>
        </w:r>
      </w:hyperlink>
      <w:r w:rsidRPr="00F41600">
        <w:rPr>
          <w:rFonts w:ascii="Arial" w:eastAsia="Times New Roman" w:hAnsi="Arial" w:cs="Arial"/>
          <w:b/>
          <w:sz w:val="24"/>
          <w:szCs w:val="24"/>
          <w:lang w:eastAsia="es-ES"/>
        </w:rPr>
        <w:t> de una iglesia </w:t>
      </w:r>
      <w:proofErr w:type="spellStart"/>
      <w:r w:rsidR="004D1FCA" w:rsidRPr="00F41600">
        <w:rPr>
          <w:rFonts w:ascii="Arial" w:eastAsia="Times New Roman" w:hAnsi="Arial" w:cs="Arial"/>
          <w:b/>
          <w:sz w:val="24"/>
          <w:szCs w:val="24"/>
          <w:lang w:eastAsia="es-ES"/>
        </w:rPr>
        <w:fldChar w:fldCharType="begin"/>
      </w:r>
      <w:r w:rsidRPr="00F41600">
        <w:rPr>
          <w:rFonts w:ascii="Arial" w:eastAsia="Times New Roman" w:hAnsi="Arial" w:cs="Arial"/>
          <w:b/>
          <w:sz w:val="24"/>
          <w:szCs w:val="24"/>
          <w:lang w:eastAsia="es-ES"/>
        </w:rPr>
        <w:instrText xml:space="preserve"> HYPERLINK "https://es.wikipedia.org/wiki/Iglesia_episcopal_en_los_Estados_Unidos" \o "Iglesia episcopal en los Estados Unidos" </w:instrText>
      </w:r>
      <w:r w:rsidR="004D1FCA" w:rsidRPr="00F41600">
        <w:rPr>
          <w:rFonts w:ascii="Arial" w:eastAsia="Times New Roman" w:hAnsi="Arial" w:cs="Arial"/>
          <w:b/>
          <w:sz w:val="24"/>
          <w:szCs w:val="24"/>
          <w:lang w:eastAsia="es-ES"/>
        </w:rPr>
        <w:fldChar w:fldCharType="separate"/>
      </w:r>
      <w:r w:rsidRPr="00F41600">
        <w:rPr>
          <w:rFonts w:ascii="Arial" w:eastAsia="Times New Roman" w:hAnsi="Arial" w:cs="Arial"/>
          <w:b/>
          <w:sz w:val="24"/>
          <w:szCs w:val="24"/>
          <w:lang w:eastAsia="es-ES"/>
        </w:rPr>
        <w:t>episcopaliana</w:t>
      </w:r>
      <w:proofErr w:type="spellEnd"/>
      <w:r w:rsidR="004D1FCA" w:rsidRPr="00F41600">
        <w:rPr>
          <w:rFonts w:ascii="Arial" w:eastAsia="Times New Roman" w:hAnsi="Arial" w:cs="Arial"/>
          <w:b/>
          <w:sz w:val="24"/>
          <w:szCs w:val="24"/>
          <w:lang w:eastAsia="es-ES"/>
        </w:rPr>
        <w:fldChar w:fldCharType="end"/>
      </w:r>
      <w:r w:rsidRPr="00F41600">
        <w:rPr>
          <w:rFonts w:ascii="Arial" w:eastAsia="Times New Roman" w:hAnsi="Arial" w:cs="Arial"/>
          <w:b/>
          <w:sz w:val="24"/>
          <w:szCs w:val="24"/>
          <w:lang w:eastAsia="es-ES"/>
        </w:rPr>
        <w:t> durante 30 años. Su padre, de ascendencia </w:t>
      </w:r>
      <w:hyperlink r:id="rId12" w:tooltip="Hugonote" w:history="1">
        <w:r w:rsidRPr="00F41600">
          <w:rPr>
            <w:rFonts w:ascii="Arial" w:eastAsia="Times New Roman" w:hAnsi="Arial" w:cs="Arial"/>
            <w:b/>
            <w:sz w:val="24"/>
            <w:szCs w:val="24"/>
            <w:lang w:eastAsia="es-ES"/>
          </w:rPr>
          <w:t>hugonote</w:t>
        </w:r>
      </w:hyperlink>
      <w:r w:rsidRPr="00F41600">
        <w:rPr>
          <w:rFonts w:ascii="Arial" w:eastAsia="Times New Roman" w:hAnsi="Arial" w:cs="Arial"/>
          <w:b/>
          <w:sz w:val="24"/>
          <w:szCs w:val="24"/>
          <w:lang w:eastAsia="es-ES"/>
        </w:rPr>
        <w:t xml:space="preserve">, era cirujano y el primer funcionario de la sanidad del puerto de Nueva York y más adelante profesor de anatomía del </w:t>
      </w:r>
      <w:proofErr w:type="spellStart"/>
      <w:r w:rsidRPr="00F41600">
        <w:rPr>
          <w:rFonts w:ascii="Arial" w:eastAsia="Times New Roman" w:hAnsi="Arial" w:cs="Arial"/>
          <w:b/>
          <w:sz w:val="24"/>
          <w:szCs w:val="24"/>
          <w:lang w:eastAsia="es-ES"/>
        </w:rPr>
        <w:t>King’s</w:t>
      </w:r>
      <w:proofErr w:type="spellEnd"/>
      <w:r w:rsidRPr="00F41600">
        <w:rPr>
          <w:rFonts w:ascii="Arial" w:eastAsia="Times New Roman" w:hAnsi="Arial" w:cs="Arial"/>
          <w:b/>
          <w:sz w:val="24"/>
          <w:szCs w:val="24"/>
          <w:lang w:eastAsia="es-ES"/>
        </w:rPr>
        <w:t xml:space="preserve"> </w:t>
      </w:r>
      <w:proofErr w:type="spellStart"/>
      <w:r w:rsidRPr="00F41600">
        <w:rPr>
          <w:rFonts w:ascii="Arial" w:eastAsia="Times New Roman" w:hAnsi="Arial" w:cs="Arial"/>
          <w:b/>
          <w:sz w:val="24"/>
          <w:szCs w:val="24"/>
          <w:lang w:eastAsia="es-ES"/>
        </w:rPr>
        <w:t>College</w:t>
      </w:r>
      <w:proofErr w:type="spellEnd"/>
      <w:r w:rsidRPr="00F41600">
        <w:rPr>
          <w:rFonts w:ascii="Arial" w:eastAsia="Times New Roman" w:hAnsi="Arial" w:cs="Arial"/>
          <w:b/>
          <w:sz w:val="24"/>
          <w:szCs w:val="24"/>
          <w:lang w:eastAsia="es-ES"/>
        </w:rPr>
        <w:t xml:space="preserve"> (hoy la </w:t>
      </w:r>
      <w:hyperlink r:id="rId13" w:tooltip="Universidad de Columbia" w:history="1">
        <w:r w:rsidRPr="00F41600">
          <w:rPr>
            <w:rFonts w:ascii="Arial" w:eastAsia="Times New Roman" w:hAnsi="Arial" w:cs="Arial"/>
            <w:b/>
            <w:sz w:val="24"/>
            <w:szCs w:val="24"/>
            <w:lang w:eastAsia="es-ES"/>
          </w:rPr>
          <w:t>Universidad de Columbia</w:t>
        </w:r>
      </w:hyperlink>
      <w:r w:rsidRPr="00F41600">
        <w:rPr>
          <w:rFonts w:ascii="Arial" w:eastAsia="Times New Roman" w:hAnsi="Arial" w:cs="Arial"/>
          <w:b/>
          <w:sz w:val="24"/>
          <w:szCs w:val="24"/>
          <w:lang w:eastAsia="es-ES"/>
        </w:rPr>
        <w:t>).</w:t>
      </w: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p>
    <w:p w:rsidR="00F41600" w:rsidRPr="00F41600" w:rsidRDefault="00A97A6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41600" w:rsidRPr="00F41600">
        <w:rPr>
          <w:rFonts w:ascii="Arial" w:eastAsia="Times New Roman" w:hAnsi="Arial" w:cs="Arial"/>
          <w:b/>
          <w:sz w:val="24"/>
          <w:szCs w:val="24"/>
          <w:lang w:eastAsia="es-ES"/>
        </w:rPr>
        <w:t>Siendo muy joven, en 1777, murió su madre Catalina a causa de un parto y al año siguiente murió su hermana menor, también llamada Catalina.</w:t>
      </w:r>
      <w:r w:rsidR="00655938" w:rsidRPr="00F41600">
        <w:rPr>
          <w:rFonts w:ascii="Arial" w:eastAsia="Times New Roman" w:hAnsi="Arial" w:cs="Arial"/>
          <w:b/>
          <w:sz w:val="24"/>
          <w:szCs w:val="24"/>
          <w:lang w:eastAsia="es-ES"/>
        </w:rPr>
        <w:t xml:space="preserve"> </w:t>
      </w:r>
      <w:r w:rsidR="00F41600" w:rsidRPr="00F41600">
        <w:rPr>
          <w:rFonts w:ascii="Arial" w:eastAsia="Times New Roman" w:hAnsi="Arial" w:cs="Arial"/>
          <w:b/>
          <w:sz w:val="24"/>
          <w:szCs w:val="24"/>
          <w:lang w:eastAsia="es-ES"/>
        </w:rPr>
        <w:t xml:space="preserve">​ Poco después, el doctor </w:t>
      </w:r>
      <w:proofErr w:type="spellStart"/>
      <w:r w:rsidR="00F41600" w:rsidRPr="00F41600">
        <w:rPr>
          <w:rFonts w:ascii="Arial" w:eastAsia="Times New Roman" w:hAnsi="Arial" w:cs="Arial"/>
          <w:b/>
          <w:sz w:val="24"/>
          <w:szCs w:val="24"/>
          <w:lang w:eastAsia="es-ES"/>
        </w:rPr>
        <w:t>Bayley</w:t>
      </w:r>
      <w:proofErr w:type="spellEnd"/>
      <w:r w:rsidR="00F41600" w:rsidRPr="00F41600">
        <w:rPr>
          <w:rFonts w:ascii="Arial" w:eastAsia="Times New Roman" w:hAnsi="Arial" w:cs="Arial"/>
          <w:b/>
          <w:sz w:val="24"/>
          <w:szCs w:val="24"/>
          <w:lang w:eastAsia="es-ES"/>
        </w:rPr>
        <w:t xml:space="preserve"> contrajo matrimonio de nuevo, con Carlota Amelia </w:t>
      </w:r>
      <w:proofErr w:type="spellStart"/>
      <w:r w:rsidR="00F41600" w:rsidRPr="00F41600">
        <w:rPr>
          <w:rFonts w:ascii="Arial" w:eastAsia="Times New Roman" w:hAnsi="Arial" w:cs="Arial"/>
          <w:b/>
          <w:sz w:val="24"/>
          <w:szCs w:val="24"/>
          <w:lang w:eastAsia="es-ES"/>
        </w:rPr>
        <w:t>Barclay</w:t>
      </w:r>
      <w:proofErr w:type="spellEnd"/>
      <w:r w:rsidR="00F41600" w:rsidRPr="00F41600">
        <w:rPr>
          <w:rFonts w:ascii="Arial" w:eastAsia="Times New Roman" w:hAnsi="Arial" w:cs="Arial"/>
          <w:b/>
          <w:sz w:val="24"/>
          <w:szCs w:val="24"/>
          <w:lang w:eastAsia="es-ES"/>
        </w:rPr>
        <w:t xml:space="preserve">, de la notoria familia Roosevelt. La nueva Señora de </w:t>
      </w:r>
      <w:proofErr w:type="spellStart"/>
      <w:r w:rsidR="00F41600" w:rsidRPr="00F41600">
        <w:rPr>
          <w:rFonts w:ascii="Arial" w:eastAsia="Times New Roman" w:hAnsi="Arial" w:cs="Arial"/>
          <w:b/>
          <w:sz w:val="24"/>
          <w:szCs w:val="24"/>
          <w:lang w:eastAsia="es-ES"/>
        </w:rPr>
        <w:t>Bayley</w:t>
      </w:r>
      <w:proofErr w:type="spellEnd"/>
      <w:r w:rsidR="00F41600" w:rsidRPr="00F41600">
        <w:rPr>
          <w:rFonts w:ascii="Arial" w:eastAsia="Times New Roman" w:hAnsi="Arial" w:cs="Arial"/>
          <w:b/>
          <w:sz w:val="24"/>
          <w:szCs w:val="24"/>
          <w:lang w:eastAsia="es-ES"/>
        </w:rPr>
        <w:t xml:space="preserve"> era una mujer muy piadosa, siendo feligresa de la iglesia </w:t>
      </w:r>
      <w:proofErr w:type="spellStart"/>
      <w:r w:rsidR="00F41600" w:rsidRPr="00F41600">
        <w:rPr>
          <w:rFonts w:ascii="Arial" w:eastAsia="Times New Roman" w:hAnsi="Arial" w:cs="Arial"/>
          <w:b/>
          <w:sz w:val="24"/>
          <w:szCs w:val="24"/>
          <w:lang w:eastAsia="es-ES"/>
        </w:rPr>
        <w:t>episcopaliana</w:t>
      </w:r>
      <w:proofErr w:type="spellEnd"/>
      <w:r w:rsidR="00F41600" w:rsidRPr="00F41600">
        <w:rPr>
          <w:rFonts w:ascii="Arial" w:eastAsia="Times New Roman" w:hAnsi="Arial" w:cs="Arial"/>
          <w:b/>
          <w:sz w:val="24"/>
          <w:szCs w:val="24"/>
          <w:lang w:eastAsia="es-ES"/>
        </w:rPr>
        <w:t xml:space="preserve"> de la Santísima Trinidad. Visitaba los hogares de familias pobres, distribuyendo bienes vitales y llevaba a la joven Isabel con ella. Fue en esas incursiones que Isabel aprendió a vivir la caridad.</w:t>
      </w: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p>
    <w:p w:rsidR="00F41600" w:rsidRDefault="00A97A6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41600" w:rsidRPr="00F41600">
        <w:rPr>
          <w:rFonts w:ascii="Arial" w:eastAsia="Times New Roman" w:hAnsi="Arial" w:cs="Arial"/>
          <w:b/>
          <w:sz w:val="24"/>
          <w:szCs w:val="24"/>
          <w:lang w:eastAsia="es-ES"/>
        </w:rPr>
        <w:t xml:space="preserve">La pareja tuvo cinco hijos, pero no fue un matrimonio feliz, y al final se separaron. A ese punto, el doctor </w:t>
      </w:r>
      <w:proofErr w:type="spellStart"/>
      <w:r w:rsidR="00F41600" w:rsidRPr="00F41600">
        <w:rPr>
          <w:rFonts w:ascii="Arial" w:eastAsia="Times New Roman" w:hAnsi="Arial" w:cs="Arial"/>
          <w:b/>
          <w:sz w:val="24"/>
          <w:szCs w:val="24"/>
          <w:lang w:eastAsia="es-ES"/>
        </w:rPr>
        <w:t>Bayley</w:t>
      </w:r>
      <w:proofErr w:type="spellEnd"/>
      <w:r w:rsidR="00F41600" w:rsidRPr="00F41600">
        <w:rPr>
          <w:rFonts w:ascii="Arial" w:eastAsia="Times New Roman" w:hAnsi="Arial" w:cs="Arial"/>
          <w:b/>
          <w:sz w:val="24"/>
          <w:szCs w:val="24"/>
          <w:lang w:eastAsia="es-ES"/>
        </w:rPr>
        <w:t xml:space="preserve"> viajó a </w:t>
      </w:r>
      <w:hyperlink r:id="rId14" w:tooltip="Londres" w:history="1">
        <w:r w:rsidR="00F41600" w:rsidRPr="00F41600">
          <w:rPr>
            <w:rFonts w:ascii="Arial" w:eastAsia="Times New Roman" w:hAnsi="Arial" w:cs="Arial"/>
            <w:b/>
            <w:sz w:val="24"/>
            <w:szCs w:val="24"/>
            <w:lang w:eastAsia="es-ES"/>
          </w:rPr>
          <w:t>Londres</w:t>
        </w:r>
      </w:hyperlink>
      <w:r w:rsidR="00F41600" w:rsidRPr="00F41600">
        <w:rPr>
          <w:rFonts w:ascii="Arial" w:eastAsia="Times New Roman" w:hAnsi="Arial" w:cs="Arial"/>
          <w:b/>
          <w:sz w:val="24"/>
          <w:szCs w:val="24"/>
          <w:lang w:eastAsia="es-ES"/>
        </w:rPr>
        <w:t xml:space="preserve"> para estudios médicos. Rechazadas por su madrastra, Isabel y su hermana mayor, María Magdalena, fueron llevadas a la casa de su tío, Guillermo </w:t>
      </w:r>
      <w:proofErr w:type="spellStart"/>
      <w:r w:rsidR="00F41600" w:rsidRPr="00F41600">
        <w:rPr>
          <w:rFonts w:ascii="Arial" w:eastAsia="Times New Roman" w:hAnsi="Arial" w:cs="Arial"/>
          <w:b/>
          <w:sz w:val="24"/>
          <w:szCs w:val="24"/>
          <w:lang w:eastAsia="es-ES"/>
        </w:rPr>
        <w:t>Bayley</w:t>
      </w:r>
      <w:proofErr w:type="spellEnd"/>
      <w:r w:rsidR="00F41600" w:rsidRPr="00F41600">
        <w:rPr>
          <w:rFonts w:ascii="Arial" w:eastAsia="Times New Roman" w:hAnsi="Arial" w:cs="Arial"/>
          <w:b/>
          <w:sz w:val="24"/>
          <w:szCs w:val="24"/>
          <w:lang w:eastAsia="es-ES"/>
        </w:rPr>
        <w:t>, ubicada en </w:t>
      </w:r>
      <w:hyperlink r:id="rId15" w:tooltip="New Rochelle" w:history="1">
        <w:r w:rsidR="00F41600" w:rsidRPr="00F41600">
          <w:rPr>
            <w:rFonts w:ascii="Arial" w:eastAsia="Times New Roman" w:hAnsi="Arial" w:cs="Arial"/>
            <w:b/>
            <w:sz w:val="24"/>
            <w:szCs w:val="24"/>
            <w:lang w:eastAsia="es-ES"/>
          </w:rPr>
          <w:t xml:space="preserve">New </w:t>
        </w:r>
        <w:proofErr w:type="spellStart"/>
        <w:r w:rsidR="00F41600" w:rsidRPr="00F41600">
          <w:rPr>
            <w:rFonts w:ascii="Arial" w:eastAsia="Times New Roman" w:hAnsi="Arial" w:cs="Arial"/>
            <w:b/>
            <w:sz w:val="24"/>
            <w:szCs w:val="24"/>
            <w:lang w:eastAsia="es-ES"/>
          </w:rPr>
          <w:t>Rochelle</w:t>
        </w:r>
        <w:proofErr w:type="spellEnd"/>
      </w:hyperlink>
      <w:r w:rsidR="00F41600" w:rsidRPr="00F41600">
        <w:rPr>
          <w:rFonts w:ascii="Arial" w:eastAsia="Times New Roman" w:hAnsi="Arial" w:cs="Arial"/>
          <w:b/>
          <w:sz w:val="24"/>
          <w:szCs w:val="24"/>
          <w:lang w:eastAsia="es-ES"/>
        </w:rPr>
        <w:t> (</w:t>
      </w:r>
      <w:hyperlink r:id="rId16" w:tooltip="Nueva York (estado)" w:history="1">
        <w:r w:rsidR="00F41600" w:rsidRPr="00F41600">
          <w:rPr>
            <w:rFonts w:ascii="Arial" w:eastAsia="Times New Roman" w:hAnsi="Arial" w:cs="Arial"/>
            <w:b/>
            <w:sz w:val="24"/>
            <w:szCs w:val="24"/>
            <w:lang w:eastAsia="es-ES"/>
          </w:rPr>
          <w:t>Nueva York</w:t>
        </w:r>
      </w:hyperlink>
      <w:r w:rsidR="00F41600" w:rsidRPr="00F41600">
        <w:rPr>
          <w:rFonts w:ascii="Arial" w:eastAsia="Times New Roman" w:hAnsi="Arial" w:cs="Arial"/>
          <w:b/>
          <w:sz w:val="24"/>
          <w:szCs w:val="24"/>
          <w:lang w:eastAsia="es-ES"/>
        </w:rPr>
        <w:t xml:space="preserve">). Ya desde entonces demostraba fuertes inclinaciones espirituales, que ella misma anotó en sus diarios. </w:t>
      </w: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F41600">
        <w:rPr>
          <w:rFonts w:ascii="Arial" w:eastAsia="Times New Roman" w:hAnsi="Arial" w:cs="Arial"/>
          <w:b/>
          <w:sz w:val="24"/>
          <w:szCs w:val="24"/>
          <w:lang w:eastAsia="es-ES"/>
        </w:rPr>
        <w:t xml:space="preserve">En ellos también recordó lo mucho que sintió la pérdida de quien representaba una segunda presencia maternal en su vida. </w:t>
      </w:r>
    </w:p>
    <w:p w:rsidR="00F41600" w:rsidRP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sidRPr="00F41600">
        <w:rPr>
          <w:rFonts w:ascii="Arial" w:eastAsia="Times New Roman" w:hAnsi="Arial" w:cs="Arial"/>
          <w:b/>
          <w:sz w:val="24"/>
          <w:szCs w:val="24"/>
          <w:lang w:eastAsia="es-ES"/>
        </w:rPr>
        <w:t>​</w:t>
      </w:r>
    </w:p>
    <w:p w:rsidR="00F41600" w:rsidRPr="00F41600" w:rsidRDefault="00F41600" w:rsidP="00F41600">
      <w:pPr>
        <w:shd w:val="clear" w:color="auto" w:fill="FFFFFF"/>
        <w:tabs>
          <w:tab w:val="left" w:pos="-1134"/>
        </w:tabs>
        <w:spacing w:after="0" w:line="240" w:lineRule="auto"/>
        <w:ind w:left="-851" w:right="-1135"/>
        <w:jc w:val="both"/>
        <w:outlineLvl w:val="2"/>
        <w:rPr>
          <w:rFonts w:ascii="Arial" w:eastAsia="Times New Roman" w:hAnsi="Arial" w:cs="Arial"/>
          <w:b/>
          <w:bCs/>
          <w:color w:val="0070C0"/>
          <w:sz w:val="24"/>
          <w:szCs w:val="24"/>
          <w:lang w:eastAsia="es-ES"/>
        </w:rPr>
      </w:pPr>
      <w:r w:rsidRPr="00F41600">
        <w:rPr>
          <w:rFonts w:ascii="Arial" w:eastAsia="Times New Roman" w:hAnsi="Arial" w:cs="Arial"/>
          <w:b/>
          <w:bCs/>
          <w:color w:val="0070C0"/>
          <w:sz w:val="24"/>
          <w:szCs w:val="24"/>
          <w:lang w:eastAsia="es-ES"/>
        </w:rPr>
        <w:t>Matrimonio</w:t>
      </w:r>
    </w:p>
    <w:p w:rsidR="00F41600" w:rsidRPr="00F41600" w:rsidRDefault="00F41600" w:rsidP="00F41600">
      <w:pPr>
        <w:shd w:val="clear" w:color="auto" w:fill="FFFFFF"/>
        <w:tabs>
          <w:tab w:val="left" w:pos="-1134"/>
        </w:tabs>
        <w:spacing w:after="0" w:line="240" w:lineRule="auto"/>
        <w:ind w:left="-851" w:right="-1135"/>
        <w:jc w:val="both"/>
        <w:outlineLvl w:val="2"/>
        <w:rPr>
          <w:rFonts w:ascii="Arial" w:eastAsia="Times New Roman" w:hAnsi="Arial" w:cs="Arial"/>
          <w:b/>
          <w:bCs/>
          <w:sz w:val="24"/>
          <w:szCs w:val="24"/>
          <w:lang w:eastAsia="es-ES"/>
        </w:rPr>
      </w:pPr>
    </w:p>
    <w:p w:rsidR="00F41600" w:rsidRP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41600">
        <w:rPr>
          <w:rFonts w:ascii="Arial" w:eastAsia="Times New Roman" w:hAnsi="Arial" w:cs="Arial"/>
          <w:b/>
          <w:sz w:val="24"/>
          <w:szCs w:val="24"/>
          <w:lang w:eastAsia="es-ES"/>
        </w:rPr>
        <w:t xml:space="preserve">A los diecinueve años (25 de enero de 1794) se casó con Guillermo </w:t>
      </w:r>
      <w:proofErr w:type="spellStart"/>
      <w:r w:rsidRPr="00F41600">
        <w:rPr>
          <w:rFonts w:ascii="Arial" w:eastAsia="Times New Roman" w:hAnsi="Arial" w:cs="Arial"/>
          <w:b/>
          <w:sz w:val="24"/>
          <w:szCs w:val="24"/>
          <w:lang w:eastAsia="es-ES"/>
        </w:rPr>
        <w:t>Magee</w:t>
      </w:r>
      <w:proofErr w:type="spellEnd"/>
      <w:r w:rsidRPr="00F41600">
        <w:rPr>
          <w:rFonts w:ascii="Arial" w:eastAsia="Times New Roman" w:hAnsi="Arial" w:cs="Arial"/>
          <w:b/>
          <w:sz w:val="24"/>
          <w:szCs w:val="24"/>
          <w:lang w:eastAsia="es-ES"/>
        </w:rPr>
        <w:t xml:space="preserve"> </w:t>
      </w:r>
      <w:proofErr w:type="spellStart"/>
      <w:r w:rsidRPr="00F41600">
        <w:rPr>
          <w:rFonts w:ascii="Arial" w:eastAsia="Times New Roman" w:hAnsi="Arial" w:cs="Arial"/>
          <w:b/>
          <w:sz w:val="24"/>
          <w:szCs w:val="24"/>
          <w:lang w:eastAsia="es-ES"/>
        </w:rPr>
        <w:t>Seton</w:t>
      </w:r>
      <w:proofErr w:type="spellEnd"/>
      <w:r w:rsidRPr="00F41600">
        <w:rPr>
          <w:rFonts w:ascii="Arial" w:eastAsia="Times New Roman" w:hAnsi="Arial" w:cs="Arial"/>
          <w:b/>
          <w:sz w:val="24"/>
          <w:szCs w:val="24"/>
          <w:lang w:eastAsia="es-ES"/>
        </w:rPr>
        <w:t xml:space="preserve">. ​ Presidió el matrimonio el primer Obispo </w:t>
      </w:r>
      <w:proofErr w:type="spellStart"/>
      <w:r w:rsidRPr="00F41600">
        <w:rPr>
          <w:rFonts w:ascii="Arial" w:eastAsia="Times New Roman" w:hAnsi="Arial" w:cs="Arial"/>
          <w:b/>
          <w:sz w:val="24"/>
          <w:szCs w:val="24"/>
          <w:lang w:eastAsia="es-ES"/>
        </w:rPr>
        <w:t>episcopaliano</w:t>
      </w:r>
      <w:proofErr w:type="spellEnd"/>
      <w:r w:rsidRPr="00F41600">
        <w:rPr>
          <w:rFonts w:ascii="Arial" w:eastAsia="Times New Roman" w:hAnsi="Arial" w:cs="Arial"/>
          <w:b/>
          <w:sz w:val="24"/>
          <w:szCs w:val="24"/>
          <w:lang w:eastAsia="es-ES"/>
        </w:rPr>
        <w:t xml:space="preserve"> de Nueva York, en la casa de su tía, María </w:t>
      </w:r>
      <w:proofErr w:type="spellStart"/>
      <w:r w:rsidRPr="00F41600">
        <w:rPr>
          <w:rFonts w:ascii="Arial" w:eastAsia="Times New Roman" w:hAnsi="Arial" w:cs="Arial"/>
          <w:b/>
          <w:sz w:val="24"/>
          <w:szCs w:val="24"/>
          <w:lang w:eastAsia="es-ES"/>
        </w:rPr>
        <w:t>Bayley</w:t>
      </w:r>
      <w:proofErr w:type="spellEnd"/>
      <w:r w:rsidRPr="00F41600">
        <w:rPr>
          <w:rFonts w:ascii="Arial" w:eastAsia="Times New Roman" w:hAnsi="Arial" w:cs="Arial"/>
          <w:b/>
          <w:sz w:val="24"/>
          <w:szCs w:val="24"/>
          <w:lang w:eastAsia="es-ES"/>
        </w:rPr>
        <w:t xml:space="preserve"> de Post.</w:t>
      </w: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41600">
        <w:rPr>
          <w:rFonts w:ascii="Arial" w:eastAsia="Times New Roman" w:hAnsi="Arial" w:cs="Arial"/>
          <w:b/>
          <w:sz w:val="24"/>
          <w:szCs w:val="24"/>
          <w:lang w:eastAsia="es-ES"/>
        </w:rPr>
        <w:t xml:space="preserve">Guillermo era un acaudalado hombre de negocios y armador de barcos. Con su padre y su hermano tenían su propio negocio. Educado en Inglaterra, </w:t>
      </w:r>
      <w:proofErr w:type="spellStart"/>
      <w:r w:rsidRPr="00F41600">
        <w:rPr>
          <w:rFonts w:ascii="Arial" w:eastAsia="Times New Roman" w:hAnsi="Arial" w:cs="Arial"/>
          <w:b/>
          <w:sz w:val="24"/>
          <w:szCs w:val="24"/>
          <w:lang w:eastAsia="es-ES"/>
        </w:rPr>
        <w:t>Seton</w:t>
      </w:r>
      <w:proofErr w:type="spellEnd"/>
      <w:r w:rsidRPr="00F41600">
        <w:rPr>
          <w:rFonts w:ascii="Arial" w:eastAsia="Times New Roman" w:hAnsi="Arial" w:cs="Arial"/>
          <w:b/>
          <w:sz w:val="24"/>
          <w:szCs w:val="24"/>
          <w:lang w:eastAsia="es-ES"/>
        </w:rPr>
        <w:t xml:space="preserve"> había tenido contacto con diversas empresas de contabilidad en Europa continental. Era muy amigo de don Felipe </w:t>
      </w:r>
      <w:proofErr w:type="spellStart"/>
      <w:r w:rsidRPr="00F41600">
        <w:rPr>
          <w:rFonts w:ascii="Arial" w:eastAsia="Times New Roman" w:hAnsi="Arial" w:cs="Arial"/>
          <w:b/>
          <w:sz w:val="24"/>
          <w:szCs w:val="24"/>
          <w:lang w:eastAsia="es-ES"/>
        </w:rPr>
        <w:t>Felicchi</w:t>
      </w:r>
      <w:proofErr w:type="spellEnd"/>
      <w:r w:rsidRPr="00F41600">
        <w:rPr>
          <w:rFonts w:ascii="Arial" w:eastAsia="Times New Roman" w:hAnsi="Arial" w:cs="Arial"/>
          <w:b/>
          <w:sz w:val="24"/>
          <w:szCs w:val="24"/>
          <w:lang w:eastAsia="es-ES"/>
        </w:rPr>
        <w:t>, un notable comerciante de </w:t>
      </w:r>
      <w:hyperlink r:id="rId17" w:tooltip="Livorno" w:history="1">
        <w:r w:rsidRPr="00F41600">
          <w:rPr>
            <w:rFonts w:ascii="Arial" w:eastAsia="Times New Roman" w:hAnsi="Arial" w:cs="Arial"/>
            <w:b/>
            <w:sz w:val="24"/>
            <w:szCs w:val="24"/>
            <w:lang w:eastAsia="es-ES"/>
          </w:rPr>
          <w:t>Livorno</w:t>
        </w:r>
      </w:hyperlink>
      <w:r w:rsidRPr="00F41600">
        <w:rPr>
          <w:rFonts w:ascii="Arial" w:eastAsia="Times New Roman" w:hAnsi="Arial" w:cs="Arial"/>
          <w:b/>
          <w:sz w:val="24"/>
          <w:szCs w:val="24"/>
          <w:lang w:eastAsia="es-ES"/>
        </w:rPr>
        <w:t>, Italia.</w:t>
      </w:r>
    </w:p>
    <w:p w:rsidR="00F41600" w:rsidRP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p>
    <w:p w:rsidR="00F41600" w:rsidRPr="00F41600" w:rsidRDefault="00A97A6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41600" w:rsidRPr="00F41600">
        <w:rPr>
          <w:rFonts w:ascii="Arial" w:eastAsia="Times New Roman" w:hAnsi="Arial" w:cs="Arial"/>
          <w:b/>
          <w:sz w:val="24"/>
          <w:szCs w:val="24"/>
          <w:lang w:eastAsia="es-ES"/>
        </w:rPr>
        <w:t>Del matrimonio nacieron cinco hijos: Ana María (</w:t>
      </w:r>
      <w:proofErr w:type="spellStart"/>
      <w:r w:rsidR="00F41600" w:rsidRPr="00F41600">
        <w:rPr>
          <w:rFonts w:ascii="Arial" w:eastAsia="Times New Roman" w:hAnsi="Arial" w:cs="Arial"/>
          <w:b/>
          <w:i/>
          <w:iCs/>
          <w:sz w:val="24"/>
          <w:szCs w:val="24"/>
          <w:lang w:eastAsia="es-ES"/>
        </w:rPr>
        <w:t>Annina</w:t>
      </w:r>
      <w:proofErr w:type="spellEnd"/>
      <w:r w:rsidR="00F41600" w:rsidRPr="00F41600">
        <w:rPr>
          <w:rFonts w:ascii="Arial" w:eastAsia="Times New Roman" w:hAnsi="Arial" w:cs="Arial"/>
          <w:b/>
          <w:sz w:val="24"/>
          <w:szCs w:val="24"/>
          <w:lang w:eastAsia="es-ES"/>
        </w:rPr>
        <w:t>) (1795-1812), Guillermo (1796-), Ricardo (1798-1823), Catalina, quien fue la primera americana en entrar a la Congregación de las </w:t>
      </w:r>
      <w:hyperlink r:id="rId18" w:tooltip="Hermanas de la Misericordia" w:history="1">
        <w:r w:rsidR="00F41600" w:rsidRPr="00F41600">
          <w:rPr>
            <w:rFonts w:ascii="Arial" w:eastAsia="Times New Roman" w:hAnsi="Arial" w:cs="Arial"/>
            <w:b/>
            <w:sz w:val="24"/>
            <w:szCs w:val="24"/>
            <w:lang w:eastAsia="es-ES"/>
          </w:rPr>
          <w:t>Hermanas de la Misericordia</w:t>
        </w:r>
      </w:hyperlink>
      <w:r w:rsidR="00F41600" w:rsidRPr="00F41600">
        <w:rPr>
          <w:rFonts w:ascii="Arial" w:eastAsia="Times New Roman" w:hAnsi="Arial" w:cs="Arial"/>
          <w:b/>
          <w:sz w:val="24"/>
          <w:szCs w:val="24"/>
          <w:lang w:eastAsia="es-ES"/>
        </w:rPr>
        <w:t>, (1800-1891) y Rebeca María (1802-1816).</w:t>
      </w: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p>
    <w:p w:rsidR="00F41600" w:rsidRPr="00F41600" w:rsidRDefault="00A97A6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41600" w:rsidRPr="00F41600">
        <w:rPr>
          <w:rFonts w:ascii="Arial" w:eastAsia="Times New Roman" w:hAnsi="Arial" w:cs="Arial"/>
          <w:b/>
          <w:sz w:val="24"/>
          <w:szCs w:val="24"/>
          <w:lang w:eastAsia="es-ES"/>
        </w:rPr>
        <w:t>Aunque ocupada con una familia grande y la manutención del hogar, Isabel también ayudaba a los más necesitados de la ciudad, como había aprendido de su padre y madrastra. Con otras mujeres destacadas de la iglesia, formó un grupo llamado </w:t>
      </w:r>
      <w:r w:rsidR="00F41600" w:rsidRPr="00F41600">
        <w:rPr>
          <w:rFonts w:ascii="Arial" w:eastAsia="Times New Roman" w:hAnsi="Arial" w:cs="Arial"/>
          <w:b/>
          <w:i/>
          <w:iCs/>
          <w:sz w:val="24"/>
          <w:szCs w:val="24"/>
          <w:lang w:eastAsia="es-ES"/>
        </w:rPr>
        <w:t>Damas de la Caridad</w:t>
      </w:r>
      <w:r w:rsidR="00F41600" w:rsidRPr="00F41600">
        <w:rPr>
          <w:rFonts w:ascii="Arial" w:eastAsia="Times New Roman" w:hAnsi="Arial" w:cs="Arial"/>
          <w:b/>
          <w:sz w:val="24"/>
          <w:szCs w:val="24"/>
          <w:lang w:eastAsia="es-ES"/>
        </w:rPr>
        <w:t>, quienes visitaban los hogares de personas pobres para prestarles la ayuda necesaria. ​</w:t>
      </w:r>
    </w:p>
    <w:p w:rsidR="00F41600" w:rsidRPr="00F41600" w:rsidRDefault="00F41600" w:rsidP="00F41600">
      <w:pPr>
        <w:shd w:val="clear" w:color="auto" w:fill="F8F9FA"/>
        <w:tabs>
          <w:tab w:val="left" w:pos="-1134"/>
        </w:tabs>
        <w:spacing w:after="0" w:line="240" w:lineRule="auto"/>
        <w:ind w:left="-851" w:right="-1135"/>
        <w:jc w:val="both"/>
        <w:rPr>
          <w:rFonts w:ascii="Arial" w:eastAsia="Times New Roman" w:hAnsi="Arial" w:cs="Arial"/>
          <w:b/>
          <w:sz w:val="24"/>
          <w:szCs w:val="24"/>
          <w:lang w:eastAsia="es-ES"/>
        </w:rPr>
      </w:pPr>
    </w:p>
    <w:p w:rsidR="00F41600" w:rsidRPr="00F41600" w:rsidRDefault="00F41600" w:rsidP="00F41600">
      <w:pPr>
        <w:shd w:val="clear" w:color="auto" w:fill="FFFFFF"/>
        <w:tabs>
          <w:tab w:val="left" w:pos="-1134"/>
        </w:tabs>
        <w:spacing w:after="0" w:line="240" w:lineRule="auto"/>
        <w:ind w:left="-851" w:right="-1135"/>
        <w:jc w:val="both"/>
        <w:outlineLvl w:val="2"/>
        <w:rPr>
          <w:rFonts w:ascii="Arial" w:eastAsia="Times New Roman" w:hAnsi="Arial" w:cs="Arial"/>
          <w:b/>
          <w:bCs/>
          <w:color w:val="0070C0"/>
          <w:sz w:val="24"/>
          <w:szCs w:val="24"/>
          <w:lang w:eastAsia="es-ES"/>
        </w:rPr>
      </w:pPr>
      <w:r w:rsidRPr="00F41600">
        <w:rPr>
          <w:rFonts w:ascii="Arial" w:eastAsia="Times New Roman" w:hAnsi="Arial" w:cs="Arial"/>
          <w:b/>
          <w:bCs/>
          <w:color w:val="0070C0"/>
          <w:sz w:val="24"/>
          <w:szCs w:val="24"/>
          <w:lang w:eastAsia="es-ES"/>
        </w:rPr>
        <w:t>Viuda y conversa</w:t>
      </w:r>
    </w:p>
    <w:p w:rsidR="00F41600" w:rsidRPr="00F41600" w:rsidRDefault="00F41600" w:rsidP="00F41600">
      <w:pPr>
        <w:shd w:val="clear" w:color="auto" w:fill="FFFFFF"/>
        <w:tabs>
          <w:tab w:val="left" w:pos="-1134"/>
        </w:tabs>
        <w:spacing w:after="0" w:line="240" w:lineRule="auto"/>
        <w:ind w:left="-851" w:right="-1135"/>
        <w:jc w:val="both"/>
        <w:outlineLvl w:val="2"/>
        <w:rPr>
          <w:rFonts w:ascii="Arial" w:eastAsia="Times New Roman" w:hAnsi="Arial" w:cs="Arial"/>
          <w:b/>
          <w:bCs/>
          <w:sz w:val="24"/>
          <w:szCs w:val="24"/>
          <w:lang w:eastAsia="es-ES"/>
        </w:rPr>
      </w:pP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41600">
        <w:rPr>
          <w:rFonts w:ascii="Arial" w:eastAsia="Times New Roman" w:hAnsi="Arial" w:cs="Arial"/>
          <w:b/>
          <w:sz w:val="24"/>
          <w:szCs w:val="24"/>
          <w:lang w:eastAsia="es-ES"/>
        </w:rPr>
        <w:t>Tras la quiebra de los negocios de su marido a causa del naufragio de varios de sus barcos, la familia quedó en la ruina. Al poco tiempo, su marido se enfermó de </w:t>
      </w:r>
      <w:hyperlink r:id="rId19" w:tooltip="Tuberculosis" w:history="1">
        <w:r w:rsidRPr="00F41600">
          <w:rPr>
            <w:rFonts w:ascii="Arial" w:eastAsia="Times New Roman" w:hAnsi="Arial" w:cs="Arial"/>
            <w:b/>
            <w:sz w:val="24"/>
            <w:szCs w:val="24"/>
            <w:lang w:eastAsia="es-ES"/>
          </w:rPr>
          <w:t>tuberculosis</w:t>
        </w:r>
      </w:hyperlink>
      <w:r w:rsidRPr="00F41600">
        <w:rPr>
          <w:rFonts w:ascii="Arial" w:eastAsia="Times New Roman" w:hAnsi="Arial" w:cs="Arial"/>
          <w:b/>
          <w:sz w:val="24"/>
          <w:szCs w:val="24"/>
          <w:lang w:eastAsia="es-ES"/>
        </w:rPr>
        <w:t>. En búsqueda de un clima más favorable para su enfermedad, el matrimonio y la hija mayor, Ana María, embarcaron hacia </w:t>
      </w:r>
      <w:hyperlink r:id="rId20" w:tooltip="Italia" w:history="1">
        <w:r w:rsidRPr="00F41600">
          <w:rPr>
            <w:rFonts w:ascii="Arial" w:eastAsia="Times New Roman" w:hAnsi="Arial" w:cs="Arial"/>
            <w:b/>
            <w:sz w:val="24"/>
            <w:szCs w:val="24"/>
            <w:lang w:eastAsia="es-ES"/>
          </w:rPr>
          <w:t>Italia</w:t>
        </w:r>
      </w:hyperlink>
      <w:r w:rsidRPr="00F41600">
        <w:rPr>
          <w:rFonts w:ascii="Arial" w:eastAsia="Times New Roman" w:hAnsi="Arial" w:cs="Arial"/>
          <w:b/>
          <w:sz w:val="24"/>
          <w:szCs w:val="24"/>
          <w:lang w:eastAsia="es-ES"/>
        </w:rPr>
        <w:t>, pero llegando a puerto, durante la </w:t>
      </w:r>
      <w:hyperlink r:id="rId21" w:tooltip="Cuarentena" w:history="1">
        <w:r w:rsidRPr="00F41600">
          <w:rPr>
            <w:rFonts w:ascii="Arial" w:eastAsia="Times New Roman" w:hAnsi="Arial" w:cs="Arial"/>
            <w:b/>
            <w:sz w:val="24"/>
            <w:szCs w:val="24"/>
            <w:lang w:eastAsia="es-ES"/>
          </w:rPr>
          <w:t>cuarentena</w:t>
        </w:r>
      </w:hyperlink>
      <w:r w:rsidRPr="00F41600">
        <w:rPr>
          <w:rFonts w:ascii="Arial" w:eastAsia="Times New Roman" w:hAnsi="Arial" w:cs="Arial"/>
          <w:b/>
          <w:sz w:val="24"/>
          <w:szCs w:val="24"/>
          <w:lang w:eastAsia="es-ES"/>
        </w:rPr>
        <w:t xml:space="preserve"> legal, Guillermo </w:t>
      </w:r>
      <w:proofErr w:type="spellStart"/>
      <w:r w:rsidRPr="00F41600">
        <w:rPr>
          <w:rFonts w:ascii="Arial" w:eastAsia="Times New Roman" w:hAnsi="Arial" w:cs="Arial"/>
          <w:b/>
          <w:sz w:val="24"/>
          <w:szCs w:val="24"/>
          <w:lang w:eastAsia="es-ES"/>
        </w:rPr>
        <w:t>Seton</w:t>
      </w:r>
      <w:proofErr w:type="spellEnd"/>
      <w:r w:rsidRPr="00F41600">
        <w:rPr>
          <w:rFonts w:ascii="Arial" w:eastAsia="Times New Roman" w:hAnsi="Arial" w:cs="Arial"/>
          <w:b/>
          <w:sz w:val="24"/>
          <w:szCs w:val="24"/>
          <w:lang w:eastAsia="es-ES"/>
        </w:rPr>
        <w:t xml:space="preserve"> murió (27 de diciembre de 1803).</w:t>
      </w: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41600">
        <w:rPr>
          <w:rFonts w:ascii="Arial" w:eastAsia="Times New Roman" w:hAnsi="Arial" w:cs="Arial"/>
          <w:b/>
          <w:sz w:val="24"/>
          <w:szCs w:val="24"/>
          <w:lang w:eastAsia="es-ES"/>
        </w:rPr>
        <w:t xml:space="preserve"> ​ Viuda a los veintinueve años y con cinco hijos, Isabel fue recibida por don Felipe </w:t>
      </w:r>
      <w:proofErr w:type="spellStart"/>
      <w:r w:rsidRPr="00F41600">
        <w:rPr>
          <w:rFonts w:ascii="Arial" w:eastAsia="Times New Roman" w:hAnsi="Arial" w:cs="Arial"/>
          <w:b/>
          <w:sz w:val="24"/>
          <w:szCs w:val="24"/>
          <w:lang w:eastAsia="es-ES"/>
        </w:rPr>
        <w:t>Felicchi</w:t>
      </w:r>
      <w:proofErr w:type="spellEnd"/>
      <w:r w:rsidRPr="00F41600">
        <w:rPr>
          <w:rFonts w:ascii="Arial" w:eastAsia="Times New Roman" w:hAnsi="Arial" w:cs="Arial"/>
          <w:b/>
          <w:sz w:val="24"/>
          <w:szCs w:val="24"/>
          <w:lang w:eastAsia="es-ES"/>
        </w:rPr>
        <w:t>, el socio y amigo de su fallecido esposo, quien, con su mujer, conformaban una familia muy católica y acogedora. En la convivencia con sus anfitriones, Isabel Ana empezó a conocer la fe católica.</w:t>
      </w:r>
    </w:p>
    <w:p w:rsidR="00F41600" w:rsidRP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41600">
        <w:rPr>
          <w:rFonts w:ascii="Arial" w:eastAsia="Times New Roman" w:hAnsi="Arial" w:cs="Arial"/>
          <w:b/>
          <w:sz w:val="24"/>
          <w:szCs w:val="24"/>
          <w:lang w:eastAsia="es-ES"/>
        </w:rPr>
        <w:t>Tras su regreso a Nueva York, Isabel dedicaba buenos momentos de oración ante el Santísimo Sacramento en la cercana Parroquia de San Pedro, la única de la Ciudad. Esta buena costumbre la tenía incluso antes de su conversión al catolicismo. Decidió entonces ser bautizada en la Iglesia Católica el 14 de marzo de 1805 (</w:t>
      </w:r>
      <w:hyperlink r:id="rId22" w:tooltip="Miércoles de Ceniza" w:history="1">
        <w:r w:rsidRPr="00F41600">
          <w:rPr>
            <w:rFonts w:ascii="Arial" w:eastAsia="Times New Roman" w:hAnsi="Arial" w:cs="Arial"/>
            <w:b/>
            <w:sz w:val="24"/>
            <w:szCs w:val="24"/>
            <w:lang w:eastAsia="es-ES"/>
          </w:rPr>
          <w:t>Miércoles de Ceniza</w:t>
        </w:r>
      </w:hyperlink>
      <w:r w:rsidRPr="00F41600">
        <w:rPr>
          <w:rFonts w:ascii="Arial" w:eastAsia="Times New Roman" w:hAnsi="Arial" w:cs="Arial"/>
          <w:b/>
          <w:sz w:val="24"/>
          <w:szCs w:val="24"/>
          <w:lang w:eastAsia="es-ES"/>
        </w:rPr>
        <w:t>) a manos del párroco de dicha Parroquia y, al año siguiente, fue confirmada por el primer Obispo de Baltimore, </w:t>
      </w:r>
      <w:hyperlink r:id="rId23" w:tooltip="John Carroll" w:history="1">
        <w:r w:rsidRPr="00F41600">
          <w:rPr>
            <w:rFonts w:ascii="Arial" w:eastAsia="Times New Roman" w:hAnsi="Arial" w:cs="Arial"/>
            <w:b/>
            <w:sz w:val="24"/>
            <w:szCs w:val="24"/>
            <w:lang w:eastAsia="es-ES"/>
          </w:rPr>
          <w:t>John Carroll</w:t>
        </w:r>
      </w:hyperlink>
      <w:r w:rsidRPr="00F41600">
        <w:rPr>
          <w:rFonts w:ascii="Arial" w:eastAsia="Times New Roman" w:hAnsi="Arial" w:cs="Arial"/>
          <w:b/>
          <w:sz w:val="24"/>
          <w:szCs w:val="24"/>
          <w:lang w:eastAsia="es-ES"/>
        </w:rPr>
        <w:t>.</w:t>
      </w:r>
    </w:p>
    <w:p w:rsidR="00F41600" w:rsidRP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sidRPr="00F41600">
        <w:rPr>
          <w:rFonts w:ascii="Arial" w:eastAsia="Times New Roman" w:hAnsi="Arial" w:cs="Arial"/>
          <w:b/>
          <w:sz w:val="24"/>
          <w:szCs w:val="24"/>
          <w:lang w:eastAsia="es-ES"/>
        </w:rPr>
        <w:t xml:space="preserve"> ​</w:t>
      </w: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41600">
        <w:rPr>
          <w:rFonts w:ascii="Arial" w:eastAsia="Times New Roman" w:hAnsi="Arial" w:cs="Arial"/>
          <w:b/>
          <w:sz w:val="24"/>
          <w:szCs w:val="24"/>
          <w:lang w:eastAsia="es-ES"/>
        </w:rPr>
        <w:t>Cuando Isabel volvió de Italia había comenzado una pequeña escuela que le ayudaba para el sostenimiento económico de sus hijos pero, después de su conversión al catolicismo, perdió el favor de sus amigos y familiares, y los padres de sus alumnas las fueron sacando de la escuela.</w:t>
      </w: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p>
    <w:p w:rsidR="00F41600" w:rsidRP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p>
    <w:p w:rsidR="00F41600" w:rsidRPr="00A97A60" w:rsidRDefault="00F41600" w:rsidP="00F41600">
      <w:pPr>
        <w:shd w:val="clear" w:color="auto" w:fill="FFFFFF"/>
        <w:tabs>
          <w:tab w:val="left" w:pos="-1134"/>
        </w:tabs>
        <w:spacing w:after="0" w:line="240" w:lineRule="auto"/>
        <w:ind w:left="-851" w:right="-1135"/>
        <w:jc w:val="both"/>
        <w:outlineLvl w:val="2"/>
        <w:rPr>
          <w:rFonts w:ascii="Arial" w:eastAsia="Times New Roman" w:hAnsi="Arial" w:cs="Arial"/>
          <w:b/>
          <w:bCs/>
          <w:color w:val="0070C0"/>
          <w:sz w:val="24"/>
          <w:szCs w:val="24"/>
          <w:lang w:eastAsia="es-ES"/>
        </w:rPr>
      </w:pPr>
      <w:r w:rsidRPr="00A97A60">
        <w:rPr>
          <w:rFonts w:ascii="Arial" w:eastAsia="Times New Roman" w:hAnsi="Arial" w:cs="Arial"/>
          <w:b/>
          <w:bCs/>
          <w:color w:val="0070C0"/>
          <w:sz w:val="24"/>
          <w:szCs w:val="24"/>
          <w:lang w:eastAsia="es-ES"/>
        </w:rPr>
        <w:lastRenderedPageBreak/>
        <w:t>Fundadora</w:t>
      </w: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41600">
        <w:rPr>
          <w:rFonts w:ascii="Arial" w:eastAsia="Times New Roman" w:hAnsi="Arial" w:cs="Arial"/>
          <w:b/>
          <w:sz w:val="24"/>
          <w:szCs w:val="24"/>
          <w:lang w:eastAsia="es-ES"/>
        </w:rPr>
        <w:t xml:space="preserve">Durante esta lucha por proveer a sus hijos conoció al presbítero francés Guillermo Valentín de </w:t>
      </w:r>
      <w:proofErr w:type="spellStart"/>
      <w:r w:rsidRPr="00F41600">
        <w:rPr>
          <w:rFonts w:ascii="Arial" w:eastAsia="Times New Roman" w:hAnsi="Arial" w:cs="Arial"/>
          <w:b/>
          <w:sz w:val="24"/>
          <w:szCs w:val="24"/>
          <w:lang w:eastAsia="es-ES"/>
        </w:rPr>
        <w:t>Dubourg</w:t>
      </w:r>
      <w:proofErr w:type="spellEnd"/>
      <w:r w:rsidRPr="00F41600">
        <w:rPr>
          <w:rFonts w:ascii="Arial" w:eastAsia="Times New Roman" w:hAnsi="Arial" w:cs="Arial"/>
          <w:b/>
          <w:sz w:val="24"/>
          <w:szCs w:val="24"/>
          <w:lang w:eastAsia="es-ES"/>
        </w:rPr>
        <w:t>, que estaba en la ciudad de visita, quien era miembro de una comunidad de </w:t>
      </w:r>
      <w:hyperlink r:id="rId24" w:tooltip="Compañía de Sacerdotes de San Sulpicio" w:history="1">
        <w:r w:rsidRPr="00F41600">
          <w:rPr>
            <w:rFonts w:ascii="Arial" w:eastAsia="Times New Roman" w:hAnsi="Arial" w:cs="Arial"/>
            <w:b/>
            <w:sz w:val="24"/>
            <w:szCs w:val="24"/>
            <w:lang w:eastAsia="es-ES"/>
          </w:rPr>
          <w:t>presbíteros de San Sulpicio</w:t>
        </w:r>
      </w:hyperlink>
      <w:r w:rsidRPr="00F41600">
        <w:rPr>
          <w:rFonts w:ascii="Arial" w:eastAsia="Times New Roman" w:hAnsi="Arial" w:cs="Arial"/>
          <w:b/>
          <w:sz w:val="24"/>
          <w:szCs w:val="24"/>
          <w:lang w:eastAsia="es-ES"/>
        </w:rPr>
        <w:t> refugiados a causa de </w:t>
      </w:r>
      <w:hyperlink r:id="rId25" w:tooltip="El Terror" w:history="1">
        <w:r w:rsidRPr="00F41600">
          <w:rPr>
            <w:rFonts w:ascii="Arial" w:eastAsia="Times New Roman" w:hAnsi="Arial" w:cs="Arial"/>
            <w:b/>
            <w:sz w:val="24"/>
            <w:szCs w:val="24"/>
            <w:lang w:eastAsia="es-ES"/>
          </w:rPr>
          <w:t>El Terror</w:t>
        </w:r>
      </w:hyperlink>
      <w:r w:rsidRPr="00F41600">
        <w:rPr>
          <w:rFonts w:ascii="Arial" w:eastAsia="Times New Roman" w:hAnsi="Arial" w:cs="Arial"/>
          <w:b/>
          <w:sz w:val="24"/>
          <w:szCs w:val="24"/>
          <w:lang w:eastAsia="es-ES"/>
        </w:rPr>
        <w:t> de la </w:t>
      </w:r>
      <w:hyperlink r:id="rId26" w:tooltip="Revolución francesa" w:history="1">
        <w:r w:rsidRPr="00F41600">
          <w:rPr>
            <w:rFonts w:ascii="Arial" w:eastAsia="Times New Roman" w:hAnsi="Arial" w:cs="Arial"/>
            <w:b/>
            <w:sz w:val="24"/>
            <w:szCs w:val="24"/>
            <w:lang w:eastAsia="es-ES"/>
          </w:rPr>
          <w:t>Revolución francesa</w:t>
        </w:r>
      </w:hyperlink>
      <w:r w:rsidRPr="00F41600">
        <w:rPr>
          <w:rFonts w:ascii="Arial" w:eastAsia="Times New Roman" w:hAnsi="Arial" w:cs="Arial"/>
          <w:b/>
          <w:sz w:val="24"/>
          <w:szCs w:val="24"/>
          <w:lang w:eastAsia="es-ES"/>
        </w:rPr>
        <w:t>. Habían llegado a Maryland para abrir el primer seminario para la formación del clero, según su </w:t>
      </w:r>
      <w:hyperlink r:id="rId27" w:tooltip="Carisma" w:history="1">
        <w:r w:rsidRPr="00F41600">
          <w:rPr>
            <w:rFonts w:ascii="Arial" w:eastAsia="Times New Roman" w:hAnsi="Arial" w:cs="Arial"/>
            <w:b/>
            <w:sz w:val="24"/>
            <w:szCs w:val="24"/>
            <w:lang w:eastAsia="es-ES"/>
          </w:rPr>
          <w:t>carisma</w:t>
        </w:r>
      </w:hyperlink>
      <w:r w:rsidRPr="00F41600">
        <w:rPr>
          <w:rFonts w:ascii="Arial" w:eastAsia="Times New Roman" w:hAnsi="Arial" w:cs="Arial"/>
          <w:b/>
          <w:sz w:val="24"/>
          <w:szCs w:val="24"/>
          <w:lang w:eastAsia="es-ES"/>
        </w:rPr>
        <w:t xml:space="preserve">. </w:t>
      </w:r>
      <w:proofErr w:type="spellStart"/>
      <w:r w:rsidRPr="00F41600">
        <w:rPr>
          <w:rFonts w:ascii="Arial" w:eastAsia="Times New Roman" w:hAnsi="Arial" w:cs="Arial"/>
          <w:b/>
          <w:sz w:val="24"/>
          <w:szCs w:val="24"/>
          <w:lang w:eastAsia="es-ES"/>
        </w:rPr>
        <w:t>Dubourg</w:t>
      </w:r>
      <w:proofErr w:type="spellEnd"/>
      <w:r w:rsidRPr="00F41600">
        <w:rPr>
          <w:rFonts w:ascii="Arial" w:eastAsia="Times New Roman" w:hAnsi="Arial" w:cs="Arial"/>
          <w:b/>
          <w:sz w:val="24"/>
          <w:szCs w:val="24"/>
          <w:lang w:eastAsia="es-ES"/>
        </w:rPr>
        <w:t xml:space="preserve"> ya venía pensando tiempo atrás alguna manera de establecer escuelas para las niñas católicas de la región y encontró en la Vda. de </w:t>
      </w:r>
      <w:proofErr w:type="spellStart"/>
      <w:r w:rsidRPr="00F41600">
        <w:rPr>
          <w:rFonts w:ascii="Arial" w:eastAsia="Times New Roman" w:hAnsi="Arial" w:cs="Arial"/>
          <w:b/>
          <w:sz w:val="24"/>
          <w:szCs w:val="24"/>
          <w:lang w:eastAsia="es-ES"/>
        </w:rPr>
        <w:t>Seton</w:t>
      </w:r>
      <w:proofErr w:type="spellEnd"/>
      <w:r w:rsidRPr="00F41600">
        <w:rPr>
          <w:rFonts w:ascii="Arial" w:eastAsia="Times New Roman" w:hAnsi="Arial" w:cs="Arial"/>
          <w:b/>
          <w:sz w:val="24"/>
          <w:szCs w:val="24"/>
          <w:lang w:eastAsia="es-ES"/>
        </w:rPr>
        <w:t xml:space="preserve"> a la persona indicada para este proyecto. Fue por ello que la invitó a ir a </w:t>
      </w:r>
      <w:hyperlink r:id="rId28" w:tooltip="Baltimore" w:history="1">
        <w:r w:rsidRPr="00F41600">
          <w:rPr>
            <w:rFonts w:ascii="Arial" w:eastAsia="Times New Roman" w:hAnsi="Arial" w:cs="Arial"/>
            <w:b/>
            <w:sz w:val="24"/>
            <w:szCs w:val="24"/>
            <w:lang w:eastAsia="es-ES"/>
          </w:rPr>
          <w:t>Baltimore</w:t>
        </w:r>
      </w:hyperlink>
      <w:r w:rsidRPr="00F41600">
        <w:rPr>
          <w:rFonts w:ascii="Arial" w:eastAsia="Times New Roman" w:hAnsi="Arial" w:cs="Arial"/>
          <w:b/>
          <w:sz w:val="24"/>
          <w:szCs w:val="24"/>
          <w:lang w:eastAsia="es-ES"/>
        </w:rPr>
        <w:t> para tal labor y viajó con sus hijas en junio de 1808.</w:t>
      </w:r>
    </w:p>
    <w:p w:rsidR="00F41600" w:rsidRP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41600">
        <w:rPr>
          <w:rFonts w:ascii="Arial" w:eastAsia="Times New Roman" w:hAnsi="Arial" w:cs="Arial"/>
          <w:b/>
          <w:sz w:val="24"/>
          <w:szCs w:val="24"/>
          <w:lang w:eastAsia="es-ES"/>
        </w:rPr>
        <w:t xml:space="preserve"> ​</w:t>
      </w: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41600">
        <w:rPr>
          <w:rFonts w:ascii="Arial" w:eastAsia="Times New Roman" w:hAnsi="Arial" w:cs="Arial"/>
          <w:b/>
          <w:sz w:val="24"/>
          <w:szCs w:val="24"/>
          <w:lang w:eastAsia="es-ES"/>
        </w:rPr>
        <w:t xml:space="preserve">El 25 de marzo de 1809 emitió votos privados ante el Obispo </w:t>
      </w:r>
      <w:proofErr w:type="spellStart"/>
      <w:r w:rsidRPr="00F41600">
        <w:rPr>
          <w:rFonts w:ascii="Arial" w:eastAsia="Times New Roman" w:hAnsi="Arial" w:cs="Arial"/>
          <w:b/>
          <w:sz w:val="24"/>
          <w:szCs w:val="24"/>
          <w:lang w:eastAsia="es-ES"/>
        </w:rPr>
        <w:t>Caroll</w:t>
      </w:r>
      <w:proofErr w:type="spellEnd"/>
      <w:r w:rsidRPr="00F41600">
        <w:rPr>
          <w:rFonts w:ascii="Arial" w:eastAsia="Times New Roman" w:hAnsi="Arial" w:cs="Arial"/>
          <w:b/>
          <w:sz w:val="24"/>
          <w:szCs w:val="24"/>
          <w:lang w:eastAsia="es-ES"/>
        </w:rPr>
        <w:t xml:space="preserve"> y su hija, Ana María y, el 1 de junio de ese mismo año, junto a sus dos cuñadas, fundó la comunidad religiosa. Por donativo de Samuel Sutherland Cooper, un converso y seminarista, la escuela de niñas, con el nombre de "Escuela y Academia Libre de San José", se abrió en </w:t>
      </w:r>
      <w:proofErr w:type="spellStart"/>
      <w:r w:rsidR="004D1FCA" w:rsidRPr="00F41600">
        <w:rPr>
          <w:rFonts w:ascii="Arial" w:eastAsia="Times New Roman" w:hAnsi="Arial" w:cs="Arial"/>
          <w:b/>
          <w:sz w:val="24"/>
          <w:szCs w:val="24"/>
          <w:lang w:eastAsia="es-ES"/>
        </w:rPr>
        <w:fldChar w:fldCharType="begin"/>
      </w:r>
      <w:r w:rsidRPr="00F41600">
        <w:rPr>
          <w:rFonts w:ascii="Arial" w:eastAsia="Times New Roman" w:hAnsi="Arial" w:cs="Arial"/>
          <w:b/>
          <w:sz w:val="24"/>
          <w:szCs w:val="24"/>
          <w:lang w:eastAsia="es-ES"/>
        </w:rPr>
        <w:instrText xml:space="preserve"> HYPERLINK "https://es.wikipedia.org/wiki/Emmitsburg_(Maryland)" \o "Emmitsburg (Maryland)" </w:instrText>
      </w:r>
      <w:r w:rsidR="004D1FCA" w:rsidRPr="00F41600">
        <w:rPr>
          <w:rFonts w:ascii="Arial" w:eastAsia="Times New Roman" w:hAnsi="Arial" w:cs="Arial"/>
          <w:b/>
          <w:sz w:val="24"/>
          <w:szCs w:val="24"/>
          <w:lang w:eastAsia="es-ES"/>
        </w:rPr>
        <w:fldChar w:fldCharType="separate"/>
      </w:r>
      <w:r w:rsidRPr="00F41600">
        <w:rPr>
          <w:rFonts w:ascii="Arial" w:eastAsia="Times New Roman" w:hAnsi="Arial" w:cs="Arial"/>
          <w:b/>
          <w:sz w:val="24"/>
          <w:szCs w:val="24"/>
          <w:lang w:eastAsia="es-ES"/>
        </w:rPr>
        <w:t>Emmitsburgo</w:t>
      </w:r>
      <w:proofErr w:type="spellEnd"/>
      <w:r w:rsidRPr="00F41600">
        <w:rPr>
          <w:rFonts w:ascii="Arial" w:eastAsia="Times New Roman" w:hAnsi="Arial" w:cs="Arial"/>
          <w:b/>
          <w:sz w:val="24"/>
          <w:szCs w:val="24"/>
          <w:lang w:eastAsia="es-ES"/>
        </w:rPr>
        <w:t xml:space="preserve"> (Maryland)</w:t>
      </w:r>
      <w:r w:rsidR="004D1FCA" w:rsidRPr="00F41600">
        <w:rPr>
          <w:rFonts w:ascii="Arial" w:eastAsia="Times New Roman" w:hAnsi="Arial" w:cs="Arial"/>
          <w:b/>
          <w:sz w:val="24"/>
          <w:szCs w:val="24"/>
          <w:lang w:eastAsia="es-ES"/>
        </w:rPr>
        <w:fldChar w:fldCharType="end"/>
      </w:r>
      <w:r w:rsidRPr="00F41600">
        <w:rPr>
          <w:rFonts w:ascii="Arial" w:eastAsia="Times New Roman" w:hAnsi="Arial" w:cs="Arial"/>
          <w:b/>
          <w:sz w:val="24"/>
          <w:szCs w:val="24"/>
          <w:lang w:eastAsia="es-ES"/>
        </w:rPr>
        <w:t xml:space="preserve"> el 24 de junio de 1809, comenzando las clases un mes después en la "Stone </w:t>
      </w:r>
      <w:proofErr w:type="spellStart"/>
      <w:r w:rsidRPr="00F41600">
        <w:rPr>
          <w:rFonts w:ascii="Arial" w:eastAsia="Times New Roman" w:hAnsi="Arial" w:cs="Arial"/>
          <w:b/>
          <w:sz w:val="24"/>
          <w:szCs w:val="24"/>
          <w:lang w:eastAsia="es-ES"/>
        </w:rPr>
        <w:t>House</w:t>
      </w:r>
      <w:proofErr w:type="spellEnd"/>
      <w:r w:rsidRPr="00F41600">
        <w:rPr>
          <w:rFonts w:ascii="Arial" w:eastAsia="Times New Roman" w:hAnsi="Arial" w:cs="Arial"/>
          <w:b/>
          <w:sz w:val="24"/>
          <w:szCs w:val="24"/>
          <w:lang w:eastAsia="es-ES"/>
        </w:rPr>
        <w:t>" (en </w:t>
      </w:r>
      <w:hyperlink r:id="rId29" w:tooltip="Idioma español" w:history="1">
        <w:r w:rsidRPr="00F41600">
          <w:rPr>
            <w:rFonts w:ascii="Arial" w:eastAsia="Times New Roman" w:hAnsi="Arial" w:cs="Arial"/>
            <w:b/>
            <w:sz w:val="24"/>
            <w:szCs w:val="24"/>
            <w:lang w:eastAsia="es-ES"/>
          </w:rPr>
          <w:t>español</w:t>
        </w:r>
      </w:hyperlink>
      <w:r w:rsidRPr="00F41600">
        <w:rPr>
          <w:rFonts w:ascii="Arial" w:eastAsia="Times New Roman" w:hAnsi="Arial" w:cs="Arial"/>
          <w:b/>
          <w:sz w:val="24"/>
          <w:szCs w:val="24"/>
          <w:lang w:eastAsia="es-ES"/>
        </w:rPr>
        <w:t>, Casa de piedra), en el valle de San José</w:t>
      </w:r>
      <w:r>
        <w:rPr>
          <w:rFonts w:ascii="Arial" w:eastAsia="Times New Roman" w:hAnsi="Arial" w:cs="Arial"/>
          <w:b/>
          <w:sz w:val="24"/>
          <w:szCs w:val="24"/>
          <w:lang w:eastAsia="es-ES"/>
        </w:rPr>
        <w:t>.</w:t>
      </w: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vertAlign w:val="superscript"/>
          <w:lang w:eastAsia="es-ES"/>
        </w:rPr>
      </w:pPr>
    </w:p>
    <w:p w:rsidR="00F41600" w:rsidRP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41600">
        <w:rPr>
          <w:rFonts w:ascii="Arial" w:eastAsia="Times New Roman" w:hAnsi="Arial" w:cs="Arial"/>
          <w:b/>
          <w:sz w:val="24"/>
          <w:szCs w:val="24"/>
          <w:lang w:eastAsia="es-ES"/>
        </w:rPr>
        <w:t>El instituto de las </w:t>
      </w:r>
      <w:hyperlink r:id="rId30" w:tooltip="Hijas de la Caridad de San Vicente de Paúl" w:history="1">
        <w:r w:rsidRPr="00F41600">
          <w:rPr>
            <w:rFonts w:ascii="Arial" w:eastAsia="Times New Roman" w:hAnsi="Arial" w:cs="Arial"/>
            <w:b/>
            <w:sz w:val="24"/>
            <w:szCs w:val="24"/>
            <w:lang w:eastAsia="es-ES"/>
          </w:rPr>
          <w:t>Hijas de la Caridad de San Vicente de Paúl</w:t>
        </w:r>
      </w:hyperlink>
      <w:r w:rsidRPr="00F41600">
        <w:rPr>
          <w:rFonts w:ascii="Arial" w:eastAsia="Times New Roman" w:hAnsi="Arial" w:cs="Arial"/>
          <w:b/>
          <w:sz w:val="24"/>
          <w:szCs w:val="24"/>
          <w:lang w:eastAsia="es-ES"/>
        </w:rPr>
        <w:t> en Francia quiso mandar algunas hermanas para formar la pequeña comunidad, pero el emperador </w:t>
      </w:r>
      <w:hyperlink r:id="rId31" w:tooltip="Napoleón" w:history="1">
        <w:r w:rsidRPr="00F41600">
          <w:rPr>
            <w:rFonts w:ascii="Arial" w:eastAsia="Times New Roman" w:hAnsi="Arial" w:cs="Arial"/>
            <w:b/>
            <w:sz w:val="24"/>
            <w:szCs w:val="24"/>
            <w:lang w:eastAsia="es-ES"/>
          </w:rPr>
          <w:t>Napoleón</w:t>
        </w:r>
      </w:hyperlink>
      <w:r w:rsidRPr="00F41600">
        <w:rPr>
          <w:rFonts w:ascii="Arial" w:eastAsia="Times New Roman" w:hAnsi="Arial" w:cs="Arial"/>
          <w:b/>
          <w:sz w:val="24"/>
          <w:szCs w:val="24"/>
          <w:lang w:eastAsia="es-ES"/>
        </w:rPr>
        <w:t> no permitió que salieran del país. El 17 de enero de 1812 fueron aprobadas la Regla y Constituciones de las Hermanas de Caridad de San José para la formación de muchachas pobres, que fue la primera escuela parroquial católica de los EE.UU. Inspiradas en la espiritualidad de las Hijas de la Caridad, fundadas por </w:t>
      </w:r>
      <w:hyperlink r:id="rId32" w:tooltip="San Vicente de Paúl" w:history="1">
        <w:r w:rsidRPr="00F41600">
          <w:rPr>
            <w:rFonts w:ascii="Arial" w:eastAsia="Times New Roman" w:hAnsi="Arial" w:cs="Arial"/>
            <w:b/>
            <w:sz w:val="24"/>
            <w:szCs w:val="24"/>
            <w:lang w:eastAsia="es-ES"/>
          </w:rPr>
          <w:t>San Vicente de Paúl</w:t>
        </w:r>
      </w:hyperlink>
      <w:r w:rsidRPr="00F41600">
        <w:rPr>
          <w:rFonts w:ascii="Arial" w:eastAsia="Times New Roman" w:hAnsi="Arial" w:cs="Arial"/>
          <w:b/>
          <w:sz w:val="24"/>
          <w:szCs w:val="24"/>
          <w:lang w:eastAsia="es-ES"/>
        </w:rPr>
        <w:t> y </w:t>
      </w:r>
      <w:hyperlink r:id="rId33" w:tooltip="Santa Luisa de Marillac" w:history="1">
        <w:r w:rsidRPr="00F41600">
          <w:rPr>
            <w:rFonts w:ascii="Arial" w:eastAsia="Times New Roman" w:hAnsi="Arial" w:cs="Arial"/>
            <w:b/>
            <w:sz w:val="24"/>
            <w:szCs w:val="24"/>
            <w:lang w:eastAsia="es-ES"/>
          </w:rPr>
          <w:t xml:space="preserve">Santa Luisa de </w:t>
        </w:r>
        <w:proofErr w:type="spellStart"/>
        <w:r w:rsidRPr="00F41600">
          <w:rPr>
            <w:rFonts w:ascii="Arial" w:eastAsia="Times New Roman" w:hAnsi="Arial" w:cs="Arial"/>
            <w:b/>
            <w:sz w:val="24"/>
            <w:szCs w:val="24"/>
            <w:lang w:eastAsia="es-ES"/>
          </w:rPr>
          <w:t>Marillac</w:t>
        </w:r>
        <w:proofErr w:type="spellEnd"/>
      </w:hyperlink>
      <w:r w:rsidRPr="00F41600">
        <w:rPr>
          <w:rFonts w:ascii="Arial" w:eastAsia="Times New Roman" w:hAnsi="Arial" w:cs="Arial"/>
          <w:b/>
          <w:sz w:val="24"/>
          <w:szCs w:val="24"/>
          <w:lang w:eastAsia="es-ES"/>
        </w:rPr>
        <w:t> en Francia (1633), también fue la primera Congregación católica femenina de los EE.UU.</w:t>
      </w:r>
    </w:p>
    <w:p w:rsidR="00F41600" w:rsidRDefault="00F41600" w:rsidP="00F41600">
      <w:pPr>
        <w:shd w:val="clear" w:color="auto" w:fill="FFFFFF"/>
        <w:tabs>
          <w:tab w:val="left" w:pos="-1134"/>
        </w:tabs>
        <w:spacing w:after="0" w:line="240" w:lineRule="auto"/>
        <w:ind w:left="-851" w:right="-1135"/>
        <w:jc w:val="both"/>
        <w:outlineLvl w:val="2"/>
        <w:rPr>
          <w:rFonts w:ascii="Arial" w:eastAsia="Times New Roman" w:hAnsi="Arial" w:cs="Arial"/>
          <w:b/>
          <w:bCs/>
          <w:sz w:val="24"/>
          <w:szCs w:val="24"/>
          <w:lang w:eastAsia="es-ES"/>
        </w:rPr>
      </w:pPr>
    </w:p>
    <w:p w:rsidR="00F41600" w:rsidRPr="00A97A60" w:rsidRDefault="00F41600" w:rsidP="00F41600">
      <w:pPr>
        <w:shd w:val="clear" w:color="auto" w:fill="FFFFFF"/>
        <w:tabs>
          <w:tab w:val="left" w:pos="-1134"/>
        </w:tabs>
        <w:spacing w:after="0" w:line="240" w:lineRule="auto"/>
        <w:ind w:left="-851" w:right="-1135"/>
        <w:jc w:val="both"/>
        <w:outlineLvl w:val="2"/>
        <w:rPr>
          <w:rFonts w:ascii="Arial" w:eastAsia="Times New Roman" w:hAnsi="Arial" w:cs="Arial"/>
          <w:b/>
          <w:color w:val="0070C0"/>
          <w:sz w:val="24"/>
          <w:szCs w:val="24"/>
          <w:lang w:eastAsia="es-ES"/>
        </w:rPr>
      </w:pPr>
      <w:r w:rsidRPr="00A97A60">
        <w:rPr>
          <w:rFonts w:ascii="Arial" w:eastAsia="Times New Roman" w:hAnsi="Arial" w:cs="Arial"/>
          <w:b/>
          <w:bCs/>
          <w:color w:val="0070C0"/>
          <w:sz w:val="24"/>
          <w:szCs w:val="24"/>
          <w:lang w:eastAsia="es-ES"/>
        </w:rPr>
        <w:t>Muerte</w:t>
      </w:r>
    </w:p>
    <w:p w:rsidR="00F41600" w:rsidRDefault="00F41600" w:rsidP="00F41600">
      <w:pPr>
        <w:shd w:val="clear" w:color="auto" w:fill="FFFFFF"/>
        <w:tabs>
          <w:tab w:val="left" w:pos="-1134"/>
        </w:tabs>
        <w:spacing w:after="0" w:line="240" w:lineRule="auto"/>
        <w:ind w:left="-851" w:right="-1135"/>
        <w:jc w:val="both"/>
        <w:outlineLvl w:val="2"/>
        <w:rPr>
          <w:rFonts w:ascii="Arial" w:eastAsia="Times New Roman" w:hAnsi="Arial" w:cs="Arial"/>
          <w:b/>
          <w:sz w:val="24"/>
          <w:szCs w:val="24"/>
          <w:lang w:eastAsia="es-ES"/>
        </w:rPr>
      </w:pPr>
    </w:p>
    <w:p w:rsidR="00F41600" w:rsidRPr="00F41600" w:rsidRDefault="00F41600" w:rsidP="00F41600">
      <w:pPr>
        <w:shd w:val="clear" w:color="auto" w:fill="FFFFFF"/>
        <w:tabs>
          <w:tab w:val="left" w:pos="-1134"/>
        </w:tabs>
        <w:spacing w:after="0" w:line="240" w:lineRule="auto"/>
        <w:ind w:left="-851" w:right="-1135"/>
        <w:jc w:val="both"/>
        <w:outlineLvl w:val="2"/>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41600">
        <w:rPr>
          <w:rFonts w:ascii="Arial" w:eastAsia="Times New Roman" w:hAnsi="Arial" w:cs="Arial"/>
          <w:b/>
          <w:sz w:val="24"/>
          <w:szCs w:val="24"/>
          <w:lang w:eastAsia="es-ES"/>
        </w:rPr>
        <w:t>Isabel se caracterizó por ser una mujer muy agradable y culta. Tuvo que enfrentar dificultades causadas por malentendidos y rencillas internas, la muerte de dos de sus hijas y otros seres queridos y la de varias hermanas jóvenes de la comunidad. El resto de su vida, hasta su muerte por tuberculosis a la edad de 46 años, lo ocupó en dirigir y desarrollar la nueva Congregación destacándose por su devoción a la </w:t>
      </w:r>
      <w:hyperlink r:id="rId34" w:tooltip="Eucaristía" w:history="1">
        <w:r w:rsidRPr="00F41600">
          <w:rPr>
            <w:rFonts w:ascii="Arial" w:eastAsia="Times New Roman" w:hAnsi="Arial" w:cs="Arial"/>
            <w:b/>
            <w:sz w:val="24"/>
            <w:szCs w:val="24"/>
            <w:lang w:eastAsia="es-ES"/>
          </w:rPr>
          <w:t>Eucaristía</w:t>
        </w:r>
      </w:hyperlink>
      <w:r w:rsidRPr="00F41600">
        <w:rPr>
          <w:rFonts w:ascii="Arial" w:eastAsia="Times New Roman" w:hAnsi="Arial" w:cs="Arial"/>
          <w:b/>
          <w:sz w:val="24"/>
          <w:szCs w:val="24"/>
          <w:lang w:eastAsia="es-ES"/>
        </w:rPr>
        <w:t>, a la </w:t>
      </w:r>
      <w:hyperlink r:id="rId35" w:tooltip="Sagrada Escritura" w:history="1">
        <w:r w:rsidRPr="00F41600">
          <w:rPr>
            <w:rFonts w:ascii="Arial" w:eastAsia="Times New Roman" w:hAnsi="Arial" w:cs="Arial"/>
            <w:b/>
            <w:sz w:val="24"/>
            <w:szCs w:val="24"/>
            <w:lang w:eastAsia="es-ES"/>
          </w:rPr>
          <w:t>Sagrada Escritura</w:t>
        </w:r>
      </w:hyperlink>
      <w:r w:rsidRPr="00F41600">
        <w:rPr>
          <w:rFonts w:ascii="Arial" w:eastAsia="Times New Roman" w:hAnsi="Arial" w:cs="Arial"/>
          <w:b/>
          <w:sz w:val="24"/>
          <w:szCs w:val="24"/>
          <w:lang w:eastAsia="es-ES"/>
        </w:rPr>
        <w:t> y a la </w:t>
      </w:r>
      <w:hyperlink r:id="rId36" w:tooltip="Virgen María" w:history="1">
        <w:r w:rsidRPr="00F41600">
          <w:rPr>
            <w:rFonts w:ascii="Arial" w:eastAsia="Times New Roman" w:hAnsi="Arial" w:cs="Arial"/>
            <w:b/>
            <w:sz w:val="24"/>
            <w:szCs w:val="24"/>
            <w:lang w:eastAsia="es-ES"/>
          </w:rPr>
          <w:t>Virgen María</w:t>
        </w:r>
      </w:hyperlink>
      <w:r w:rsidRPr="00F41600">
        <w:rPr>
          <w:rFonts w:ascii="Arial" w:eastAsia="Times New Roman" w:hAnsi="Arial" w:cs="Arial"/>
          <w:b/>
          <w:sz w:val="24"/>
          <w:szCs w:val="24"/>
          <w:lang w:eastAsia="es-ES"/>
        </w:rPr>
        <w:t>. El </w:t>
      </w:r>
      <w:hyperlink r:id="rId37" w:tooltip="Libro de los Salmos" w:history="1">
        <w:r w:rsidRPr="00F41600">
          <w:rPr>
            <w:rFonts w:ascii="Arial" w:eastAsia="Times New Roman" w:hAnsi="Arial" w:cs="Arial"/>
            <w:b/>
            <w:sz w:val="24"/>
            <w:szCs w:val="24"/>
            <w:lang w:eastAsia="es-ES"/>
          </w:rPr>
          <w:t>Salmo</w:t>
        </w:r>
      </w:hyperlink>
      <w:r w:rsidRPr="00F41600">
        <w:rPr>
          <w:rFonts w:ascii="Arial" w:eastAsia="Times New Roman" w:hAnsi="Arial" w:cs="Arial"/>
          <w:b/>
          <w:sz w:val="24"/>
          <w:szCs w:val="24"/>
          <w:lang w:eastAsia="es-ES"/>
        </w:rPr>
        <w:t> 22 fue su favorito a lo largo de su vida de oración.</w:t>
      </w: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41600">
        <w:rPr>
          <w:rFonts w:ascii="Arial" w:eastAsia="Times New Roman" w:hAnsi="Arial" w:cs="Arial"/>
          <w:b/>
          <w:sz w:val="24"/>
          <w:szCs w:val="24"/>
          <w:lang w:eastAsia="es-ES"/>
        </w:rPr>
        <w:t>La tercera vez que fue elegida Superiora, en contra de su voluntad, comentó que era la elección de una muerta. Se enfermó de </w:t>
      </w:r>
      <w:hyperlink r:id="rId38" w:tooltip="Tuberculosis" w:history="1">
        <w:r w:rsidRPr="00F41600">
          <w:rPr>
            <w:rFonts w:ascii="Arial" w:eastAsia="Times New Roman" w:hAnsi="Arial" w:cs="Arial"/>
            <w:b/>
            <w:sz w:val="24"/>
            <w:szCs w:val="24"/>
            <w:lang w:eastAsia="es-ES"/>
          </w:rPr>
          <w:t>tuberculosis</w:t>
        </w:r>
      </w:hyperlink>
      <w:r w:rsidRPr="00F41600">
        <w:rPr>
          <w:rFonts w:ascii="Arial" w:eastAsia="Times New Roman" w:hAnsi="Arial" w:cs="Arial"/>
          <w:b/>
          <w:sz w:val="24"/>
          <w:szCs w:val="24"/>
          <w:lang w:eastAsia="es-ES"/>
        </w:rPr>
        <w:t>, como su esposo, y murió el 4 de enero de 1821.</w:t>
      </w: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vertAlign w:val="superscript"/>
          <w:lang w:eastAsia="es-ES"/>
        </w:rPr>
      </w:pPr>
      <w:r>
        <w:rPr>
          <w:rFonts w:ascii="Arial" w:eastAsia="Times New Roman" w:hAnsi="Arial" w:cs="Arial"/>
          <w:b/>
          <w:sz w:val="24"/>
          <w:szCs w:val="24"/>
          <w:vertAlign w:val="superscript"/>
          <w:lang w:eastAsia="es-ES"/>
        </w:rPr>
        <w:t xml:space="preserve"> </w:t>
      </w: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F41600">
        <w:rPr>
          <w:rFonts w:ascii="Arial" w:eastAsia="Times New Roman" w:hAnsi="Arial" w:cs="Arial"/>
          <w:b/>
          <w:sz w:val="24"/>
          <w:szCs w:val="24"/>
          <w:lang w:eastAsia="es-ES"/>
        </w:rPr>
        <w:t xml:space="preserve">Sus restos fueron sepultados en la Basílica que lleva su nombre: el Santuario Nacional de Santa Isabel Ana </w:t>
      </w:r>
      <w:proofErr w:type="spellStart"/>
      <w:r w:rsidRPr="00F41600">
        <w:rPr>
          <w:rFonts w:ascii="Arial" w:eastAsia="Times New Roman" w:hAnsi="Arial" w:cs="Arial"/>
          <w:b/>
          <w:sz w:val="24"/>
          <w:szCs w:val="24"/>
          <w:lang w:eastAsia="es-ES"/>
        </w:rPr>
        <w:t>Seton</w:t>
      </w:r>
      <w:proofErr w:type="spellEnd"/>
      <w:r w:rsidRPr="00F41600">
        <w:rPr>
          <w:rFonts w:ascii="Arial" w:eastAsia="Times New Roman" w:hAnsi="Arial" w:cs="Arial"/>
          <w:b/>
          <w:sz w:val="24"/>
          <w:szCs w:val="24"/>
          <w:lang w:eastAsia="es-ES"/>
        </w:rPr>
        <w:t xml:space="preserve">, en </w:t>
      </w:r>
      <w:proofErr w:type="spellStart"/>
      <w:r w:rsidRPr="00F41600">
        <w:rPr>
          <w:rFonts w:ascii="Arial" w:eastAsia="Times New Roman" w:hAnsi="Arial" w:cs="Arial"/>
          <w:b/>
          <w:sz w:val="24"/>
          <w:szCs w:val="24"/>
          <w:lang w:eastAsia="es-ES"/>
        </w:rPr>
        <w:t>Emmitsburgo</w:t>
      </w:r>
      <w:proofErr w:type="spellEnd"/>
      <w:r w:rsidRPr="00F41600">
        <w:rPr>
          <w:rFonts w:ascii="Arial" w:eastAsia="Times New Roman" w:hAnsi="Arial" w:cs="Arial"/>
          <w:b/>
          <w:sz w:val="24"/>
          <w:szCs w:val="24"/>
          <w:lang w:eastAsia="es-ES"/>
        </w:rPr>
        <w:t xml:space="preserve"> (Maryland). </w:t>
      </w:r>
      <w:r>
        <w:rPr>
          <w:rFonts w:ascii="Arial" w:eastAsia="Times New Roman" w:hAnsi="Arial" w:cs="Arial"/>
          <w:b/>
          <w:sz w:val="24"/>
          <w:szCs w:val="24"/>
          <w:lang w:eastAsia="es-ES"/>
        </w:rPr>
        <w:t xml:space="preserve"> Y su proceso de canonización </w:t>
      </w:r>
      <w:proofErr w:type="spellStart"/>
      <w:r>
        <w:rPr>
          <w:rFonts w:ascii="Arial" w:eastAsia="Times New Roman" w:hAnsi="Arial" w:cs="Arial"/>
          <w:b/>
          <w:sz w:val="24"/>
          <w:szCs w:val="24"/>
          <w:lang w:eastAsia="es-ES"/>
        </w:rPr>
        <w:t>soguio</w:t>
      </w:r>
      <w:proofErr w:type="spellEnd"/>
      <w:r>
        <w:rPr>
          <w:rFonts w:ascii="Arial" w:eastAsia="Times New Roman" w:hAnsi="Arial" w:cs="Arial"/>
          <w:b/>
          <w:sz w:val="24"/>
          <w:szCs w:val="24"/>
          <w:lang w:eastAsia="es-ES"/>
        </w:rPr>
        <w:t xml:space="preserve"> este proceso</w:t>
      </w:r>
    </w:p>
    <w:p w:rsidR="00F41600" w:rsidRPr="00F41600" w:rsidRDefault="004D1FCA"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hyperlink r:id="rId39" w:tooltip="1907" w:history="1">
        <w:r w:rsidR="00F41600" w:rsidRPr="00F41600">
          <w:rPr>
            <w:rFonts w:ascii="Arial" w:eastAsia="Times New Roman" w:hAnsi="Arial" w:cs="Arial"/>
            <w:b/>
            <w:sz w:val="24"/>
            <w:szCs w:val="24"/>
            <w:lang w:eastAsia="es-ES"/>
          </w:rPr>
          <w:t>1907</w:t>
        </w:r>
      </w:hyperlink>
      <w:r w:rsidR="00F41600" w:rsidRPr="00F41600">
        <w:rPr>
          <w:rFonts w:ascii="Arial" w:eastAsia="Times New Roman" w:hAnsi="Arial" w:cs="Arial"/>
          <w:b/>
          <w:sz w:val="24"/>
          <w:szCs w:val="24"/>
          <w:lang w:eastAsia="es-ES"/>
        </w:rPr>
        <w:t>: comienzo del proceso informativo de la Causa.</w:t>
      </w:r>
    </w:p>
    <w:p w:rsidR="00F41600" w:rsidRPr="00F41600" w:rsidRDefault="004D1FCA"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hyperlink r:id="rId40" w:tooltip="1940" w:history="1">
        <w:r w:rsidR="00F41600" w:rsidRPr="00F41600">
          <w:rPr>
            <w:rFonts w:ascii="Arial" w:eastAsia="Times New Roman" w:hAnsi="Arial" w:cs="Arial"/>
            <w:b/>
            <w:sz w:val="24"/>
            <w:szCs w:val="24"/>
            <w:lang w:eastAsia="es-ES"/>
          </w:rPr>
          <w:t>1940</w:t>
        </w:r>
      </w:hyperlink>
      <w:r w:rsidR="00F41600" w:rsidRPr="00F41600">
        <w:rPr>
          <w:rFonts w:ascii="Arial" w:eastAsia="Times New Roman" w:hAnsi="Arial" w:cs="Arial"/>
          <w:b/>
          <w:sz w:val="24"/>
          <w:szCs w:val="24"/>
          <w:lang w:eastAsia="es-ES"/>
        </w:rPr>
        <w:t> (28 de febrero): la Causa es presentada en Roma.</w:t>
      </w:r>
    </w:p>
    <w:p w:rsidR="00F41600" w:rsidRPr="00F41600" w:rsidRDefault="004D1FCA"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hyperlink r:id="rId41" w:tooltip="1959" w:history="1">
        <w:r w:rsidR="00F41600" w:rsidRPr="00F41600">
          <w:rPr>
            <w:rFonts w:ascii="Arial" w:eastAsia="Times New Roman" w:hAnsi="Arial" w:cs="Arial"/>
            <w:b/>
            <w:sz w:val="24"/>
            <w:szCs w:val="24"/>
            <w:lang w:eastAsia="es-ES"/>
          </w:rPr>
          <w:t>1959</w:t>
        </w:r>
      </w:hyperlink>
      <w:r w:rsidR="00F41600" w:rsidRPr="00F41600">
        <w:rPr>
          <w:rFonts w:ascii="Arial" w:eastAsia="Times New Roman" w:hAnsi="Arial" w:cs="Arial"/>
          <w:b/>
          <w:sz w:val="24"/>
          <w:szCs w:val="24"/>
          <w:lang w:eastAsia="es-ES"/>
        </w:rPr>
        <w:t> (18 de diciembre): declaración como </w:t>
      </w:r>
      <w:hyperlink r:id="rId42" w:tooltip="Venerable" w:history="1">
        <w:r w:rsidR="00F41600" w:rsidRPr="00F41600">
          <w:rPr>
            <w:rFonts w:ascii="Arial" w:eastAsia="Times New Roman" w:hAnsi="Arial" w:cs="Arial"/>
            <w:b/>
            <w:sz w:val="24"/>
            <w:szCs w:val="24"/>
            <w:lang w:eastAsia="es-ES"/>
          </w:rPr>
          <w:t>Venerable</w:t>
        </w:r>
      </w:hyperlink>
      <w:r w:rsidR="00F41600" w:rsidRPr="00F41600">
        <w:rPr>
          <w:rFonts w:ascii="Arial" w:eastAsia="Times New Roman" w:hAnsi="Arial" w:cs="Arial"/>
          <w:b/>
          <w:sz w:val="24"/>
          <w:szCs w:val="24"/>
          <w:lang w:eastAsia="es-ES"/>
        </w:rPr>
        <w:t>.</w:t>
      </w:r>
    </w:p>
    <w:p w:rsidR="00F41600" w:rsidRPr="00F41600" w:rsidRDefault="004D1FCA"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hyperlink r:id="rId43" w:tooltip="1963" w:history="1">
        <w:r w:rsidR="00F41600" w:rsidRPr="00F41600">
          <w:rPr>
            <w:rFonts w:ascii="Arial" w:eastAsia="Times New Roman" w:hAnsi="Arial" w:cs="Arial"/>
            <w:b/>
            <w:sz w:val="24"/>
            <w:szCs w:val="24"/>
            <w:lang w:eastAsia="es-ES"/>
          </w:rPr>
          <w:t>1963</w:t>
        </w:r>
      </w:hyperlink>
      <w:r w:rsidR="00F41600" w:rsidRPr="00F41600">
        <w:rPr>
          <w:rFonts w:ascii="Arial" w:eastAsia="Times New Roman" w:hAnsi="Arial" w:cs="Arial"/>
          <w:b/>
          <w:sz w:val="24"/>
          <w:szCs w:val="24"/>
          <w:lang w:eastAsia="es-ES"/>
        </w:rPr>
        <w:t> (17 de marzo): </w:t>
      </w:r>
      <w:hyperlink r:id="rId44" w:tooltip="Beatificación" w:history="1">
        <w:r w:rsidR="00F41600" w:rsidRPr="00F41600">
          <w:rPr>
            <w:rFonts w:ascii="Arial" w:eastAsia="Times New Roman" w:hAnsi="Arial" w:cs="Arial"/>
            <w:b/>
            <w:sz w:val="24"/>
            <w:szCs w:val="24"/>
            <w:lang w:eastAsia="es-ES"/>
          </w:rPr>
          <w:t>beatificación</w:t>
        </w:r>
      </w:hyperlink>
      <w:r w:rsidR="00F41600" w:rsidRPr="00F41600">
        <w:rPr>
          <w:rFonts w:ascii="Arial" w:eastAsia="Times New Roman" w:hAnsi="Arial" w:cs="Arial"/>
          <w:b/>
          <w:sz w:val="24"/>
          <w:szCs w:val="24"/>
          <w:lang w:eastAsia="es-ES"/>
        </w:rPr>
        <w:t> por el papa </w:t>
      </w:r>
      <w:hyperlink r:id="rId45" w:tooltip="Juan XXIII" w:history="1">
        <w:r w:rsidR="00F41600" w:rsidRPr="00F41600">
          <w:rPr>
            <w:rFonts w:ascii="Arial" w:eastAsia="Times New Roman" w:hAnsi="Arial" w:cs="Arial"/>
            <w:b/>
            <w:sz w:val="24"/>
            <w:szCs w:val="24"/>
            <w:lang w:eastAsia="es-ES"/>
          </w:rPr>
          <w:t>Juan XXIII</w:t>
        </w:r>
      </w:hyperlink>
      <w:r w:rsidR="00F41600" w:rsidRPr="00F41600">
        <w:rPr>
          <w:rFonts w:ascii="Arial" w:eastAsia="Times New Roman" w:hAnsi="Arial" w:cs="Arial"/>
          <w:b/>
          <w:sz w:val="24"/>
          <w:szCs w:val="24"/>
          <w:lang w:eastAsia="es-ES"/>
        </w:rPr>
        <w:t>.</w:t>
      </w:r>
    </w:p>
    <w:p w:rsidR="00F41600" w:rsidRDefault="004D1FCA"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hyperlink r:id="rId46" w:tooltip="1975" w:history="1">
        <w:r w:rsidR="00F41600" w:rsidRPr="00F41600">
          <w:rPr>
            <w:rFonts w:ascii="Arial" w:eastAsia="Times New Roman" w:hAnsi="Arial" w:cs="Arial"/>
            <w:b/>
            <w:sz w:val="24"/>
            <w:szCs w:val="24"/>
            <w:lang w:eastAsia="es-ES"/>
          </w:rPr>
          <w:t>1975</w:t>
        </w:r>
      </w:hyperlink>
      <w:r w:rsidR="00F41600" w:rsidRPr="00F41600">
        <w:rPr>
          <w:rFonts w:ascii="Arial" w:eastAsia="Times New Roman" w:hAnsi="Arial" w:cs="Arial"/>
          <w:b/>
          <w:sz w:val="24"/>
          <w:szCs w:val="24"/>
          <w:lang w:eastAsia="es-ES"/>
        </w:rPr>
        <w:t> (14 de septiembre): </w:t>
      </w:r>
      <w:hyperlink r:id="rId47" w:tooltip="Canonización" w:history="1">
        <w:r w:rsidR="00F41600" w:rsidRPr="00F41600">
          <w:rPr>
            <w:rFonts w:ascii="Arial" w:eastAsia="Times New Roman" w:hAnsi="Arial" w:cs="Arial"/>
            <w:b/>
            <w:sz w:val="24"/>
            <w:szCs w:val="24"/>
            <w:lang w:eastAsia="es-ES"/>
          </w:rPr>
          <w:t>canonización</w:t>
        </w:r>
      </w:hyperlink>
      <w:r w:rsidR="00F41600" w:rsidRPr="00F41600">
        <w:rPr>
          <w:rFonts w:ascii="Arial" w:eastAsia="Times New Roman" w:hAnsi="Arial" w:cs="Arial"/>
          <w:b/>
          <w:sz w:val="24"/>
          <w:szCs w:val="24"/>
          <w:lang w:eastAsia="es-ES"/>
        </w:rPr>
        <w:t> por el papa </w:t>
      </w:r>
      <w:hyperlink r:id="rId48" w:tooltip="Pablo VI" w:history="1">
        <w:r w:rsidR="00F41600" w:rsidRPr="00F41600">
          <w:rPr>
            <w:rFonts w:ascii="Arial" w:eastAsia="Times New Roman" w:hAnsi="Arial" w:cs="Arial"/>
            <w:b/>
            <w:sz w:val="24"/>
            <w:szCs w:val="24"/>
            <w:lang w:eastAsia="es-ES"/>
          </w:rPr>
          <w:t>Pablo VI</w:t>
        </w:r>
      </w:hyperlink>
      <w:r w:rsidR="00F41600" w:rsidRPr="00F41600">
        <w:rPr>
          <w:rFonts w:ascii="Arial" w:eastAsia="Times New Roman" w:hAnsi="Arial" w:cs="Arial"/>
          <w:b/>
          <w:sz w:val="24"/>
          <w:szCs w:val="24"/>
          <w:lang w:eastAsia="es-ES"/>
        </w:rPr>
        <w:t>.</w:t>
      </w:r>
    </w:p>
    <w:p w:rsidR="00F41600" w:rsidRDefault="00F41600" w:rsidP="00F41600">
      <w:pPr>
        <w:shd w:val="clear" w:color="auto" w:fill="FFFFFF"/>
        <w:tabs>
          <w:tab w:val="left" w:pos="-1134"/>
        </w:tabs>
        <w:spacing w:after="0" w:line="240" w:lineRule="auto"/>
        <w:ind w:left="-851" w:right="-1135"/>
        <w:jc w:val="both"/>
        <w:rPr>
          <w:rFonts w:ascii="Arial" w:eastAsia="Times New Roman" w:hAnsi="Arial" w:cs="Arial"/>
          <w:b/>
          <w:sz w:val="24"/>
          <w:szCs w:val="24"/>
          <w:lang w:eastAsia="es-ES"/>
        </w:rPr>
      </w:pPr>
    </w:p>
    <w:sectPr w:rsidR="00F41600" w:rsidSect="00F107D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63D06"/>
    <w:multiLevelType w:val="multilevel"/>
    <w:tmpl w:val="AA70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D1390E"/>
    <w:multiLevelType w:val="multilevel"/>
    <w:tmpl w:val="63264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41600"/>
    <w:rsid w:val="001D2FD9"/>
    <w:rsid w:val="00232C5C"/>
    <w:rsid w:val="004D1FCA"/>
    <w:rsid w:val="00655938"/>
    <w:rsid w:val="0079196D"/>
    <w:rsid w:val="00A61FE7"/>
    <w:rsid w:val="00A97A60"/>
    <w:rsid w:val="00BF4E73"/>
    <w:rsid w:val="00C372CF"/>
    <w:rsid w:val="00D4059B"/>
    <w:rsid w:val="00E95082"/>
    <w:rsid w:val="00F107D8"/>
    <w:rsid w:val="00F416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7D8"/>
  </w:style>
  <w:style w:type="paragraph" w:styleId="Ttulo2">
    <w:name w:val="heading 2"/>
    <w:basedOn w:val="Normal"/>
    <w:link w:val="Ttulo2Car"/>
    <w:uiPriority w:val="9"/>
    <w:qFormat/>
    <w:rsid w:val="00F4160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41600"/>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41600"/>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41600"/>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F4160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F41600"/>
    <w:rPr>
      <w:color w:val="0000FF"/>
      <w:u w:val="single"/>
    </w:rPr>
  </w:style>
  <w:style w:type="character" w:customStyle="1" w:styleId="tocnumber">
    <w:name w:val="tocnumber"/>
    <w:basedOn w:val="Fuentedeprrafopredeter"/>
    <w:rsid w:val="00F41600"/>
  </w:style>
  <w:style w:type="character" w:customStyle="1" w:styleId="toctext">
    <w:name w:val="toctext"/>
    <w:basedOn w:val="Fuentedeprrafopredeter"/>
    <w:rsid w:val="00F41600"/>
  </w:style>
  <w:style w:type="character" w:customStyle="1" w:styleId="mw-headline">
    <w:name w:val="mw-headline"/>
    <w:basedOn w:val="Fuentedeprrafopredeter"/>
    <w:rsid w:val="00F41600"/>
  </w:style>
  <w:style w:type="character" w:customStyle="1" w:styleId="mw-editsection">
    <w:name w:val="mw-editsection"/>
    <w:basedOn w:val="Fuentedeprrafopredeter"/>
    <w:rsid w:val="00F41600"/>
  </w:style>
  <w:style w:type="character" w:customStyle="1" w:styleId="mw-editsection-bracket">
    <w:name w:val="mw-editsection-bracket"/>
    <w:basedOn w:val="Fuentedeprrafopredeter"/>
    <w:rsid w:val="00F41600"/>
  </w:style>
  <w:style w:type="paragraph" w:styleId="Textodeglobo">
    <w:name w:val="Balloon Text"/>
    <w:basedOn w:val="Normal"/>
    <w:link w:val="TextodegloboCar"/>
    <w:uiPriority w:val="99"/>
    <w:semiHidden/>
    <w:unhideWhenUsed/>
    <w:rsid w:val="00F416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16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9084530">
      <w:bodyDiv w:val="1"/>
      <w:marLeft w:val="0"/>
      <w:marRight w:val="0"/>
      <w:marTop w:val="0"/>
      <w:marBottom w:val="0"/>
      <w:divBdr>
        <w:top w:val="none" w:sz="0" w:space="0" w:color="auto"/>
        <w:left w:val="none" w:sz="0" w:space="0" w:color="auto"/>
        <w:bottom w:val="none" w:sz="0" w:space="0" w:color="auto"/>
        <w:right w:val="none" w:sz="0" w:space="0" w:color="auto"/>
      </w:divBdr>
      <w:divsChild>
        <w:div w:id="2060469701">
          <w:marLeft w:val="0"/>
          <w:marRight w:val="0"/>
          <w:marTop w:val="0"/>
          <w:marBottom w:val="0"/>
          <w:divBdr>
            <w:top w:val="single" w:sz="6" w:space="5" w:color="A2A9B1"/>
            <w:left w:val="single" w:sz="6" w:space="5" w:color="A2A9B1"/>
            <w:bottom w:val="single" w:sz="6" w:space="5" w:color="A2A9B1"/>
            <w:right w:val="single" w:sz="6" w:space="5" w:color="A2A9B1"/>
          </w:divBdr>
        </w:div>
        <w:div w:id="1180124122">
          <w:marLeft w:val="336"/>
          <w:marRight w:val="0"/>
          <w:marTop w:val="120"/>
          <w:marBottom w:val="312"/>
          <w:divBdr>
            <w:top w:val="none" w:sz="0" w:space="0" w:color="auto"/>
            <w:left w:val="none" w:sz="0" w:space="0" w:color="auto"/>
            <w:bottom w:val="none" w:sz="0" w:space="0" w:color="auto"/>
            <w:right w:val="none" w:sz="0" w:space="0" w:color="auto"/>
          </w:divBdr>
          <w:divsChild>
            <w:div w:id="10777535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Universidad_de_Columbia" TargetMode="External"/><Relationship Id="rId18" Type="http://schemas.openxmlformats.org/officeDocument/2006/relationships/hyperlink" Target="https://es.wikipedia.org/wiki/Hermanas_de_la_Misericordia" TargetMode="External"/><Relationship Id="rId26" Type="http://schemas.openxmlformats.org/officeDocument/2006/relationships/hyperlink" Target="https://es.wikipedia.org/wiki/Revoluci%C3%B3n_francesa" TargetMode="External"/><Relationship Id="rId39" Type="http://schemas.openxmlformats.org/officeDocument/2006/relationships/hyperlink" Target="https://es.wikipedia.org/wiki/1907" TargetMode="External"/><Relationship Id="rId3" Type="http://schemas.openxmlformats.org/officeDocument/2006/relationships/settings" Target="settings.xml"/><Relationship Id="rId21" Type="http://schemas.openxmlformats.org/officeDocument/2006/relationships/hyperlink" Target="https://es.wikipedia.org/wiki/Cuarentena" TargetMode="External"/><Relationship Id="rId34" Type="http://schemas.openxmlformats.org/officeDocument/2006/relationships/hyperlink" Target="https://es.wikipedia.org/wiki/Eucarist%C3%ADa" TargetMode="External"/><Relationship Id="rId42" Type="http://schemas.openxmlformats.org/officeDocument/2006/relationships/hyperlink" Target="https://es.wikipedia.org/wiki/Venerable" TargetMode="External"/><Relationship Id="rId47" Type="http://schemas.openxmlformats.org/officeDocument/2006/relationships/hyperlink" Target="https://es.wikipedia.org/wiki/Canonizaci%C3%B3n" TargetMode="External"/><Relationship Id="rId50" Type="http://schemas.openxmlformats.org/officeDocument/2006/relationships/theme" Target="theme/theme1.xml"/><Relationship Id="rId7" Type="http://schemas.openxmlformats.org/officeDocument/2006/relationships/hyperlink" Target="https://es.wikipedia.org/wiki/Nueva_York" TargetMode="External"/><Relationship Id="rId12" Type="http://schemas.openxmlformats.org/officeDocument/2006/relationships/hyperlink" Target="https://es.wikipedia.org/wiki/Hugonote" TargetMode="External"/><Relationship Id="rId17" Type="http://schemas.openxmlformats.org/officeDocument/2006/relationships/hyperlink" Target="https://es.wikipedia.org/wiki/Livorno" TargetMode="External"/><Relationship Id="rId25" Type="http://schemas.openxmlformats.org/officeDocument/2006/relationships/hyperlink" Target="https://es.wikipedia.org/wiki/El_Terror" TargetMode="External"/><Relationship Id="rId33" Type="http://schemas.openxmlformats.org/officeDocument/2006/relationships/hyperlink" Target="https://es.wikipedia.org/wiki/Santa_Luisa_de_Marillac" TargetMode="External"/><Relationship Id="rId38" Type="http://schemas.openxmlformats.org/officeDocument/2006/relationships/hyperlink" Target="https://es.wikipedia.org/wiki/Tuberculosis" TargetMode="External"/><Relationship Id="rId46" Type="http://schemas.openxmlformats.org/officeDocument/2006/relationships/hyperlink" Target="https://es.wikipedia.org/wiki/1975" TargetMode="External"/><Relationship Id="rId2" Type="http://schemas.openxmlformats.org/officeDocument/2006/relationships/styles" Target="styles.xml"/><Relationship Id="rId16" Type="http://schemas.openxmlformats.org/officeDocument/2006/relationships/hyperlink" Target="https://es.wikipedia.org/wiki/Nueva_York_(estado)" TargetMode="External"/><Relationship Id="rId20" Type="http://schemas.openxmlformats.org/officeDocument/2006/relationships/hyperlink" Target="https://es.wikipedia.org/wiki/Italia" TargetMode="External"/><Relationship Id="rId29" Type="http://schemas.openxmlformats.org/officeDocument/2006/relationships/hyperlink" Target="https://es.wikipedia.org/wiki/Idioma_espa%C3%B1ol" TargetMode="External"/><Relationship Id="rId41" Type="http://schemas.openxmlformats.org/officeDocument/2006/relationships/hyperlink" Target="https://es.wikipedia.org/wiki/1959" TargetMode="External"/><Relationship Id="rId1" Type="http://schemas.openxmlformats.org/officeDocument/2006/relationships/numbering" Target="numbering.xml"/><Relationship Id="rId6" Type="http://schemas.openxmlformats.org/officeDocument/2006/relationships/hyperlink" Target="https://es.wikipedia.org/wiki/Idioma_ingl%C3%A9s" TargetMode="External"/><Relationship Id="rId11" Type="http://schemas.openxmlformats.org/officeDocument/2006/relationships/hyperlink" Target="https://es.wikipedia.org/wiki/Rector" TargetMode="External"/><Relationship Id="rId24" Type="http://schemas.openxmlformats.org/officeDocument/2006/relationships/hyperlink" Target="https://es.wikipedia.org/wiki/Compa%C3%B1%C3%ADa_de_Sacerdotes_de_San_Sulpicio" TargetMode="External"/><Relationship Id="rId32" Type="http://schemas.openxmlformats.org/officeDocument/2006/relationships/hyperlink" Target="https://es.wikipedia.org/wiki/San_Vicente_de_Pa%C3%BAl" TargetMode="External"/><Relationship Id="rId37" Type="http://schemas.openxmlformats.org/officeDocument/2006/relationships/hyperlink" Target="https://es.wikipedia.org/wiki/Libro_de_los_Salmos" TargetMode="External"/><Relationship Id="rId40" Type="http://schemas.openxmlformats.org/officeDocument/2006/relationships/hyperlink" Target="https://es.wikipedia.org/wiki/1940" TargetMode="External"/><Relationship Id="rId45" Type="http://schemas.openxmlformats.org/officeDocument/2006/relationships/hyperlink" Target="https://es.wikipedia.org/wiki/Juan_XXIII" TargetMode="External"/><Relationship Id="rId5" Type="http://schemas.openxmlformats.org/officeDocument/2006/relationships/image" Target="media/image1.png"/><Relationship Id="rId15" Type="http://schemas.openxmlformats.org/officeDocument/2006/relationships/hyperlink" Target="https://es.wikipedia.org/wiki/New_Rochelle" TargetMode="External"/><Relationship Id="rId23" Type="http://schemas.openxmlformats.org/officeDocument/2006/relationships/hyperlink" Target="https://es.wikipedia.org/wiki/John_Carroll" TargetMode="External"/><Relationship Id="rId28" Type="http://schemas.openxmlformats.org/officeDocument/2006/relationships/hyperlink" Target="https://es.wikipedia.org/wiki/Baltimore" TargetMode="External"/><Relationship Id="rId36" Type="http://schemas.openxmlformats.org/officeDocument/2006/relationships/hyperlink" Target="https://es.wikipedia.org/wiki/Virgen_Mar%C3%ADa" TargetMode="External"/><Relationship Id="rId49" Type="http://schemas.openxmlformats.org/officeDocument/2006/relationships/fontTable" Target="fontTable.xml"/><Relationship Id="rId10" Type="http://schemas.openxmlformats.org/officeDocument/2006/relationships/hyperlink" Target="https://es.wikipedia.org/wiki/Federaci%C3%B3n_de_Hermanas_de_la_Caridad_de_la_Tradici%C3%B3n_Vicentina-Setoniana" TargetMode="External"/><Relationship Id="rId19" Type="http://schemas.openxmlformats.org/officeDocument/2006/relationships/hyperlink" Target="https://es.wikipedia.org/wiki/Tuberculosis" TargetMode="External"/><Relationship Id="rId31" Type="http://schemas.openxmlformats.org/officeDocument/2006/relationships/hyperlink" Target="https://es.wikipedia.org/wiki/Napole%C3%B3n" TargetMode="External"/><Relationship Id="rId44" Type="http://schemas.openxmlformats.org/officeDocument/2006/relationships/hyperlink" Target="https://es.wikipedia.org/wiki/Beatificaci%C3%B3n" TargetMode="External"/><Relationship Id="rId4" Type="http://schemas.openxmlformats.org/officeDocument/2006/relationships/webSettings" Target="webSettings.xml"/><Relationship Id="rId9" Type="http://schemas.openxmlformats.org/officeDocument/2006/relationships/hyperlink" Target="https://es.wikipedia.org/wiki/Cat%C3%B3lica" TargetMode="External"/><Relationship Id="rId14" Type="http://schemas.openxmlformats.org/officeDocument/2006/relationships/hyperlink" Target="https://es.wikipedia.org/wiki/Londres" TargetMode="External"/><Relationship Id="rId22" Type="http://schemas.openxmlformats.org/officeDocument/2006/relationships/hyperlink" Target="https://es.wikipedia.org/wiki/Mi%C3%A9rcoles_de_Ceniza" TargetMode="External"/><Relationship Id="rId27" Type="http://schemas.openxmlformats.org/officeDocument/2006/relationships/hyperlink" Target="https://es.wikipedia.org/wiki/Carisma" TargetMode="External"/><Relationship Id="rId30" Type="http://schemas.openxmlformats.org/officeDocument/2006/relationships/hyperlink" Target="https://es.wikipedia.org/wiki/Hijas_de_la_Caridad_de_San_Vicente_de_Pa%C3%BAl" TargetMode="External"/><Relationship Id="rId35" Type="http://schemas.openxmlformats.org/officeDocument/2006/relationships/hyperlink" Target="https://es.wikipedia.org/wiki/Sagrada_Escritura" TargetMode="External"/><Relationship Id="rId43" Type="http://schemas.openxmlformats.org/officeDocument/2006/relationships/hyperlink" Target="https://es.wikipedia.org/wiki/1963" TargetMode="External"/><Relationship Id="rId48" Type="http://schemas.openxmlformats.org/officeDocument/2006/relationships/hyperlink" Target="https://es.wikipedia.org/wiki/Pablo_VI" TargetMode="External"/><Relationship Id="rId8" Type="http://schemas.openxmlformats.org/officeDocument/2006/relationships/hyperlink" Target="https://es.wikipedia.org/wiki/Marylan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1789</Words>
  <Characters>9842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5</cp:revision>
  <dcterms:created xsi:type="dcterms:W3CDTF">2021-01-02T12:34:00Z</dcterms:created>
  <dcterms:modified xsi:type="dcterms:W3CDTF">2021-03-02T12:22:00Z</dcterms:modified>
</cp:coreProperties>
</file>