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8D" w:rsidRDefault="00F735A3" w:rsidP="004435C5">
      <w:pPr>
        <w:pStyle w:val="NormalWeb"/>
        <w:shd w:val="clear" w:color="auto" w:fill="FFFFFF"/>
        <w:spacing w:before="120" w:beforeAutospacing="0" w:after="120" w:afterAutospacing="0"/>
        <w:jc w:val="center"/>
        <w:rPr>
          <w:rFonts w:ascii="Arial" w:hAnsi="Arial" w:cs="Arial"/>
          <w:b/>
          <w:color w:val="FF0000"/>
          <w:sz w:val="36"/>
          <w:szCs w:val="36"/>
        </w:rPr>
      </w:pPr>
      <w:r>
        <w:rPr>
          <w:rFonts w:ascii="Arial" w:hAnsi="Arial" w:cs="Arial"/>
          <w:b/>
          <w:bCs/>
          <w:color w:val="FF0000"/>
          <w:sz w:val="36"/>
          <w:szCs w:val="36"/>
        </w:rPr>
        <w:t xml:space="preserve">   </w:t>
      </w:r>
      <w:r w:rsidR="00CB478D" w:rsidRPr="004435C5">
        <w:rPr>
          <w:rFonts w:ascii="Arial" w:hAnsi="Arial" w:cs="Arial"/>
          <w:b/>
          <w:bCs/>
          <w:color w:val="FF0000"/>
          <w:sz w:val="36"/>
          <w:szCs w:val="36"/>
        </w:rPr>
        <w:t xml:space="preserve">Elizabeth </w:t>
      </w:r>
      <w:proofErr w:type="spellStart"/>
      <w:r w:rsidR="00CB478D" w:rsidRPr="004435C5">
        <w:rPr>
          <w:rFonts w:ascii="Arial" w:hAnsi="Arial" w:cs="Arial"/>
          <w:b/>
          <w:bCs/>
          <w:color w:val="FF0000"/>
          <w:sz w:val="36"/>
          <w:szCs w:val="36"/>
        </w:rPr>
        <w:t>CadyStanton</w:t>
      </w:r>
      <w:proofErr w:type="spellEnd"/>
      <w:r w:rsidR="00CB478D" w:rsidRPr="004435C5">
        <w:rPr>
          <w:rFonts w:ascii="Arial" w:hAnsi="Arial" w:cs="Arial"/>
          <w:color w:val="FF0000"/>
          <w:sz w:val="36"/>
          <w:szCs w:val="36"/>
        </w:rPr>
        <w:t xml:space="preserve">  </w:t>
      </w:r>
      <w:r w:rsidR="00CB478D" w:rsidRPr="004435C5">
        <w:rPr>
          <w:rFonts w:ascii="Arial" w:hAnsi="Arial" w:cs="Arial"/>
          <w:b/>
          <w:color w:val="FF0000"/>
          <w:sz w:val="36"/>
          <w:szCs w:val="36"/>
        </w:rPr>
        <w:t>1815</w:t>
      </w:r>
      <w:r w:rsidR="004865BD">
        <w:rPr>
          <w:rFonts w:ascii="Arial" w:hAnsi="Arial" w:cs="Arial"/>
          <w:b/>
          <w:color w:val="FF0000"/>
          <w:sz w:val="36"/>
          <w:szCs w:val="36"/>
        </w:rPr>
        <w:t>–</w:t>
      </w:r>
      <w:r w:rsidR="00CB478D" w:rsidRPr="004435C5">
        <w:rPr>
          <w:rFonts w:ascii="Arial" w:hAnsi="Arial" w:cs="Arial"/>
          <w:b/>
          <w:color w:val="FF0000"/>
          <w:sz w:val="36"/>
          <w:szCs w:val="36"/>
        </w:rPr>
        <w:t xml:space="preserve"> 1902</w:t>
      </w:r>
    </w:p>
    <w:p w:rsidR="004865BD" w:rsidRPr="004865BD" w:rsidRDefault="004865BD" w:rsidP="004435C5">
      <w:pPr>
        <w:pStyle w:val="NormalWeb"/>
        <w:shd w:val="clear" w:color="auto" w:fill="FFFFFF"/>
        <w:spacing w:before="120" w:beforeAutospacing="0" w:after="120" w:afterAutospacing="0"/>
        <w:jc w:val="center"/>
        <w:rPr>
          <w:rFonts w:ascii="Arial" w:hAnsi="Arial" w:cs="Arial"/>
          <w:b/>
          <w:color w:val="0070C0"/>
          <w:sz w:val="32"/>
          <w:szCs w:val="32"/>
        </w:rPr>
      </w:pPr>
      <w:r w:rsidRPr="004865BD">
        <w:rPr>
          <w:rFonts w:ascii="Arial" w:hAnsi="Arial" w:cs="Arial"/>
          <w:b/>
          <w:color w:val="0070C0"/>
          <w:sz w:val="32"/>
          <w:szCs w:val="32"/>
        </w:rPr>
        <w:t>Luchadora por los derechos de la mujer</w:t>
      </w:r>
    </w:p>
    <w:p w:rsidR="004865BD" w:rsidRPr="004865BD" w:rsidRDefault="004865BD" w:rsidP="004435C5">
      <w:pPr>
        <w:pStyle w:val="NormalWeb"/>
        <w:shd w:val="clear" w:color="auto" w:fill="FFFFFF"/>
        <w:spacing w:before="120" w:beforeAutospacing="0" w:after="120" w:afterAutospacing="0"/>
        <w:jc w:val="center"/>
        <w:rPr>
          <w:rFonts w:ascii="Arial" w:hAnsi="Arial" w:cs="Arial"/>
          <w:b/>
        </w:rPr>
      </w:pPr>
      <w:r w:rsidRPr="004865BD">
        <w:rPr>
          <w:rFonts w:ascii="Arial" w:hAnsi="Arial" w:cs="Arial"/>
          <w:b/>
        </w:rPr>
        <w:t>Wikipedia</w:t>
      </w:r>
    </w:p>
    <w:p w:rsidR="00CB478D" w:rsidRDefault="00CB478D" w:rsidP="004435C5">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861225" cy="2733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8131" t="21560" r="4938" b="46101"/>
                    <a:stretch>
                      <a:fillRect/>
                    </a:stretch>
                  </pic:blipFill>
                  <pic:spPr bwMode="auto">
                    <a:xfrm>
                      <a:off x="0" y="0"/>
                      <a:ext cx="1863515" cy="2737039"/>
                    </a:xfrm>
                    <a:prstGeom prst="rect">
                      <a:avLst/>
                    </a:prstGeom>
                    <a:noFill/>
                    <a:ln w="9525">
                      <a:noFill/>
                      <a:miter lim="800000"/>
                      <a:headEnd/>
                      <a:tailEnd/>
                    </a:ln>
                  </pic:spPr>
                </pic:pic>
              </a:graphicData>
            </a:graphic>
          </wp:inline>
        </w:drawing>
      </w:r>
    </w:p>
    <w:p w:rsidR="00CB478D" w:rsidRPr="004435C5" w:rsidRDefault="00CB478D" w:rsidP="004435C5">
      <w:pPr>
        <w:pStyle w:val="NormalWeb"/>
        <w:shd w:val="clear" w:color="auto" w:fill="FFFFFF"/>
        <w:spacing w:before="0" w:beforeAutospacing="0" w:after="0" w:afterAutospacing="0"/>
        <w:ind w:left="-851" w:right="-994"/>
        <w:jc w:val="both"/>
        <w:rPr>
          <w:rFonts w:ascii="Arial" w:hAnsi="Arial" w:cs="Arial"/>
          <w:b/>
          <w:sz w:val="21"/>
          <w:szCs w:val="21"/>
        </w:rPr>
      </w:pPr>
    </w:p>
    <w:p w:rsidR="00CB478D" w:rsidRDefault="00EF301A" w:rsidP="004435C5">
      <w:pPr>
        <w:pStyle w:val="NormalWeb"/>
        <w:shd w:val="clear" w:color="auto" w:fill="FFFFFF"/>
        <w:spacing w:before="0" w:beforeAutospacing="0" w:after="0" w:afterAutospacing="0"/>
        <w:ind w:left="-851" w:right="-283"/>
        <w:jc w:val="both"/>
        <w:rPr>
          <w:rFonts w:ascii="Arial" w:hAnsi="Arial" w:cs="Arial"/>
          <w:b/>
        </w:rPr>
      </w:pPr>
      <w:r>
        <w:rPr>
          <w:rFonts w:ascii="Arial" w:hAnsi="Arial" w:cs="Arial"/>
          <w:b/>
          <w:sz w:val="21"/>
          <w:szCs w:val="21"/>
        </w:rPr>
        <w:t xml:space="preserve">  </w:t>
      </w:r>
      <w:r w:rsidR="00CB478D" w:rsidRPr="004435C5">
        <w:rPr>
          <w:rFonts w:ascii="Arial" w:hAnsi="Arial" w:cs="Arial"/>
          <w:b/>
          <w:sz w:val="21"/>
          <w:szCs w:val="21"/>
        </w:rPr>
        <w:t xml:space="preserve">  (</w:t>
      </w:r>
      <w:r w:rsidR="00CB478D" w:rsidRPr="004435C5">
        <w:rPr>
          <w:rFonts w:ascii="Arial" w:hAnsi="Arial" w:cs="Arial"/>
          <w:b/>
        </w:rPr>
        <w:t>12 de noviembre de 1815 - 26 de octubre de 1902) fue una líder del </w:t>
      </w:r>
      <w:hyperlink r:id="rId6" w:tooltip="Derechos de las mujeres" w:history="1">
        <w:r w:rsidR="00CB478D" w:rsidRPr="004435C5">
          <w:rPr>
            <w:rStyle w:val="Hipervnculo"/>
            <w:rFonts w:ascii="Arial" w:hAnsi="Arial" w:cs="Arial"/>
            <w:b/>
            <w:color w:val="auto"/>
            <w:u w:val="none"/>
          </w:rPr>
          <w:t>movimiento por los derechos</w:t>
        </w:r>
      </w:hyperlink>
      <w:r w:rsidR="00CB478D" w:rsidRPr="004435C5">
        <w:rPr>
          <w:rFonts w:ascii="Arial" w:hAnsi="Arial" w:cs="Arial"/>
          <w:b/>
        </w:rPr>
        <w:t> de las </w:t>
      </w:r>
      <w:hyperlink r:id="rId7" w:tooltip="Women's rights" w:history="1">
        <w:r w:rsidR="00CB478D" w:rsidRPr="004435C5">
          <w:rPr>
            <w:rStyle w:val="Hipervnculo"/>
            <w:rFonts w:ascii="Arial" w:hAnsi="Arial" w:cs="Arial"/>
            <w:b/>
            <w:color w:val="auto"/>
            <w:u w:val="none"/>
          </w:rPr>
          <w:t>mujeres</w:t>
        </w:r>
      </w:hyperlink>
      <w:r w:rsidR="00CB478D" w:rsidRPr="004435C5">
        <w:rPr>
          <w:rFonts w:ascii="Arial" w:hAnsi="Arial" w:cs="Arial"/>
          <w:b/>
        </w:rPr>
        <w:t> en los Estados Unidos durante mediados y finales del siglo XIX. Ella fue la fuerza principal detrás de la </w:t>
      </w:r>
      <w:hyperlink r:id="rId8" w:tooltip="Convención de Seneca Falls" w:history="1">
        <w:r w:rsidR="00CB478D" w:rsidRPr="004435C5">
          <w:rPr>
            <w:rStyle w:val="Hipervnculo"/>
            <w:rFonts w:ascii="Arial" w:hAnsi="Arial" w:cs="Arial"/>
            <w:b/>
            <w:color w:val="auto"/>
            <w:u w:val="none"/>
          </w:rPr>
          <w:t>Convención de Seneca Falls de</w:t>
        </w:r>
      </w:hyperlink>
      <w:r w:rsidR="00CB478D" w:rsidRPr="004435C5">
        <w:rPr>
          <w:rFonts w:ascii="Arial" w:hAnsi="Arial" w:cs="Arial"/>
          <w:b/>
        </w:rPr>
        <w:t> 1848, la primera convención que se convocó con el único propósito de discutir los derechos de las mujeres, y fue la autora principal de su </w:t>
      </w:r>
      <w:hyperlink r:id="rId9" w:tooltip="Declaración de sentimientos" w:history="1">
        <w:r w:rsidR="00CB478D" w:rsidRPr="004435C5">
          <w:rPr>
            <w:rStyle w:val="Hipervnculo"/>
            <w:rFonts w:ascii="Arial" w:hAnsi="Arial" w:cs="Arial"/>
            <w:b/>
            <w:color w:val="auto"/>
            <w:u w:val="none"/>
          </w:rPr>
          <w:t>Declaración de Sentimientos</w:t>
        </w:r>
      </w:hyperlink>
      <w:r w:rsidR="00CB478D" w:rsidRPr="004435C5">
        <w:rPr>
          <w:rFonts w:ascii="Arial" w:hAnsi="Arial" w:cs="Arial"/>
          <w:b/>
        </w:rPr>
        <w:t> . Su demanda por el derecho al voto de las mujeres generó una controversia en la convención, pero rápidamente se convirtió en un principio central del movimiento de mujeres. También participó activamente en otras actividades de reforma social, especialmente el </w:t>
      </w:r>
      <w:hyperlink r:id="rId10" w:tooltip="Abolicionismo en los Estados Unidos" w:history="1">
        <w:r w:rsidR="00CB478D" w:rsidRPr="004435C5">
          <w:rPr>
            <w:rStyle w:val="Hipervnculo"/>
            <w:rFonts w:ascii="Arial" w:hAnsi="Arial" w:cs="Arial"/>
            <w:b/>
            <w:color w:val="auto"/>
            <w:u w:val="none"/>
          </w:rPr>
          <w:t>abolicionismo</w:t>
        </w:r>
      </w:hyperlink>
      <w:r w:rsidR="00CB478D" w:rsidRPr="004435C5">
        <w:rPr>
          <w:rFonts w:ascii="Arial" w:hAnsi="Arial" w:cs="Arial"/>
          <w:b/>
        </w:rPr>
        <w:t> .</w:t>
      </w:r>
    </w:p>
    <w:p w:rsidR="004435C5" w:rsidRPr="004435C5" w:rsidRDefault="004435C5" w:rsidP="004435C5">
      <w:pPr>
        <w:pStyle w:val="NormalWeb"/>
        <w:shd w:val="clear" w:color="auto" w:fill="FFFFFF"/>
        <w:spacing w:before="0" w:beforeAutospacing="0" w:after="0" w:afterAutospacing="0"/>
        <w:ind w:left="-851" w:right="-283"/>
        <w:jc w:val="both"/>
        <w:rPr>
          <w:rFonts w:ascii="Arial" w:hAnsi="Arial" w:cs="Arial"/>
          <w:b/>
        </w:rPr>
      </w:pPr>
    </w:p>
    <w:p w:rsidR="00CB478D" w:rsidRDefault="00EF301A" w:rsidP="004435C5">
      <w:pPr>
        <w:pStyle w:val="NormalWeb"/>
        <w:shd w:val="clear" w:color="auto" w:fill="FFFFFF"/>
        <w:spacing w:before="0" w:beforeAutospacing="0" w:after="0" w:afterAutospacing="0"/>
        <w:ind w:left="-851" w:right="-283"/>
        <w:jc w:val="both"/>
        <w:rPr>
          <w:rFonts w:ascii="Arial" w:hAnsi="Arial" w:cs="Arial"/>
          <w:b/>
        </w:rPr>
      </w:pPr>
      <w:r>
        <w:rPr>
          <w:rFonts w:ascii="Arial" w:hAnsi="Arial" w:cs="Arial"/>
          <w:b/>
        </w:rPr>
        <w:t xml:space="preserve">   </w:t>
      </w:r>
      <w:r w:rsidR="00CB478D" w:rsidRPr="004435C5">
        <w:rPr>
          <w:rFonts w:ascii="Arial" w:hAnsi="Arial" w:cs="Arial"/>
          <w:b/>
        </w:rPr>
        <w:t>En 1851, conoció a </w:t>
      </w:r>
      <w:proofErr w:type="spellStart"/>
      <w:r w:rsidR="00C37A3E" w:rsidRPr="004435C5">
        <w:rPr>
          <w:rFonts w:ascii="Arial" w:hAnsi="Arial" w:cs="Arial"/>
          <w:b/>
        </w:rPr>
        <w:fldChar w:fldCharType="begin"/>
      </w:r>
      <w:r w:rsidR="00CB478D" w:rsidRPr="004435C5">
        <w:rPr>
          <w:rFonts w:ascii="Arial" w:hAnsi="Arial" w:cs="Arial"/>
          <w:b/>
        </w:rPr>
        <w:instrText xml:space="preserve"> HYPERLINK "https://en.wikipedia.org/wiki/Susan_B._Anthony" \o "Susan B. Anthony" </w:instrText>
      </w:r>
      <w:r w:rsidR="00C37A3E" w:rsidRPr="004435C5">
        <w:rPr>
          <w:rFonts w:ascii="Arial" w:hAnsi="Arial" w:cs="Arial"/>
          <w:b/>
        </w:rPr>
        <w:fldChar w:fldCharType="separate"/>
      </w:r>
      <w:r w:rsidR="00CB478D" w:rsidRPr="004435C5">
        <w:rPr>
          <w:rStyle w:val="Hipervnculo"/>
          <w:rFonts w:ascii="Arial" w:hAnsi="Arial" w:cs="Arial"/>
          <w:b/>
          <w:color w:val="auto"/>
          <w:u w:val="none"/>
        </w:rPr>
        <w:t>Susan</w:t>
      </w:r>
      <w:proofErr w:type="spellEnd"/>
      <w:r w:rsidR="00CB478D" w:rsidRPr="004435C5">
        <w:rPr>
          <w:rStyle w:val="Hipervnculo"/>
          <w:rFonts w:ascii="Arial" w:hAnsi="Arial" w:cs="Arial"/>
          <w:b/>
          <w:color w:val="auto"/>
          <w:u w:val="none"/>
        </w:rPr>
        <w:t xml:space="preserve"> B. Anthony</w:t>
      </w:r>
      <w:r w:rsidR="00C37A3E" w:rsidRPr="004435C5">
        <w:rPr>
          <w:rFonts w:ascii="Arial" w:hAnsi="Arial" w:cs="Arial"/>
          <w:b/>
        </w:rPr>
        <w:fldChar w:fldCharType="end"/>
      </w:r>
      <w:r w:rsidR="00CB478D" w:rsidRPr="004435C5">
        <w:rPr>
          <w:rFonts w:ascii="Arial" w:hAnsi="Arial" w:cs="Arial"/>
          <w:b/>
        </w:rPr>
        <w:t> y formó una asociación de décadas que fue crucial para el desarrollo del movimiento por los derechos de las mujeres. Durante la </w:t>
      </w:r>
      <w:hyperlink r:id="rId11" w:tooltip="Guerra civil americana" w:history="1">
        <w:r w:rsidR="00CB478D" w:rsidRPr="004435C5">
          <w:rPr>
            <w:rStyle w:val="Hipervnculo"/>
            <w:rFonts w:ascii="Arial" w:hAnsi="Arial" w:cs="Arial"/>
            <w:b/>
            <w:color w:val="auto"/>
            <w:u w:val="none"/>
          </w:rPr>
          <w:t>Guerra Civil Estadounidense</w:t>
        </w:r>
      </w:hyperlink>
      <w:r w:rsidR="00CB478D" w:rsidRPr="004435C5">
        <w:rPr>
          <w:rFonts w:ascii="Arial" w:hAnsi="Arial" w:cs="Arial"/>
          <w:b/>
        </w:rPr>
        <w:t> , establecieron la </w:t>
      </w:r>
      <w:hyperlink r:id="rId12" w:tooltip="Liga Nacional Leal Femenina" w:history="1">
        <w:r w:rsidR="00CB478D" w:rsidRPr="004435C5">
          <w:rPr>
            <w:rStyle w:val="Hipervnculo"/>
            <w:rFonts w:ascii="Arial" w:hAnsi="Arial" w:cs="Arial"/>
            <w:b/>
            <w:color w:val="auto"/>
            <w:u w:val="none"/>
          </w:rPr>
          <w:t>Liga Nacional Leal de Mujeres</w:t>
        </w:r>
      </w:hyperlink>
      <w:r w:rsidR="00CB478D" w:rsidRPr="004435C5">
        <w:rPr>
          <w:rFonts w:ascii="Arial" w:hAnsi="Arial" w:cs="Arial"/>
          <w:b/>
        </w:rPr>
        <w:t> para hacer campaña por la abolición de la esclavitud, y la encabezaron en la campaña de peticiones más grande en la historia de Estados Unidos hasta ese momento. Comenzaron un periódico llamado </w:t>
      </w:r>
      <w:hyperlink r:id="rId13" w:tooltip="La Revolución (periódico)" w:history="1">
        <w:r w:rsidR="00CB478D" w:rsidRPr="004435C5">
          <w:rPr>
            <w:rStyle w:val="Hipervnculo"/>
            <w:rFonts w:ascii="Arial" w:hAnsi="Arial" w:cs="Arial"/>
            <w:b/>
            <w:i/>
            <w:iCs/>
            <w:color w:val="auto"/>
            <w:u w:val="none"/>
          </w:rPr>
          <w:t>La Revolución</w:t>
        </w:r>
      </w:hyperlink>
      <w:r w:rsidR="00CB478D" w:rsidRPr="004435C5">
        <w:rPr>
          <w:rFonts w:ascii="Arial" w:hAnsi="Arial" w:cs="Arial"/>
          <w:b/>
        </w:rPr>
        <w:t> en 1868 para trabajar por los derechos de las mujeres.</w:t>
      </w:r>
    </w:p>
    <w:p w:rsidR="004435C5" w:rsidRPr="004435C5" w:rsidRDefault="004435C5" w:rsidP="004435C5">
      <w:pPr>
        <w:pStyle w:val="NormalWeb"/>
        <w:shd w:val="clear" w:color="auto" w:fill="FFFFFF"/>
        <w:spacing w:before="0" w:beforeAutospacing="0" w:after="0" w:afterAutospacing="0"/>
        <w:ind w:left="-851" w:right="-283"/>
        <w:jc w:val="both"/>
        <w:rPr>
          <w:rFonts w:ascii="Arial" w:hAnsi="Arial" w:cs="Arial"/>
          <w:b/>
        </w:rPr>
      </w:pPr>
    </w:p>
    <w:p w:rsidR="00CB478D" w:rsidRPr="004435C5" w:rsidRDefault="00EF301A" w:rsidP="004435C5">
      <w:pPr>
        <w:pStyle w:val="NormalWeb"/>
        <w:shd w:val="clear" w:color="auto" w:fill="FFFFFF"/>
        <w:spacing w:before="0" w:beforeAutospacing="0" w:after="0" w:afterAutospacing="0"/>
        <w:ind w:left="-851" w:right="-283"/>
        <w:jc w:val="both"/>
        <w:rPr>
          <w:rFonts w:ascii="Arial" w:hAnsi="Arial" w:cs="Arial"/>
          <w:b/>
        </w:rPr>
      </w:pPr>
      <w:r>
        <w:rPr>
          <w:rFonts w:ascii="Arial" w:hAnsi="Arial" w:cs="Arial"/>
          <w:b/>
        </w:rPr>
        <w:t xml:space="preserve">   </w:t>
      </w:r>
      <w:r w:rsidR="00CB478D" w:rsidRPr="004435C5">
        <w:rPr>
          <w:rFonts w:ascii="Arial" w:hAnsi="Arial" w:cs="Arial"/>
          <w:b/>
        </w:rPr>
        <w:t xml:space="preserve">Después de la guerra, </w:t>
      </w:r>
      <w:proofErr w:type="spellStart"/>
      <w:r w:rsidR="00CB478D" w:rsidRPr="004435C5">
        <w:rPr>
          <w:rFonts w:ascii="Arial" w:hAnsi="Arial" w:cs="Arial"/>
          <w:b/>
        </w:rPr>
        <w:t>Stanton</w:t>
      </w:r>
      <w:proofErr w:type="spellEnd"/>
      <w:r w:rsidR="00CB478D" w:rsidRPr="004435C5">
        <w:rPr>
          <w:rFonts w:ascii="Arial" w:hAnsi="Arial" w:cs="Arial"/>
          <w:b/>
        </w:rPr>
        <w:t xml:space="preserve"> y Anthony fueron los principales organizadores de la </w:t>
      </w:r>
      <w:hyperlink r:id="rId14" w:tooltip="Asociación Estadounidense por la Igualdad de Derechos" w:history="1">
        <w:r w:rsidR="00CB478D" w:rsidRPr="004435C5">
          <w:rPr>
            <w:rStyle w:val="Hipervnculo"/>
            <w:rFonts w:ascii="Arial" w:hAnsi="Arial" w:cs="Arial"/>
            <w:b/>
            <w:color w:val="auto"/>
            <w:u w:val="none"/>
          </w:rPr>
          <w:t>Asociación Estadounidense por la Igualdad de Derechos</w:t>
        </w:r>
      </w:hyperlink>
      <w:r w:rsidR="00CB478D" w:rsidRPr="004435C5">
        <w:rPr>
          <w:rFonts w:ascii="Arial" w:hAnsi="Arial" w:cs="Arial"/>
          <w:b/>
        </w:rPr>
        <w:t> , que hizo campaña por la igualdad de derechos tanto para los afroamericanos como para las mujeres, especialmente el derecho al sufragio. Cuando se introdujo la </w:t>
      </w:r>
      <w:hyperlink r:id="rId15" w:tooltip="Decimoquinta Enmienda a la Constitución de los Estados Unidos" w:history="1">
        <w:r w:rsidR="00CB478D" w:rsidRPr="004435C5">
          <w:rPr>
            <w:rStyle w:val="Hipervnculo"/>
            <w:rFonts w:ascii="Arial" w:hAnsi="Arial" w:cs="Arial"/>
            <w:b/>
            <w:color w:val="auto"/>
            <w:u w:val="none"/>
          </w:rPr>
          <w:t>Decimoquinta Enmienda a la Constitución de los Estados Unidos</w:t>
        </w:r>
      </w:hyperlink>
      <w:r w:rsidR="00CB478D" w:rsidRPr="004435C5">
        <w:rPr>
          <w:rFonts w:ascii="Arial" w:hAnsi="Arial" w:cs="Arial"/>
          <w:b/>
        </w:rPr>
        <w:t> que proporcionaría sufragio s</w:t>
      </w:r>
      <w:r>
        <w:rPr>
          <w:rFonts w:ascii="Arial" w:hAnsi="Arial" w:cs="Arial"/>
          <w:b/>
        </w:rPr>
        <w:t>ó</w:t>
      </w:r>
      <w:r w:rsidR="00CB478D" w:rsidRPr="004435C5">
        <w:rPr>
          <w:rFonts w:ascii="Arial" w:hAnsi="Arial" w:cs="Arial"/>
          <w:b/>
        </w:rPr>
        <w:t xml:space="preserve">lo a los hombres negros, se opusieron, insistiendo en que el sufragio debería extenderse a todos los afroamericanos y todas las mujeres al mismo tiempo. Otros en el movimiento apoyaron la enmienda, lo que resultó en una división. Durante las amargas discusiones que llevaron a la división, </w:t>
      </w:r>
      <w:proofErr w:type="spellStart"/>
      <w:r w:rsidR="00CB478D" w:rsidRPr="004435C5">
        <w:rPr>
          <w:rFonts w:ascii="Arial" w:hAnsi="Arial" w:cs="Arial"/>
          <w:b/>
        </w:rPr>
        <w:t>Stanton</w:t>
      </w:r>
      <w:proofErr w:type="spellEnd"/>
      <w:r w:rsidR="00CB478D" w:rsidRPr="004435C5">
        <w:rPr>
          <w:rFonts w:ascii="Arial" w:hAnsi="Arial" w:cs="Arial"/>
          <w:b/>
        </w:rPr>
        <w:t xml:space="preserve"> a veces expresó sus ideas en un lenguaje elitista y racialmente condescendiente, por lo que su viejo amigo </w:t>
      </w:r>
      <w:hyperlink r:id="rId16" w:tooltip="Frederick Douglass" w:history="1">
        <w:r w:rsidR="00CB478D" w:rsidRPr="004435C5">
          <w:rPr>
            <w:rStyle w:val="Hipervnculo"/>
            <w:rFonts w:ascii="Arial" w:hAnsi="Arial" w:cs="Arial"/>
            <w:b/>
            <w:color w:val="auto"/>
            <w:u w:val="none"/>
          </w:rPr>
          <w:t xml:space="preserve">Frederick </w:t>
        </w:r>
        <w:proofErr w:type="spellStart"/>
        <w:r w:rsidR="00CB478D" w:rsidRPr="004435C5">
          <w:rPr>
            <w:rStyle w:val="Hipervnculo"/>
            <w:rFonts w:ascii="Arial" w:hAnsi="Arial" w:cs="Arial"/>
            <w:b/>
            <w:color w:val="auto"/>
            <w:u w:val="none"/>
          </w:rPr>
          <w:t>Douglass</w:t>
        </w:r>
        <w:proofErr w:type="spellEnd"/>
        <w:r w:rsidR="00CB478D" w:rsidRPr="004435C5">
          <w:rPr>
            <w:rStyle w:val="Hipervnculo"/>
            <w:rFonts w:ascii="Arial" w:hAnsi="Arial" w:cs="Arial"/>
            <w:b/>
            <w:color w:val="auto"/>
            <w:u w:val="none"/>
          </w:rPr>
          <w:t xml:space="preserve"> le</w:t>
        </w:r>
      </w:hyperlink>
      <w:r w:rsidR="00CB478D" w:rsidRPr="004435C5">
        <w:rPr>
          <w:rFonts w:ascii="Arial" w:hAnsi="Arial" w:cs="Arial"/>
          <w:b/>
        </w:rPr>
        <w:t> reprochó.</w:t>
      </w:r>
    </w:p>
    <w:p w:rsidR="004435C5" w:rsidRDefault="004435C5" w:rsidP="004435C5">
      <w:pPr>
        <w:pStyle w:val="NormalWeb"/>
        <w:shd w:val="clear" w:color="auto" w:fill="FFFFFF"/>
        <w:spacing w:before="0" w:beforeAutospacing="0" w:after="0" w:afterAutospacing="0"/>
        <w:ind w:left="-851" w:right="-283"/>
        <w:jc w:val="both"/>
        <w:rPr>
          <w:rFonts w:ascii="Arial" w:hAnsi="Arial" w:cs="Arial"/>
          <w:b/>
        </w:rPr>
      </w:pPr>
    </w:p>
    <w:p w:rsidR="00CB478D" w:rsidRDefault="00EF301A" w:rsidP="004435C5">
      <w:pPr>
        <w:pStyle w:val="NormalWeb"/>
        <w:shd w:val="clear" w:color="auto" w:fill="FFFFFF"/>
        <w:spacing w:before="0" w:beforeAutospacing="0" w:after="0" w:afterAutospacing="0"/>
        <w:ind w:left="-851" w:right="-283"/>
        <w:jc w:val="both"/>
        <w:rPr>
          <w:rFonts w:ascii="Arial" w:hAnsi="Arial" w:cs="Arial"/>
          <w:b/>
        </w:rPr>
      </w:pPr>
      <w:r>
        <w:rPr>
          <w:rFonts w:ascii="Arial" w:hAnsi="Arial" w:cs="Arial"/>
          <w:b/>
        </w:rPr>
        <w:lastRenderedPageBreak/>
        <w:t xml:space="preserve">   </w:t>
      </w:r>
      <w:proofErr w:type="spellStart"/>
      <w:r w:rsidR="00CB478D" w:rsidRPr="004435C5">
        <w:rPr>
          <w:rFonts w:ascii="Arial" w:hAnsi="Arial" w:cs="Arial"/>
          <w:b/>
        </w:rPr>
        <w:t>Stanton</w:t>
      </w:r>
      <w:proofErr w:type="spellEnd"/>
      <w:r w:rsidR="00CB478D" w:rsidRPr="004435C5">
        <w:rPr>
          <w:rFonts w:ascii="Arial" w:hAnsi="Arial" w:cs="Arial"/>
          <w:b/>
        </w:rPr>
        <w:t xml:space="preserve"> se convirtió en la presidenta de la </w:t>
      </w:r>
      <w:hyperlink r:id="rId17" w:tooltip="Asociación Nacional del Sufragio Femenino" w:history="1">
        <w:r w:rsidR="00CB478D" w:rsidRPr="004435C5">
          <w:rPr>
            <w:rStyle w:val="Hipervnculo"/>
            <w:rFonts w:ascii="Arial" w:hAnsi="Arial" w:cs="Arial"/>
            <w:b/>
            <w:color w:val="auto"/>
            <w:u w:val="none"/>
          </w:rPr>
          <w:t>Asociación Nacional de Sufragio Femenino</w:t>
        </w:r>
      </w:hyperlink>
      <w:r w:rsidR="00CB478D" w:rsidRPr="004435C5">
        <w:rPr>
          <w:rFonts w:ascii="Arial" w:hAnsi="Arial" w:cs="Arial"/>
          <w:b/>
        </w:rPr>
        <w:t xml:space="preserve"> , que ella y Anthony crearon para representar a su ala del movimiento. Cuando la división se curó más de veinte años después, </w:t>
      </w:r>
      <w:proofErr w:type="spellStart"/>
      <w:r w:rsidR="00CB478D" w:rsidRPr="004435C5">
        <w:rPr>
          <w:rFonts w:ascii="Arial" w:hAnsi="Arial" w:cs="Arial"/>
          <w:b/>
        </w:rPr>
        <w:t>Stanton</w:t>
      </w:r>
      <w:proofErr w:type="spellEnd"/>
      <w:r w:rsidR="00CB478D" w:rsidRPr="004435C5">
        <w:rPr>
          <w:rFonts w:ascii="Arial" w:hAnsi="Arial" w:cs="Arial"/>
          <w:b/>
        </w:rPr>
        <w:t xml:space="preserve"> se convirtió en el primer presidente de la organización unida, la </w:t>
      </w:r>
      <w:hyperlink r:id="rId18" w:tooltip="Asociación Nacional Estadounidense del Sufragio de la Mujer" w:history="1">
        <w:r w:rsidR="00CB478D" w:rsidRPr="004435C5">
          <w:rPr>
            <w:rStyle w:val="Hipervnculo"/>
            <w:rFonts w:ascii="Arial" w:hAnsi="Arial" w:cs="Arial"/>
            <w:b/>
            <w:color w:val="auto"/>
            <w:u w:val="none"/>
          </w:rPr>
          <w:t>Asociación Nacional Estadounidense del Sufragio Femenino</w:t>
        </w:r>
      </w:hyperlink>
      <w:r w:rsidR="00CB478D" w:rsidRPr="004435C5">
        <w:rPr>
          <w:rFonts w:ascii="Arial" w:hAnsi="Arial" w:cs="Arial"/>
          <w:b/>
        </w:rPr>
        <w:t>. Este fue en gran parte un puesto honorario; </w:t>
      </w:r>
      <w:proofErr w:type="spellStart"/>
      <w:r w:rsidR="00CB478D" w:rsidRPr="004435C5">
        <w:rPr>
          <w:rFonts w:ascii="Arial" w:hAnsi="Arial" w:cs="Arial"/>
          <w:b/>
        </w:rPr>
        <w:t>Stanton</w:t>
      </w:r>
      <w:proofErr w:type="spellEnd"/>
      <w:r w:rsidR="00CB478D" w:rsidRPr="004435C5">
        <w:rPr>
          <w:rFonts w:ascii="Arial" w:hAnsi="Arial" w:cs="Arial"/>
          <w:b/>
        </w:rPr>
        <w:t xml:space="preserve"> continuó trabajando en una amplia gama de temas relacionados con los derechos de las mujeres a pesar del enfoque cada vez más estricto de la organización en el derecho al voto de las mujeres.</w:t>
      </w:r>
    </w:p>
    <w:p w:rsidR="004435C5" w:rsidRPr="004435C5" w:rsidRDefault="004435C5" w:rsidP="004435C5">
      <w:pPr>
        <w:pStyle w:val="NormalWeb"/>
        <w:shd w:val="clear" w:color="auto" w:fill="FFFFFF"/>
        <w:spacing w:before="0" w:beforeAutospacing="0" w:after="0" w:afterAutospacing="0"/>
        <w:ind w:left="-851" w:right="-283"/>
        <w:jc w:val="both"/>
        <w:rPr>
          <w:rFonts w:ascii="Arial" w:hAnsi="Arial" w:cs="Arial"/>
          <w:b/>
        </w:rPr>
      </w:pPr>
    </w:p>
    <w:p w:rsidR="00CB478D" w:rsidRDefault="00CB478D" w:rsidP="004435C5">
      <w:pPr>
        <w:pStyle w:val="NormalWeb"/>
        <w:shd w:val="clear" w:color="auto" w:fill="FFFFFF"/>
        <w:spacing w:before="0" w:beforeAutospacing="0" w:after="0" w:afterAutospacing="0"/>
        <w:ind w:left="-851" w:right="-283"/>
        <w:jc w:val="both"/>
        <w:rPr>
          <w:rFonts w:ascii="Arial" w:hAnsi="Arial" w:cs="Arial"/>
          <w:b/>
        </w:rPr>
      </w:pPr>
      <w:proofErr w:type="spellStart"/>
      <w:r w:rsidRPr="004435C5">
        <w:rPr>
          <w:rFonts w:ascii="Arial" w:hAnsi="Arial" w:cs="Arial"/>
          <w:b/>
        </w:rPr>
        <w:t>Stanton</w:t>
      </w:r>
      <w:proofErr w:type="spellEnd"/>
      <w:r w:rsidRPr="004435C5">
        <w:rPr>
          <w:rFonts w:ascii="Arial" w:hAnsi="Arial" w:cs="Arial"/>
          <w:b/>
        </w:rPr>
        <w:t xml:space="preserve"> fue la autora principal de los primeros tres volúmenes de la </w:t>
      </w:r>
      <w:hyperlink r:id="rId19" w:tooltip="Historia del sufragio femenino" w:history="1">
        <w:r w:rsidRPr="004435C5">
          <w:rPr>
            <w:rStyle w:val="Hipervnculo"/>
            <w:rFonts w:ascii="Arial" w:hAnsi="Arial" w:cs="Arial"/>
            <w:b/>
            <w:i/>
            <w:iCs/>
            <w:color w:val="auto"/>
            <w:u w:val="none"/>
          </w:rPr>
          <w:t>Historia del sufragio femenino</w:t>
        </w:r>
      </w:hyperlink>
      <w:r w:rsidRPr="004435C5">
        <w:rPr>
          <w:rFonts w:ascii="Arial" w:hAnsi="Arial" w:cs="Arial"/>
          <w:b/>
        </w:rPr>
        <w:t> , un esfuerzo masivo para registrar la historia del movimiento, centrándose principalmente en su ala. También fue la autora principal de </w:t>
      </w:r>
      <w:proofErr w:type="spellStart"/>
      <w:r w:rsidR="00C37A3E" w:rsidRPr="004435C5">
        <w:rPr>
          <w:rFonts w:ascii="Arial" w:hAnsi="Arial" w:cs="Arial"/>
          <w:b/>
          <w:i/>
          <w:iCs/>
        </w:rPr>
        <w:fldChar w:fldCharType="begin"/>
      </w:r>
      <w:r w:rsidRPr="004435C5">
        <w:rPr>
          <w:rFonts w:ascii="Arial" w:hAnsi="Arial" w:cs="Arial"/>
          <w:b/>
          <w:i/>
          <w:iCs/>
        </w:rPr>
        <w:instrText xml:space="preserve"> HYPERLINK "https://en.wikipedia.org/wiki/The_Woman%27s_Bible" \o "La Biblia de la mujer" </w:instrText>
      </w:r>
      <w:r w:rsidR="00C37A3E" w:rsidRPr="004435C5">
        <w:rPr>
          <w:rFonts w:ascii="Arial" w:hAnsi="Arial" w:cs="Arial"/>
          <w:b/>
          <w:i/>
          <w:iCs/>
        </w:rPr>
        <w:fldChar w:fldCharType="separate"/>
      </w:r>
      <w:r w:rsidRPr="004435C5">
        <w:rPr>
          <w:rStyle w:val="Hipervnculo"/>
          <w:rFonts w:ascii="Arial" w:hAnsi="Arial" w:cs="Arial"/>
          <w:b/>
          <w:i/>
          <w:iCs/>
          <w:color w:val="auto"/>
          <w:u w:val="none"/>
        </w:rPr>
        <w:t>TheWoman'sBible</w:t>
      </w:r>
      <w:proofErr w:type="spellEnd"/>
      <w:r w:rsidR="00C37A3E" w:rsidRPr="004435C5">
        <w:rPr>
          <w:rFonts w:ascii="Arial" w:hAnsi="Arial" w:cs="Arial"/>
          <w:b/>
          <w:i/>
          <w:iCs/>
        </w:rPr>
        <w:fldChar w:fldCharType="end"/>
      </w:r>
      <w:r w:rsidRPr="004435C5">
        <w:rPr>
          <w:rFonts w:ascii="Arial" w:hAnsi="Arial" w:cs="Arial"/>
          <w:b/>
        </w:rPr>
        <w:t> , un examen crítico de la </w:t>
      </w:r>
      <w:hyperlink r:id="rId20" w:tooltip="La biblia" w:history="1">
        <w:r w:rsidRPr="004435C5">
          <w:rPr>
            <w:rStyle w:val="Hipervnculo"/>
            <w:rFonts w:ascii="Arial" w:hAnsi="Arial" w:cs="Arial"/>
            <w:b/>
            <w:i/>
            <w:iCs/>
            <w:color w:val="auto"/>
            <w:u w:val="none"/>
          </w:rPr>
          <w:t>Biblia</w:t>
        </w:r>
      </w:hyperlink>
      <w:r w:rsidRPr="004435C5">
        <w:rPr>
          <w:rFonts w:ascii="Arial" w:hAnsi="Arial" w:cs="Arial"/>
          <w:b/>
        </w:rPr>
        <w:t> que se basa en la premisa de que su actitud hacia las mujeres refleja los prejuicios de una época menos civilizad</w:t>
      </w:r>
      <w:r w:rsidR="004435C5">
        <w:rPr>
          <w:rFonts w:ascii="Arial" w:hAnsi="Arial" w:cs="Arial"/>
          <w:b/>
        </w:rPr>
        <w:t>a.</w:t>
      </w:r>
    </w:p>
    <w:p w:rsidR="004435C5" w:rsidRDefault="004435C5" w:rsidP="004435C5">
      <w:pPr>
        <w:pStyle w:val="NormalWeb"/>
        <w:shd w:val="clear" w:color="auto" w:fill="FFFFFF"/>
        <w:spacing w:before="0" w:beforeAutospacing="0" w:after="0" w:afterAutospacing="0"/>
        <w:ind w:left="-851" w:right="-283"/>
        <w:jc w:val="both"/>
        <w:rPr>
          <w:rFonts w:ascii="Arial" w:hAnsi="Arial" w:cs="Arial"/>
          <w:b/>
        </w:rPr>
      </w:pPr>
    </w:p>
    <w:p w:rsidR="004435C5" w:rsidRDefault="004435C5" w:rsidP="004435C5">
      <w:pPr>
        <w:pStyle w:val="NormalWeb"/>
        <w:shd w:val="clear" w:color="auto" w:fill="FFFFFF"/>
        <w:spacing w:before="0" w:beforeAutospacing="0" w:after="0" w:afterAutospacing="0"/>
        <w:ind w:left="-851" w:right="-283"/>
        <w:jc w:val="both"/>
        <w:rPr>
          <w:rFonts w:ascii="Arial" w:hAnsi="Arial" w:cs="Arial"/>
          <w:b/>
        </w:rPr>
      </w:pPr>
      <w:r>
        <w:rPr>
          <w:rFonts w:ascii="Arial" w:hAnsi="Arial" w:cs="Arial"/>
          <w:b/>
        </w:rPr>
        <w:t xml:space="preserve">  Infancia y familia </w:t>
      </w:r>
    </w:p>
    <w:p w:rsidR="004435C5" w:rsidRDefault="004435C5" w:rsidP="004435C5">
      <w:pPr>
        <w:shd w:val="clear" w:color="auto" w:fill="FFFFFF"/>
        <w:spacing w:after="0" w:line="240" w:lineRule="auto"/>
        <w:ind w:left="-851" w:right="-283"/>
        <w:jc w:val="both"/>
        <w:rPr>
          <w:rFonts w:ascii="Arial" w:eastAsia="Times New Roman" w:hAnsi="Arial" w:cs="Arial"/>
          <w:b/>
          <w:sz w:val="24"/>
          <w:szCs w:val="24"/>
          <w:lang w:eastAsia="es-ES"/>
        </w:rPr>
      </w:pPr>
    </w:p>
    <w:p w:rsidR="004435C5"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Elizabeth </w:t>
      </w:r>
      <w:proofErr w:type="spellStart"/>
      <w:r w:rsidR="00CB478D" w:rsidRPr="004435C5">
        <w:rPr>
          <w:rFonts w:ascii="Arial" w:eastAsia="Times New Roman" w:hAnsi="Arial" w:cs="Arial"/>
          <w:b/>
          <w:sz w:val="24"/>
          <w:szCs w:val="24"/>
          <w:lang w:eastAsia="es-ES"/>
        </w:rPr>
        <w:t>Cady</w:t>
      </w:r>
      <w:proofErr w:type="spellEnd"/>
      <w:r w:rsidR="00CB478D" w:rsidRPr="004435C5">
        <w:rPr>
          <w:rFonts w:ascii="Arial" w:eastAsia="Times New Roman" w:hAnsi="Arial" w:cs="Arial"/>
          <w:b/>
          <w:sz w:val="24"/>
          <w:szCs w:val="24"/>
          <w:lang w:eastAsia="es-ES"/>
        </w:rPr>
        <w:t xml:space="preserve"> nació en la familia principal de </w:t>
      </w:r>
      <w:hyperlink r:id="rId21" w:tooltip="Johnstown (ciudad), Nueva York" w:history="1">
        <w:r w:rsidR="00CB478D" w:rsidRPr="004435C5">
          <w:rPr>
            <w:rFonts w:ascii="Arial" w:eastAsia="Times New Roman" w:hAnsi="Arial" w:cs="Arial"/>
            <w:b/>
            <w:sz w:val="24"/>
            <w:szCs w:val="24"/>
            <w:lang w:eastAsia="es-ES"/>
          </w:rPr>
          <w:t>Johnstown</w:t>
        </w:r>
      </w:hyperlink>
      <w:r w:rsidR="00CB478D" w:rsidRPr="004435C5">
        <w:rPr>
          <w:rFonts w:ascii="Arial" w:eastAsia="Times New Roman" w:hAnsi="Arial" w:cs="Arial"/>
          <w:b/>
          <w:sz w:val="24"/>
          <w:szCs w:val="24"/>
          <w:lang w:eastAsia="es-ES"/>
        </w:rPr>
        <w:t> , Nueva York. Su mansión familiar en la plaza principal de la ciudad estaba a cargo de hasta doce sirvientes. Su padre conservador, </w:t>
      </w:r>
      <w:hyperlink r:id="rId22" w:tooltip="Daniel Cady" w:history="1">
        <w:r w:rsidR="00CB478D" w:rsidRPr="004435C5">
          <w:rPr>
            <w:rFonts w:ascii="Arial" w:eastAsia="Times New Roman" w:hAnsi="Arial" w:cs="Arial"/>
            <w:b/>
            <w:sz w:val="24"/>
            <w:szCs w:val="24"/>
            <w:lang w:eastAsia="es-ES"/>
          </w:rPr>
          <w:t xml:space="preserve">Daniel </w:t>
        </w:r>
        <w:proofErr w:type="spellStart"/>
        <w:r w:rsidR="00CB478D" w:rsidRPr="004435C5">
          <w:rPr>
            <w:rFonts w:ascii="Arial" w:eastAsia="Times New Roman" w:hAnsi="Arial" w:cs="Arial"/>
            <w:b/>
            <w:sz w:val="24"/>
            <w:szCs w:val="24"/>
            <w:lang w:eastAsia="es-ES"/>
          </w:rPr>
          <w:t>Cady</w:t>
        </w:r>
        <w:proofErr w:type="spellEnd"/>
      </w:hyperlink>
      <w:r w:rsidR="00CB478D" w:rsidRPr="004435C5">
        <w:rPr>
          <w:rFonts w:ascii="Arial" w:eastAsia="Times New Roman" w:hAnsi="Arial" w:cs="Arial"/>
          <w:b/>
          <w:sz w:val="24"/>
          <w:szCs w:val="24"/>
          <w:lang w:eastAsia="es-ES"/>
        </w:rPr>
        <w:t> , era uno de los terratenientes más ricos del estado.</w:t>
      </w:r>
      <w:r w:rsidR="00A90935">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Miembro del </w:t>
      </w:r>
      <w:hyperlink r:id="rId23" w:tooltip="Partido Federalista" w:history="1">
        <w:r w:rsidR="00CB478D" w:rsidRPr="004435C5">
          <w:rPr>
            <w:rFonts w:ascii="Arial" w:eastAsia="Times New Roman" w:hAnsi="Arial" w:cs="Arial"/>
            <w:b/>
            <w:sz w:val="24"/>
            <w:szCs w:val="24"/>
            <w:lang w:eastAsia="es-ES"/>
          </w:rPr>
          <w:t>Partido Federalista</w:t>
        </w:r>
      </w:hyperlink>
      <w:r w:rsidR="00CB478D" w:rsidRPr="004435C5">
        <w:rPr>
          <w:rFonts w:ascii="Arial" w:eastAsia="Times New Roman" w:hAnsi="Arial" w:cs="Arial"/>
          <w:b/>
          <w:sz w:val="24"/>
          <w:szCs w:val="24"/>
          <w:lang w:eastAsia="es-ES"/>
        </w:rPr>
        <w:t> , fue abogado que sirvió durante un período en el </w:t>
      </w:r>
      <w:hyperlink r:id="rId24" w:tooltip="Congreso de los Estados Unidos" w:history="1">
        <w:r w:rsidR="00CB478D" w:rsidRPr="004435C5">
          <w:rPr>
            <w:rFonts w:ascii="Arial" w:eastAsia="Times New Roman" w:hAnsi="Arial" w:cs="Arial"/>
            <w:b/>
            <w:sz w:val="24"/>
            <w:szCs w:val="24"/>
            <w:lang w:eastAsia="es-ES"/>
          </w:rPr>
          <w:t>Congreso de</w:t>
        </w:r>
      </w:hyperlink>
      <w:r w:rsidR="00CB478D" w:rsidRPr="004435C5">
        <w:rPr>
          <w:rFonts w:ascii="Arial" w:eastAsia="Times New Roman" w:hAnsi="Arial" w:cs="Arial"/>
          <w:b/>
          <w:sz w:val="24"/>
          <w:szCs w:val="24"/>
          <w:lang w:eastAsia="es-ES"/>
        </w:rPr>
        <w:t> los </w:t>
      </w:r>
      <w:r w:rsidR="00A90935">
        <w:rPr>
          <w:rFonts w:ascii="Arial" w:eastAsia="Times New Roman" w:hAnsi="Arial" w:cs="Arial"/>
          <w:b/>
          <w:sz w:val="24"/>
          <w:szCs w:val="24"/>
          <w:lang w:eastAsia="es-ES"/>
        </w:rPr>
        <w:t xml:space="preserve"> </w:t>
      </w:r>
      <w:hyperlink r:id="rId25" w:tooltip="Congreso de los Estados Unidos" w:history="1">
        <w:r w:rsidR="00CB478D" w:rsidRPr="004435C5">
          <w:rPr>
            <w:rFonts w:ascii="Arial" w:eastAsia="Times New Roman" w:hAnsi="Arial" w:cs="Arial"/>
            <w:b/>
            <w:sz w:val="24"/>
            <w:szCs w:val="24"/>
            <w:lang w:eastAsia="es-ES"/>
          </w:rPr>
          <w:t>Estados Unidos</w:t>
        </w:r>
      </w:hyperlink>
      <w:r w:rsidR="00CB478D" w:rsidRPr="004435C5">
        <w:rPr>
          <w:rFonts w:ascii="Arial" w:eastAsia="Times New Roman" w:hAnsi="Arial" w:cs="Arial"/>
          <w:b/>
          <w:sz w:val="24"/>
          <w:szCs w:val="24"/>
          <w:lang w:eastAsia="es-ES"/>
        </w:rPr>
        <w:t xml:space="preserve"> y se convirtió en juez de la Corte Suprema de Nueva York. Su madre, Margaret Livingston </w:t>
      </w:r>
      <w:proofErr w:type="spellStart"/>
      <w:r w:rsidR="00CB478D" w:rsidRPr="004435C5">
        <w:rPr>
          <w:rFonts w:ascii="Arial" w:eastAsia="Times New Roman" w:hAnsi="Arial" w:cs="Arial"/>
          <w:b/>
          <w:sz w:val="24"/>
          <w:szCs w:val="24"/>
          <w:lang w:eastAsia="es-ES"/>
        </w:rPr>
        <w:t>Cady</w:t>
      </w:r>
      <w:proofErr w:type="spellEnd"/>
      <w:r w:rsidR="00CB478D" w:rsidRPr="004435C5">
        <w:rPr>
          <w:rFonts w:ascii="Arial" w:eastAsia="Times New Roman" w:hAnsi="Arial" w:cs="Arial"/>
          <w:b/>
          <w:sz w:val="24"/>
          <w:szCs w:val="24"/>
          <w:lang w:eastAsia="es-ES"/>
        </w:rPr>
        <w:t>, era más progresista, apoyando al ala radical</w:t>
      </w:r>
      <w:r w:rsidR="004435C5">
        <w:rPr>
          <w:rFonts w:ascii="Arial" w:eastAsia="Times New Roman" w:hAnsi="Arial" w:cs="Arial"/>
          <w:b/>
          <w:sz w:val="24"/>
          <w:szCs w:val="24"/>
          <w:lang w:eastAsia="es-ES"/>
        </w:rPr>
        <w:t xml:space="preserve"> d</w:t>
      </w:r>
      <w:r w:rsidR="00CB478D" w:rsidRPr="004435C5">
        <w:rPr>
          <w:rFonts w:ascii="Arial" w:eastAsia="Times New Roman" w:hAnsi="Arial" w:cs="Arial"/>
          <w:b/>
          <w:sz w:val="24"/>
          <w:szCs w:val="24"/>
          <w:lang w:eastAsia="es-ES"/>
        </w:rPr>
        <w:t>el </w:t>
      </w:r>
      <w:hyperlink r:id="rId26" w:tooltip="Abolicionismo" w:history="1">
        <w:r w:rsidR="00CB478D" w:rsidRPr="004435C5">
          <w:rPr>
            <w:rFonts w:ascii="Arial" w:eastAsia="Times New Roman" w:hAnsi="Arial" w:cs="Arial"/>
            <w:b/>
            <w:sz w:val="24"/>
            <w:szCs w:val="24"/>
            <w:lang w:eastAsia="es-ES"/>
          </w:rPr>
          <w:t>movimiento abolicionista</w:t>
        </w:r>
      </w:hyperlink>
      <w:r w:rsidR="00CB478D" w:rsidRPr="004435C5">
        <w:rPr>
          <w:rFonts w:ascii="Arial" w:eastAsia="Times New Roman" w:hAnsi="Arial" w:cs="Arial"/>
          <w:b/>
          <w:sz w:val="24"/>
          <w:szCs w:val="24"/>
          <w:lang w:eastAsia="es-ES"/>
        </w:rPr>
        <w:t> y firmando una petición para el su</w:t>
      </w:r>
      <w:r w:rsidR="004435C5">
        <w:rPr>
          <w:rFonts w:ascii="Arial" w:eastAsia="Times New Roman" w:hAnsi="Arial" w:cs="Arial"/>
          <w:b/>
          <w:sz w:val="24"/>
          <w:szCs w:val="24"/>
          <w:lang w:eastAsia="es-ES"/>
        </w:rPr>
        <w:t>fragio femenino en 1867.</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Elizabeth fue la séptima de once hijos, seis de los cuales murieron antes de llegar a la edad adulta, incluidos todos los niños. Su madre, agotada por dar a luz a tantos niños y la angustia de ver morir a tantos, se volvió retraída y deprimida. </w:t>
      </w:r>
      <w:proofErr w:type="spellStart"/>
      <w:r w:rsidR="00CB478D" w:rsidRPr="004435C5">
        <w:rPr>
          <w:rFonts w:ascii="Arial" w:eastAsia="Times New Roman" w:hAnsi="Arial" w:cs="Arial"/>
          <w:b/>
          <w:sz w:val="24"/>
          <w:szCs w:val="24"/>
          <w:lang w:eastAsia="es-ES"/>
        </w:rPr>
        <w:t>Tryphena</w:t>
      </w:r>
      <w:proofErr w:type="spellEnd"/>
      <w:r w:rsidR="00CB478D" w:rsidRPr="004435C5">
        <w:rPr>
          <w:rFonts w:ascii="Arial" w:eastAsia="Times New Roman" w:hAnsi="Arial" w:cs="Arial"/>
          <w:b/>
          <w:sz w:val="24"/>
          <w:szCs w:val="24"/>
          <w:lang w:eastAsia="es-ES"/>
        </w:rPr>
        <w:t xml:space="preserve">, la hija mayor, junto con su esposo Edward </w:t>
      </w:r>
      <w:proofErr w:type="spellStart"/>
      <w:r w:rsidR="00CB478D" w:rsidRPr="004435C5">
        <w:rPr>
          <w:rFonts w:ascii="Arial" w:eastAsia="Times New Roman" w:hAnsi="Arial" w:cs="Arial"/>
          <w:b/>
          <w:sz w:val="24"/>
          <w:szCs w:val="24"/>
          <w:lang w:eastAsia="es-ES"/>
        </w:rPr>
        <w:t>Bayard</w:t>
      </w:r>
      <w:proofErr w:type="spellEnd"/>
      <w:r w:rsidR="00CB478D" w:rsidRPr="004435C5">
        <w:rPr>
          <w:rFonts w:ascii="Arial" w:eastAsia="Times New Roman" w:hAnsi="Arial" w:cs="Arial"/>
          <w:b/>
          <w:sz w:val="24"/>
          <w:szCs w:val="24"/>
          <w:lang w:eastAsia="es-ES"/>
        </w:rPr>
        <w:t>, asumieron gran parte de la responsabilidad de criar a los niños más pequeños. </w:t>
      </w:r>
    </w:p>
    <w:p w:rsidR="004435C5" w:rsidRPr="004435C5" w:rsidRDefault="004435C5" w:rsidP="004435C5">
      <w:pPr>
        <w:shd w:val="clear" w:color="auto" w:fill="FFFFFF"/>
        <w:spacing w:after="0" w:line="240" w:lineRule="auto"/>
        <w:ind w:left="-851" w:right="-283"/>
        <w:jc w:val="both"/>
        <w:rPr>
          <w:rFonts w:ascii="Arial" w:eastAsia="Times New Roman" w:hAnsi="Arial" w:cs="Arial"/>
          <w:b/>
          <w:sz w:val="24"/>
          <w:szCs w:val="24"/>
          <w:lang w:eastAsia="es-ES"/>
        </w:rPr>
      </w:pPr>
    </w:p>
    <w:p w:rsidR="004435C5"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En sus memorias, </w:t>
      </w:r>
      <w:proofErr w:type="spellStart"/>
      <w:r w:rsidR="00CB478D" w:rsidRPr="004435C5">
        <w:rPr>
          <w:rFonts w:ascii="Arial" w:eastAsia="Times New Roman" w:hAnsi="Arial" w:cs="Arial"/>
          <w:b/>
          <w:i/>
          <w:iCs/>
          <w:sz w:val="24"/>
          <w:szCs w:val="24"/>
          <w:lang w:eastAsia="es-ES"/>
        </w:rPr>
        <w:t>EightyYears</w:t>
      </w:r>
      <w:proofErr w:type="spellEnd"/>
      <w:r w:rsidR="00CB478D" w:rsidRPr="004435C5">
        <w:rPr>
          <w:rFonts w:ascii="Arial" w:eastAsia="Times New Roman" w:hAnsi="Arial" w:cs="Arial"/>
          <w:b/>
          <w:i/>
          <w:iCs/>
          <w:sz w:val="24"/>
          <w:szCs w:val="24"/>
          <w:lang w:eastAsia="es-ES"/>
        </w:rPr>
        <w:t>&amp; More</w:t>
      </w:r>
      <w:r w:rsidR="00CB478D" w:rsidRPr="004435C5">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dijo que había tres sirvientes afro</w:t>
      </w:r>
      <w:r w:rsidR="004865BD">
        <w:rPr>
          <w:rFonts w:ascii="Arial" w:eastAsia="Times New Roman" w:hAnsi="Arial" w:cs="Arial"/>
          <w:b/>
          <w:sz w:val="24"/>
          <w:szCs w:val="24"/>
          <w:lang w:eastAsia="es-ES"/>
        </w:rPr>
        <w:t>-</w:t>
      </w:r>
      <w:r w:rsidR="00CB478D" w:rsidRPr="004435C5">
        <w:rPr>
          <w:rFonts w:ascii="Arial" w:eastAsia="Times New Roman" w:hAnsi="Arial" w:cs="Arial"/>
          <w:b/>
          <w:sz w:val="24"/>
          <w:szCs w:val="24"/>
          <w:lang w:eastAsia="es-ES"/>
        </w:rPr>
        <w:t xml:space="preserve">americanos en su casa cuando era joven. Los investigadores han determinado que uno de ellos, Peter </w:t>
      </w:r>
      <w:proofErr w:type="spellStart"/>
      <w:r w:rsidR="00CB478D" w:rsidRPr="004435C5">
        <w:rPr>
          <w:rFonts w:ascii="Arial" w:eastAsia="Times New Roman" w:hAnsi="Arial" w:cs="Arial"/>
          <w:b/>
          <w:sz w:val="24"/>
          <w:szCs w:val="24"/>
          <w:lang w:eastAsia="es-ES"/>
        </w:rPr>
        <w:t>Teabout</w:t>
      </w:r>
      <w:proofErr w:type="spellEnd"/>
      <w:r w:rsidR="00CB478D" w:rsidRPr="004435C5">
        <w:rPr>
          <w:rFonts w:ascii="Arial" w:eastAsia="Times New Roman" w:hAnsi="Arial" w:cs="Arial"/>
          <w:b/>
          <w:sz w:val="24"/>
          <w:szCs w:val="24"/>
          <w:lang w:eastAsia="es-ES"/>
        </w:rPr>
        <w:t>, era un esclavo y probablemente lo siguió siendo hasta que todas las personas esclavizadas en el estado de Nueva York fueron liberadas el 4 de julio de 1827.Stanton lo recordó con cariño, diciendo que ella y sus hermanas asistieron a la iglesia </w:t>
      </w:r>
      <w:hyperlink r:id="rId27" w:tooltip="Iglesia Episcopal (Estados Unidos)" w:history="1">
        <w:r w:rsidR="00CB478D" w:rsidRPr="004435C5">
          <w:rPr>
            <w:rFonts w:ascii="Arial" w:eastAsia="Times New Roman" w:hAnsi="Arial" w:cs="Arial"/>
            <w:b/>
            <w:sz w:val="24"/>
            <w:szCs w:val="24"/>
            <w:lang w:eastAsia="es-ES"/>
          </w:rPr>
          <w:t>episcopal</w:t>
        </w:r>
      </w:hyperlink>
      <w:r w:rsidR="00CB478D" w:rsidRPr="004435C5">
        <w:rPr>
          <w:rFonts w:ascii="Arial" w:eastAsia="Times New Roman" w:hAnsi="Arial" w:cs="Arial"/>
          <w:b/>
          <w:sz w:val="24"/>
          <w:szCs w:val="24"/>
          <w:lang w:eastAsia="es-ES"/>
        </w:rPr>
        <w:t xml:space="preserve"> con </w:t>
      </w:r>
      <w:proofErr w:type="spellStart"/>
      <w:r w:rsidR="00CB478D" w:rsidRPr="004435C5">
        <w:rPr>
          <w:rFonts w:ascii="Arial" w:eastAsia="Times New Roman" w:hAnsi="Arial" w:cs="Arial"/>
          <w:b/>
          <w:sz w:val="24"/>
          <w:szCs w:val="24"/>
          <w:lang w:eastAsia="es-ES"/>
        </w:rPr>
        <w:t>Teabout</w:t>
      </w:r>
      <w:proofErr w:type="spellEnd"/>
      <w:r w:rsidR="00CB478D" w:rsidRPr="004435C5">
        <w:rPr>
          <w:rFonts w:ascii="Arial" w:eastAsia="Times New Roman" w:hAnsi="Arial" w:cs="Arial"/>
          <w:b/>
          <w:sz w:val="24"/>
          <w:szCs w:val="24"/>
          <w:lang w:eastAsia="es-ES"/>
        </w:rPr>
        <w:t xml:space="preserve"> y se sentó con él en la parte trasera de la iglesia en lugar de al frente con las familias blancas. </w:t>
      </w:r>
    </w:p>
    <w:p w:rsidR="004435C5" w:rsidRDefault="004435C5" w:rsidP="004435C5">
      <w:pPr>
        <w:shd w:val="clear" w:color="auto" w:fill="FFFFFF"/>
        <w:spacing w:after="0" w:line="240" w:lineRule="auto"/>
        <w:ind w:left="-851" w:right="-283"/>
        <w:jc w:val="both"/>
        <w:rPr>
          <w:rFonts w:ascii="Arial" w:eastAsia="Times New Roman" w:hAnsi="Arial" w:cs="Arial"/>
          <w:b/>
          <w:sz w:val="24"/>
          <w:szCs w:val="24"/>
          <w:lang w:eastAsia="es-ES"/>
        </w:rPr>
      </w:pPr>
    </w:p>
    <w:p w:rsidR="004435C5" w:rsidRPr="004865BD" w:rsidRDefault="004435C5" w:rsidP="004435C5">
      <w:pPr>
        <w:shd w:val="clear" w:color="auto" w:fill="FFFFFF"/>
        <w:spacing w:after="0" w:line="240" w:lineRule="auto"/>
        <w:ind w:left="-851" w:right="-283"/>
        <w:jc w:val="both"/>
        <w:rPr>
          <w:rFonts w:ascii="Arial" w:eastAsia="Times New Roman" w:hAnsi="Arial" w:cs="Arial"/>
          <w:b/>
          <w:color w:val="0070C0"/>
          <w:sz w:val="24"/>
          <w:szCs w:val="24"/>
          <w:lang w:eastAsia="es-ES"/>
        </w:rPr>
      </w:pPr>
      <w:r w:rsidRPr="004865BD">
        <w:rPr>
          <w:rFonts w:ascii="Arial" w:eastAsia="Times New Roman" w:hAnsi="Arial" w:cs="Arial"/>
          <w:b/>
          <w:color w:val="0070C0"/>
          <w:sz w:val="24"/>
          <w:szCs w:val="24"/>
          <w:lang w:eastAsia="es-ES"/>
        </w:rPr>
        <w:t>Educación y desarrollo</w:t>
      </w:r>
    </w:p>
    <w:p w:rsidR="004435C5" w:rsidRDefault="004435C5" w:rsidP="004435C5">
      <w:pPr>
        <w:shd w:val="clear" w:color="auto" w:fill="FFFFFF"/>
        <w:spacing w:after="0" w:line="240" w:lineRule="auto"/>
        <w:ind w:left="-851" w:right="-283"/>
        <w:jc w:val="both"/>
        <w:rPr>
          <w:rFonts w:ascii="Arial" w:eastAsia="Times New Roman" w:hAnsi="Arial" w:cs="Arial"/>
          <w:b/>
          <w:sz w:val="24"/>
          <w:szCs w:val="24"/>
          <w:lang w:eastAsia="es-ES"/>
        </w:rPr>
      </w:pPr>
    </w:p>
    <w:p w:rsidR="004435C5" w:rsidRDefault="00EF301A" w:rsidP="004435C5">
      <w:pPr>
        <w:shd w:val="clear" w:color="auto" w:fill="FFFFFF"/>
        <w:spacing w:after="0" w:line="240" w:lineRule="auto"/>
        <w:ind w:left="-851" w:right="-283"/>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recibió una mejor educación que la mayoría de las mujeres de su época. Asistió a la Johnstown </w:t>
      </w:r>
      <w:proofErr w:type="spellStart"/>
      <w:r w:rsidR="00CB478D" w:rsidRPr="004435C5">
        <w:rPr>
          <w:rFonts w:ascii="Arial" w:eastAsia="Times New Roman" w:hAnsi="Arial" w:cs="Arial"/>
          <w:b/>
          <w:sz w:val="24"/>
          <w:szCs w:val="24"/>
          <w:lang w:eastAsia="es-ES"/>
        </w:rPr>
        <w:t>Academy</w:t>
      </w:r>
      <w:proofErr w:type="spellEnd"/>
      <w:r w:rsidR="00CB478D" w:rsidRPr="004435C5">
        <w:rPr>
          <w:rFonts w:ascii="Arial" w:eastAsia="Times New Roman" w:hAnsi="Arial" w:cs="Arial"/>
          <w:b/>
          <w:sz w:val="24"/>
          <w:szCs w:val="24"/>
          <w:lang w:eastAsia="es-ES"/>
        </w:rPr>
        <w:t xml:space="preserve"> en su ciudad natal hasta los 15 años. Fue la única chica en sus clases avanzadas de matemáticas e idiomas, ganó el segundo premio en la competencia de </w:t>
      </w:r>
      <w:hyperlink r:id="rId28" w:tooltip="lengua griega" w:history="1">
        <w:r w:rsidR="00CB478D" w:rsidRPr="004435C5">
          <w:rPr>
            <w:rFonts w:ascii="Arial" w:eastAsia="Times New Roman" w:hAnsi="Arial" w:cs="Arial"/>
            <w:b/>
            <w:sz w:val="24"/>
            <w:szCs w:val="24"/>
            <w:lang w:eastAsia="es-ES"/>
          </w:rPr>
          <w:t>griego de</w:t>
        </w:r>
      </w:hyperlink>
      <w:r w:rsidR="00CB478D" w:rsidRPr="004435C5">
        <w:rPr>
          <w:rFonts w:ascii="Arial" w:eastAsia="Times New Roman" w:hAnsi="Arial" w:cs="Arial"/>
          <w:b/>
          <w:sz w:val="24"/>
          <w:szCs w:val="24"/>
          <w:lang w:eastAsia="es-ES"/>
        </w:rPr>
        <w:t> la escuela y se convirtió en una hábil polemista. Ella disfrutó de sus años en la escuela y dijo que no encontró ninguna barrera allí debido a su sexo. </w:t>
      </w:r>
      <w:hyperlink r:id="rId29" w:anchor="cite_note-6" w:history="1">
        <w:r w:rsidR="00CB478D" w:rsidRPr="004435C5">
          <w:rPr>
            <w:rFonts w:ascii="Arial" w:eastAsia="Times New Roman" w:hAnsi="Arial" w:cs="Arial"/>
            <w:b/>
            <w:sz w:val="24"/>
            <w:szCs w:val="24"/>
            <w:vertAlign w:val="superscript"/>
            <w:lang w:eastAsia="es-ES"/>
          </w:rPr>
          <w:t>[</w:t>
        </w:r>
      </w:hyperlink>
    </w:p>
    <w:p w:rsidR="004435C5" w:rsidRDefault="004435C5" w:rsidP="004435C5">
      <w:pPr>
        <w:shd w:val="clear" w:color="auto" w:fill="FFFFFF"/>
        <w:spacing w:after="0" w:line="240" w:lineRule="auto"/>
        <w:ind w:left="-851" w:right="-283"/>
        <w:jc w:val="both"/>
        <w:rPr>
          <w:rFonts w:ascii="Arial" w:eastAsia="Times New Roman" w:hAnsi="Arial" w:cs="Arial"/>
          <w:b/>
          <w:sz w:val="24"/>
          <w:szCs w:val="24"/>
          <w:vertAlign w:val="superscript"/>
          <w:lang w:eastAsia="es-ES"/>
        </w:rPr>
      </w:pPr>
    </w:p>
    <w:p w:rsidR="004865B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Se hizo muy consciente de las bajas expectativas de la sociedad hacia las mujeres cuando Eleazar, su último hermano sobreviviente, murió a la edad de 20 años, justo después de graduarse de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"https://en.wikipedia.org/wiki/Union_College" \o "Union College"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Union</w:t>
      </w:r>
      <w:proofErr w:type="spellEnd"/>
      <w:r w:rsidR="00A90935">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College</w:t>
      </w:r>
      <w:proofErr w:type="spellEnd"/>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en </w:t>
      </w:r>
      <w:hyperlink r:id="rId30" w:tooltip="Schenectady, Nueva York" w:history="1">
        <w:r w:rsidR="00CB478D" w:rsidRPr="004435C5">
          <w:rPr>
            <w:rFonts w:ascii="Arial" w:eastAsia="Times New Roman" w:hAnsi="Arial" w:cs="Arial"/>
            <w:b/>
            <w:sz w:val="24"/>
            <w:szCs w:val="24"/>
            <w:lang w:eastAsia="es-ES"/>
          </w:rPr>
          <w:t>Schenectady, Nueva York</w:t>
        </w:r>
      </w:hyperlink>
      <w:r w:rsidR="00CB478D" w:rsidRPr="004435C5">
        <w:rPr>
          <w:rFonts w:ascii="Arial" w:eastAsia="Times New Roman" w:hAnsi="Arial" w:cs="Arial"/>
          <w:b/>
          <w:sz w:val="24"/>
          <w:szCs w:val="24"/>
          <w:lang w:eastAsia="es-ES"/>
        </w:rPr>
        <w:t> . Su padre y su madre estaban incapacitados por el dolor. </w:t>
      </w:r>
    </w:p>
    <w:p w:rsidR="004435C5"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de diez años, trató de consolar a su padre, diciéndole que intentaría ser todo lo que había sido su hermano. Su padre dijo: "¡</w:t>
      </w:r>
      <w:r w:rsidR="00CB478D" w:rsidRPr="004865BD">
        <w:rPr>
          <w:rFonts w:ascii="Arial" w:eastAsia="Times New Roman" w:hAnsi="Arial" w:cs="Arial"/>
          <w:b/>
          <w:i/>
          <w:sz w:val="24"/>
          <w:szCs w:val="24"/>
          <w:lang w:eastAsia="es-ES"/>
        </w:rPr>
        <w:t>Oh hija mía, desearía que fueras un niño</w:t>
      </w:r>
      <w:r w:rsidR="00CB478D" w:rsidRPr="004435C5">
        <w:rPr>
          <w:rFonts w:ascii="Arial" w:eastAsia="Times New Roman" w:hAnsi="Arial" w:cs="Arial"/>
          <w:b/>
          <w:sz w:val="24"/>
          <w:szCs w:val="24"/>
          <w:lang w:eastAsia="es-ES"/>
        </w:rPr>
        <w:t>!" </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4435C5"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tuvo muchas oportunidades educativas cuando era niño. Su vecino, el reverendo </w:t>
      </w:r>
      <w:proofErr w:type="spellStart"/>
      <w:r w:rsidR="00CB478D" w:rsidRPr="004435C5">
        <w:rPr>
          <w:rFonts w:ascii="Arial" w:eastAsia="Times New Roman" w:hAnsi="Arial" w:cs="Arial"/>
          <w:b/>
          <w:sz w:val="24"/>
          <w:szCs w:val="24"/>
          <w:lang w:eastAsia="es-ES"/>
        </w:rPr>
        <w:t>SimonHosack</w:t>
      </w:r>
      <w:proofErr w:type="spellEnd"/>
      <w:r w:rsidR="00CB478D" w:rsidRPr="004435C5">
        <w:rPr>
          <w:rFonts w:ascii="Arial" w:eastAsia="Times New Roman" w:hAnsi="Arial" w:cs="Arial"/>
          <w:b/>
          <w:sz w:val="24"/>
          <w:szCs w:val="24"/>
          <w:lang w:eastAsia="es-ES"/>
        </w:rPr>
        <w:t xml:space="preserve">, le enseñó griego y matemáticas. Edward </w:t>
      </w:r>
      <w:proofErr w:type="spellStart"/>
      <w:r w:rsidR="00CB478D" w:rsidRPr="004435C5">
        <w:rPr>
          <w:rFonts w:ascii="Arial" w:eastAsia="Times New Roman" w:hAnsi="Arial" w:cs="Arial"/>
          <w:b/>
          <w:sz w:val="24"/>
          <w:szCs w:val="24"/>
          <w:lang w:eastAsia="es-ES"/>
        </w:rPr>
        <w:t>Bayard</w:t>
      </w:r>
      <w:proofErr w:type="spellEnd"/>
      <w:r w:rsidR="00CB478D" w:rsidRPr="004435C5">
        <w:rPr>
          <w:rFonts w:ascii="Arial" w:eastAsia="Times New Roman" w:hAnsi="Arial" w:cs="Arial"/>
          <w:b/>
          <w:sz w:val="24"/>
          <w:szCs w:val="24"/>
          <w:lang w:eastAsia="es-ES"/>
        </w:rPr>
        <w:t xml:space="preserve">, su cuñado y ex compañero de clase de Eleazar en </w:t>
      </w:r>
      <w:proofErr w:type="spellStart"/>
      <w:r w:rsidR="00CB478D" w:rsidRPr="004435C5">
        <w:rPr>
          <w:rFonts w:ascii="Arial" w:eastAsia="Times New Roman" w:hAnsi="Arial" w:cs="Arial"/>
          <w:b/>
          <w:sz w:val="24"/>
          <w:szCs w:val="24"/>
          <w:lang w:eastAsia="es-ES"/>
        </w:rPr>
        <w:t>Union</w:t>
      </w:r>
      <w:proofErr w:type="spellEnd"/>
      <w:r w:rsidR="00A90935">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College</w:t>
      </w:r>
      <w:proofErr w:type="spellEnd"/>
      <w:r w:rsidR="00CB478D" w:rsidRPr="004435C5">
        <w:rPr>
          <w:rFonts w:ascii="Arial" w:eastAsia="Times New Roman" w:hAnsi="Arial" w:cs="Arial"/>
          <w:b/>
          <w:sz w:val="24"/>
          <w:szCs w:val="24"/>
          <w:lang w:eastAsia="es-ES"/>
        </w:rPr>
        <w:t>, le enseñó filosofía y equitación. Su padre le llevó libros de derecho para que los estudiara para que pudiera participar en los debates con sus asistentes legales en la mesa de la cena. Quería ir a la universidad, pero ninguna universidad en ese momento aceptaba estudiantes mujeres. Además, su padre inicialmente decidió que no necesitaba más educación. Finalmente accedió a inscribirla en el </w:t>
      </w:r>
      <w:hyperlink r:id="rId31" w:tooltip="Seminario Femenino Troy" w:history="1">
        <w:r w:rsidR="00CB478D" w:rsidRPr="004435C5">
          <w:rPr>
            <w:rFonts w:ascii="Arial" w:eastAsia="Times New Roman" w:hAnsi="Arial" w:cs="Arial"/>
            <w:b/>
            <w:sz w:val="24"/>
            <w:szCs w:val="24"/>
            <w:lang w:eastAsia="es-ES"/>
          </w:rPr>
          <w:t xml:space="preserve">Troy </w:t>
        </w:r>
        <w:proofErr w:type="spellStart"/>
        <w:r w:rsidR="00CB478D" w:rsidRPr="004435C5">
          <w:rPr>
            <w:rFonts w:ascii="Arial" w:eastAsia="Times New Roman" w:hAnsi="Arial" w:cs="Arial"/>
            <w:b/>
            <w:sz w:val="24"/>
            <w:szCs w:val="24"/>
            <w:lang w:eastAsia="es-ES"/>
          </w:rPr>
          <w:t>FemaleSeminary</w:t>
        </w:r>
        <w:proofErr w:type="spellEnd"/>
      </w:hyperlink>
      <w:r w:rsidR="00CB478D" w:rsidRPr="004435C5">
        <w:rPr>
          <w:rFonts w:ascii="Arial" w:eastAsia="Times New Roman" w:hAnsi="Arial" w:cs="Arial"/>
          <w:b/>
          <w:sz w:val="24"/>
          <w:szCs w:val="24"/>
          <w:lang w:eastAsia="es-ES"/>
        </w:rPr>
        <w:t> en </w:t>
      </w:r>
      <w:hyperlink r:id="rId32" w:tooltip="Troy, Nueva York" w:history="1">
        <w:r w:rsidR="00CB478D" w:rsidRPr="004435C5">
          <w:rPr>
            <w:rFonts w:ascii="Arial" w:eastAsia="Times New Roman" w:hAnsi="Arial" w:cs="Arial"/>
            <w:b/>
            <w:sz w:val="24"/>
            <w:szCs w:val="24"/>
            <w:lang w:eastAsia="es-ES"/>
          </w:rPr>
          <w:t>Troy, Nueva York</w:t>
        </w:r>
      </w:hyperlink>
      <w:r w:rsidR="00CB478D" w:rsidRPr="004435C5">
        <w:rPr>
          <w:rFonts w:ascii="Arial" w:eastAsia="Times New Roman" w:hAnsi="Arial" w:cs="Arial"/>
          <w:b/>
          <w:sz w:val="24"/>
          <w:szCs w:val="24"/>
          <w:lang w:eastAsia="es-ES"/>
        </w:rPr>
        <w:t> , que fue fundado y dirigido por </w:t>
      </w:r>
      <w:hyperlink r:id="rId33" w:tooltip="Emma Willard" w:history="1">
        <w:r w:rsidR="00CB478D" w:rsidRPr="004435C5">
          <w:rPr>
            <w:rFonts w:ascii="Arial" w:eastAsia="Times New Roman" w:hAnsi="Arial" w:cs="Arial"/>
            <w:b/>
            <w:sz w:val="24"/>
            <w:szCs w:val="24"/>
            <w:lang w:eastAsia="es-ES"/>
          </w:rPr>
          <w:t xml:space="preserve">Emma </w:t>
        </w:r>
        <w:proofErr w:type="spellStart"/>
        <w:r w:rsidR="00CB478D" w:rsidRPr="004435C5">
          <w:rPr>
            <w:rFonts w:ascii="Arial" w:eastAsia="Times New Roman" w:hAnsi="Arial" w:cs="Arial"/>
            <w:b/>
            <w:sz w:val="24"/>
            <w:szCs w:val="24"/>
            <w:lang w:eastAsia="es-ES"/>
          </w:rPr>
          <w:t>Willard</w:t>
        </w:r>
        <w:proofErr w:type="spellEnd"/>
      </w:hyperlink>
      <w:r w:rsidR="00CB478D" w:rsidRPr="004435C5">
        <w:rPr>
          <w:rFonts w:ascii="Arial" w:eastAsia="Times New Roman" w:hAnsi="Arial" w:cs="Arial"/>
          <w:b/>
          <w:sz w:val="24"/>
          <w:szCs w:val="24"/>
          <w:lang w:eastAsia="es-ES"/>
        </w:rPr>
        <w:t> . </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705918"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sus memorias,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dijo que durante sus días de estudiante en Troya se sintió muy perturbada por un avivamiento religioso de seis semanas dirigido por </w:t>
      </w:r>
      <w:hyperlink r:id="rId34" w:tooltip="Charles Grandison Finney" w:history="1">
        <w:r w:rsidR="00CB478D" w:rsidRPr="004435C5">
          <w:rPr>
            <w:rFonts w:ascii="Arial" w:eastAsia="Times New Roman" w:hAnsi="Arial" w:cs="Arial"/>
            <w:b/>
            <w:sz w:val="24"/>
            <w:szCs w:val="24"/>
            <w:lang w:eastAsia="es-ES"/>
          </w:rPr>
          <w:t xml:space="preserve">Charles </w:t>
        </w:r>
        <w:proofErr w:type="spellStart"/>
        <w:r w:rsidR="00CB478D" w:rsidRPr="004435C5">
          <w:rPr>
            <w:rFonts w:ascii="Arial" w:eastAsia="Times New Roman" w:hAnsi="Arial" w:cs="Arial"/>
            <w:b/>
            <w:sz w:val="24"/>
            <w:szCs w:val="24"/>
            <w:lang w:eastAsia="es-ES"/>
          </w:rPr>
          <w:t>Grandison</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Finney</w:t>
        </w:r>
        <w:proofErr w:type="spellEnd"/>
      </w:hyperlink>
      <w:r w:rsidR="00CB478D" w:rsidRPr="004435C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un predicador figura central del movimiento</w:t>
      </w:r>
      <w:r w:rsidR="004865BD">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Su predicación, combinada</w:t>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con el </w:t>
      </w:r>
      <w:hyperlink r:id="rId35" w:tooltip="presbiterianismo" w:history="1">
        <w:r w:rsidR="00CB478D" w:rsidRPr="004435C5">
          <w:rPr>
            <w:rFonts w:ascii="Arial" w:eastAsia="Times New Roman" w:hAnsi="Arial" w:cs="Arial"/>
            <w:b/>
            <w:sz w:val="24"/>
            <w:szCs w:val="24"/>
            <w:lang w:eastAsia="es-ES"/>
          </w:rPr>
          <w:t>presbiterianismo </w:t>
        </w:r>
      </w:hyperlink>
      <w:hyperlink r:id="rId36" w:tooltip="calvinista" w:history="1">
        <w:r w:rsidR="00CB478D" w:rsidRPr="004435C5">
          <w:rPr>
            <w:rFonts w:ascii="Arial" w:eastAsia="Times New Roman" w:hAnsi="Arial" w:cs="Arial"/>
            <w:b/>
            <w:sz w:val="24"/>
            <w:szCs w:val="24"/>
            <w:lang w:eastAsia="es-ES"/>
          </w:rPr>
          <w:t>calvinista</w:t>
        </w:r>
      </w:hyperlink>
      <w:r w:rsidR="00CB478D" w:rsidRPr="004435C5">
        <w:rPr>
          <w:rFonts w:ascii="Arial" w:eastAsia="Times New Roman" w:hAnsi="Arial" w:cs="Arial"/>
          <w:b/>
          <w:sz w:val="24"/>
          <w:szCs w:val="24"/>
          <w:lang w:eastAsia="es-ES"/>
        </w:rPr>
        <w:t> de su infancia, la aterrorizaba con la posibilidad de su propia</w:t>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w:t>
      </w:r>
      <w:hyperlink r:id="rId37" w:tooltip="Condenación" w:history="1">
        <w:r w:rsidR="00CB478D" w:rsidRPr="004435C5">
          <w:rPr>
            <w:rFonts w:ascii="Arial" w:eastAsia="Times New Roman" w:hAnsi="Arial" w:cs="Arial"/>
            <w:b/>
            <w:sz w:val="24"/>
            <w:szCs w:val="24"/>
            <w:lang w:eastAsia="es-ES"/>
          </w:rPr>
          <w:t>condenación</w:t>
        </w:r>
      </w:hyperlink>
      <w:r w:rsidR="00CB478D" w:rsidRPr="004435C5">
        <w:rPr>
          <w:rFonts w:ascii="Arial" w:eastAsia="Times New Roman" w:hAnsi="Arial" w:cs="Arial"/>
          <w:b/>
          <w:sz w:val="24"/>
          <w:szCs w:val="24"/>
          <w:lang w:eastAsia="es-ES"/>
        </w:rPr>
        <w:t> : "</w:t>
      </w:r>
      <w:r w:rsidR="00CB478D" w:rsidRPr="00705918">
        <w:rPr>
          <w:rFonts w:ascii="Arial" w:eastAsia="Times New Roman" w:hAnsi="Arial" w:cs="Arial"/>
          <w:b/>
          <w:i/>
          <w:sz w:val="24"/>
          <w:szCs w:val="24"/>
          <w:lang w:eastAsia="es-ES"/>
        </w:rPr>
        <w:t>El miedo al juicio se apoderó de mi alma. Visiones de los perdidos obsesionaron mis sueños. La angustia mental postró mi salud</w:t>
      </w:r>
      <w:r w:rsidR="00CB478D" w:rsidRPr="004435C5">
        <w:rPr>
          <w:rFonts w:ascii="Arial" w:eastAsia="Times New Roman" w:hAnsi="Arial" w:cs="Arial"/>
          <w:b/>
          <w:sz w:val="24"/>
          <w:szCs w:val="24"/>
          <w:lang w:eastAsia="es-ES"/>
        </w:rPr>
        <w:t>". </w:t>
      </w:r>
    </w:p>
    <w:p w:rsidR="00705918"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le dio crédito a su padre ya su cuñado por haberla convencido de ignorar las advertencias de </w:t>
      </w:r>
      <w:proofErr w:type="spellStart"/>
      <w:r w:rsidR="00CB478D" w:rsidRPr="004435C5">
        <w:rPr>
          <w:rFonts w:ascii="Arial" w:eastAsia="Times New Roman" w:hAnsi="Arial" w:cs="Arial"/>
          <w:b/>
          <w:sz w:val="24"/>
          <w:szCs w:val="24"/>
          <w:lang w:eastAsia="es-ES"/>
        </w:rPr>
        <w:t>Finney</w:t>
      </w:r>
      <w:proofErr w:type="spellEnd"/>
      <w:r w:rsidR="00CB478D" w:rsidRPr="004435C5">
        <w:rPr>
          <w:rFonts w:ascii="Arial" w:eastAsia="Times New Roman" w:hAnsi="Arial" w:cs="Arial"/>
          <w:b/>
          <w:sz w:val="24"/>
          <w:szCs w:val="24"/>
          <w:lang w:eastAsia="es-ES"/>
        </w:rPr>
        <w:t>. Ella dijo que la llevaron a un viaje de seis semanas a </w:t>
      </w:r>
      <w:hyperlink r:id="rId38" w:tooltip="Cataratas del Niágara" w:history="1">
        <w:r w:rsidR="00CB478D" w:rsidRPr="004435C5">
          <w:rPr>
            <w:rFonts w:ascii="Arial" w:eastAsia="Times New Roman" w:hAnsi="Arial" w:cs="Arial"/>
            <w:b/>
            <w:sz w:val="24"/>
            <w:szCs w:val="24"/>
            <w:lang w:eastAsia="es-ES"/>
          </w:rPr>
          <w:t>las Cataratas del Niágara</w:t>
        </w:r>
      </w:hyperlink>
      <w:r w:rsidR="00CB478D" w:rsidRPr="004435C5">
        <w:rPr>
          <w:rFonts w:ascii="Arial" w:eastAsia="Times New Roman" w:hAnsi="Arial" w:cs="Arial"/>
          <w:b/>
          <w:sz w:val="24"/>
          <w:szCs w:val="24"/>
          <w:lang w:eastAsia="es-ES"/>
        </w:rPr>
        <w:t>durante el cual leyó obras de filósofos racionales que le devolvieron la razón y el sentido del equilibrio. </w:t>
      </w:r>
      <w:proofErr w:type="spellStart"/>
      <w:r w:rsidR="00CB478D" w:rsidRPr="004435C5">
        <w:rPr>
          <w:rFonts w:ascii="Arial" w:eastAsia="Times New Roman" w:hAnsi="Arial" w:cs="Arial"/>
          <w:b/>
          <w:sz w:val="24"/>
          <w:szCs w:val="24"/>
          <w:lang w:eastAsia="es-ES"/>
        </w:rPr>
        <w:t>Lori</w:t>
      </w:r>
      <w:proofErr w:type="spellEnd"/>
      <w:r w:rsidR="00CB478D" w:rsidRPr="004435C5">
        <w:rPr>
          <w:rFonts w:ascii="Arial" w:eastAsia="Times New Roman" w:hAnsi="Arial" w:cs="Arial"/>
          <w:b/>
          <w:sz w:val="24"/>
          <w:szCs w:val="24"/>
          <w:lang w:eastAsia="es-ES"/>
        </w:rPr>
        <w:t xml:space="preserve"> D. </w:t>
      </w:r>
      <w:proofErr w:type="spellStart"/>
      <w:r w:rsidR="00CB478D" w:rsidRPr="004435C5">
        <w:rPr>
          <w:rFonts w:ascii="Arial" w:eastAsia="Times New Roman" w:hAnsi="Arial" w:cs="Arial"/>
          <w:b/>
          <w:sz w:val="24"/>
          <w:szCs w:val="24"/>
          <w:lang w:eastAsia="es-ES"/>
        </w:rPr>
        <w:t>Ginzberg</w:t>
      </w:r>
      <w:proofErr w:type="spellEnd"/>
      <w:r w:rsidR="00CB478D" w:rsidRPr="004435C5">
        <w:rPr>
          <w:rFonts w:ascii="Arial" w:eastAsia="Times New Roman" w:hAnsi="Arial" w:cs="Arial"/>
          <w:b/>
          <w:sz w:val="24"/>
          <w:szCs w:val="24"/>
          <w:lang w:eastAsia="es-ES"/>
        </w:rPr>
        <w:t xml:space="preserve">, uno de los biógrafos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dice que hay problemas con esta historia. Por un lado, </w:t>
      </w:r>
      <w:proofErr w:type="spellStart"/>
      <w:r w:rsidR="00CB478D" w:rsidRPr="004435C5">
        <w:rPr>
          <w:rFonts w:ascii="Arial" w:eastAsia="Times New Roman" w:hAnsi="Arial" w:cs="Arial"/>
          <w:b/>
          <w:sz w:val="24"/>
          <w:szCs w:val="24"/>
          <w:lang w:eastAsia="es-ES"/>
        </w:rPr>
        <w:t>Finney</w:t>
      </w:r>
      <w:proofErr w:type="spellEnd"/>
      <w:r w:rsidR="00CB478D" w:rsidRPr="004435C5">
        <w:rPr>
          <w:rFonts w:ascii="Arial" w:eastAsia="Times New Roman" w:hAnsi="Arial" w:cs="Arial"/>
          <w:b/>
          <w:sz w:val="24"/>
          <w:szCs w:val="24"/>
          <w:lang w:eastAsia="es-ES"/>
        </w:rPr>
        <w:t xml:space="preserve"> no predicó durante seis semanas en Troy mientras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estaba allí. </w:t>
      </w:r>
      <w:proofErr w:type="spellStart"/>
      <w:r w:rsidR="00CB478D" w:rsidRPr="004435C5">
        <w:rPr>
          <w:rFonts w:ascii="Arial" w:eastAsia="Times New Roman" w:hAnsi="Arial" w:cs="Arial"/>
          <w:b/>
          <w:sz w:val="24"/>
          <w:szCs w:val="24"/>
          <w:lang w:eastAsia="es-ES"/>
        </w:rPr>
        <w:t>Ginzberg</w:t>
      </w:r>
      <w:proofErr w:type="spellEnd"/>
      <w:r w:rsidR="00CB478D" w:rsidRPr="004435C5">
        <w:rPr>
          <w:rFonts w:ascii="Arial" w:eastAsia="Times New Roman" w:hAnsi="Arial" w:cs="Arial"/>
          <w:b/>
          <w:sz w:val="24"/>
          <w:szCs w:val="24"/>
          <w:lang w:eastAsia="es-ES"/>
        </w:rPr>
        <w:t xml:space="preserve"> sospecha que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embelleció un recuerdo de la infancia para subrayar su creencia de que las mujeres se dañan a sí mismas al caer bajo el hechizo de la religión. </w:t>
      </w:r>
    </w:p>
    <w:p w:rsidR="00705918"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705918" w:rsidRPr="004865BD" w:rsidRDefault="00705918" w:rsidP="00705918">
      <w:pPr>
        <w:shd w:val="clear" w:color="auto" w:fill="FFFFFF"/>
        <w:spacing w:after="0" w:line="240" w:lineRule="auto"/>
        <w:ind w:left="-851" w:right="-283"/>
        <w:jc w:val="both"/>
        <w:rPr>
          <w:rFonts w:ascii="Arial" w:eastAsia="Times New Roman" w:hAnsi="Arial" w:cs="Arial"/>
          <w:b/>
          <w:color w:val="0070C0"/>
          <w:sz w:val="24"/>
          <w:szCs w:val="24"/>
          <w:lang w:eastAsia="es-ES"/>
        </w:rPr>
      </w:pPr>
      <w:r w:rsidRPr="004865BD">
        <w:rPr>
          <w:rFonts w:ascii="Arial" w:eastAsia="Times New Roman" w:hAnsi="Arial" w:cs="Arial"/>
          <w:b/>
          <w:color w:val="0070C0"/>
          <w:sz w:val="24"/>
          <w:szCs w:val="24"/>
          <w:lang w:eastAsia="es-ES"/>
        </w:rPr>
        <w:t>Matrimonio y familia</w:t>
      </w:r>
    </w:p>
    <w:p w:rsidR="00705918"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EF301A"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 xml:space="preserve">Cuando era joven,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viajaba a menudo a la casa de su primo, </w:t>
      </w:r>
      <w:proofErr w:type="spellStart"/>
      <w:r w:rsidR="00C37A3E" w:rsidRPr="004435C5">
        <w:rPr>
          <w:rFonts w:ascii="Arial" w:eastAsia="Times New Roman" w:hAnsi="Arial" w:cs="Arial"/>
          <w:b/>
          <w:sz w:val="24"/>
          <w:szCs w:val="24"/>
          <w:lang w:eastAsia="es-ES"/>
        </w:rPr>
        <w:fldChar w:fldCharType="begin"/>
      </w:r>
      <w:r w:rsidRPr="004435C5">
        <w:rPr>
          <w:rFonts w:ascii="Arial" w:eastAsia="Times New Roman" w:hAnsi="Arial" w:cs="Arial"/>
          <w:b/>
          <w:sz w:val="24"/>
          <w:szCs w:val="24"/>
          <w:lang w:eastAsia="es-ES"/>
        </w:rPr>
        <w:instrText xml:space="preserve"> HYPERLINK "https://en.wikipedia.org/wiki/Gerrit_Smith" \o "Gerrit Smith" </w:instrText>
      </w:r>
      <w:r w:rsidR="00C37A3E" w:rsidRPr="004435C5">
        <w:rPr>
          <w:rFonts w:ascii="Arial" w:eastAsia="Times New Roman" w:hAnsi="Arial" w:cs="Arial"/>
          <w:b/>
          <w:sz w:val="24"/>
          <w:szCs w:val="24"/>
          <w:lang w:eastAsia="es-ES"/>
        </w:rPr>
        <w:fldChar w:fldCharType="separate"/>
      </w:r>
      <w:r w:rsidRPr="004435C5">
        <w:rPr>
          <w:rFonts w:ascii="Arial" w:eastAsia="Times New Roman" w:hAnsi="Arial" w:cs="Arial"/>
          <w:b/>
          <w:sz w:val="24"/>
          <w:szCs w:val="24"/>
          <w:lang w:eastAsia="es-ES"/>
        </w:rPr>
        <w:t>Gerrit</w:t>
      </w:r>
      <w:proofErr w:type="spellEnd"/>
      <w:r w:rsidRPr="004435C5">
        <w:rPr>
          <w:rFonts w:ascii="Arial" w:eastAsia="Times New Roman" w:hAnsi="Arial" w:cs="Arial"/>
          <w:b/>
          <w:sz w:val="24"/>
          <w:szCs w:val="24"/>
          <w:lang w:eastAsia="es-ES"/>
        </w:rPr>
        <w:t xml:space="preserve"> Smith</w:t>
      </w:r>
      <w:r w:rsidR="00C37A3E" w:rsidRPr="004435C5">
        <w:rPr>
          <w:rFonts w:ascii="Arial" w:eastAsia="Times New Roman" w:hAnsi="Arial" w:cs="Arial"/>
          <w:b/>
          <w:sz w:val="24"/>
          <w:szCs w:val="24"/>
          <w:lang w:eastAsia="es-ES"/>
        </w:rPr>
        <w:fldChar w:fldCharType="end"/>
      </w:r>
      <w:r w:rsidRPr="004435C5">
        <w:rPr>
          <w:rFonts w:ascii="Arial" w:eastAsia="Times New Roman" w:hAnsi="Arial" w:cs="Arial"/>
          <w:b/>
          <w:sz w:val="24"/>
          <w:szCs w:val="24"/>
          <w:lang w:eastAsia="es-ES"/>
        </w:rPr>
        <w:t> , quien también vivía en el norte del estado de Nueva York. Sus puntos de vista eran</w:t>
      </w:r>
      <w:r w:rsidR="00EF301A">
        <w:rPr>
          <w:rFonts w:ascii="Arial" w:eastAsia="Times New Roman" w:hAnsi="Arial" w:cs="Arial"/>
          <w:b/>
          <w:sz w:val="24"/>
          <w:szCs w:val="24"/>
          <w:lang w:eastAsia="es-ES"/>
        </w:rPr>
        <w:t xml:space="preserve"> claros y</w:t>
      </w:r>
      <w:r w:rsidRPr="004435C5">
        <w:rPr>
          <w:rFonts w:ascii="Arial" w:eastAsia="Times New Roman" w:hAnsi="Arial" w:cs="Arial"/>
          <w:b/>
          <w:sz w:val="24"/>
          <w:szCs w:val="24"/>
          <w:lang w:eastAsia="es-ES"/>
        </w:rPr>
        <w:t xml:space="preserve"> muy diferentes</w:t>
      </w:r>
      <w:r w:rsidR="00EF301A">
        <w:rPr>
          <w:rFonts w:ascii="Arial" w:eastAsia="Times New Roman" w:hAnsi="Arial" w:cs="Arial"/>
          <w:b/>
          <w:sz w:val="24"/>
          <w:szCs w:val="24"/>
          <w:lang w:eastAsia="es-ES"/>
        </w:rPr>
        <w:t xml:space="preserve"> </w:t>
      </w:r>
      <w:r w:rsidRPr="004435C5">
        <w:rPr>
          <w:rFonts w:ascii="Arial" w:eastAsia="Times New Roman" w:hAnsi="Arial" w:cs="Arial"/>
          <w:b/>
          <w:sz w:val="24"/>
          <w:szCs w:val="24"/>
          <w:lang w:eastAsia="es-ES"/>
        </w:rPr>
        <w:t xml:space="preserve"> a los de su padre conservador. Smith era abolicionista y miembro de los " </w:t>
      </w:r>
      <w:hyperlink r:id="rId39" w:tooltip="Seis secreto" w:history="1">
        <w:r w:rsidRPr="004435C5">
          <w:rPr>
            <w:rFonts w:ascii="Arial" w:eastAsia="Times New Roman" w:hAnsi="Arial" w:cs="Arial"/>
            <w:b/>
            <w:sz w:val="24"/>
            <w:szCs w:val="24"/>
            <w:lang w:eastAsia="es-ES"/>
          </w:rPr>
          <w:t>Seis Secretos</w:t>
        </w:r>
      </w:hyperlink>
      <w:r w:rsidRPr="004435C5">
        <w:rPr>
          <w:rFonts w:ascii="Arial" w:eastAsia="Times New Roman" w:hAnsi="Arial" w:cs="Arial"/>
          <w:b/>
          <w:sz w:val="24"/>
          <w:szCs w:val="24"/>
          <w:lang w:eastAsia="es-ES"/>
        </w:rPr>
        <w:t>", un grupo de hombres que financió </w:t>
      </w:r>
      <w:hyperlink r:id="rId40" w:tooltip="La redada de John Brown en Harpers Ferry" w:history="1">
        <w:r w:rsidRPr="004435C5">
          <w:rPr>
            <w:rFonts w:ascii="Arial" w:eastAsia="Times New Roman" w:hAnsi="Arial" w:cs="Arial"/>
            <w:b/>
            <w:sz w:val="24"/>
            <w:szCs w:val="24"/>
            <w:lang w:eastAsia="es-ES"/>
          </w:rPr>
          <w:t xml:space="preserve">la incursión de John Brown en </w:t>
        </w:r>
        <w:proofErr w:type="spellStart"/>
        <w:r w:rsidRPr="004435C5">
          <w:rPr>
            <w:rFonts w:ascii="Arial" w:eastAsia="Times New Roman" w:hAnsi="Arial" w:cs="Arial"/>
            <w:b/>
            <w:sz w:val="24"/>
            <w:szCs w:val="24"/>
            <w:lang w:eastAsia="es-ES"/>
          </w:rPr>
          <w:t>Harpers</w:t>
        </w:r>
        <w:proofErr w:type="spellEnd"/>
        <w:r w:rsidRPr="004435C5">
          <w:rPr>
            <w:rFonts w:ascii="Arial" w:eastAsia="Times New Roman" w:hAnsi="Arial" w:cs="Arial"/>
            <w:b/>
            <w:sz w:val="24"/>
            <w:szCs w:val="24"/>
            <w:lang w:eastAsia="es-ES"/>
          </w:rPr>
          <w:t xml:space="preserve"> </w:t>
        </w:r>
        <w:proofErr w:type="spellStart"/>
        <w:r w:rsidRPr="004435C5">
          <w:rPr>
            <w:rFonts w:ascii="Arial" w:eastAsia="Times New Roman" w:hAnsi="Arial" w:cs="Arial"/>
            <w:b/>
            <w:sz w:val="24"/>
            <w:szCs w:val="24"/>
            <w:lang w:eastAsia="es-ES"/>
          </w:rPr>
          <w:t>Ferry</w:t>
        </w:r>
        <w:proofErr w:type="spellEnd"/>
      </w:hyperlink>
      <w:r w:rsidRPr="004435C5">
        <w:rPr>
          <w:rFonts w:ascii="Arial" w:eastAsia="Times New Roman" w:hAnsi="Arial" w:cs="Arial"/>
          <w:b/>
          <w:sz w:val="24"/>
          <w:szCs w:val="24"/>
          <w:lang w:eastAsia="es-ES"/>
        </w:rPr>
        <w:t xml:space="preserve"> en un esfuerzo por provocar un </w:t>
      </w:r>
      <w:r w:rsidR="00EF301A">
        <w:rPr>
          <w:rFonts w:ascii="Arial" w:eastAsia="Times New Roman" w:hAnsi="Arial" w:cs="Arial"/>
          <w:b/>
          <w:sz w:val="24"/>
          <w:szCs w:val="24"/>
          <w:lang w:eastAsia="es-ES"/>
        </w:rPr>
        <w:t xml:space="preserve">pronto </w:t>
      </w:r>
      <w:r w:rsidRPr="004435C5">
        <w:rPr>
          <w:rFonts w:ascii="Arial" w:eastAsia="Times New Roman" w:hAnsi="Arial" w:cs="Arial"/>
          <w:b/>
          <w:sz w:val="24"/>
          <w:szCs w:val="24"/>
          <w:lang w:eastAsia="es-ES"/>
        </w:rPr>
        <w:t>levantamiento armado de afroamericanos esclavizados. En la casa de Smith, conoció a </w:t>
      </w:r>
      <w:hyperlink r:id="rId41" w:tooltip="Henry Brewster Stanton" w:history="1">
        <w:r w:rsidRPr="004435C5">
          <w:rPr>
            <w:rFonts w:ascii="Arial" w:eastAsia="Times New Roman" w:hAnsi="Arial" w:cs="Arial"/>
            <w:b/>
            <w:sz w:val="24"/>
            <w:szCs w:val="24"/>
            <w:lang w:eastAsia="es-ES"/>
          </w:rPr>
          <w:t xml:space="preserve">Henry </w:t>
        </w:r>
        <w:proofErr w:type="spellStart"/>
        <w:r w:rsidRPr="004435C5">
          <w:rPr>
            <w:rFonts w:ascii="Arial" w:eastAsia="Times New Roman" w:hAnsi="Arial" w:cs="Arial"/>
            <w:b/>
            <w:sz w:val="24"/>
            <w:szCs w:val="24"/>
            <w:lang w:eastAsia="es-ES"/>
          </w:rPr>
          <w:t>BrewsterStanton</w:t>
        </w:r>
        <w:proofErr w:type="spellEnd"/>
      </w:hyperlink>
      <w:r w:rsidRPr="004435C5">
        <w:rPr>
          <w:rFonts w:ascii="Arial" w:eastAsia="Times New Roman" w:hAnsi="Arial" w:cs="Arial"/>
          <w:b/>
          <w:sz w:val="24"/>
          <w:szCs w:val="24"/>
          <w:lang w:eastAsia="es-ES"/>
        </w:rPr>
        <w:t>, un destacado agente abolicionista. A pesar de las reservas de su padre, la pareja se casó en 1840, omitiendo la palabra "obedecer" en la ceremonia de matrimonio. </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4865B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escribió más tarde: "</w:t>
      </w:r>
      <w:r w:rsidR="00CB478D" w:rsidRPr="00EF301A">
        <w:rPr>
          <w:rFonts w:ascii="Arial" w:eastAsia="Times New Roman" w:hAnsi="Arial" w:cs="Arial"/>
          <w:b/>
          <w:i/>
          <w:sz w:val="24"/>
          <w:szCs w:val="24"/>
          <w:lang w:eastAsia="es-ES"/>
        </w:rPr>
        <w:t>Me negué obstinadamente a obedecer a alguien con quien suponía que estaba entrando en una relación de igualdad</w:t>
      </w:r>
      <w:r>
        <w:rPr>
          <w:rFonts w:ascii="Arial" w:eastAsia="Times New Roman" w:hAnsi="Arial" w:cs="Arial"/>
          <w:b/>
          <w:i/>
          <w:sz w:val="24"/>
          <w:szCs w:val="24"/>
          <w:lang w:eastAsia="es-ES"/>
        </w:rPr>
        <w:t>"</w:t>
      </w:r>
      <w:r w:rsidR="00CB478D" w:rsidRPr="004435C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hyperlink r:id="rId42" w:anchor="cite_note-12" w:history="1"/>
      <w:r w:rsidR="00CB478D" w:rsidRPr="004435C5">
        <w:rPr>
          <w:rFonts w:ascii="Arial" w:eastAsia="Times New Roman" w:hAnsi="Arial" w:cs="Arial"/>
          <w:b/>
          <w:sz w:val="24"/>
          <w:szCs w:val="24"/>
          <w:lang w:eastAsia="es-ES"/>
        </w:rPr>
        <w:t>Si bien es poco común, esta práctica no era desconocida</w:t>
      </w:r>
      <w:r>
        <w:rPr>
          <w:rFonts w:ascii="Arial" w:eastAsia="Times New Roman" w:hAnsi="Arial" w:cs="Arial"/>
          <w:b/>
          <w:sz w:val="24"/>
          <w:szCs w:val="24"/>
          <w:lang w:eastAsia="es-ES"/>
        </w:rPr>
        <w:t>.</w:t>
      </w:r>
      <w:r w:rsidR="00CB478D" w:rsidRPr="004435C5">
        <w:rPr>
          <w:rFonts w:ascii="Arial" w:eastAsia="Times New Roman" w:hAnsi="Arial" w:cs="Arial"/>
          <w:b/>
          <w:sz w:val="24"/>
          <w:szCs w:val="24"/>
          <w:lang w:eastAsia="es-ES"/>
        </w:rPr>
        <w:t> Los cuáqueros habían estado omitiendo "obedecer" en la ceremonia de matrimonio durante algún tiempo.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tomó el apellido de su esposo como parte del suyo, y se firmó como Elizabeth </w:t>
      </w:r>
      <w:proofErr w:type="spellStart"/>
      <w:r w:rsidR="00CB478D" w:rsidRPr="004435C5">
        <w:rPr>
          <w:rFonts w:ascii="Arial" w:eastAsia="Times New Roman" w:hAnsi="Arial" w:cs="Arial"/>
          <w:b/>
          <w:sz w:val="24"/>
          <w:szCs w:val="24"/>
          <w:lang w:eastAsia="es-ES"/>
        </w:rPr>
        <w:t>Cady</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o E. </w:t>
      </w:r>
      <w:proofErr w:type="spellStart"/>
      <w:r w:rsidR="00CB478D" w:rsidRPr="004435C5">
        <w:rPr>
          <w:rFonts w:ascii="Arial" w:eastAsia="Times New Roman" w:hAnsi="Arial" w:cs="Arial"/>
          <w:b/>
          <w:sz w:val="24"/>
          <w:szCs w:val="24"/>
          <w:lang w:eastAsia="es-ES"/>
        </w:rPr>
        <w:t>Cady</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pero no la Sra. Henry B.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Poco después de regresar de su luna de miel europea, los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mudaron a la casa </w:t>
      </w:r>
      <w:proofErr w:type="spellStart"/>
      <w:r w:rsidR="00CB478D" w:rsidRPr="004435C5">
        <w:rPr>
          <w:rFonts w:ascii="Arial" w:eastAsia="Times New Roman" w:hAnsi="Arial" w:cs="Arial"/>
          <w:b/>
          <w:sz w:val="24"/>
          <w:szCs w:val="24"/>
          <w:lang w:eastAsia="es-ES"/>
        </w:rPr>
        <w:t>Cady</w:t>
      </w:r>
      <w:proofErr w:type="spellEnd"/>
      <w:r w:rsidR="00CB478D" w:rsidRPr="004435C5">
        <w:rPr>
          <w:rFonts w:ascii="Arial" w:eastAsia="Times New Roman" w:hAnsi="Arial" w:cs="Arial"/>
          <w:b/>
          <w:sz w:val="24"/>
          <w:szCs w:val="24"/>
          <w:lang w:eastAsia="es-ES"/>
        </w:rPr>
        <w:t xml:space="preserve"> en Johnstown. Henry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estudió derecho con su suegro hasta 1843, cuando los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mudaron a </w:t>
      </w:r>
      <w:hyperlink r:id="rId43" w:tooltip="Bostón" w:history="1">
        <w:r w:rsidR="00CB478D" w:rsidRPr="004435C5">
          <w:rPr>
            <w:rFonts w:ascii="Arial" w:eastAsia="Times New Roman" w:hAnsi="Arial" w:cs="Arial"/>
            <w:b/>
            <w:sz w:val="24"/>
            <w:szCs w:val="24"/>
            <w:lang w:eastAsia="es-ES"/>
          </w:rPr>
          <w:t>Boston</w:t>
        </w:r>
      </w:hyperlink>
      <w:r w:rsidR="00CB478D" w:rsidRPr="004435C5">
        <w:rPr>
          <w:rFonts w:ascii="Arial" w:eastAsia="Times New Roman" w:hAnsi="Arial" w:cs="Arial"/>
          <w:b/>
          <w:sz w:val="24"/>
          <w:szCs w:val="24"/>
          <w:lang w:eastAsia="es-ES"/>
        </w:rPr>
        <w:t> (Chelsea), Massachusetts, donde Henry se incorporó a un bufete de abogados. Mientras vivía en Boston, Elizabeth disfrutó del estímulo social, político e intelectual que venía con una ronda constante de reuniones abolicionistas. </w:t>
      </w:r>
    </w:p>
    <w:p w:rsidR="00705918" w:rsidRDefault="00A90935"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B478D" w:rsidRPr="004435C5">
        <w:rPr>
          <w:rFonts w:ascii="Arial" w:eastAsia="Times New Roman" w:hAnsi="Arial" w:cs="Arial"/>
          <w:b/>
          <w:sz w:val="24"/>
          <w:szCs w:val="24"/>
          <w:lang w:eastAsia="es-ES"/>
        </w:rPr>
        <w:t>Aquí, fue influenciada por personas como </w:t>
      </w:r>
      <w:hyperlink r:id="rId44" w:tooltip="Frederick Douglass" w:history="1">
        <w:r w:rsidR="00CB478D" w:rsidRPr="004435C5">
          <w:rPr>
            <w:rFonts w:ascii="Arial" w:eastAsia="Times New Roman" w:hAnsi="Arial" w:cs="Arial"/>
            <w:b/>
            <w:sz w:val="24"/>
            <w:szCs w:val="24"/>
            <w:lang w:eastAsia="es-ES"/>
          </w:rPr>
          <w:t xml:space="preserve">Frederick </w:t>
        </w:r>
        <w:proofErr w:type="spellStart"/>
        <w:r w:rsidR="00CB478D" w:rsidRPr="004435C5">
          <w:rPr>
            <w:rFonts w:ascii="Arial" w:eastAsia="Times New Roman" w:hAnsi="Arial" w:cs="Arial"/>
            <w:b/>
            <w:sz w:val="24"/>
            <w:szCs w:val="24"/>
            <w:lang w:eastAsia="es-ES"/>
          </w:rPr>
          <w:t>Douglass</w:t>
        </w:r>
        <w:proofErr w:type="spellEnd"/>
      </w:hyperlink>
      <w:r w:rsidR="00CB478D" w:rsidRPr="004435C5">
        <w:rPr>
          <w:rFonts w:ascii="Arial" w:eastAsia="Times New Roman" w:hAnsi="Arial" w:cs="Arial"/>
          <w:b/>
          <w:sz w:val="24"/>
          <w:szCs w:val="24"/>
          <w:lang w:eastAsia="es-ES"/>
        </w:rPr>
        <w:t> , </w:t>
      </w:r>
      <w:hyperlink r:id="rId45" w:tooltip="Guarnición de William Lloyd" w:history="1">
        <w:r w:rsidR="00CB478D" w:rsidRPr="004435C5">
          <w:rPr>
            <w:rFonts w:ascii="Arial" w:eastAsia="Times New Roman" w:hAnsi="Arial" w:cs="Arial"/>
            <w:b/>
            <w:sz w:val="24"/>
            <w:szCs w:val="24"/>
            <w:lang w:eastAsia="es-ES"/>
          </w:rPr>
          <w:t xml:space="preserve">William Lloyd </w:t>
        </w:r>
        <w:proofErr w:type="spellStart"/>
        <w:r w:rsidR="00CB478D" w:rsidRPr="004435C5">
          <w:rPr>
            <w:rFonts w:ascii="Arial" w:eastAsia="Times New Roman" w:hAnsi="Arial" w:cs="Arial"/>
            <w:b/>
            <w:sz w:val="24"/>
            <w:szCs w:val="24"/>
            <w:lang w:eastAsia="es-ES"/>
          </w:rPr>
          <w:t>Garrison</w:t>
        </w:r>
        <w:proofErr w:type="spellEnd"/>
      </w:hyperlink>
      <w:r w:rsidR="00EF301A">
        <w:t xml:space="preserve"> </w:t>
      </w:r>
      <w:r w:rsidR="00CB478D" w:rsidRPr="004435C5">
        <w:rPr>
          <w:rFonts w:ascii="Arial" w:eastAsia="Times New Roman" w:hAnsi="Arial" w:cs="Arial"/>
          <w:b/>
          <w:sz w:val="24"/>
          <w:szCs w:val="24"/>
          <w:lang w:eastAsia="es-ES"/>
        </w:rPr>
        <w:t>y </w:t>
      </w:r>
      <w:hyperlink r:id="rId46" w:tooltip="Ralph Waldo Emerson" w:history="1">
        <w:r w:rsidR="00CB478D" w:rsidRPr="004435C5">
          <w:rPr>
            <w:rFonts w:ascii="Arial" w:eastAsia="Times New Roman" w:hAnsi="Arial" w:cs="Arial"/>
            <w:b/>
            <w:sz w:val="24"/>
            <w:szCs w:val="24"/>
            <w:lang w:eastAsia="es-ES"/>
          </w:rPr>
          <w:t>Ralph Waldo Emerson</w:t>
        </w:r>
      </w:hyperlink>
      <w:r w:rsidR="00CB478D" w:rsidRPr="004435C5">
        <w:rPr>
          <w:rFonts w:ascii="Arial" w:eastAsia="Times New Roman" w:hAnsi="Arial" w:cs="Arial"/>
          <w:b/>
          <w:sz w:val="24"/>
          <w:szCs w:val="24"/>
          <w:lang w:eastAsia="es-ES"/>
        </w:rPr>
        <w:t> . </w:t>
      </w:r>
    </w:p>
    <w:p w:rsidR="004865BD"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A90935"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1847, los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trasladaron a </w:t>
      </w:r>
      <w:hyperlink r:id="rId47" w:tooltip="Seneca Falls (aldea), Nueva York" w:history="1">
        <w:r w:rsidR="00CB478D" w:rsidRPr="004435C5">
          <w:rPr>
            <w:rFonts w:ascii="Arial" w:eastAsia="Times New Roman" w:hAnsi="Arial" w:cs="Arial"/>
            <w:b/>
            <w:sz w:val="24"/>
            <w:szCs w:val="24"/>
            <w:lang w:eastAsia="es-ES"/>
          </w:rPr>
          <w:t>Seneca Falls</w:t>
        </w:r>
      </w:hyperlink>
      <w:r w:rsidR="00CB478D" w:rsidRPr="004435C5">
        <w:rPr>
          <w:rFonts w:ascii="Arial" w:eastAsia="Times New Roman" w:hAnsi="Arial" w:cs="Arial"/>
          <w:b/>
          <w:sz w:val="24"/>
          <w:szCs w:val="24"/>
          <w:lang w:eastAsia="es-ES"/>
        </w:rPr>
        <w:t> , Nueva York, en la región de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"https://en.wikipedia.org/wiki/Finger_Lakes" \o "Finger Lakes"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Finger</w:t>
      </w:r>
      <w:proofErr w:type="spellEnd"/>
      <w:r w:rsidR="00EF301A">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Lakes</w:t>
      </w:r>
      <w:proofErr w:type="spellEnd"/>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 </w:t>
      </w:r>
      <w:hyperlink r:id="rId48" w:tooltip="Elizabeth Cady Stanton House (Seneca Falls, Nueva York)" w:history="1">
        <w:r w:rsidR="00CB478D" w:rsidRPr="004435C5">
          <w:rPr>
            <w:rFonts w:ascii="Arial" w:eastAsia="Times New Roman" w:hAnsi="Arial" w:cs="Arial"/>
            <w:b/>
            <w:sz w:val="24"/>
            <w:szCs w:val="24"/>
            <w:lang w:eastAsia="es-ES"/>
          </w:rPr>
          <w:t>Su casa</w:t>
        </w:r>
      </w:hyperlink>
      <w:r w:rsidR="00CB478D" w:rsidRPr="004435C5">
        <w:rPr>
          <w:rFonts w:ascii="Arial" w:eastAsia="Times New Roman" w:hAnsi="Arial" w:cs="Arial"/>
          <w:b/>
          <w:sz w:val="24"/>
          <w:szCs w:val="24"/>
          <w:lang w:eastAsia="es-ES"/>
        </w:rPr>
        <w:t>, que ahora forma parte del </w:t>
      </w:r>
      <w:hyperlink r:id="rId49" w:tooltip="Parque Histórico Nacional de los Derechos de la Mujer" w:history="1">
        <w:r w:rsidR="00CB478D" w:rsidRPr="004435C5">
          <w:rPr>
            <w:rFonts w:ascii="Arial" w:eastAsia="Times New Roman" w:hAnsi="Arial" w:cs="Arial"/>
            <w:b/>
            <w:sz w:val="24"/>
            <w:szCs w:val="24"/>
            <w:lang w:eastAsia="es-ES"/>
          </w:rPr>
          <w:t>Parque Histórico Nacional de los Derechos</w:t>
        </w:r>
      </w:hyperlink>
      <w:r w:rsidR="00CB478D" w:rsidRPr="004435C5">
        <w:rPr>
          <w:rFonts w:ascii="Arial" w:eastAsia="Times New Roman" w:hAnsi="Arial" w:cs="Arial"/>
          <w:b/>
          <w:sz w:val="24"/>
          <w:szCs w:val="24"/>
          <w:lang w:eastAsia="es-ES"/>
        </w:rPr>
        <w:t> de la </w:t>
      </w:r>
      <w:hyperlink r:id="rId50" w:tooltip="Parque Histórico Nacional de los Derechos de la Mujer" w:history="1">
        <w:r w:rsidR="00CB478D" w:rsidRPr="004435C5">
          <w:rPr>
            <w:rFonts w:ascii="Arial" w:eastAsia="Times New Roman" w:hAnsi="Arial" w:cs="Arial"/>
            <w:b/>
            <w:sz w:val="24"/>
            <w:szCs w:val="24"/>
            <w:lang w:eastAsia="es-ES"/>
          </w:rPr>
          <w:t>Mujer</w:t>
        </w:r>
      </w:hyperlink>
      <w:r w:rsidR="00CB478D" w:rsidRPr="004435C5">
        <w:rPr>
          <w:rFonts w:ascii="Arial" w:eastAsia="Times New Roman" w:hAnsi="Arial" w:cs="Arial"/>
          <w:b/>
          <w:sz w:val="24"/>
          <w:szCs w:val="24"/>
          <w:lang w:eastAsia="es-ES"/>
        </w:rPr>
        <w:t> , fue comprada por el padre de Elizabeth. </w:t>
      </w:r>
    </w:p>
    <w:p w:rsidR="00705918" w:rsidRPr="004435C5"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La pareja tuvo siete hijos. En ese momento se consideraba que la maternidad era un tema que debía manejarse con gran delicadeza.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adoptó un enfoque diferente, izando una bandera frente a su casa después de dar a luz, una bandera roja para un niño y una blanca para una niña. Una de sus hijas,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"https://en.wikipedia.org/wiki/Harriot_Stanton_Blatch" \o "Harriot Stanton Blatch"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Harriot</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Blatch</w:t>
      </w:r>
      <w:proofErr w:type="spellEnd"/>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 se convirtió, como su madre, en líder del </w:t>
      </w:r>
      <w:hyperlink r:id="rId51" w:tooltip="El sufragio femenino en los Estados Unidos" w:history="1">
        <w:r w:rsidR="00CB478D" w:rsidRPr="004435C5">
          <w:rPr>
            <w:rFonts w:ascii="Arial" w:eastAsia="Times New Roman" w:hAnsi="Arial" w:cs="Arial"/>
            <w:b/>
            <w:sz w:val="24"/>
            <w:szCs w:val="24"/>
            <w:lang w:eastAsia="es-ES"/>
          </w:rPr>
          <w:t>movimiento por el sufragio femenino.</w:t>
        </w:r>
      </w:hyperlink>
      <w:r w:rsidR="00CB478D" w:rsidRPr="004435C5">
        <w:rPr>
          <w:rFonts w:ascii="Arial" w:eastAsia="Times New Roman" w:hAnsi="Arial" w:cs="Arial"/>
          <w:b/>
          <w:sz w:val="24"/>
          <w:szCs w:val="24"/>
          <w:lang w:eastAsia="es-ES"/>
        </w:rPr>
        <w:t> </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705918"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Debido al espaciamiento de los nacimientos de sus hijos, un historiador ha llegado a la conclusión de que los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deben haber usado métodos anticonceptivos. La propia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dijo que sus hijos fueron concebidos por lo que ella llamó "maternidad voluntaria"</w:t>
      </w:r>
      <w:r w:rsidR="00A90935">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 En una época en la que se sostenía comúnmente que una esposa debe someterse a las demandas sexuales de su marido,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creía que las mujeres deberían tener control sobre sus relaciones sexuales y la </w:t>
      </w:r>
      <w:hyperlink r:id="rId52" w:tooltip="Parto" w:history="1">
        <w:r w:rsidR="00CB478D" w:rsidRPr="004435C5">
          <w:rPr>
            <w:rFonts w:ascii="Arial" w:eastAsia="Times New Roman" w:hAnsi="Arial" w:cs="Arial"/>
            <w:b/>
            <w:sz w:val="24"/>
            <w:szCs w:val="24"/>
            <w:lang w:eastAsia="es-ES"/>
          </w:rPr>
          <w:t>maternidad</w:t>
        </w:r>
      </w:hyperlink>
      <w:r w:rsidR="00CB478D" w:rsidRPr="004435C5">
        <w:rPr>
          <w:rFonts w:ascii="Arial" w:eastAsia="Times New Roman" w:hAnsi="Arial" w:cs="Arial"/>
          <w:b/>
          <w:sz w:val="24"/>
          <w:szCs w:val="24"/>
          <w:lang w:eastAsia="es-ES"/>
        </w:rPr>
        <w:t> . Sin embargo, también dijo que "una mujer sana tiene tanta pasión como un hombre". </w:t>
      </w:r>
    </w:p>
    <w:p w:rsidR="00705918"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animó tanto a sus hijos como a sus hijas a perseguir una amplia gama de intereses, actividades y aprendizaje. Su hija Margaret la recordaba como "alegre, alegre e indulgente". Disfrutaba de la maternidad y de llevar una gran casa, pero se sentía insatisfecha e incluso deprimida por la falta de compañía intelectual y estimulación en Seneca Falls. </w:t>
      </w:r>
    </w:p>
    <w:p w:rsidR="00705918" w:rsidRPr="004435C5"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Durante la década de 1850, el trabajo de Henry como abogado y político lo mantuvo alejado de casa durante casi diez meses al año. Esto frustró a Elizabeth cuando los niños eran pequeños, porque le dificultaba viajar. El patrón continuó en años posteriores, con marido y mujer viviendo separados más a menudo que juntos, manteniendo hogares separados durante varios años. Su matrimonio, que duró 47 años, terminó con la muerte de Henry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en 1887.</w:t>
      </w:r>
    </w:p>
    <w:p w:rsidR="00705918" w:rsidRPr="004435C5"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Tanto Enrique como Isabel eran firmes abolicionistas, pero Enrique, como el padre de Isabel, no estaba de acuerdo con la idea del sufragio femenino.  Un biógrafo describió a Henry como, "en el mejor de los casos, un 'hombre de los derechos de la mujer' poco entusiasta".</w:t>
      </w:r>
    </w:p>
    <w:p w:rsidR="00705918" w:rsidRDefault="00705918" w:rsidP="004435C5">
      <w:pPr>
        <w:shd w:val="clear" w:color="auto" w:fill="FFFFFF"/>
        <w:spacing w:after="0" w:line="240" w:lineRule="auto"/>
        <w:ind w:left="-851" w:right="-283"/>
        <w:jc w:val="both"/>
        <w:outlineLvl w:val="2"/>
        <w:rPr>
          <w:rFonts w:ascii="Arial" w:eastAsia="Times New Roman" w:hAnsi="Arial" w:cs="Arial"/>
          <w:b/>
          <w:bCs/>
          <w:sz w:val="24"/>
          <w:szCs w:val="24"/>
          <w:lang w:eastAsia="es-ES"/>
        </w:rPr>
      </w:pPr>
    </w:p>
    <w:p w:rsidR="00CB478D" w:rsidRPr="00705918" w:rsidRDefault="00CB478D" w:rsidP="004435C5">
      <w:pPr>
        <w:shd w:val="clear" w:color="auto" w:fill="FFFFFF"/>
        <w:spacing w:after="0" w:line="240" w:lineRule="auto"/>
        <w:ind w:left="-851" w:right="-283"/>
        <w:jc w:val="both"/>
        <w:outlineLvl w:val="2"/>
        <w:rPr>
          <w:rFonts w:ascii="Arial" w:eastAsia="Times New Roman" w:hAnsi="Arial" w:cs="Arial"/>
          <w:b/>
          <w:color w:val="0070C0"/>
          <w:sz w:val="24"/>
          <w:szCs w:val="24"/>
          <w:lang w:eastAsia="es-ES"/>
        </w:rPr>
      </w:pPr>
      <w:r w:rsidRPr="00705918">
        <w:rPr>
          <w:rFonts w:ascii="Arial" w:eastAsia="Times New Roman" w:hAnsi="Arial" w:cs="Arial"/>
          <w:b/>
          <w:bCs/>
          <w:color w:val="0070C0"/>
          <w:sz w:val="24"/>
          <w:szCs w:val="24"/>
          <w:lang w:eastAsia="es-ES"/>
        </w:rPr>
        <w:t>Convención mundial contra la esclavitud </w:t>
      </w:r>
    </w:p>
    <w:p w:rsidR="00705918" w:rsidRPr="004435C5" w:rsidRDefault="00705918" w:rsidP="004435C5">
      <w:pPr>
        <w:shd w:val="clear" w:color="auto" w:fill="FFFFFF"/>
        <w:spacing w:after="0" w:line="240" w:lineRule="auto"/>
        <w:ind w:left="-851" w:right="-283"/>
        <w:jc w:val="both"/>
        <w:outlineLvl w:val="2"/>
        <w:rPr>
          <w:rFonts w:ascii="Arial" w:eastAsia="Times New Roman" w:hAnsi="Arial" w:cs="Arial"/>
          <w:b/>
          <w:bCs/>
          <w:sz w:val="24"/>
          <w:szCs w:val="24"/>
          <w:lang w:eastAsia="es-ES"/>
        </w:rPr>
      </w:pP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Durante su luna de miel en Inglaterra en 1840, los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asistieron a la </w:t>
      </w:r>
      <w:hyperlink r:id="rId53" w:tooltip="Convención mundial contra la esclavitud" w:history="1">
        <w:r w:rsidR="00CB478D" w:rsidRPr="004435C5">
          <w:rPr>
            <w:rFonts w:ascii="Arial" w:eastAsia="Times New Roman" w:hAnsi="Arial" w:cs="Arial"/>
            <w:b/>
            <w:sz w:val="24"/>
            <w:szCs w:val="24"/>
            <w:lang w:eastAsia="es-ES"/>
          </w:rPr>
          <w:t>Convención Mundial contra la Esclavitud</w:t>
        </w:r>
      </w:hyperlink>
      <w:r w:rsidR="00CB478D" w:rsidRPr="004435C5">
        <w:rPr>
          <w:rFonts w:ascii="Arial" w:eastAsia="Times New Roman" w:hAnsi="Arial" w:cs="Arial"/>
          <w:b/>
          <w:sz w:val="24"/>
          <w:szCs w:val="24"/>
          <w:lang w:eastAsia="es-ES"/>
        </w:rPr>
        <w:t> en Londres. Elizabeth estaba consternada por los delegados masculinos de la convención, que votaron para evitar que las mujeres participaran incluso si habían sido designadas como delegadas de sus sociedades abolicionistas. Los hombres exigieron que las mujeres se sentaran en una sección separada, oculta por cortinas de los procedimientos de la convención. </w:t>
      </w: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54" w:tooltip="Guarnición de William Lloyd" w:history="1">
        <w:r w:rsidR="00CB478D" w:rsidRPr="004435C5">
          <w:rPr>
            <w:rFonts w:ascii="Arial" w:eastAsia="Times New Roman" w:hAnsi="Arial" w:cs="Arial"/>
            <w:b/>
            <w:sz w:val="24"/>
            <w:szCs w:val="24"/>
            <w:lang w:eastAsia="es-ES"/>
          </w:rPr>
          <w:t xml:space="preserve">William Lloyd </w:t>
        </w:r>
        <w:proofErr w:type="spellStart"/>
        <w:r w:rsidR="00CB478D" w:rsidRPr="004435C5">
          <w:rPr>
            <w:rFonts w:ascii="Arial" w:eastAsia="Times New Roman" w:hAnsi="Arial" w:cs="Arial"/>
            <w:b/>
            <w:sz w:val="24"/>
            <w:szCs w:val="24"/>
            <w:lang w:eastAsia="es-ES"/>
          </w:rPr>
          <w:t>Garrison</w:t>
        </w:r>
        <w:proofErr w:type="spellEnd"/>
      </w:hyperlink>
      <w:r w:rsidR="00CB478D" w:rsidRPr="004435C5">
        <w:rPr>
          <w:rFonts w:ascii="Arial" w:eastAsia="Times New Roman" w:hAnsi="Arial" w:cs="Arial"/>
          <w:b/>
          <w:sz w:val="24"/>
          <w:szCs w:val="24"/>
          <w:lang w:eastAsia="es-ES"/>
        </w:rPr>
        <w:t> , un prominente abolicionista estadounidense y partidario de los derechos de la mujer que llegó después de la votación, se negó a sentarse con los hombres y se sentó con las mujeres. </w:t>
      </w:r>
    </w:p>
    <w:p w:rsidR="00705918" w:rsidRPr="004435C5"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705918"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t xml:space="preserve">    </w:t>
      </w:r>
      <w:hyperlink r:id="rId55" w:tooltip="Lucretia Mott" w:history="1">
        <w:proofErr w:type="spellStart"/>
        <w:r w:rsidR="00CB478D" w:rsidRPr="004435C5">
          <w:rPr>
            <w:rFonts w:ascii="Arial" w:eastAsia="Times New Roman" w:hAnsi="Arial" w:cs="Arial"/>
            <w:b/>
            <w:sz w:val="24"/>
            <w:szCs w:val="24"/>
            <w:lang w:eastAsia="es-ES"/>
          </w:rPr>
          <w:t>Lucretia</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Mott</w:t>
        </w:r>
        <w:proofErr w:type="spellEnd"/>
      </w:hyperlink>
      <w:r w:rsidR="00CB478D" w:rsidRPr="004435C5">
        <w:rPr>
          <w:rFonts w:ascii="Arial" w:eastAsia="Times New Roman" w:hAnsi="Arial" w:cs="Arial"/>
          <w:b/>
          <w:sz w:val="24"/>
          <w:szCs w:val="24"/>
          <w:lang w:eastAsia="es-ES"/>
        </w:rPr>
        <w:t> , ministra </w:t>
      </w:r>
      <w:hyperlink r:id="rId56" w:tooltip="cuáquero" w:history="1">
        <w:r w:rsidR="00CB478D" w:rsidRPr="004435C5">
          <w:rPr>
            <w:rFonts w:ascii="Arial" w:eastAsia="Times New Roman" w:hAnsi="Arial" w:cs="Arial"/>
            <w:b/>
            <w:sz w:val="24"/>
            <w:szCs w:val="24"/>
            <w:lang w:eastAsia="es-ES"/>
          </w:rPr>
          <w:t>cuáquera</w:t>
        </w:r>
      </w:hyperlink>
      <w:r w:rsidR="00CB478D" w:rsidRPr="004435C5">
        <w:rPr>
          <w:rFonts w:ascii="Arial" w:eastAsia="Times New Roman" w:hAnsi="Arial" w:cs="Arial"/>
          <w:b/>
          <w:sz w:val="24"/>
          <w:szCs w:val="24"/>
          <w:lang w:eastAsia="es-ES"/>
        </w:rPr>
        <w:t xml:space="preserve"> , abolicionista y defensora de los derechos de la mujer, era una de las mujeres que habían sido enviadas como delegadas. Aunque </w:t>
      </w:r>
      <w:proofErr w:type="spellStart"/>
      <w:r w:rsidR="00CB478D" w:rsidRPr="004435C5">
        <w:rPr>
          <w:rFonts w:ascii="Arial" w:eastAsia="Times New Roman" w:hAnsi="Arial" w:cs="Arial"/>
          <w:b/>
          <w:sz w:val="24"/>
          <w:szCs w:val="24"/>
          <w:lang w:eastAsia="es-ES"/>
        </w:rPr>
        <w:t>Mott</w:t>
      </w:r>
      <w:proofErr w:type="spellEnd"/>
      <w:r w:rsidR="00CB478D" w:rsidRPr="004435C5">
        <w:rPr>
          <w:rFonts w:ascii="Arial" w:eastAsia="Times New Roman" w:hAnsi="Arial" w:cs="Arial"/>
          <w:b/>
          <w:sz w:val="24"/>
          <w:szCs w:val="24"/>
          <w:lang w:eastAsia="es-ES"/>
        </w:rPr>
        <w:t xml:space="preserve"> era mucho mayor que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rápidamente se unieron en una amistad duradera, y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aprendió con entusiasmo del activista más experimentado. </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705918"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Mientras estaba en Londres,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escuchó a </w:t>
      </w:r>
      <w:proofErr w:type="spellStart"/>
      <w:r w:rsidR="00CB478D" w:rsidRPr="004435C5">
        <w:rPr>
          <w:rFonts w:ascii="Arial" w:eastAsia="Times New Roman" w:hAnsi="Arial" w:cs="Arial"/>
          <w:b/>
          <w:sz w:val="24"/>
          <w:szCs w:val="24"/>
          <w:lang w:eastAsia="es-ES"/>
        </w:rPr>
        <w:t>Mott</w:t>
      </w:r>
      <w:proofErr w:type="spellEnd"/>
      <w:r w:rsidR="00CB478D" w:rsidRPr="004435C5">
        <w:rPr>
          <w:rFonts w:ascii="Arial" w:eastAsia="Times New Roman" w:hAnsi="Arial" w:cs="Arial"/>
          <w:b/>
          <w:sz w:val="24"/>
          <w:szCs w:val="24"/>
          <w:lang w:eastAsia="es-ES"/>
        </w:rPr>
        <w:t xml:space="preserve"> predicar en una capilla </w:t>
      </w:r>
      <w:hyperlink r:id="rId57" w:tooltip="Unitarismo" w:history="1">
        <w:r w:rsidR="00CB478D" w:rsidRPr="004435C5">
          <w:rPr>
            <w:rFonts w:ascii="Arial" w:eastAsia="Times New Roman" w:hAnsi="Arial" w:cs="Arial"/>
            <w:b/>
            <w:sz w:val="24"/>
            <w:szCs w:val="24"/>
            <w:lang w:eastAsia="es-ES"/>
          </w:rPr>
          <w:t>unitaria</w:t>
        </w:r>
      </w:hyperlink>
      <w:r w:rsidR="00CB478D" w:rsidRPr="004435C5">
        <w:rPr>
          <w:rFonts w:ascii="Arial" w:eastAsia="Times New Roman" w:hAnsi="Arial" w:cs="Arial"/>
          <w:b/>
          <w:sz w:val="24"/>
          <w:szCs w:val="24"/>
          <w:lang w:eastAsia="es-ES"/>
        </w:rPr>
        <w:t xml:space="preserve"> , la primera vez que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escuchó a una mujer dar un sermón o incluso hablar en público.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más tarde dio crédito a esta convención por centrar sus intereses en los derechos de las mujeres. </w:t>
      </w:r>
    </w:p>
    <w:p w:rsidR="00705918" w:rsidRDefault="00705918" w:rsidP="004435C5">
      <w:pPr>
        <w:shd w:val="clear" w:color="auto" w:fill="FFFFFF"/>
        <w:spacing w:after="0" w:line="240" w:lineRule="auto"/>
        <w:ind w:left="-851" w:right="-283"/>
        <w:jc w:val="both"/>
        <w:rPr>
          <w:rFonts w:ascii="Arial" w:eastAsia="Times New Roman" w:hAnsi="Arial" w:cs="Arial"/>
          <w:b/>
          <w:sz w:val="24"/>
          <w:szCs w:val="24"/>
          <w:lang w:eastAsia="es-ES"/>
        </w:rPr>
      </w:pPr>
    </w:p>
    <w:p w:rsidR="004865BD" w:rsidRPr="00EF301A" w:rsidRDefault="00705918" w:rsidP="004435C5">
      <w:pPr>
        <w:shd w:val="clear" w:color="auto" w:fill="FFFFFF"/>
        <w:spacing w:after="0" w:line="240" w:lineRule="auto"/>
        <w:ind w:left="-851" w:right="-283"/>
        <w:jc w:val="both"/>
        <w:rPr>
          <w:rFonts w:ascii="Arial" w:eastAsia="Times New Roman" w:hAnsi="Arial" w:cs="Arial"/>
          <w:b/>
          <w:bCs/>
          <w:color w:val="0070C0"/>
          <w:sz w:val="24"/>
          <w:szCs w:val="24"/>
          <w:lang w:eastAsia="es-ES"/>
        </w:rPr>
      </w:pPr>
      <w:r w:rsidRPr="00EF301A">
        <w:rPr>
          <w:rFonts w:ascii="Arial" w:eastAsia="Times New Roman" w:hAnsi="Arial" w:cs="Arial"/>
          <w:b/>
          <w:color w:val="0070C0"/>
          <w:sz w:val="24"/>
          <w:szCs w:val="24"/>
          <w:lang w:eastAsia="es-ES"/>
        </w:rPr>
        <w:t xml:space="preserve">  Convención</w:t>
      </w:r>
      <w:r w:rsidR="00CB478D" w:rsidRPr="00EF301A">
        <w:rPr>
          <w:rFonts w:ascii="Arial" w:eastAsia="Times New Roman" w:hAnsi="Arial" w:cs="Arial"/>
          <w:b/>
          <w:bCs/>
          <w:color w:val="0070C0"/>
          <w:sz w:val="24"/>
          <w:szCs w:val="24"/>
          <w:lang w:eastAsia="es-ES"/>
        </w:rPr>
        <w:t>de Seneca Falls </w:t>
      </w:r>
    </w:p>
    <w:p w:rsidR="004865BD" w:rsidRDefault="004865BD" w:rsidP="004435C5">
      <w:pPr>
        <w:shd w:val="clear" w:color="auto" w:fill="FFFFFF"/>
        <w:spacing w:after="0" w:line="240" w:lineRule="auto"/>
        <w:ind w:left="-851" w:right="-283"/>
        <w:jc w:val="both"/>
        <w:rPr>
          <w:rFonts w:ascii="Arial" w:eastAsia="Times New Roman" w:hAnsi="Arial" w:cs="Arial"/>
          <w:b/>
          <w:bCs/>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Una acumulación de experiencias estaba afectando 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La convención de Londres había sido un punto de inflexión en su vida. Su estudio de los libros de derecho la había convencido de que los cambios legales eran necesarios para superar las desigualdades de género. Tenía experiencia personal del papel embrutecedor de las mujeres como esposas y amas de casa. Dijo que "la mirada cansada y ansiosa de la mayoría de las mujeres me impresionó con un fuerte sentimiento de que se deberían tomar algunas medidas activas para remediar los males de la sociedad en general, y de las mujeres en particular". </w:t>
      </w:r>
      <w:hyperlink r:id="rId58" w:anchor="cite_note-80-years-148-29" w:history="1">
        <w:r w:rsidR="00CB478D" w:rsidRPr="004435C5">
          <w:rPr>
            <w:rFonts w:ascii="Arial" w:eastAsia="Times New Roman" w:hAnsi="Arial" w:cs="Arial"/>
            <w:b/>
            <w:sz w:val="24"/>
            <w:szCs w:val="24"/>
            <w:vertAlign w:val="superscript"/>
            <w:lang w:eastAsia="es-ES"/>
          </w:rPr>
          <w:t>[29]</w:t>
        </w:r>
      </w:hyperlink>
      <w:r w:rsidR="00CB478D" w:rsidRPr="004435C5">
        <w:rPr>
          <w:rFonts w:ascii="Arial" w:eastAsia="Times New Roman" w:hAnsi="Arial" w:cs="Arial"/>
          <w:b/>
          <w:sz w:val="24"/>
          <w:szCs w:val="24"/>
          <w:lang w:eastAsia="es-ES"/>
        </w:rPr>
        <w:t> Este conocimiento, sin embargo, no condujo inmediatamente a la acción. Relativamente aislada de otros reformadores sociales y completamente ocupada con las tareas domésticas, no sabía cómo podría emprender la reforma social.</w:t>
      </w:r>
    </w:p>
    <w:p w:rsidR="004865BD" w:rsidRPr="004435C5"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4865B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el verano de 1848, </w:t>
      </w:r>
      <w:proofErr w:type="spellStart"/>
      <w:r w:rsidR="00CB478D" w:rsidRPr="004435C5">
        <w:rPr>
          <w:rFonts w:ascii="Arial" w:eastAsia="Times New Roman" w:hAnsi="Arial" w:cs="Arial"/>
          <w:b/>
          <w:sz w:val="24"/>
          <w:szCs w:val="24"/>
          <w:lang w:eastAsia="es-ES"/>
        </w:rPr>
        <w:t>Lucretia</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Mott</w:t>
      </w:r>
      <w:proofErr w:type="spellEnd"/>
      <w:r w:rsidR="00CB478D" w:rsidRPr="004435C5">
        <w:rPr>
          <w:rFonts w:ascii="Arial" w:eastAsia="Times New Roman" w:hAnsi="Arial" w:cs="Arial"/>
          <w:b/>
          <w:sz w:val="24"/>
          <w:szCs w:val="24"/>
          <w:lang w:eastAsia="es-ES"/>
        </w:rPr>
        <w:t xml:space="preserve"> viajó desde Pensilvania para asistir a una reunión cuáquera cerca de la casa de los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fue invitada a visitar a </w:t>
      </w:r>
      <w:proofErr w:type="spellStart"/>
      <w:r w:rsidR="00CB478D" w:rsidRPr="004435C5">
        <w:rPr>
          <w:rFonts w:ascii="Arial" w:eastAsia="Times New Roman" w:hAnsi="Arial" w:cs="Arial"/>
          <w:b/>
          <w:sz w:val="24"/>
          <w:szCs w:val="24"/>
          <w:lang w:eastAsia="es-ES"/>
        </w:rPr>
        <w:t>Mott</w:t>
      </w:r>
      <w:proofErr w:type="spellEnd"/>
      <w:r w:rsidR="00CB478D" w:rsidRPr="004435C5">
        <w:rPr>
          <w:rFonts w:ascii="Arial" w:eastAsia="Times New Roman" w:hAnsi="Arial" w:cs="Arial"/>
          <w:b/>
          <w:sz w:val="24"/>
          <w:szCs w:val="24"/>
          <w:lang w:eastAsia="es-ES"/>
        </w:rPr>
        <w:t xml:space="preserve"> y otras tres mujeres cuáqueras progresistas. Al encontrarse en una compañía comprensiva,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dijo que expresó su "descontento acumulado durante mucho tiempo, con tanta vehemencia e indignación que me animé, así como al resto del grupo, a hacer y atreverme a cualquier cosa". Las mujeres reunidas acordaron organizar una convención de derechos de la mujer en Seneca Falls unos días después, mientras </w:t>
      </w:r>
      <w:proofErr w:type="spellStart"/>
      <w:r w:rsidR="00CB478D" w:rsidRPr="004435C5">
        <w:rPr>
          <w:rFonts w:ascii="Arial" w:eastAsia="Times New Roman" w:hAnsi="Arial" w:cs="Arial"/>
          <w:b/>
          <w:sz w:val="24"/>
          <w:szCs w:val="24"/>
          <w:lang w:eastAsia="es-ES"/>
        </w:rPr>
        <w:t>Mot</w:t>
      </w:r>
      <w:r w:rsidR="004865BD">
        <w:rPr>
          <w:rFonts w:ascii="Arial" w:eastAsia="Times New Roman" w:hAnsi="Arial" w:cs="Arial"/>
          <w:b/>
          <w:sz w:val="24"/>
          <w:szCs w:val="24"/>
          <w:lang w:eastAsia="es-ES"/>
        </w:rPr>
        <w:t>t</w:t>
      </w:r>
      <w:proofErr w:type="spellEnd"/>
      <w:r w:rsidR="004865BD">
        <w:rPr>
          <w:rFonts w:ascii="Arial" w:eastAsia="Times New Roman" w:hAnsi="Arial" w:cs="Arial"/>
          <w:b/>
          <w:sz w:val="24"/>
          <w:szCs w:val="24"/>
          <w:lang w:eastAsia="es-ES"/>
        </w:rPr>
        <w:t xml:space="preserve"> todavía estaba en el área.</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4435C5" w:rsidRDefault="00CB478D" w:rsidP="004435C5">
      <w:pPr>
        <w:shd w:val="clear" w:color="auto" w:fill="F9F9F9"/>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La historia de la humanidad es una historia de reiterados agravios y usurpaciones por parte del hombre hacia la mujer, teniendo como objeto directo el establecimiento de una tiranía absoluta sobre ella… Nunca le ha permitido ejercer su derecho inalienable al sufragio electivo. La ha obligado a someterse a leyes, en cuya formación ella no tenía voz.</w:t>
      </w:r>
    </w:p>
    <w:p w:rsidR="00CB478D" w:rsidRPr="004435C5" w:rsidRDefault="00CB478D" w:rsidP="004435C5">
      <w:pPr>
        <w:shd w:val="clear" w:color="auto" w:fill="F9F9F9"/>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i/>
          <w:iCs/>
          <w:sz w:val="24"/>
          <w:szCs w:val="24"/>
          <w:lang w:eastAsia="es-ES"/>
        </w:rPr>
        <w:t xml:space="preserve">Elizabeth </w:t>
      </w:r>
      <w:proofErr w:type="spellStart"/>
      <w:r w:rsidRPr="004435C5">
        <w:rPr>
          <w:rFonts w:ascii="Arial" w:eastAsia="Times New Roman" w:hAnsi="Arial" w:cs="Arial"/>
          <w:b/>
          <w:i/>
          <w:iCs/>
          <w:sz w:val="24"/>
          <w:szCs w:val="24"/>
          <w:lang w:eastAsia="es-ES"/>
        </w:rPr>
        <w:t>CadyStanton</w:t>
      </w:r>
      <w:proofErr w:type="spellEnd"/>
      <w:r w:rsidRPr="004435C5">
        <w:rPr>
          <w:rFonts w:ascii="Arial" w:eastAsia="Times New Roman" w:hAnsi="Arial" w:cs="Arial"/>
          <w:b/>
          <w:sz w:val="24"/>
          <w:szCs w:val="24"/>
          <w:lang w:eastAsia="es-ES"/>
        </w:rPr>
        <w:t> , la </w:t>
      </w:r>
      <w:hyperlink r:id="rId59" w:tooltip="Declaración de sentimientos" w:history="1">
        <w:r w:rsidRPr="004435C5">
          <w:rPr>
            <w:rFonts w:ascii="Arial" w:eastAsia="Times New Roman" w:hAnsi="Arial" w:cs="Arial"/>
            <w:b/>
            <w:sz w:val="24"/>
            <w:szCs w:val="24"/>
            <w:lang w:eastAsia="es-ES"/>
          </w:rPr>
          <w:t>Declaración de Sentimientos</w:t>
        </w:r>
      </w:hyperlink>
      <w:r w:rsidRPr="004435C5">
        <w:rPr>
          <w:rFonts w:ascii="Arial" w:eastAsia="Times New Roman" w:hAnsi="Arial" w:cs="Arial"/>
          <w:b/>
          <w:sz w:val="24"/>
          <w:szCs w:val="24"/>
          <w:lang w:eastAsia="es-ES"/>
        </w:rPr>
        <w:t> de la Convención de Seneca Falls</w:t>
      </w:r>
    </w:p>
    <w:p w:rsidR="004865BD"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fue el autor principal de la </w:t>
      </w:r>
      <w:hyperlink r:id="rId60" w:tooltip="Declaración de derechos y sentimientos" w:history="1">
        <w:r w:rsidRPr="004435C5">
          <w:rPr>
            <w:rFonts w:ascii="Arial" w:eastAsia="Times New Roman" w:hAnsi="Arial" w:cs="Arial"/>
            <w:b/>
            <w:sz w:val="24"/>
            <w:szCs w:val="24"/>
            <w:lang w:eastAsia="es-ES"/>
          </w:rPr>
          <w:t>Declaración de Derechos y Sentimientos</w:t>
        </w:r>
      </w:hyperlink>
      <w:r w:rsidRPr="004435C5">
        <w:rPr>
          <w:rFonts w:ascii="Arial" w:eastAsia="Times New Roman" w:hAnsi="Arial" w:cs="Arial"/>
          <w:b/>
          <w:sz w:val="24"/>
          <w:szCs w:val="24"/>
          <w:lang w:eastAsia="es-ES"/>
        </w:rPr>
        <w:t> de la convención , </w:t>
      </w:r>
      <w:hyperlink r:id="rId61" w:anchor="cite_note-31" w:history="1">
        <w:r w:rsidRPr="004435C5">
          <w:rPr>
            <w:rFonts w:ascii="Arial" w:eastAsia="Times New Roman" w:hAnsi="Arial" w:cs="Arial"/>
            <w:b/>
            <w:sz w:val="24"/>
            <w:szCs w:val="24"/>
            <w:vertAlign w:val="superscript"/>
            <w:lang w:eastAsia="es-ES"/>
          </w:rPr>
          <w:t>[31]</w:t>
        </w:r>
      </w:hyperlink>
      <w:r w:rsidRPr="004435C5">
        <w:rPr>
          <w:rFonts w:ascii="Arial" w:eastAsia="Times New Roman" w:hAnsi="Arial" w:cs="Arial"/>
          <w:b/>
          <w:sz w:val="24"/>
          <w:szCs w:val="24"/>
          <w:lang w:eastAsia="es-ES"/>
        </w:rPr>
        <w:t> que se inspiró en la </w:t>
      </w:r>
      <w:hyperlink r:id="rId62" w:tooltip="Declaración de Independencia de Estados Unidos" w:history="1">
        <w:r w:rsidRPr="004435C5">
          <w:rPr>
            <w:rFonts w:ascii="Arial" w:eastAsia="Times New Roman" w:hAnsi="Arial" w:cs="Arial"/>
            <w:b/>
            <w:sz w:val="24"/>
            <w:szCs w:val="24"/>
            <w:lang w:eastAsia="es-ES"/>
          </w:rPr>
          <w:t>Declaración de Independencia de Estados Unido</w:t>
        </w:r>
      </w:hyperlink>
      <w:r w:rsidR="004865BD">
        <w:rPr>
          <w:rFonts w:ascii="Arial" w:eastAsia="Times New Roman" w:hAnsi="Arial" w:cs="Arial"/>
          <w:b/>
          <w:sz w:val="24"/>
          <w:szCs w:val="24"/>
          <w:lang w:eastAsia="es-ES"/>
        </w:rPr>
        <w:t>s</w:t>
      </w:r>
      <w:r w:rsidRPr="004435C5">
        <w:rPr>
          <w:rFonts w:ascii="Arial" w:eastAsia="Times New Roman" w:hAnsi="Arial" w:cs="Arial"/>
          <w:b/>
          <w:sz w:val="24"/>
          <w:szCs w:val="24"/>
          <w:lang w:eastAsia="es-ES"/>
        </w:rPr>
        <w:t>.</w:t>
      </w:r>
    </w:p>
    <w:p w:rsidR="004865BD"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EF301A"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 </w:t>
      </w:r>
      <w:r w:rsidR="00EF301A">
        <w:rPr>
          <w:rFonts w:ascii="Arial" w:eastAsia="Times New Roman" w:hAnsi="Arial" w:cs="Arial"/>
          <w:b/>
          <w:sz w:val="24"/>
          <w:szCs w:val="24"/>
          <w:lang w:eastAsia="es-ES"/>
        </w:rPr>
        <w:t xml:space="preserve">   </w:t>
      </w:r>
      <w:r w:rsidRPr="004435C5">
        <w:rPr>
          <w:rFonts w:ascii="Arial" w:eastAsia="Times New Roman" w:hAnsi="Arial" w:cs="Arial"/>
          <w:b/>
          <w:sz w:val="24"/>
          <w:szCs w:val="24"/>
          <w:lang w:eastAsia="es-ES"/>
        </w:rPr>
        <w:t xml:space="preserve">Su lista de quejas incluía la negación injusta del derecho de voto de las mujeres, lo que indica la intención de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de generar una discusión sobre el sufragio femenino en la convención. Esta fue una idea muy controvertida en ese momento, pero no completamente nueva. Su primo </w:t>
      </w:r>
      <w:proofErr w:type="spellStart"/>
      <w:r w:rsidR="00C37A3E" w:rsidRPr="004435C5">
        <w:rPr>
          <w:rFonts w:ascii="Arial" w:eastAsia="Times New Roman" w:hAnsi="Arial" w:cs="Arial"/>
          <w:b/>
          <w:sz w:val="24"/>
          <w:szCs w:val="24"/>
          <w:lang w:eastAsia="es-ES"/>
        </w:rPr>
        <w:fldChar w:fldCharType="begin"/>
      </w:r>
      <w:r w:rsidRPr="004435C5">
        <w:rPr>
          <w:rFonts w:ascii="Arial" w:eastAsia="Times New Roman" w:hAnsi="Arial" w:cs="Arial"/>
          <w:b/>
          <w:sz w:val="24"/>
          <w:szCs w:val="24"/>
          <w:lang w:eastAsia="es-ES"/>
        </w:rPr>
        <w:instrText xml:space="preserve"> HYPERLINK "https://en.wikipedia.org/wiki/Gerrit_Smith" \o "Gerrit Smith" </w:instrText>
      </w:r>
      <w:r w:rsidR="00C37A3E" w:rsidRPr="004435C5">
        <w:rPr>
          <w:rFonts w:ascii="Arial" w:eastAsia="Times New Roman" w:hAnsi="Arial" w:cs="Arial"/>
          <w:b/>
          <w:sz w:val="24"/>
          <w:szCs w:val="24"/>
          <w:lang w:eastAsia="es-ES"/>
        </w:rPr>
        <w:fldChar w:fldCharType="separate"/>
      </w:r>
      <w:r w:rsidRPr="004435C5">
        <w:rPr>
          <w:rFonts w:ascii="Arial" w:eastAsia="Times New Roman" w:hAnsi="Arial" w:cs="Arial"/>
          <w:b/>
          <w:sz w:val="24"/>
          <w:szCs w:val="24"/>
          <w:lang w:eastAsia="es-ES"/>
        </w:rPr>
        <w:t>Gerrit</w:t>
      </w:r>
      <w:proofErr w:type="spellEnd"/>
      <w:r w:rsidRPr="004435C5">
        <w:rPr>
          <w:rFonts w:ascii="Arial" w:eastAsia="Times New Roman" w:hAnsi="Arial" w:cs="Arial"/>
          <w:b/>
          <w:sz w:val="24"/>
          <w:szCs w:val="24"/>
          <w:lang w:eastAsia="es-ES"/>
        </w:rPr>
        <w:t xml:space="preserve"> Smith</w:t>
      </w:r>
      <w:r w:rsidR="00C37A3E" w:rsidRPr="004435C5">
        <w:rPr>
          <w:rFonts w:ascii="Arial" w:eastAsia="Times New Roman" w:hAnsi="Arial" w:cs="Arial"/>
          <w:b/>
          <w:sz w:val="24"/>
          <w:szCs w:val="24"/>
          <w:lang w:eastAsia="es-ES"/>
        </w:rPr>
        <w:fldChar w:fldCharType="end"/>
      </w:r>
      <w:r w:rsidRPr="004435C5">
        <w:rPr>
          <w:rFonts w:ascii="Arial" w:eastAsia="Times New Roman" w:hAnsi="Arial" w:cs="Arial"/>
          <w:b/>
          <w:sz w:val="24"/>
          <w:szCs w:val="24"/>
          <w:lang w:eastAsia="es-ES"/>
        </w:rPr>
        <w:t> , que no era ajeno a las ideas radicales, había pedido el sufragio femenino poco antes en la </w:t>
      </w:r>
      <w:hyperlink r:id="rId63" w:tooltip="Liga de la Libertad" w:history="1">
        <w:r w:rsidRPr="004435C5">
          <w:rPr>
            <w:rFonts w:ascii="Arial" w:eastAsia="Times New Roman" w:hAnsi="Arial" w:cs="Arial"/>
            <w:b/>
            <w:sz w:val="24"/>
            <w:szCs w:val="24"/>
            <w:lang w:eastAsia="es-ES"/>
          </w:rPr>
          <w:t>Liga de</w:t>
        </w:r>
      </w:hyperlink>
      <w:r w:rsidRPr="004435C5">
        <w:rPr>
          <w:rFonts w:ascii="Arial" w:eastAsia="Times New Roman" w:hAnsi="Arial" w:cs="Arial"/>
          <w:b/>
          <w:sz w:val="24"/>
          <w:szCs w:val="24"/>
          <w:lang w:eastAsia="es-ES"/>
        </w:rPr>
        <w:t> la </w:t>
      </w:r>
      <w:proofErr w:type="spellStart"/>
      <w:r w:rsidR="00C37A3E" w:rsidRPr="004435C5">
        <w:rPr>
          <w:rFonts w:ascii="Arial" w:eastAsia="Times New Roman" w:hAnsi="Arial" w:cs="Arial"/>
          <w:b/>
          <w:sz w:val="24"/>
          <w:szCs w:val="24"/>
          <w:lang w:eastAsia="es-ES"/>
        </w:rPr>
        <w:fldChar w:fldCharType="begin"/>
      </w:r>
      <w:r w:rsidRPr="004435C5">
        <w:rPr>
          <w:rFonts w:ascii="Arial" w:eastAsia="Times New Roman" w:hAnsi="Arial" w:cs="Arial"/>
          <w:b/>
          <w:sz w:val="24"/>
          <w:szCs w:val="24"/>
          <w:lang w:eastAsia="es-ES"/>
        </w:rPr>
        <w:instrText xml:space="preserve"> HYPERLINK "https://en.wikipedia.org/wiki/Liberty_League" \o "Liga de la Libertad" </w:instrText>
      </w:r>
      <w:r w:rsidR="00C37A3E" w:rsidRPr="004435C5">
        <w:rPr>
          <w:rFonts w:ascii="Arial" w:eastAsia="Times New Roman" w:hAnsi="Arial" w:cs="Arial"/>
          <w:b/>
          <w:sz w:val="24"/>
          <w:szCs w:val="24"/>
          <w:lang w:eastAsia="es-ES"/>
        </w:rPr>
        <w:fldChar w:fldCharType="separate"/>
      </w:r>
      <w:r w:rsidRPr="004435C5">
        <w:rPr>
          <w:rFonts w:ascii="Arial" w:eastAsia="Times New Roman" w:hAnsi="Arial" w:cs="Arial"/>
          <w:b/>
          <w:sz w:val="24"/>
          <w:szCs w:val="24"/>
          <w:lang w:eastAsia="es-ES"/>
        </w:rPr>
        <w:t>Libertad.</w:t>
      </w:r>
      <w:r w:rsidR="00C37A3E" w:rsidRPr="004435C5">
        <w:rPr>
          <w:rFonts w:ascii="Arial" w:eastAsia="Times New Roman" w:hAnsi="Arial" w:cs="Arial"/>
          <w:b/>
          <w:sz w:val="24"/>
          <w:szCs w:val="24"/>
          <w:lang w:eastAsia="es-ES"/>
        </w:rPr>
        <w:fldChar w:fldCharType="end"/>
      </w:r>
      <w:r w:rsidRPr="004435C5">
        <w:rPr>
          <w:rFonts w:ascii="Arial" w:eastAsia="Times New Roman" w:hAnsi="Arial" w:cs="Arial"/>
          <w:b/>
          <w:sz w:val="24"/>
          <w:szCs w:val="24"/>
          <w:lang w:eastAsia="es-ES"/>
        </w:rPr>
        <w:t>Convención</w:t>
      </w:r>
      <w:proofErr w:type="spellEnd"/>
      <w:r w:rsidRPr="004435C5">
        <w:rPr>
          <w:rFonts w:ascii="Arial" w:eastAsia="Times New Roman" w:hAnsi="Arial" w:cs="Arial"/>
          <w:b/>
          <w:sz w:val="24"/>
          <w:szCs w:val="24"/>
          <w:lang w:eastAsia="es-ES"/>
        </w:rPr>
        <w:t xml:space="preserve"> en </w:t>
      </w:r>
      <w:proofErr w:type="spellStart"/>
      <w:r w:rsidRPr="004435C5">
        <w:rPr>
          <w:rFonts w:ascii="Arial" w:eastAsia="Times New Roman" w:hAnsi="Arial" w:cs="Arial"/>
          <w:b/>
          <w:sz w:val="24"/>
          <w:szCs w:val="24"/>
          <w:lang w:eastAsia="es-ES"/>
        </w:rPr>
        <w:t>Buffalo</w:t>
      </w:r>
      <w:proofErr w:type="spellEnd"/>
      <w:r w:rsidRPr="004435C5">
        <w:rPr>
          <w:rFonts w:ascii="Arial" w:eastAsia="Times New Roman" w:hAnsi="Arial" w:cs="Arial"/>
          <w:b/>
          <w:sz w:val="24"/>
          <w:szCs w:val="24"/>
          <w:lang w:eastAsia="es-ES"/>
        </w:rPr>
        <w:t>. </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4865B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Cuando Henry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vio la inclusión del sufragio femenino en el documento, le dijo a su esposa que estaba actuando de una manera que convertiría el proceso en una farsa. </w:t>
      </w:r>
      <w:proofErr w:type="spellStart"/>
      <w:r w:rsidR="00CB478D" w:rsidRPr="004435C5">
        <w:rPr>
          <w:rFonts w:ascii="Arial" w:eastAsia="Times New Roman" w:hAnsi="Arial" w:cs="Arial"/>
          <w:b/>
          <w:sz w:val="24"/>
          <w:szCs w:val="24"/>
          <w:lang w:eastAsia="es-ES"/>
        </w:rPr>
        <w:t>LucretiaMott</w:t>
      </w:r>
      <w:proofErr w:type="spellEnd"/>
      <w:r w:rsidR="00CB478D" w:rsidRPr="004435C5">
        <w:rPr>
          <w:rFonts w:ascii="Arial" w:eastAsia="Times New Roman" w:hAnsi="Arial" w:cs="Arial"/>
          <w:b/>
          <w:sz w:val="24"/>
          <w:szCs w:val="24"/>
          <w:lang w:eastAsia="es-ES"/>
        </w:rPr>
        <w:t>, la oradora principal, también se most</w:t>
      </w:r>
      <w:r w:rsidR="004865BD">
        <w:rPr>
          <w:rFonts w:ascii="Arial" w:eastAsia="Times New Roman" w:hAnsi="Arial" w:cs="Arial"/>
          <w:b/>
          <w:sz w:val="24"/>
          <w:szCs w:val="24"/>
          <w:lang w:eastAsia="es-ES"/>
        </w:rPr>
        <w:t>ró preocupada por la propuesta.</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4865B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B478D" w:rsidRPr="004435C5">
        <w:rPr>
          <w:rFonts w:ascii="Arial" w:eastAsia="Times New Roman" w:hAnsi="Arial" w:cs="Arial"/>
          <w:b/>
          <w:sz w:val="24"/>
          <w:szCs w:val="24"/>
          <w:lang w:eastAsia="es-ES"/>
        </w:rPr>
        <w:t>Se estima que 300 mujeres y hombres asistieron a la </w:t>
      </w:r>
      <w:hyperlink r:id="rId64" w:tooltip="Convención de Seneca Falls" w:history="1">
        <w:r w:rsidR="00CB478D" w:rsidRPr="004435C5">
          <w:rPr>
            <w:rFonts w:ascii="Arial" w:eastAsia="Times New Roman" w:hAnsi="Arial" w:cs="Arial"/>
            <w:b/>
            <w:sz w:val="24"/>
            <w:szCs w:val="24"/>
            <w:lang w:eastAsia="es-ES"/>
          </w:rPr>
          <w:t>Convención de Seneca Falls de</w:t>
        </w:r>
      </w:hyperlink>
      <w:r w:rsidR="00CB478D" w:rsidRPr="004435C5">
        <w:rPr>
          <w:rFonts w:ascii="Arial" w:eastAsia="Times New Roman" w:hAnsi="Arial" w:cs="Arial"/>
          <w:b/>
          <w:sz w:val="24"/>
          <w:szCs w:val="24"/>
          <w:lang w:eastAsia="es-ES"/>
        </w:rPr>
        <w:t xml:space="preserve"> dos días . En su primer discurso ante una gran audiencia,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explicó el propósito de la reunión y la importancia de los derechos de las mujeres.</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 </w:t>
      </w:r>
      <w:r w:rsidR="00EF301A">
        <w:rPr>
          <w:rFonts w:ascii="Arial" w:eastAsia="Times New Roman" w:hAnsi="Arial" w:cs="Arial"/>
          <w:b/>
          <w:sz w:val="24"/>
          <w:szCs w:val="24"/>
          <w:lang w:eastAsia="es-ES"/>
        </w:rPr>
        <w:t xml:space="preserve">  </w:t>
      </w:r>
      <w:r w:rsidRPr="004435C5">
        <w:rPr>
          <w:rFonts w:ascii="Arial" w:eastAsia="Times New Roman" w:hAnsi="Arial" w:cs="Arial"/>
          <w:b/>
          <w:sz w:val="24"/>
          <w:szCs w:val="24"/>
          <w:lang w:eastAsia="es-ES"/>
        </w:rPr>
        <w:t xml:space="preserve">Tras un discurso de </w:t>
      </w:r>
      <w:proofErr w:type="spellStart"/>
      <w:r w:rsidRPr="004435C5">
        <w:rPr>
          <w:rFonts w:ascii="Arial" w:eastAsia="Times New Roman" w:hAnsi="Arial" w:cs="Arial"/>
          <w:b/>
          <w:sz w:val="24"/>
          <w:szCs w:val="24"/>
          <w:lang w:eastAsia="es-ES"/>
        </w:rPr>
        <w:t>Mott</w:t>
      </w:r>
      <w:proofErr w:type="spellEnd"/>
      <w:r w:rsidRPr="004435C5">
        <w:rPr>
          <w:rFonts w:ascii="Arial" w:eastAsia="Times New Roman" w:hAnsi="Arial" w:cs="Arial"/>
          <w:b/>
          <w:sz w:val="24"/>
          <w:szCs w:val="24"/>
          <w:lang w:eastAsia="es-ES"/>
        </w:rPr>
        <w:t xml:space="preserve">,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leyó la Declaración de Sentimientos, que se invitó a firmar a los asistentes. Luego vinieron las resoluciones, todas las cuales la convención adoptó por unanimidad excepto la novena, que decía: "Es deber de las mujeres de este país asegurarse el sagrado derecho del sufragio electivo". Tras un intenso debate, esta resolución se adoptó sólo después de que </w:t>
      </w:r>
      <w:hyperlink r:id="rId65" w:tooltip="Frederick Douglass" w:history="1">
        <w:r w:rsidRPr="004435C5">
          <w:rPr>
            <w:rFonts w:ascii="Arial" w:eastAsia="Times New Roman" w:hAnsi="Arial" w:cs="Arial"/>
            <w:b/>
            <w:sz w:val="24"/>
            <w:szCs w:val="24"/>
            <w:lang w:eastAsia="es-ES"/>
          </w:rPr>
          <w:t xml:space="preserve">Frederick </w:t>
        </w:r>
        <w:proofErr w:type="spellStart"/>
        <w:r w:rsidRPr="004435C5">
          <w:rPr>
            <w:rFonts w:ascii="Arial" w:eastAsia="Times New Roman" w:hAnsi="Arial" w:cs="Arial"/>
            <w:b/>
            <w:sz w:val="24"/>
            <w:szCs w:val="24"/>
            <w:lang w:eastAsia="es-ES"/>
          </w:rPr>
          <w:t>Douglass</w:t>
        </w:r>
        <w:proofErr w:type="spellEnd"/>
      </w:hyperlink>
      <w:r w:rsidRPr="004435C5">
        <w:rPr>
          <w:rFonts w:ascii="Arial" w:eastAsia="Times New Roman" w:hAnsi="Arial" w:cs="Arial"/>
          <w:b/>
          <w:sz w:val="24"/>
          <w:szCs w:val="24"/>
          <w:lang w:eastAsia="es-ES"/>
        </w:rPr>
        <w:t>, un líder abolicionista que anteriormente había sido esclavizado, le dio su firme apoyo. </w:t>
      </w:r>
    </w:p>
    <w:p w:rsidR="00CB478D" w:rsidRPr="004435C5" w:rsidRDefault="00CB478D" w:rsidP="004865BD">
      <w:pPr>
        <w:shd w:val="clear" w:color="auto" w:fill="FFFFFF"/>
        <w:spacing w:after="0" w:line="240" w:lineRule="auto"/>
        <w:ind w:right="-283"/>
        <w:jc w:val="both"/>
        <w:rPr>
          <w:rFonts w:ascii="Arial" w:eastAsia="Times New Roman" w:hAnsi="Arial" w:cs="Arial"/>
          <w:b/>
          <w:sz w:val="24"/>
          <w:szCs w:val="24"/>
          <w:lang w:eastAsia="es-ES"/>
        </w:rPr>
      </w:pP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Aunque se trataba de una convención local organizada con poca antelación, su naturaleza controvertida aseguró que fuera ampliamente conocida en la prensa, con artículos que aparecían en periódicos de la ciudad de Nueva York, Filadelfia y muchos otros lugares.</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4865B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La Convención de Seneca Falls ahora se reconoce como un evento histórico, la primera convención que se convocó con el propósito de discutir los derechos de las mujeres.</w:t>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La </w:t>
      </w:r>
      <w:hyperlink r:id="rId66" w:tooltip="Declaración de sentimientos" w:history="1">
        <w:r w:rsidR="00CB478D" w:rsidRPr="004435C5">
          <w:rPr>
            <w:rFonts w:ascii="Arial" w:eastAsia="Times New Roman" w:hAnsi="Arial" w:cs="Arial"/>
            <w:b/>
            <w:sz w:val="24"/>
            <w:szCs w:val="24"/>
            <w:lang w:eastAsia="es-ES"/>
          </w:rPr>
          <w:t>Declaración de Sentimientos de</w:t>
        </w:r>
      </w:hyperlink>
      <w:r w:rsidR="00CB478D" w:rsidRPr="004435C5">
        <w:rPr>
          <w:rFonts w:ascii="Arial" w:eastAsia="Times New Roman" w:hAnsi="Arial" w:cs="Arial"/>
          <w:b/>
          <w:sz w:val="24"/>
          <w:szCs w:val="24"/>
          <w:lang w:eastAsia="es-ES"/>
        </w:rPr>
        <w:t xml:space="preserve"> la convención se convirtió en "el factor más importante en la difusión de noticias sobre el movimiento por los derechos de las mujeres en todo el país en 1848 y en el futuro", según Judith </w:t>
      </w:r>
      <w:proofErr w:type="spellStart"/>
      <w:r w:rsidR="00CB478D" w:rsidRPr="004435C5">
        <w:rPr>
          <w:rFonts w:ascii="Arial" w:eastAsia="Times New Roman" w:hAnsi="Arial" w:cs="Arial"/>
          <w:b/>
          <w:sz w:val="24"/>
          <w:szCs w:val="24"/>
          <w:lang w:eastAsia="es-ES"/>
        </w:rPr>
        <w:t>Wellman</w:t>
      </w:r>
      <w:proofErr w:type="spellEnd"/>
      <w:r w:rsidR="00CB478D" w:rsidRPr="004435C5">
        <w:rPr>
          <w:rFonts w:ascii="Arial" w:eastAsia="Times New Roman" w:hAnsi="Arial" w:cs="Arial"/>
          <w:b/>
          <w:sz w:val="24"/>
          <w:szCs w:val="24"/>
          <w:lang w:eastAsia="es-ES"/>
        </w:rPr>
        <w:t>, historiadora de la convención. </w:t>
      </w: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La convención inició el uso de las convenciones sobre los derechos de la mujer como herramientas organizativas para el movimiento de mujeres temprano. Cuando se celebró la segunda </w:t>
      </w:r>
      <w:hyperlink r:id="rId67" w:anchor="1851_in_Worcester" w:tooltip="Convención Nacional de los Derechos de la Mujer" w:history="1">
        <w:r w:rsidR="00CB478D" w:rsidRPr="004435C5">
          <w:rPr>
            <w:rFonts w:ascii="Arial" w:eastAsia="Times New Roman" w:hAnsi="Arial" w:cs="Arial"/>
            <w:b/>
            <w:sz w:val="24"/>
            <w:szCs w:val="24"/>
            <w:lang w:eastAsia="es-ES"/>
          </w:rPr>
          <w:t>Convención Nacional de los Derechos de la Mujer</w:t>
        </w:r>
      </w:hyperlink>
      <w:r w:rsidR="00CB478D" w:rsidRPr="004435C5">
        <w:rPr>
          <w:rFonts w:ascii="Arial" w:eastAsia="Times New Roman" w:hAnsi="Arial" w:cs="Arial"/>
          <w:b/>
          <w:sz w:val="24"/>
          <w:szCs w:val="24"/>
          <w:lang w:eastAsia="es-ES"/>
        </w:rPr>
        <w:t> en 1851, la demanda del derecho al voto de las mujeres se había convertido en un principio central del </w:t>
      </w:r>
      <w:hyperlink r:id="rId68" w:tooltip="Feminismo en Estados Unidos" w:history="1">
        <w:r w:rsidR="00CB478D" w:rsidRPr="004435C5">
          <w:rPr>
            <w:rFonts w:ascii="Arial" w:eastAsia="Times New Roman" w:hAnsi="Arial" w:cs="Arial"/>
            <w:b/>
            <w:sz w:val="24"/>
            <w:szCs w:val="24"/>
            <w:lang w:eastAsia="es-ES"/>
          </w:rPr>
          <w:t>movimiento por los derechos de las mujeres en</w:t>
        </w:r>
      </w:hyperlink>
      <w:r w:rsidR="00CB478D" w:rsidRPr="004435C5">
        <w:rPr>
          <w:rFonts w:ascii="Arial" w:eastAsia="Times New Roman" w:hAnsi="Arial" w:cs="Arial"/>
          <w:b/>
          <w:sz w:val="24"/>
          <w:szCs w:val="24"/>
          <w:lang w:eastAsia="es-ES"/>
        </w:rPr>
        <w:t> los </w:t>
      </w:r>
      <w:hyperlink r:id="rId69" w:tooltip="Feminismo en Estados Unidos" w:history="1">
        <w:r w:rsidR="00CB478D" w:rsidRPr="004435C5">
          <w:rPr>
            <w:rFonts w:ascii="Arial" w:eastAsia="Times New Roman" w:hAnsi="Arial" w:cs="Arial"/>
            <w:b/>
            <w:sz w:val="24"/>
            <w:szCs w:val="24"/>
            <w:lang w:eastAsia="es-ES"/>
          </w:rPr>
          <w:t>Estados Unidos</w:t>
        </w:r>
      </w:hyperlink>
      <w:r w:rsidR="00CB478D" w:rsidRPr="004435C5">
        <w:rPr>
          <w:rFonts w:ascii="Arial" w:eastAsia="Times New Roman" w:hAnsi="Arial" w:cs="Arial"/>
          <w:b/>
          <w:sz w:val="24"/>
          <w:szCs w:val="24"/>
          <w:lang w:eastAsia="es-ES"/>
        </w:rPr>
        <w:t> . </w:t>
      </w:r>
    </w:p>
    <w:p w:rsidR="004865BD" w:rsidRPr="004435C5"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Una </w:t>
      </w:r>
      <w:hyperlink r:id="rId70" w:tooltip="Convención de los derechos de la mujer de Rochester de 1848" w:history="1">
        <w:r w:rsidR="00CB478D" w:rsidRPr="004435C5">
          <w:rPr>
            <w:rFonts w:ascii="Arial" w:eastAsia="Times New Roman" w:hAnsi="Arial" w:cs="Arial"/>
            <w:b/>
            <w:sz w:val="24"/>
            <w:szCs w:val="24"/>
            <w:lang w:eastAsia="es-ES"/>
          </w:rPr>
          <w:t>Convención de los Derechos de la Mujer Rochester</w:t>
        </w:r>
      </w:hyperlink>
      <w:r w:rsidR="00CB478D" w:rsidRPr="004435C5">
        <w:rPr>
          <w:rFonts w:ascii="Arial" w:eastAsia="Times New Roman" w:hAnsi="Arial" w:cs="Arial"/>
          <w:b/>
          <w:sz w:val="24"/>
          <w:szCs w:val="24"/>
          <w:lang w:eastAsia="es-ES"/>
        </w:rPr>
        <w:t> se celebró en </w:t>
      </w:r>
      <w:hyperlink r:id="rId71" w:tooltip="Rochester, Nueva York" w:history="1">
        <w:r w:rsidR="00CB478D" w:rsidRPr="004435C5">
          <w:rPr>
            <w:rFonts w:ascii="Arial" w:eastAsia="Times New Roman" w:hAnsi="Arial" w:cs="Arial"/>
            <w:b/>
            <w:sz w:val="24"/>
            <w:szCs w:val="24"/>
            <w:lang w:eastAsia="es-ES"/>
          </w:rPr>
          <w:t>Rochester, Nueva York</w:t>
        </w:r>
      </w:hyperlink>
      <w:r w:rsidR="00CB478D" w:rsidRPr="004435C5">
        <w:rPr>
          <w:rFonts w:ascii="Arial" w:eastAsia="Times New Roman" w:hAnsi="Arial" w:cs="Arial"/>
          <w:b/>
          <w:sz w:val="24"/>
          <w:szCs w:val="24"/>
          <w:lang w:eastAsia="es-ES"/>
        </w:rPr>
        <w:t xml:space="preserve"> dos semanas más tarde, organizada por las mujeres locales que habían asistido a la de Seneca Falls. Tanto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como </w:t>
      </w:r>
      <w:proofErr w:type="spellStart"/>
      <w:r w:rsidR="00CB478D" w:rsidRPr="004435C5">
        <w:rPr>
          <w:rFonts w:ascii="Arial" w:eastAsia="Times New Roman" w:hAnsi="Arial" w:cs="Arial"/>
          <w:b/>
          <w:sz w:val="24"/>
          <w:szCs w:val="24"/>
          <w:lang w:eastAsia="es-ES"/>
        </w:rPr>
        <w:t>Mott</w:t>
      </w:r>
      <w:proofErr w:type="spellEnd"/>
      <w:r w:rsidR="00CB478D" w:rsidRPr="004435C5">
        <w:rPr>
          <w:rFonts w:ascii="Arial" w:eastAsia="Times New Roman" w:hAnsi="Arial" w:cs="Arial"/>
          <w:b/>
          <w:sz w:val="24"/>
          <w:szCs w:val="24"/>
          <w:lang w:eastAsia="es-ES"/>
        </w:rPr>
        <w:t xml:space="preserve"> hablaron en esta convención. La convención en Seneca Falls había sido presidida por </w:t>
      </w:r>
      <w:hyperlink r:id="rId72" w:tooltip="James Mott" w:history="1">
        <w:r w:rsidR="00CB478D" w:rsidRPr="004435C5">
          <w:rPr>
            <w:rFonts w:ascii="Arial" w:eastAsia="Times New Roman" w:hAnsi="Arial" w:cs="Arial"/>
            <w:b/>
            <w:sz w:val="24"/>
            <w:szCs w:val="24"/>
            <w:lang w:eastAsia="es-ES"/>
          </w:rPr>
          <w:t xml:space="preserve">James </w:t>
        </w:r>
        <w:proofErr w:type="spellStart"/>
        <w:r w:rsidR="00CB478D" w:rsidRPr="004435C5">
          <w:rPr>
            <w:rFonts w:ascii="Arial" w:eastAsia="Times New Roman" w:hAnsi="Arial" w:cs="Arial"/>
            <w:b/>
            <w:sz w:val="24"/>
            <w:szCs w:val="24"/>
            <w:lang w:eastAsia="es-ES"/>
          </w:rPr>
          <w:t>Mott</w:t>
        </w:r>
        <w:proofErr w:type="spellEnd"/>
      </w:hyperlink>
      <w:r w:rsidR="00CB478D" w:rsidRPr="004435C5">
        <w:rPr>
          <w:rFonts w:ascii="Arial" w:eastAsia="Times New Roman" w:hAnsi="Arial" w:cs="Arial"/>
          <w:b/>
          <w:sz w:val="24"/>
          <w:szCs w:val="24"/>
          <w:lang w:eastAsia="es-ES"/>
        </w:rPr>
        <w:t xml:space="preserve"> , el esposo de </w:t>
      </w:r>
      <w:proofErr w:type="spellStart"/>
      <w:r w:rsidR="00CB478D" w:rsidRPr="004435C5">
        <w:rPr>
          <w:rFonts w:ascii="Arial" w:eastAsia="Times New Roman" w:hAnsi="Arial" w:cs="Arial"/>
          <w:b/>
          <w:sz w:val="24"/>
          <w:szCs w:val="24"/>
          <w:lang w:eastAsia="es-ES"/>
        </w:rPr>
        <w:t>LucretiaMott</w:t>
      </w:r>
      <w:proofErr w:type="spellEnd"/>
      <w:r w:rsidR="00CB478D" w:rsidRPr="004435C5">
        <w:rPr>
          <w:rFonts w:ascii="Arial" w:eastAsia="Times New Roman" w:hAnsi="Arial" w:cs="Arial"/>
          <w:b/>
          <w:sz w:val="24"/>
          <w:szCs w:val="24"/>
          <w:lang w:eastAsia="es-ES"/>
        </w:rPr>
        <w:t>.</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4865B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La convención de Rochester estuvo presidida por una mujer, </w:t>
      </w:r>
      <w:hyperlink r:id="rId73" w:tooltip="Abigail Bush" w:history="1">
        <w:r w:rsidR="00CB478D" w:rsidRPr="004435C5">
          <w:rPr>
            <w:rFonts w:ascii="Arial" w:eastAsia="Times New Roman" w:hAnsi="Arial" w:cs="Arial"/>
            <w:b/>
            <w:sz w:val="24"/>
            <w:szCs w:val="24"/>
            <w:lang w:eastAsia="es-ES"/>
          </w:rPr>
          <w:t>Abigail Bush</w:t>
        </w:r>
      </w:hyperlink>
      <w:r w:rsidR="00CB478D" w:rsidRPr="004435C5">
        <w:rPr>
          <w:rFonts w:ascii="Arial" w:eastAsia="Times New Roman" w:hAnsi="Arial" w:cs="Arial"/>
          <w:b/>
          <w:sz w:val="24"/>
          <w:szCs w:val="24"/>
          <w:lang w:eastAsia="es-ES"/>
        </w:rPr>
        <w:t xml:space="preserve"> , otra primicia histórica. A muchas personas les inquietaba la idea de que una mujer presidiera una convención de hombres y mujeres. ¿Cómo, por ejemplo, podría reaccionar la gente si una mujer descartara a un hombre? La propia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opuso a la elección de una mujer como presidenta de esta convención, aunque luego reconoció su err</w:t>
      </w:r>
      <w:r w:rsidR="004865BD">
        <w:rPr>
          <w:rFonts w:ascii="Arial" w:eastAsia="Times New Roman" w:hAnsi="Arial" w:cs="Arial"/>
          <w:b/>
          <w:sz w:val="24"/>
          <w:szCs w:val="24"/>
          <w:lang w:eastAsia="es-ES"/>
        </w:rPr>
        <w:t>or y se disculpó por su acción.</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Cuando se organizó la primera </w:t>
      </w:r>
      <w:hyperlink r:id="rId74" w:tooltip="Convención Nacional de los Derechos de la Mujer" w:history="1">
        <w:r w:rsidR="00CB478D" w:rsidRPr="004435C5">
          <w:rPr>
            <w:rFonts w:ascii="Arial" w:eastAsia="Times New Roman" w:hAnsi="Arial" w:cs="Arial"/>
            <w:b/>
            <w:sz w:val="24"/>
            <w:szCs w:val="24"/>
            <w:lang w:eastAsia="es-ES"/>
          </w:rPr>
          <w:t>Convención Nacional de los Derechos de la Mujer</w:t>
        </w:r>
      </w:hyperlink>
      <w:r w:rsidR="00CB478D" w:rsidRPr="004435C5">
        <w:rPr>
          <w:rFonts w:ascii="Arial" w:eastAsia="Times New Roman" w:hAnsi="Arial" w:cs="Arial"/>
          <w:b/>
          <w:sz w:val="24"/>
          <w:szCs w:val="24"/>
          <w:lang w:eastAsia="es-ES"/>
        </w:rPr>
        <w:t xml:space="preserve"> en 1850,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no pudo asistir porque estaba embarazada. En cambio, envió una carta a la convención que describía los objetivos del movimiento. A partir de entonces, se convirtió en una tradición abrir convenciones nacionales sobre los derechos de la mujer con una carta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quien no participó en persona en una convención nacional hasta 1860 </w:t>
      </w:r>
    </w:p>
    <w:p w:rsidR="004865BD" w:rsidRPr="004435C5"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4865BD" w:rsidRDefault="00CB478D" w:rsidP="004435C5">
      <w:pPr>
        <w:shd w:val="clear" w:color="auto" w:fill="FFFFFF"/>
        <w:spacing w:after="0" w:line="240" w:lineRule="auto"/>
        <w:ind w:left="-851" w:right="-283"/>
        <w:jc w:val="both"/>
        <w:outlineLvl w:val="2"/>
        <w:rPr>
          <w:rFonts w:ascii="Arial" w:eastAsia="Times New Roman" w:hAnsi="Arial" w:cs="Arial"/>
          <w:b/>
          <w:color w:val="0070C0"/>
          <w:sz w:val="24"/>
          <w:szCs w:val="24"/>
          <w:lang w:eastAsia="es-ES"/>
        </w:rPr>
      </w:pPr>
      <w:r w:rsidRPr="004865BD">
        <w:rPr>
          <w:rFonts w:ascii="Arial" w:eastAsia="Times New Roman" w:hAnsi="Arial" w:cs="Arial"/>
          <w:b/>
          <w:bCs/>
          <w:color w:val="0070C0"/>
          <w:sz w:val="24"/>
          <w:szCs w:val="24"/>
          <w:lang w:eastAsia="es-ES"/>
        </w:rPr>
        <w:t>Ley de propiedad de mujeres casadas </w:t>
      </w:r>
    </w:p>
    <w:p w:rsidR="004865BD" w:rsidRPr="004435C5" w:rsidRDefault="004865BD" w:rsidP="004435C5">
      <w:pPr>
        <w:shd w:val="clear" w:color="auto" w:fill="FFFFFF"/>
        <w:spacing w:after="0" w:line="240" w:lineRule="auto"/>
        <w:ind w:left="-851" w:right="-283"/>
        <w:jc w:val="both"/>
        <w:outlineLvl w:val="2"/>
        <w:rPr>
          <w:rFonts w:ascii="Arial" w:eastAsia="Times New Roman" w:hAnsi="Arial" w:cs="Arial"/>
          <w:b/>
          <w:bCs/>
          <w:sz w:val="24"/>
          <w:szCs w:val="24"/>
          <w:lang w:eastAsia="es-ES"/>
        </w:rPr>
      </w:pPr>
    </w:p>
    <w:p w:rsidR="00A90935"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El estatus de la mujer casada en ese momento estaba definido por la doctrina de la </w:t>
      </w:r>
      <w:hyperlink r:id="rId75" w:tooltip="Refugio" w:history="1">
        <w:r w:rsidR="00CB478D" w:rsidRPr="004435C5">
          <w:rPr>
            <w:rFonts w:ascii="Arial" w:eastAsia="Times New Roman" w:hAnsi="Arial" w:cs="Arial"/>
            <w:b/>
            <w:sz w:val="24"/>
            <w:szCs w:val="24"/>
            <w:lang w:eastAsia="es-ES"/>
          </w:rPr>
          <w:t>cobertura</w:t>
        </w:r>
      </w:hyperlink>
      <w:r w:rsidR="00CB478D" w:rsidRPr="004435C5">
        <w:rPr>
          <w:rFonts w:ascii="Arial" w:eastAsia="Times New Roman" w:hAnsi="Arial" w:cs="Arial"/>
          <w:b/>
          <w:sz w:val="24"/>
          <w:szCs w:val="24"/>
          <w:lang w:eastAsia="es-ES"/>
        </w:rPr>
        <w:t> , por la cual las esposas eran puestas bajo la protecci</w:t>
      </w:r>
      <w:r w:rsidR="004865BD">
        <w:rPr>
          <w:rFonts w:ascii="Arial" w:eastAsia="Times New Roman" w:hAnsi="Arial" w:cs="Arial"/>
          <w:b/>
          <w:sz w:val="24"/>
          <w:szCs w:val="24"/>
          <w:lang w:eastAsia="es-ES"/>
        </w:rPr>
        <w:t>ón y el control de sus maridos</w:t>
      </w:r>
    </w:p>
    <w:p w:rsidR="00EF301A" w:rsidRDefault="00A90935"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865BD">
        <w:rPr>
          <w:rFonts w:ascii="Arial" w:eastAsia="Times New Roman" w:hAnsi="Arial" w:cs="Arial"/>
          <w:b/>
          <w:sz w:val="24"/>
          <w:szCs w:val="24"/>
          <w:lang w:eastAsia="es-ES"/>
        </w:rPr>
        <w:t>.</w:t>
      </w:r>
      <w:r w:rsidR="00CB478D" w:rsidRPr="004435C5">
        <w:rPr>
          <w:rFonts w:ascii="Arial" w:eastAsia="Times New Roman" w:hAnsi="Arial" w:cs="Arial"/>
          <w:b/>
          <w:sz w:val="24"/>
          <w:szCs w:val="24"/>
          <w:lang w:eastAsia="es-ES"/>
        </w:rPr>
        <w:t> En palabras de los </w:t>
      </w:r>
      <w:r w:rsidR="00CB478D" w:rsidRPr="004435C5">
        <w:rPr>
          <w:rFonts w:ascii="Arial" w:eastAsia="Times New Roman" w:hAnsi="Arial" w:cs="Arial"/>
          <w:b/>
          <w:i/>
          <w:iCs/>
          <w:sz w:val="24"/>
          <w:szCs w:val="24"/>
          <w:lang w:eastAsia="es-ES"/>
        </w:rPr>
        <w:t>comentarios</w:t>
      </w:r>
      <w:r w:rsidR="00CB478D" w:rsidRPr="004435C5">
        <w:rPr>
          <w:rFonts w:ascii="Arial" w:eastAsia="Times New Roman" w:hAnsi="Arial" w:cs="Arial"/>
          <w:b/>
          <w:sz w:val="24"/>
          <w:szCs w:val="24"/>
          <w:lang w:eastAsia="es-ES"/>
        </w:rPr>
        <w:t> autorizados de </w:t>
      </w:r>
      <w:hyperlink r:id="rId76" w:tooltip="William Blackstone" w:history="1">
        <w:r w:rsidR="00CB478D" w:rsidRPr="004435C5">
          <w:rPr>
            <w:rFonts w:ascii="Arial" w:eastAsia="Times New Roman" w:hAnsi="Arial" w:cs="Arial"/>
            <w:b/>
            <w:sz w:val="24"/>
            <w:szCs w:val="24"/>
            <w:lang w:eastAsia="es-ES"/>
          </w:rPr>
          <w:t xml:space="preserve">William </w:t>
        </w:r>
        <w:proofErr w:type="spellStart"/>
        <w:r w:rsidR="00CB478D" w:rsidRPr="004435C5">
          <w:rPr>
            <w:rFonts w:ascii="Arial" w:eastAsia="Times New Roman" w:hAnsi="Arial" w:cs="Arial"/>
            <w:b/>
            <w:sz w:val="24"/>
            <w:szCs w:val="24"/>
            <w:lang w:eastAsia="es-ES"/>
          </w:rPr>
          <w:t>Blackstone</w:t>
        </w:r>
        <w:proofErr w:type="spellEnd"/>
      </w:hyperlink>
      <w:r w:rsidR="00CB478D" w:rsidRPr="004435C5">
        <w:rPr>
          <w:rFonts w:ascii="Arial" w:eastAsia="Times New Roman" w:hAnsi="Arial" w:cs="Arial"/>
          <w:b/>
          <w:sz w:val="24"/>
          <w:szCs w:val="24"/>
          <w:lang w:eastAsia="es-ES"/>
        </w:rPr>
        <w:t> , "</w:t>
      </w:r>
      <w:r w:rsidR="00CB478D" w:rsidRPr="004865BD">
        <w:rPr>
          <w:rFonts w:ascii="Arial" w:eastAsia="Times New Roman" w:hAnsi="Arial" w:cs="Arial"/>
          <w:b/>
          <w:i/>
          <w:sz w:val="24"/>
          <w:szCs w:val="24"/>
          <w:lang w:eastAsia="es-ES"/>
        </w:rPr>
        <w:t>Por matrimonio, el marido y la mujer son una sola persona en la ley: es decir, el ser o la existencia legal de la mujer se suspende durante el matrimonio</w:t>
      </w:r>
      <w:r w:rsidR="00CB478D" w:rsidRPr="004435C5">
        <w:rPr>
          <w:rFonts w:ascii="Arial" w:eastAsia="Times New Roman" w:hAnsi="Arial" w:cs="Arial"/>
          <w:b/>
          <w:sz w:val="24"/>
          <w:szCs w:val="24"/>
          <w:lang w:eastAsia="es-ES"/>
        </w:rPr>
        <w:t>". El esposo de una mujer casada se convirtió en dueño de cualquier propiedad que ella aportara al matrimonio. No podía firmar contratos, operar un negocio en su propio nombre o retener la custodia de sus hijos en caso de divorcio. </w:t>
      </w:r>
    </w:p>
    <w:p w:rsidR="00CB478D" w:rsidRPr="004435C5"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 xml:space="preserve"> </w:t>
      </w: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En 1836, la legislatura de Nueva York comenzó a considerar una Ley de propiedad de las mujeres casadas, y la defensora de los derechos de las mujeres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"https://en.wikipedia.org/wiki/Ernestine_Rose" \o "Ernestine Rose"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Ernestine</w:t>
      </w:r>
      <w:proofErr w:type="spellEnd"/>
      <w:r w:rsidR="00CB478D" w:rsidRPr="004435C5">
        <w:rPr>
          <w:rFonts w:ascii="Arial" w:eastAsia="Times New Roman" w:hAnsi="Arial" w:cs="Arial"/>
          <w:b/>
          <w:sz w:val="24"/>
          <w:szCs w:val="24"/>
          <w:lang w:eastAsia="es-ES"/>
        </w:rPr>
        <w:t xml:space="preserve"> Rose fue</w:t>
      </w:r>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xml:space="preserve"> una de las primeras que hizo circular peticiones a su favor. El padre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apoyó esta reforma. Al no tener hijos a quienes pasar su considerable riqueza, se enfrentó a la perspectiva de que finalmente pasara al control de los maridos de sus hijas.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hizo circular peticiones y presionó a los legisladores a favor de la ley propuesta ya en 1843. </w:t>
      </w:r>
    </w:p>
    <w:p w:rsidR="004865BD" w:rsidRPr="004435C5"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La ley finalmente se aprobó en 1848. Permitía a una mujer casada retener los bienes que poseía antes del matrimonio o que había adquirido durante el matrimonio, y protegía sus bienes de los acreedores de su esposo. Promulgada poco antes de la Convención de Seneca Falls, fortaleció indirectamente el movimiento por los derechos de las mujeres al aumentar la capacidad de las mujeres para actuar de forma independiente. Al debilitar la creencia tradicional de que los maridos hablaban por sus esposas, ayudó a muchas de las reformas que defendió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como el derecho de las mujeres a hablar en público y votar.</w:t>
      </w:r>
    </w:p>
    <w:p w:rsidR="004865BD" w:rsidRPr="004435C5"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1853, </w:t>
      </w:r>
      <w:proofErr w:type="spellStart"/>
      <w:r w:rsidR="00CB478D" w:rsidRPr="004435C5">
        <w:rPr>
          <w:rFonts w:ascii="Arial" w:eastAsia="Times New Roman" w:hAnsi="Arial" w:cs="Arial"/>
          <w:b/>
          <w:sz w:val="24"/>
          <w:szCs w:val="24"/>
          <w:lang w:eastAsia="es-ES"/>
        </w:rPr>
        <w:t>Susan</w:t>
      </w:r>
      <w:proofErr w:type="spellEnd"/>
      <w:r w:rsidR="00CB478D" w:rsidRPr="004435C5">
        <w:rPr>
          <w:rFonts w:ascii="Arial" w:eastAsia="Times New Roman" w:hAnsi="Arial" w:cs="Arial"/>
          <w:b/>
          <w:sz w:val="24"/>
          <w:szCs w:val="24"/>
          <w:lang w:eastAsia="es-ES"/>
        </w:rPr>
        <w:t xml:space="preserve"> B. Anthony organizó una campaña de petición en el estado de Nueva York para mejorar la ley de derechos de propiedad para las mujeres casadas. Como parte de la presentación de estas peticiones a la legislatura,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habló en 1854 en una sesión conjunta del Comité Judicial, argumentando que los derechos de voto eran necesarios para que las mujeres pudieran proteger sus derechos de propiedad recién ganados.</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 En 1860,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habló nuevamente con el Comité Judicial, esta vez ante una gran audiencia en la sala de la asamblea, argumentando que el sufragio femenino era la única protección real para las mujeres casadas, sus hijos y sus bienes materiales. Señaló similitudes en el estatus legal de la mujer y los esclavos, diciendo: </w:t>
      </w:r>
      <w:r w:rsidR="00CB478D" w:rsidRPr="000E0F91">
        <w:rPr>
          <w:rFonts w:ascii="Arial" w:eastAsia="Times New Roman" w:hAnsi="Arial" w:cs="Arial"/>
          <w:b/>
          <w:i/>
          <w:sz w:val="24"/>
          <w:szCs w:val="24"/>
          <w:lang w:eastAsia="es-ES"/>
        </w:rPr>
        <w:t>"El prejuicio contra el color, del que tanto escuchamos, no es más fuerte que el contra el sexo. Es producido por la misma causa y se manifiesta mucho en el De la misma manera. La piel del negro y el sexo de la mujer son evidencia prima facie de que estaban destinados a estar sujetos al hombre sajón blanco ".</w:t>
      </w:r>
      <w:r w:rsidR="00CB478D" w:rsidRPr="004435C5">
        <w:rPr>
          <w:rFonts w:ascii="Arial" w:eastAsia="Times New Roman" w:hAnsi="Arial" w:cs="Arial"/>
          <w:b/>
          <w:sz w:val="24"/>
          <w:szCs w:val="24"/>
          <w:lang w:eastAsia="es-ES"/>
        </w:rPr>
        <w:t> La legislatura aprobó la ley mejorada en 1860.</w:t>
      </w:r>
    </w:p>
    <w:p w:rsidR="004865BD" w:rsidRPr="004435C5" w:rsidRDefault="004865B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0E0F91" w:rsidRDefault="000E0F91" w:rsidP="004435C5">
      <w:pPr>
        <w:shd w:val="clear" w:color="auto" w:fill="FFFFFF"/>
        <w:spacing w:after="0" w:line="240" w:lineRule="auto"/>
        <w:ind w:left="-851" w:right="-283"/>
        <w:jc w:val="both"/>
        <w:outlineLvl w:val="2"/>
        <w:rPr>
          <w:rFonts w:ascii="Arial" w:eastAsia="Times New Roman" w:hAnsi="Arial" w:cs="Arial"/>
          <w:b/>
          <w:bCs/>
          <w:color w:val="0070C0"/>
          <w:sz w:val="24"/>
          <w:szCs w:val="24"/>
          <w:lang w:eastAsia="es-ES"/>
        </w:rPr>
      </w:pPr>
      <w:r w:rsidRPr="000E0F91">
        <w:rPr>
          <w:rFonts w:ascii="Arial" w:eastAsia="Times New Roman" w:hAnsi="Arial" w:cs="Arial"/>
          <w:b/>
          <w:bCs/>
          <w:color w:val="0070C0"/>
          <w:sz w:val="24"/>
          <w:szCs w:val="24"/>
          <w:lang w:eastAsia="es-ES"/>
        </w:rPr>
        <w:t>Reforma de vestimenta</w:t>
      </w:r>
    </w:p>
    <w:p w:rsidR="000E0F91"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EF301A"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En 1851, </w:t>
      </w:r>
      <w:hyperlink r:id="rId77" w:tooltip="Elizabeth Smith Miller" w:history="1">
        <w:r w:rsidRPr="004435C5">
          <w:rPr>
            <w:rFonts w:ascii="Arial" w:eastAsia="Times New Roman" w:hAnsi="Arial" w:cs="Arial"/>
            <w:b/>
            <w:sz w:val="24"/>
            <w:szCs w:val="24"/>
            <w:lang w:eastAsia="es-ES"/>
          </w:rPr>
          <w:t>Elizabeth Smith Miller</w:t>
        </w:r>
      </w:hyperlink>
      <w:r w:rsidRPr="004435C5">
        <w:rPr>
          <w:rFonts w:ascii="Arial" w:eastAsia="Times New Roman" w:hAnsi="Arial" w:cs="Arial"/>
          <w:b/>
          <w:sz w:val="24"/>
          <w:szCs w:val="24"/>
          <w:lang w:eastAsia="es-ES"/>
        </w:rPr>
        <w:t xml:space="preserve"> , prima de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trajo un nuevo estilo de vestir al área del norte del estado de Nueva York. A diferencia de los vestidos tradicionales hasta el suelo, consistía en pantalones que se llevaban debajo de un vestido hasta la rodilla. </w:t>
      </w:r>
      <w:hyperlink r:id="rId78" w:tooltip="Amelia Bloomer" w:history="1">
        <w:r w:rsidRPr="004435C5">
          <w:rPr>
            <w:rFonts w:ascii="Arial" w:eastAsia="Times New Roman" w:hAnsi="Arial" w:cs="Arial"/>
            <w:b/>
            <w:sz w:val="24"/>
            <w:szCs w:val="24"/>
            <w:lang w:eastAsia="es-ES"/>
          </w:rPr>
          <w:t xml:space="preserve">Amelia </w:t>
        </w:r>
        <w:proofErr w:type="spellStart"/>
        <w:r w:rsidRPr="004435C5">
          <w:rPr>
            <w:rFonts w:ascii="Arial" w:eastAsia="Times New Roman" w:hAnsi="Arial" w:cs="Arial"/>
            <w:b/>
            <w:sz w:val="24"/>
            <w:szCs w:val="24"/>
            <w:lang w:eastAsia="es-ES"/>
          </w:rPr>
          <w:t>Bloomer</w:t>
        </w:r>
        <w:proofErr w:type="spellEnd"/>
      </w:hyperlink>
      <w:r w:rsidRPr="004435C5">
        <w:rPr>
          <w:rFonts w:ascii="Arial" w:eastAsia="Times New Roman" w:hAnsi="Arial" w:cs="Arial"/>
          <w:b/>
          <w:sz w:val="24"/>
          <w:szCs w:val="24"/>
          <w:lang w:eastAsia="es-ES"/>
        </w:rPr>
        <w:t xml:space="preserve"> , amiga y vecina de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dio a conocer el atuendo en </w:t>
      </w:r>
      <w:proofErr w:type="spellStart"/>
      <w:r w:rsidR="00C37A3E" w:rsidRPr="004435C5">
        <w:rPr>
          <w:rFonts w:ascii="Arial" w:eastAsia="Times New Roman" w:hAnsi="Arial" w:cs="Arial"/>
          <w:b/>
          <w:i/>
          <w:iCs/>
          <w:sz w:val="24"/>
          <w:szCs w:val="24"/>
          <w:lang w:eastAsia="es-ES"/>
        </w:rPr>
        <w:fldChar w:fldCharType="begin"/>
      </w:r>
      <w:r w:rsidRPr="004435C5">
        <w:rPr>
          <w:rFonts w:ascii="Arial" w:eastAsia="Times New Roman" w:hAnsi="Arial" w:cs="Arial"/>
          <w:b/>
          <w:i/>
          <w:iCs/>
          <w:sz w:val="24"/>
          <w:szCs w:val="24"/>
          <w:lang w:eastAsia="es-ES"/>
        </w:rPr>
        <w:instrText xml:space="preserve"> HYPERLINK "https://en.wikipedia.org/wiki/The_Lily_(newspaper)" \o "The Lily (periódico)" </w:instrText>
      </w:r>
      <w:r w:rsidR="00C37A3E" w:rsidRPr="004435C5">
        <w:rPr>
          <w:rFonts w:ascii="Arial" w:eastAsia="Times New Roman" w:hAnsi="Arial" w:cs="Arial"/>
          <w:b/>
          <w:i/>
          <w:iCs/>
          <w:sz w:val="24"/>
          <w:szCs w:val="24"/>
          <w:lang w:eastAsia="es-ES"/>
        </w:rPr>
        <w:fldChar w:fldCharType="separate"/>
      </w:r>
      <w:r w:rsidRPr="004435C5">
        <w:rPr>
          <w:rFonts w:ascii="Arial" w:eastAsia="Times New Roman" w:hAnsi="Arial" w:cs="Arial"/>
          <w:b/>
          <w:i/>
          <w:iCs/>
          <w:sz w:val="24"/>
          <w:szCs w:val="24"/>
          <w:lang w:eastAsia="es-ES"/>
        </w:rPr>
        <w:t>The</w:t>
      </w:r>
      <w:proofErr w:type="spellEnd"/>
      <w:r w:rsidRPr="004435C5">
        <w:rPr>
          <w:rFonts w:ascii="Arial" w:eastAsia="Times New Roman" w:hAnsi="Arial" w:cs="Arial"/>
          <w:b/>
          <w:i/>
          <w:iCs/>
          <w:sz w:val="24"/>
          <w:szCs w:val="24"/>
          <w:lang w:eastAsia="es-ES"/>
        </w:rPr>
        <w:t xml:space="preserve"> </w:t>
      </w:r>
      <w:proofErr w:type="spellStart"/>
      <w:r w:rsidRPr="004435C5">
        <w:rPr>
          <w:rFonts w:ascii="Arial" w:eastAsia="Times New Roman" w:hAnsi="Arial" w:cs="Arial"/>
          <w:b/>
          <w:i/>
          <w:iCs/>
          <w:sz w:val="24"/>
          <w:szCs w:val="24"/>
          <w:lang w:eastAsia="es-ES"/>
        </w:rPr>
        <w:t>Lily</w:t>
      </w:r>
      <w:proofErr w:type="spellEnd"/>
      <w:r w:rsidR="00C37A3E" w:rsidRPr="004435C5">
        <w:rPr>
          <w:rFonts w:ascii="Arial" w:eastAsia="Times New Roman" w:hAnsi="Arial" w:cs="Arial"/>
          <w:b/>
          <w:i/>
          <w:iCs/>
          <w:sz w:val="24"/>
          <w:szCs w:val="24"/>
          <w:lang w:eastAsia="es-ES"/>
        </w:rPr>
        <w:fldChar w:fldCharType="end"/>
      </w:r>
      <w:r w:rsidRPr="004435C5">
        <w:rPr>
          <w:rFonts w:ascii="Arial" w:eastAsia="Times New Roman" w:hAnsi="Arial" w:cs="Arial"/>
          <w:b/>
          <w:sz w:val="24"/>
          <w:szCs w:val="24"/>
          <w:lang w:eastAsia="es-ES"/>
        </w:rPr>
        <w:t> , una revista mensual que publicó. </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A90935"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A partir de entonces, fue conocido popularmente como el vestido "</w:t>
      </w:r>
      <w:proofErr w:type="spellStart"/>
      <w:r w:rsidR="00CB478D" w:rsidRPr="004435C5">
        <w:rPr>
          <w:rFonts w:ascii="Arial" w:eastAsia="Times New Roman" w:hAnsi="Arial" w:cs="Arial"/>
          <w:b/>
          <w:sz w:val="24"/>
          <w:szCs w:val="24"/>
          <w:lang w:eastAsia="es-ES"/>
        </w:rPr>
        <w:t>Bloomer</w:t>
      </w:r>
      <w:proofErr w:type="spellEnd"/>
      <w:r w:rsidR="00CB478D" w:rsidRPr="004435C5">
        <w:rPr>
          <w:rFonts w:ascii="Arial" w:eastAsia="Times New Roman" w:hAnsi="Arial" w:cs="Arial"/>
          <w:b/>
          <w:sz w:val="24"/>
          <w:szCs w:val="24"/>
          <w:lang w:eastAsia="es-ES"/>
        </w:rPr>
        <w:t>", o simplemente "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"https://en.wikipedia.org/wiki/Bloomers" \o "Pololos"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Bloomers</w:t>
      </w:r>
      <w:proofErr w:type="spellEnd"/>
      <w:r w:rsidR="00C37A3E" w:rsidRPr="004435C5">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Pronto fue adoptado por muchas activistas reformistas a pesar de las duras burlas de los tradicionalistas, que consideraban la idea de que las mujeres usaran cualquier tipo de pantalón como una amenaza para el orden social. </w:t>
      </w:r>
    </w:p>
    <w:p w:rsidR="000E0F91" w:rsidRDefault="00A90935"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B478D" w:rsidRPr="004435C5">
        <w:rPr>
          <w:rFonts w:ascii="Arial" w:eastAsia="Times New Roman" w:hAnsi="Arial" w:cs="Arial"/>
          <w:b/>
          <w:sz w:val="24"/>
          <w:szCs w:val="24"/>
          <w:lang w:eastAsia="es-ES"/>
        </w:rPr>
        <w:t xml:space="preserve">Para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resolvió el problema de subir escaleras con un bebé en una mano, una vela en la otra, y de alguna manera también levantando la falda de un vestido largo para evitar tropezar.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usó "</w:t>
      </w:r>
      <w:proofErr w:type="spellStart"/>
      <w:r w:rsidR="00CB478D" w:rsidRPr="004435C5">
        <w:rPr>
          <w:rFonts w:ascii="Arial" w:eastAsia="Times New Roman" w:hAnsi="Arial" w:cs="Arial"/>
          <w:b/>
          <w:sz w:val="24"/>
          <w:szCs w:val="24"/>
          <w:lang w:eastAsia="es-ES"/>
        </w:rPr>
        <w:t>Bloomers</w:t>
      </w:r>
      <w:proofErr w:type="spellEnd"/>
      <w:r w:rsidR="00CB478D" w:rsidRPr="004435C5">
        <w:rPr>
          <w:rFonts w:ascii="Arial" w:eastAsia="Times New Roman" w:hAnsi="Arial" w:cs="Arial"/>
          <w:b/>
          <w:sz w:val="24"/>
          <w:szCs w:val="24"/>
          <w:lang w:eastAsia="es-ES"/>
        </w:rPr>
        <w:t>" durante dos años, y abandonó el atuendo solo después de que quedó claro que la controversia que creaba estaba distrayendo a la gente de la campaña por los derechos de las mujeres</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EF301A" w:rsidRDefault="00CB478D" w:rsidP="004435C5">
      <w:pPr>
        <w:shd w:val="clear" w:color="auto" w:fill="FFFFFF"/>
        <w:spacing w:after="0" w:line="240" w:lineRule="auto"/>
        <w:ind w:left="-851" w:right="-283"/>
        <w:jc w:val="both"/>
        <w:outlineLvl w:val="2"/>
        <w:rPr>
          <w:rFonts w:ascii="Arial" w:eastAsia="Times New Roman" w:hAnsi="Arial" w:cs="Arial"/>
          <w:b/>
          <w:bCs/>
          <w:color w:val="0070C0"/>
          <w:sz w:val="24"/>
          <w:szCs w:val="24"/>
          <w:lang w:eastAsia="es-ES"/>
        </w:rPr>
      </w:pPr>
      <w:r w:rsidRPr="000E0F91">
        <w:rPr>
          <w:rFonts w:ascii="Arial" w:eastAsia="Times New Roman" w:hAnsi="Arial" w:cs="Arial"/>
          <w:b/>
          <w:bCs/>
          <w:color w:val="0070C0"/>
          <w:sz w:val="24"/>
          <w:szCs w:val="24"/>
          <w:lang w:eastAsia="es-ES"/>
        </w:rPr>
        <w:t>Reforma del divorcio</w:t>
      </w:r>
    </w:p>
    <w:p w:rsidR="00CB478D" w:rsidRPr="000E0F91" w:rsidRDefault="00EF301A" w:rsidP="004435C5">
      <w:pPr>
        <w:shd w:val="clear" w:color="auto" w:fill="FFFFFF"/>
        <w:spacing w:after="0" w:line="240" w:lineRule="auto"/>
        <w:ind w:left="-851" w:right="-283"/>
        <w:jc w:val="both"/>
        <w:outlineLvl w:val="2"/>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t xml:space="preserve">  </w:t>
      </w:r>
      <w:r w:rsidR="00CB478D" w:rsidRPr="000E0F91">
        <w:rPr>
          <w:rFonts w:ascii="Arial" w:eastAsia="Times New Roman" w:hAnsi="Arial" w:cs="Arial"/>
          <w:b/>
          <w:bCs/>
          <w:color w:val="0070C0"/>
          <w:sz w:val="24"/>
          <w:szCs w:val="24"/>
          <w:lang w:eastAsia="es-ES"/>
        </w:rPr>
        <w:t> </w:t>
      </w:r>
    </w:p>
    <w:p w:rsidR="000E0F91"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ya había antagonizado a los tradicionalistas en 1852 en la convención de temperancia de mujeres al defender el derecho de la mujer a divorciarse de un marido borracho. </w:t>
      </w:r>
    </w:p>
    <w:p w:rsidR="00EF301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p>
    <w:p w:rsidR="000E0F91"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En un discurso de una hora en la </w:t>
      </w:r>
      <w:hyperlink r:id="rId79" w:anchor="1860_in_New_York" w:tooltip="Convención Nacional de los Derechos de la Mujer" w:history="1">
        <w:r w:rsidR="00CB478D" w:rsidRPr="004435C5">
          <w:rPr>
            <w:rFonts w:ascii="Arial" w:eastAsia="Times New Roman" w:hAnsi="Arial" w:cs="Arial"/>
            <w:b/>
            <w:sz w:val="24"/>
            <w:szCs w:val="24"/>
            <w:lang w:eastAsia="es-ES"/>
          </w:rPr>
          <w:t>Décima Convención Nacional de los Derechos de la Mujer</w:t>
        </w:r>
      </w:hyperlink>
      <w:r w:rsidR="00CB478D" w:rsidRPr="004435C5">
        <w:rPr>
          <w:rFonts w:ascii="Arial" w:eastAsia="Times New Roman" w:hAnsi="Arial" w:cs="Arial"/>
          <w:b/>
          <w:sz w:val="24"/>
          <w:szCs w:val="24"/>
          <w:lang w:eastAsia="es-ES"/>
        </w:rPr>
        <w:t> en 1860, fue más allá y generó un acalorado debate que tomó toda una sesión. </w:t>
      </w:r>
      <w:hyperlink r:id="rId80" w:anchor="cite_note-Griffith-101-104-75" w:history="1">
        <w:r w:rsidR="00CB478D" w:rsidRPr="004435C5">
          <w:rPr>
            <w:rFonts w:ascii="Arial" w:eastAsia="Times New Roman" w:hAnsi="Arial" w:cs="Arial"/>
            <w:b/>
            <w:sz w:val="24"/>
            <w:szCs w:val="24"/>
            <w:vertAlign w:val="superscript"/>
            <w:lang w:eastAsia="es-ES"/>
          </w:rPr>
          <w:t>[75]</w:t>
        </w:r>
      </w:hyperlink>
      <w:r w:rsidR="00CB478D" w:rsidRPr="004435C5">
        <w:rPr>
          <w:rFonts w:ascii="Arial" w:eastAsia="Times New Roman" w:hAnsi="Arial" w:cs="Arial"/>
          <w:b/>
          <w:sz w:val="24"/>
          <w:szCs w:val="24"/>
          <w:lang w:eastAsia="es-ES"/>
        </w:rPr>
        <w:t> Citó ejemplos trágicos de matrimonios poco saludables, sugiriendo que algunos matrimonios equivalían a "prostitución legalizada". Ella desafió los puntos de vista sentimental y religioso del matrimonio, definiendo el matrimonio como un contrato civil sujeto a las mismas restricciones de cualquier otro contrato. Si un matrimonio no producía la felicidad esperada, dijo, sería un deber ponerle fin. En la discusión subsiguiente se expresó una fuerte oposición a su discurso. El líder abolicionista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"https://en.wikipedia.org/wiki/Wendell_Phillips" \o "Wendell Phillips"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Wendell</w:t>
      </w:r>
      <w:proofErr w:type="spellEnd"/>
      <w:r w:rsidR="00CB478D" w:rsidRPr="004435C5">
        <w:rPr>
          <w:rFonts w:ascii="Arial" w:eastAsia="Times New Roman" w:hAnsi="Arial" w:cs="Arial"/>
          <w:b/>
          <w:sz w:val="24"/>
          <w:szCs w:val="24"/>
          <w:lang w:eastAsia="es-ES"/>
        </w:rPr>
        <w:t xml:space="preserve"> Phillips</w:t>
      </w:r>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 argumentando que el divorcio no era un problema de derechos de las mujeres porque afectaba a mujeres y hombres por igual, dijo que el tema estaba fuera de lugar y trató sin éxito de eliminarlo del registro. </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años posteriores en el circuito de conferencias, el discurso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sobre el divorcio fue uno de sus más populares, atrayendo audiencias de hasta 1200 personas. </w:t>
      </w:r>
      <w:hyperlink r:id="rId81" w:anchor="cite_note-78" w:history="1">
        <w:r w:rsidR="00CB478D" w:rsidRPr="004435C5">
          <w:rPr>
            <w:rFonts w:ascii="Arial" w:eastAsia="Times New Roman" w:hAnsi="Arial" w:cs="Arial"/>
            <w:b/>
            <w:sz w:val="24"/>
            <w:szCs w:val="24"/>
            <w:vertAlign w:val="superscript"/>
            <w:lang w:eastAsia="es-ES"/>
          </w:rPr>
          <w:t>[78]</w:t>
        </w:r>
      </w:hyperlink>
      <w:r w:rsidR="00CB478D" w:rsidRPr="004435C5">
        <w:rPr>
          <w:rFonts w:ascii="Arial" w:eastAsia="Times New Roman" w:hAnsi="Arial" w:cs="Arial"/>
          <w:b/>
          <w:sz w:val="24"/>
          <w:szCs w:val="24"/>
          <w:lang w:eastAsia="es-ES"/>
        </w:rPr>
        <w:t xml:space="preserve"> En un ensayo de 1890 titulado "Divorcio versus guerra doméstica",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opuso a los llamamientos de algunas mujeres activistas por leyes de divorcio más estrictas, diciendo: "</w:t>
      </w:r>
      <w:r w:rsidR="00CB478D" w:rsidRPr="000E0F91">
        <w:rPr>
          <w:rFonts w:ascii="Arial" w:eastAsia="Times New Roman" w:hAnsi="Arial" w:cs="Arial"/>
          <w:b/>
          <w:i/>
          <w:sz w:val="24"/>
          <w:szCs w:val="24"/>
          <w:lang w:eastAsia="es-ES"/>
        </w:rPr>
        <w:t>El número cada vez mayor de divorcios, lejos de mostrar un estado moral más bajo, prueba exactamente lo contrario . La mujer está en un período de transición de la esclavitud a la libertad, y no aceptará las condiciones y la vida matrimonial que hasta ahora ha soportado dócilmente</w:t>
      </w:r>
      <w:r w:rsidR="00CB478D" w:rsidRPr="004435C5">
        <w:rPr>
          <w:rFonts w:ascii="Arial" w:eastAsia="Times New Roman" w:hAnsi="Arial" w:cs="Arial"/>
          <w:b/>
          <w:sz w:val="24"/>
          <w:szCs w:val="24"/>
          <w:lang w:eastAsia="es-ES"/>
        </w:rPr>
        <w:t xml:space="preserve"> ".</w:t>
      </w:r>
    </w:p>
    <w:p w:rsidR="000E0F91" w:rsidRPr="004435C5"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0E0F91" w:rsidRDefault="00CB478D" w:rsidP="004435C5">
      <w:pPr>
        <w:shd w:val="clear" w:color="auto" w:fill="FFFFFF"/>
        <w:spacing w:after="0" w:line="240" w:lineRule="auto"/>
        <w:ind w:left="-851" w:right="-283"/>
        <w:jc w:val="both"/>
        <w:outlineLvl w:val="2"/>
        <w:rPr>
          <w:rFonts w:ascii="Arial" w:eastAsia="Times New Roman" w:hAnsi="Arial" w:cs="Arial"/>
          <w:b/>
          <w:bCs/>
          <w:color w:val="0070C0"/>
          <w:sz w:val="24"/>
          <w:szCs w:val="24"/>
          <w:lang w:eastAsia="es-ES"/>
        </w:rPr>
      </w:pPr>
      <w:r w:rsidRPr="000E0F91">
        <w:rPr>
          <w:rFonts w:ascii="Arial" w:eastAsia="Times New Roman" w:hAnsi="Arial" w:cs="Arial"/>
          <w:b/>
          <w:bCs/>
          <w:color w:val="0070C0"/>
          <w:sz w:val="24"/>
          <w:szCs w:val="24"/>
          <w:lang w:eastAsia="es-ES"/>
        </w:rPr>
        <w:t>Actividad abolicionista </w:t>
      </w:r>
    </w:p>
    <w:p w:rsidR="000E0F91"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902F2A" w:rsidRDefault="00EF301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1860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publicó un panfleto titulado </w:t>
      </w:r>
      <w:proofErr w:type="spellStart"/>
      <w:r w:rsidR="00CB478D" w:rsidRPr="004435C5">
        <w:rPr>
          <w:rFonts w:ascii="Arial" w:eastAsia="Times New Roman" w:hAnsi="Arial" w:cs="Arial"/>
          <w:b/>
          <w:i/>
          <w:iCs/>
          <w:sz w:val="24"/>
          <w:szCs w:val="24"/>
          <w:lang w:eastAsia="es-ES"/>
        </w:rPr>
        <w:t>TheSlaves</w:t>
      </w:r>
      <w:proofErr w:type="spellEnd"/>
      <w:r w:rsidR="00CB478D" w:rsidRPr="004435C5">
        <w:rPr>
          <w:rFonts w:ascii="Arial" w:eastAsia="Times New Roman" w:hAnsi="Arial" w:cs="Arial"/>
          <w:b/>
          <w:i/>
          <w:iCs/>
          <w:sz w:val="24"/>
          <w:szCs w:val="24"/>
          <w:lang w:eastAsia="es-ES"/>
        </w:rPr>
        <w:t xml:space="preserve"> Appeal</w:t>
      </w:r>
      <w:r w:rsidR="00CB478D" w:rsidRPr="004435C5">
        <w:rPr>
          <w:rFonts w:ascii="Arial" w:eastAsia="Times New Roman" w:hAnsi="Arial" w:cs="Arial"/>
          <w:b/>
          <w:sz w:val="24"/>
          <w:szCs w:val="24"/>
          <w:lang w:eastAsia="es-ES"/>
        </w:rPr>
        <w:t xml:space="preserve"> escrito desde lo que ella imaginaba que era el punto de vista de una esclava.  El hablante de ficción utiliza un lenguaje religioso vívido ("Hombres y mujeres de Nueva York, el Dios del trueno habla a través de ustedes") que expresa puntos de vista religiosos muy diferentes de los que sostenía la propia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w:t>
      </w:r>
    </w:p>
    <w:p w:rsidR="00902F2A"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p>
    <w:p w:rsidR="000E0F91"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El orador describe los horrores de la esclavitud, diciendo: "La muchacha temblorosa por la que pagaste un precio, pero ayer en un mercado de Nueva Orleans, no es tu legítima esposa. Sufre y condena, tanto para el amo como para el esclavo, es este violación de las inmutables leyes de Dios ". </w:t>
      </w:r>
    </w:p>
    <w:p w:rsidR="000E0F91"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A9093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 </w:t>
      </w:r>
      <w:r w:rsidR="00EF301A">
        <w:rPr>
          <w:rFonts w:ascii="Arial" w:eastAsia="Times New Roman" w:hAnsi="Arial" w:cs="Arial"/>
          <w:b/>
          <w:sz w:val="24"/>
          <w:szCs w:val="24"/>
          <w:lang w:eastAsia="es-ES"/>
        </w:rPr>
        <w:t xml:space="preserve">   </w:t>
      </w:r>
      <w:r w:rsidRPr="004435C5">
        <w:rPr>
          <w:rFonts w:ascii="Arial" w:eastAsia="Times New Roman" w:hAnsi="Arial" w:cs="Arial"/>
          <w:b/>
          <w:sz w:val="24"/>
          <w:szCs w:val="24"/>
          <w:lang w:eastAsia="es-ES"/>
        </w:rPr>
        <w:t>El panfleto llamaba a desafiar la </w:t>
      </w:r>
      <w:hyperlink r:id="rId82" w:tooltip="Ley de esclavos fugitivos de 1850" w:history="1">
        <w:r w:rsidRPr="004435C5">
          <w:rPr>
            <w:rFonts w:ascii="Arial" w:eastAsia="Times New Roman" w:hAnsi="Arial" w:cs="Arial"/>
            <w:b/>
            <w:sz w:val="24"/>
            <w:szCs w:val="24"/>
            <w:lang w:eastAsia="es-ES"/>
          </w:rPr>
          <w:t xml:space="preserve">Ley Federal de Esclavos </w:t>
        </w:r>
        <w:proofErr w:type="spellStart"/>
        <w:r w:rsidRPr="004435C5">
          <w:rPr>
            <w:rFonts w:ascii="Arial" w:eastAsia="Times New Roman" w:hAnsi="Arial" w:cs="Arial"/>
            <w:b/>
            <w:sz w:val="24"/>
            <w:szCs w:val="24"/>
            <w:lang w:eastAsia="es-ES"/>
          </w:rPr>
          <w:t>Fugitivos.</w:t>
        </w:r>
      </w:hyperlink>
      <w:r w:rsidRPr="004435C5">
        <w:rPr>
          <w:rFonts w:ascii="Arial" w:eastAsia="Times New Roman" w:hAnsi="Arial" w:cs="Arial"/>
          <w:b/>
          <w:sz w:val="24"/>
          <w:szCs w:val="24"/>
          <w:lang w:eastAsia="es-ES"/>
        </w:rPr>
        <w:t>e</w:t>
      </w:r>
      <w:proofErr w:type="spellEnd"/>
      <w:r w:rsidRPr="004435C5">
        <w:rPr>
          <w:rFonts w:ascii="Arial" w:eastAsia="Times New Roman" w:hAnsi="Arial" w:cs="Arial"/>
          <w:b/>
          <w:sz w:val="24"/>
          <w:szCs w:val="24"/>
          <w:lang w:eastAsia="es-ES"/>
        </w:rPr>
        <w:t xml:space="preserve"> incluía peticiones para oponerse a la práctica de cazar esclavos fugitivos. En 1861, Anthony organizó una gira de conferencistas abolicionistas en el norte del estado de Nueva York que incluyó a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y varios otros oradores. </w:t>
      </w:r>
    </w:p>
    <w:p w:rsidR="00902F2A" w:rsidRDefault="00A90935"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B478D" w:rsidRPr="004435C5">
        <w:rPr>
          <w:rFonts w:ascii="Arial" w:eastAsia="Times New Roman" w:hAnsi="Arial" w:cs="Arial"/>
          <w:b/>
          <w:sz w:val="24"/>
          <w:szCs w:val="24"/>
          <w:lang w:eastAsia="es-ES"/>
        </w:rPr>
        <w:t>La gira comenzó en enero, justo después </w:t>
      </w:r>
      <w:hyperlink r:id="rId83" w:tooltip="Carolina del Sur" w:history="1">
        <w:r w:rsidR="00CB478D" w:rsidRPr="004435C5">
          <w:rPr>
            <w:rFonts w:ascii="Arial" w:eastAsia="Times New Roman" w:hAnsi="Arial" w:cs="Arial"/>
            <w:b/>
            <w:sz w:val="24"/>
            <w:szCs w:val="24"/>
            <w:lang w:eastAsia="es-ES"/>
          </w:rPr>
          <w:t>de que Carolina del Sur</w:t>
        </w:r>
      </w:hyperlink>
      <w:r w:rsidR="00CB478D" w:rsidRPr="004435C5">
        <w:rPr>
          <w:rFonts w:ascii="Arial" w:eastAsia="Times New Roman" w:hAnsi="Arial" w:cs="Arial"/>
          <w:b/>
          <w:sz w:val="24"/>
          <w:szCs w:val="24"/>
          <w:lang w:eastAsia="es-ES"/>
        </w:rPr>
        <w:t xml:space="preserve"> se separara de la unión, pero antes de que otros estados se separaran y antes del estallido de la guerra. En su discurso,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dijo que Carolina del Sur era como un hijo voluntarioso cuyo comportamiento ponía en peligro a toda la familia y que el mejor curso de acción era dejar que se separara.</w:t>
      </w:r>
    </w:p>
    <w:p w:rsidR="00902F2A"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p>
    <w:p w:rsidR="000E0F91"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Las conferencias fueron interrumpidas repetidamente por turbas que operaban bajo la creencia de que la actividad abolicionista estaba provocando la secesión de los estados del sur.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no pudo participar en algunas de las conferencias porque tuvo que regresar a casa con sus hijos. A instancias de su marido, abandonó la gira de conferencias debido a la persistente amenaza de violencia.</w:t>
      </w:r>
    </w:p>
    <w:p w:rsidR="000E0F91"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0E0F91" w:rsidRPr="000E0F91" w:rsidRDefault="000E0F91" w:rsidP="000E0F91">
      <w:pPr>
        <w:shd w:val="clear" w:color="auto" w:fill="FFFFFF"/>
        <w:spacing w:after="0" w:line="240" w:lineRule="auto"/>
        <w:ind w:left="-851" w:right="-283"/>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Liga </w:t>
      </w:r>
      <w:r w:rsidRPr="000E0F91">
        <w:rPr>
          <w:rFonts w:ascii="Arial" w:eastAsia="Times New Roman" w:hAnsi="Arial" w:cs="Arial"/>
          <w:b/>
          <w:color w:val="0070C0"/>
          <w:sz w:val="24"/>
          <w:szCs w:val="24"/>
          <w:lang w:eastAsia="es-ES"/>
        </w:rPr>
        <w:t>nacional femenina</w:t>
      </w:r>
    </w:p>
    <w:p w:rsidR="000E0F91" w:rsidRDefault="00902F2A" w:rsidP="000E0F91">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0E0F91"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1863, Anthony se mudó a la casa de los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en la ciudad de Nueva York y las dos mujeres comenzaron a organizar la </w:t>
      </w:r>
      <w:hyperlink r:id="rId84" w:tooltip="Liga Nacional Leal Femenina" w:history="1">
        <w:r w:rsidR="00CB478D" w:rsidRPr="004435C5">
          <w:rPr>
            <w:rFonts w:ascii="Arial" w:eastAsia="Times New Roman" w:hAnsi="Arial" w:cs="Arial"/>
            <w:b/>
            <w:sz w:val="24"/>
            <w:szCs w:val="24"/>
            <w:lang w:eastAsia="es-ES"/>
          </w:rPr>
          <w:t>Liga Nacional Leal de Mujeres</w:t>
        </w:r>
      </w:hyperlink>
      <w:r w:rsidR="00CB478D" w:rsidRPr="004435C5">
        <w:rPr>
          <w:rFonts w:ascii="Arial" w:eastAsia="Times New Roman" w:hAnsi="Arial" w:cs="Arial"/>
          <w:b/>
          <w:sz w:val="24"/>
          <w:szCs w:val="24"/>
          <w:lang w:eastAsia="es-ES"/>
        </w:rPr>
        <w:t> para hacer campaña por una enmienda a la </w:t>
      </w:r>
      <w:hyperlink r:id="rId85" w:tooltip="Constitución de los Estados Unidos" w:history="1">
        <w:r w:rsidR="00CB478D" w:rsidRPr="004435C5">
          <w:rPr>
            <w:rFonts w:ascii="Arial" w:eastAsia="Times New Roman" w:hAnsi="Arial" w:cs="Arial"/>
            <w:b/>
            <w:sz w:val="24"/>
            <w:szCs w:val="24"/>
            <w:lang w:eastAsia="es-ES"/>
          </w:rPr>
          <w:t>Constitución de</w:t>
        </w:r>
      </w:hyperlink>
      <w:r w:rsidR="00CB478D" w:rsidRPr="004435C5">
        <w:rPr>
          <w:rFonts w:ascii="Arial" w:eastAsia="Times New Roman" w:hAnsi="Arial" w:cs="Arial"/>
          <w:b/>
          <w:sz w:val="24"/>
          <w:szCs w:val="24"/>
          <w:lang w:eastAsia="es-ES"/>
        </w:rPr>
        <w:t> los </w:t>
      </w:r>
      <w:hyperlink r:id="rId86" w:tooltip="Constitución de los Estados Unidos" w:history="1">
        <w:r w:rsidR="00CB478D" w:rsidRPr="004435C5">
          <w:rPr>
            <w:rFonts w:ascii="Arial" w:eastAsia="Times New Roman" w:hAnsi="Arial" w:cs="Arial"/>
            <w:b/>
            <w:sz w:val="24"/>
            <w:szCs w:val="24"/>
            <w:lang w:eastAsia="es-ES"/>
          </w:rPr>
          <w:t>Estados Unidos</w:t>
        </w:r>
      </w:hyperlink>
      <w:r w:rsidR="00CB478D" w:rsidRPr="004435C5">
        <w:rPr>
          <w:rFonts w:ascii="Arial" w:eastAsia="Times New Roman" w:hAnsi="Arial" w:cs="Arial"/>
          <w:b/>
          <w:sz w:val="24"/>
          <w:szCs w:val="24"/>
          <w:lang w:eastAsia="es-ES"/>
        </w:rPr>
        <w:t> que aboliría la esclavitud. </w:t>
      </w:r>
    </w:p>
    <w:p w:rsidR="00902F2A"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convirtió en presidente de la nueva organización y Anthony fue secretario. Fue la primera organización política nacional de mujeres en los Estados Unidos. En la campaña de petición más grande en la historia de la nación hasta ese momento, la Liga reunió cerca de 400.000 firmas para abolir la esclavitud, lo que representa aproximadamente uno de cada veinticuatro adultos en los estados del norte. La campaña de peticiones ayudó significativamente a la aprobación de la </w:t>
      </w:r>
      <w:hyperlink r:id="rId87" w:tooltip="Decimotercera Enmienda a la Constitución de los Estados Unidos" w:history="1">
        <w:r w:rsidR="00CB478D" w:rsidRPr="004435C5">
          <w:rPr>
            <w:rFonts w:ascii="Arial" w:eastAsia="Times New Roman" w:hAnsi="Arial" w:cs="Arial"/>
            <w:b/>
            <w:sz w:val="24"/>
            <w:szCs w:val="24"/>
            <w:lang w:eastAsia="es-ES"/>
          </w:rPr>
          <w:t>Decimotercera Enmienda.</w:t>
        </w:r>
      </w:hyperlink>
      <w:r w:rsidR="00CB478D" w:rsidRPr="004435C5">
        <w:rPr>
          <w:rFonts w:ascii="Arial" w:eastAsia="Times New Roman" w:hAnsi="Arial" w:cs="Arial"/>
          <w:b/>
          <w:sz w:val="24"/>
          <w:szCs w:val="24"/>
          <w:lang w:eastAsia="es-ES"/>
        </w:rPr>
        <w:t>, que acabó con la esclavitud. La Liga se disolvió en 1864 después de que quedó claro que la enmienda sería aprobada. </w:t>
      </w:r>
    </w:p>
    <w:p w:rsidR="000E0F91" w:rsidRPr="004435C5"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0E0F91"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Aunque su propósito era la abolición de la esclavitud, la Liga dejó en claro que también defendía la igualdad política de las mujeres, aprobando una resolución en su convención fundacional que pedía la igualdad de derechos para todos los ciudadanos independientemente de su raza o sexo. La Liga promovió indirectamente la causa de los derechos de la mujer de varias maneras.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le recordó intencionadamente al público que la petición era la única herramienta política disponible para las mujeres en un momento en que solo los hombres podían votar. </w:t>
      </w:r>
    </w:p>
    <w:p w:rsidR="000E0F91"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0E0F91" w:rsidRDefault="00902F2A" w:rsidP="000E0F91">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El éxito de la campaña de peticiones de la Liga demostró el valor de la organización formal para el movimiento de mujeres, que tradicionalmente se había resistido a ser algo más que poco organizado hasta ese momento. </w:t>
      </w:r>
      <w:hyperlink r:id="rId88" w:anchor="cite_note-91" w:history="1">
        <w:r w:rsidR="00CB478D" w:rsidRPr="004435C5">
          <w:rPr>
            <w:rFonts w:ascii="Arial" w:eastAsia="Times New Roman" w:hAnsi="Arial" w:cs="Arial"/>
            <w:b/>
            <w:sz w:val="24"/>
            <w:szCs w:val="24"/>
            <w:vertAlign w:val="superscript"/>
            <w:lang w:eastAsia="es-ES"/>
          </w:rPr>
          <w:t>[91]</w:t>
        </w:r>
      </w:hyperlink>
      <w:r w:rsidR="00CB478D" w:rsidRPr="004435C5">
        <w:rPr>
          <w:rFonts w:ascii="Arial" w:eastAsia="Times New Roman" w:hAnsi="Arial" w:cs="Arial"/>
          <w:b/>
          <w:sz w:val="24"/>
          <w:szCs w:val="24"/>
          <w:lang w:eastAsia="es-ES"/>
        </w:rPr>
        <w:t> Sus 5000 miembros constituyeron una amplia red de mujeres activistas que adquirieron experiencia que ayudó a crear una reserva de talento para las formas futuras de activismo social, incluido el sufragio.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surgieron de este esfuerzo con una reputa</w:t>
      </w:r>
      <w:r w:rsidR="000E0F91">
        <w:rPr>
          <w:rFonts w:ascii="Arial" w:eastAsia="Times New Roman" w:hAnsi="Arial" w:cs="Arial"/>
          <w:b/>
          <w:sz w:val="24"/>
          <w:szCs w:val="24"/>
          <w:lang w:eastAsia="es-ES"/>
        </w:rPr>
        <w:t>ción nacional significativa.</w:t>
      </w:r>
    </w:p>
    <w:p w:rsidR="000E0F91" w:rsidRDefault="000E0F91" w:rsidP="000E0F91">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0E0F91" w:rsidRDefault="000E0F91" w:rsidP="000E0F91">
      <w:pPr>
        <w:shd w:val="clear" w:color="auto" w:fill="FFFFFF"/>
        <w:spacing w:after="0" w:line="240" w:lineRule="auto"/>
        <w:ind w:left="-851" w:right="-283"/>
        <w:jc w:val="both"/>
        <w:rPr>
          <w:rFonts w:ascii="Arial" w:eastAsia="Times New Roman" w:hAnsi="Arial" w:cs="Arial"/>
          <w:b/>
          <w:color w:val="0070C0"/>
          <w:sz w:val="24"/>
          <w:szCs w:val="24"/>
          <w:lang w:eastAsia="es-ES"/>
        </w:rPr>
      </w:pPr>
      <w:r w:rsidRPr="000E0F91">
        <w:rPr>
          <w:rFonts w:ascii="Arial" w:eastAsia="Times New Roman" w:hAnsi="Arial" w:cs="Arial"/>
          <w:b/>
          <w:color w:val="0070C0"/>
          <w:sz w:val="24"/>
          <w:szCs w:val="24"/>
          <w:lang w:eastAsia="es-ES"/>
        </w:rPr>
        <w:t xml:space="preserve"> Aso</w:t>
      </w:r>
      <w:r w:rsidR="00CB478D" w:rsidRPr="000E0F91">
        <w:rPr>
          <w:rFonts w:ascii="Arial" w:eastAsia="Times New Roman" w:hAnsi="Arial" w:cs="Arial"/>
          <w:b/>
          <w:color w:val="0070C0"/>
          <w:sz w:val="24"/>
          <w:szCs w:val="24"/>
          <w:lang w:eastAsia="es-ES"/>
        </w:rPr>
        <w:t>ciación Estadounidense por la Igualdad de Derechos </w:t>
      </w:r>
    </w:p>
    <w:p w:rsidR="000E0F91" w:rsidRPr="004435C5" w:rsidRDefault="000E0F91" w:rsidP="000E0F91">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902F2A" w:rsidRDefault="00902F2A" w:rsidP="004435C5">
      <w:pPr>
        <w:shd w:val="clear" w:color="auto" w:fill="FFFFFF"/>
        <w:spacing w:after="0" w:line="240" w:lineRule="auto"/>
        <w:ind w:left="-851" w:right="-283"/>
        <w:jc w:val="both"/>
        <w:rPr>
          <w:i/>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Después de la </w:t>
      </w:r>
      <w:hyperlink r:id="rId89" w:tooltip="Guerra civil americana" w:history="1">
        <w:r w:rsidR="00CB478D" w:rsidRPr="004435C5">
          <w:rPr>
            <w:rFonts w:ascii="Arial" w:eastAsia="Times New Roman" w:hAnsi="Arial" w:cs="Arial"/>
            <w:b/>
            <w:sz w:val="24"/>
            <w:szCs w:val="24"/>
            <w:lang w:eastAsia="es-ES"/>
          </w:rPr>
          <w:t>Guerra Civil</w:t>
        </w:r>
      </w:hyperlink>
      <w:r w:rsidR="00CB478D" w:rsidRPr="004435C5">
        <w:rPr>
          <w:rFonts w:ascii="Arial" w:eastAsia="Times New Roman" w:hAnsi="Arial" w:cs="Arial"/>
          <w:b/>
          <w:sz w:val="24"/>
          <w:szCs w:val="24"/>
          <w:lang w:eastAsia="es-ES"/>
        </w:rPr>
        <w:t xml:space="preserve"> ,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se alarmaron por los informes de que la </w:t>
      </w:r>
      <w:hyperlink r:id="rId90" w:tooltip="Decimocuarta Enmienda a la Constitución de los Estados Unidos" w:history="1">
        <w:r w:rsidR="00CB478D" w:rsidRPr="004435C5">
          <w:rPr>
            <w:rFonts w:ascii="Arial" w:eastAsia="Times New Roman" w:hAnsi="Arial" w:cs="Arial"/>
            <w:b/>
            <w:sz w:val="24"/>
            <w:szCs w:val="24"/>
            <w:lang w:eastAsia="es-ES"/>
          </w:rPr>
          <w:t>Decimocuarta Enmienda</w:t>
        </w:r>
      </w:hyperlink>
      <w:r w:rsidR="00CB478D" w:rsidRPr="004435C5">
        <w:rPr>
          <w:rFonts w:ascii="Arial" w:eastAsia="Times New Roman" w:hAnsi="Arial" w:cs="Arial"/>
          <w:b/>
          <w:sz w:val="24"/>
          <w:szCs w:val="24"/>
          <w:lang w:eastAsia="es-ES"/>
        </w:rPr>
        <w:t> propuesta </w:t>
      </w:r>
      <w:hyperlink r:id="rId91" w:tooltip="Decimocuarta Enmienda a la Constitución de los Estados Unidos" w:history="1">
        <w:r w:rsidR="00CB478D" w:rsidRPr="004435C5">
          <w:rPr>
            <w:rFonts w:ascii="Arial" w:eastAsia="Times New Roman" w:hAnsi="Arial" w:cs="Arial"/>
            <w:b/>
            <w:sz w:val="24"/>
            <w:szCs w:val="24"/>
            <w:lang w:eastAsia="es-ES"/>
          </w:rPr>
          <w:t>a la Constitución de los Estados Unidos</w:t>
        </w:r>
      </w:hyperlink>
      <w:r w:rsidR="00CB478D" w:rsidRPr="004435C5">
        <w:rPr>
          <w:rFonts w:ascii="Arial" w:eastAsia="Times New Roman" w:hAnsi="Arial" w:cs="Arial"/>
          <w:b/>
          <w:sz w:val="24"/>
          <w:szCs w:val="24"/>
          <w:lang w:eastAsia="es-ES"/>
        </w:rPr>
        <w:t> , que otorgaría la ciudadanía a los afroamericanos, también introduciría por primera vez la palabra "masculino" en la constitución.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dijo, "</w:t>
      </w:r>
      <w:r w:rsidR="00CB478D" w:rsidRPr="00902F2A">
        <w:rPr>
          <w:rFonts w:ascii="Arial" w:eastAsia="Times New Roman" w:hAnsi="Arial" w:cs="Arial"/>
          <w:b/>
          <w:i/>
          <w:sz w:val="24"/>
          <w:szCs w:val="24"/>
          <w:lang w:eastAsia="es-ES"/>
        </w:rPr>
        <w:t>si se inserta la palabra 'masculino', nos llevará al menos un siglo sacarla". </w:t>
      </w:r>
    </w:p>
    <w:p w:rsidR="000E0F91" w:rsidRPr="00902F2A" w:rsidRDefault="000E0F91" w:rsidP="004435C5">
      <w:pPr>
        <w:shd w:val="clear" w:color="auto" w:fill="FFFFFF"/>
        <w:spacing w:after="0" w:line="240" w:lineRule="auto"/>
        <w:ind w:left="-851" w:right="-283"/>
        <w:jc w:val="both"/>
        <w:rPr>
          <w:rFonts w:ascii="Arial" w:eastAsia="Times New Roman" w:hAnsi="Arial" w:cs="Arial"/>
          <w:b/>
          <w:i/>
          <w:sz w:val="24"/>
          <w:szCs w:val="24"/>
          <w:lang w:eastAsia="es-ES"/>
        </w:rPr>
      </w:pPr>
    </w:p>
    <w:p w:rsidR="000E0F91"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B478D" w:rsidRPr="004435C5">
        <w:rPr>
          <w:rFonts w:ascii="Arial" w:eastAsia="Times New Roman" w:hAnsi="Arial" w:cs="Arial"/>
          <w:b/>
          <w:sz w:val="24"/>
          <w:szCs w:val="24"/>
          <w:lang w:eastAsia="es-ES"/>
        </w:rPr>
        <w:t xml:space="preserve">Organizar la oposición a este desarrollo requirió preparación porque el movimiento de </w:t>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mujeres se había vuelto en gran parte inactivo durante la Guerra Civil. En enero de 1866,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enviaron peticiones pidiendo una enmienda constitucional que estableciera el sufragio femenino, con el nombre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en la parte superior de la lista de firmas. </w:t>
      </w:r>
    </w:p>
    <w:p w:rsidR="000E0F91"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902F2A"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organizaron la Undécima </w:t>
      </w:r>
      <w:hyperlink r:id="rId92" w:tooltip="Convención Nacional de los Derechos de la Mujer" w:history="1">
        <w:r w:rsidR="00CB478D" w:rsidRPr="004435C5">
          <w:rPr>
            <w:rFonts w:ascii="Arial" w:eastAsia="Times New Roman" w:hAnsi="Arial" w:cs="Arial"/>
            <w:b/>
            <w:sz w:val="24"/>
            <w:szCs w:val="24"/>
            <w:lang w:eastAsia="es-ES"/>
          </w:rPr>
          <w:t>Convención Nacional de Derechos de la Mujer</w:t>
        </w:r>
      </w:hyperlink>
      <w:r w:rsidR="00CB478D" w:rsidRPr="004435C5">
        <w:rPr>
          <w:rFonts w:ascii="Arial" w:eastAsia="Times New Roman" w:hAnsi="Arial" w:cs="Arial"/>
          <w:b/>
          <w:sz w:val="24"/>
          <w:szCs w:val="24"/>
          <w:lang w:eastAsia="es-ES"/>
        </w:rPr>
        <w:t> en mayo de 1866, la primera desde que comenzó la Guerra Civil. La convención votó para transformarse en la </w:t>
      </w:r>
      <w:hyperlink r:id="rId93" w:tooltip="Asociación Estadounidense por la Igualdad de Derechos" w:history="1">
        <w:r w:rsidR="00CB478D" w:rsidRPr="004435C5">
          <w:rPr>
            <w:rFonts w:ascii="Arial" w:eastAsia="Times New Roman" w:hAnsi="Arial" w:cs="Arial"/>
            <w:b/>
            <w:sz w:val="24"/>
            <w:szCs w:val="24"/>
            <w:lang w:eastAsia="es-ES"/>
          </w:rPr>
          <w:t>Asociación Estadounidense por la Igualdad de Derechos</w:t>
        </w:r>
      </w:hyperlink>
      <w:r w:rsidR="00CB478D" w:rsidRPr="004435C5">
        <w:rPr>
          <w:rFonts w:ascii="Arial" w:eastAsia="Times New Roman" w:hAnsi="Arial" w:cs="Arial"/>
          <w:b/>
          <w:sz w:val="24"/>
          <w:szCs w:val="24"/>
          <w:lang w:eastAsia="es-ES"/>
        </w:rPr>
        <w:t> (AERA), cuyo propósito era hacer campaña por la igualdad de derechos de todos los ciudadanos independientemente de su raza o sexo, especialmente el derecho al sufragio. </w:t>
      </w:r>
    </w:p>
    <w:p w:rsidR="00902F2A"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4435C5"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le ofreció el puesto de presidente, pero se negó a favor de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"https://en.wikipedia.org/wiki/Lucretia_Mott" \o "Lucretia Mott"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Lucretia</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Mott</w:t>
      </w:r>
      <w:proofErr w:type="spellEnd"/>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xml:space="preserve"> . Otros funcionarios incluyeron a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como primer vicepresidente, Anthony como secretario correspondiente, </w:t>
      </w:r>
      <w:hyperlink r:id="rId94" w:tooltip="Frederick Douglass" w:history="1">
        <w:r w:rsidR="00CB478D" w:rsidRPr="004435C5">
          <w:rPr>
            <w:rFonts w:ascii="Arial" w:eastAsia="Times New Roman" w:hAnsi="Arial" w:cs="Arial"/>
            <w:b/>
            <w:sz w:val="24"/>
            <w:szCs w:val="24"/>
            <w:lang w:eastAsia="es-ES"/>
          </w:rPr>
          <w:t xml:space="preserve">Frederick </w:t>
        </w:r>
        <w:proofErr w:type="spellStart"/>
        <w:r w:rsidR="00CB478D" w:rsidRPr="004435C5">
          <w:rPr>
            <w:rFonts w:ascii="Arial" w:eastAsia="Times New Roman" w:hAnsi="Arial" w:cs="Arial"/>
            <w:b/>
            <w:sz w:val="24"/>
            <w:szCs w:val="24"/>
            <w:lang w:eastAsia="es-ES"/>
          </w:rPr>
          <w:t>Douglass</w:t>
        </w:r>
        <w:proofErr w:type="spellEnd"/>
      </w:hyperlink>
      <w:r w:rsidR="00CB478D" w:rsidRPr="004435C5">
        <w:rPr>
          <w:rFonts w:ascii="Arial" w:eastAsia="Times New Roman" w:hAnsi="Arial" w:cs="Arial"/>
          <w:b/>
          <w:sz w:val="24"/>
          <w:szCs w:val="24"/>
          <w:lang w:eastAsia="es-ES"/>
        </w:rPr>
        <w:t> como vicepresidente y </w:t>
      </w:r>
      <w:hyperlink r:id="rId95" w:tooltip="Lucy Stone" w:history="1">
        <w:r w:rsidR="00CB478D" w:rsidRPr="004435C5">
          <w:rPr>
            <w:rFonts w:ascii="Arial" w:eastAsia="Times New Roman" w:hAnsi="Arial" w:cs="Arial"/>
            <w:b/>
            <w:sz w:val="24"/>
            <w:szCs w:val="24"/>
            <w:lang w:eastAsia="es-ES"/>
          </w:rPr>
          <w:t>Lucy Stone</w:t>
        </w:r>
      </w:hyperlink>
      <w:r w:rsidR="00CB478D" w:rsidRPr="004435C5">
        <w:rPr>
          <w:rFonts w:ascii="Arial" w:eastAsia="Times New Roman" w:hAnsi="Arial" w:cs="Arial"/>
          <w:b/>
          <w:sz w:val="24"/>
          <w:szCs w:val="24"/>
          <w:lang w:eastAsia="es-ES"/>
        </w:rPr>
        <w:t> como miembro del comité ejecutivo.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brindó hospitalidad a algunos de los asistentes a esta convención.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"https://en.wikipedia.org/wiki/Sojourner_Truth" \o "Verdad del extranjero"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SojournerTruth</w:t>
      </w:r>
      <w:proofErr w:type="spellEnd"/>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xml:space="preserve"> , un abolicionista y activista por los derechos de las mujeres que anteriormente había sido esclavizado, se quedó en la casa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como, por supuesto, Anthony.</w:t>
      </w:r>
    </w:p>
    <w:p w:rsidR="00902F2A"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p>
    <w:p w:rsidR="000E0F91" w:rsidRDefault="00902F2A" w:rsidP="004435C5">
      <w:pPr>
        <w:shd w:val="clear" w:color="auto" w:fill="FFFFFF"/>
        <w:spacing w:after="0" w:line="240" w:lineRule="auto"/>
        <w:ind w:left="-851" w:right="-283"/>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Los principales abolicionistas se opusieron a la campaña de AERA por el </w:t>
      </w:r>
      <w:hyperlink r:id="rId96" w:tooltip="sufragio universal" w:history="1">
        <w:r w:rsidR="00CB478D" w:rsidRPr="004435C5">
          <w:rPr>
            <w:rFonts w:ascii="Arial" w:eastAsia="Times New Roman" w:hAnsi="Arial" w:cs="Arial"/>
            <w:b/>
            <w:sz w:val="24"/>
            <w:szCs w:val="24"/>
            <w:lang w:eastAsia="es-ES"/>
          </w:rPr>
          <w:t>sufragio universal</w:t>
        </w:r>
      </w:hyperlink>
      <w:r w:rsidR="00CB478D" w:rsidRPr="004435C5">
        <w:rPr>
          <w:rFonts w:ascii="Arial" w:eastAsia="Times New Roman" w:hAnsi="Arial" w:cs="Arial"/>
          <w:b/>
          <w:sz w:val="24"/>
          <w:szCs w:val="24"/>
          <w:lang w:eastAsia="es-ES"/>
        </w:rPr>
        <w:t> .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"https://en.wikipedia.org/wiki/Horace_Greeley" \o "Horace Greeley"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Horace</w:t>
      </w:r>
      <w:proofErr w:type="spellEnd"/>
      <w:r w:rsidR="00CB478D" w:rsidRPr="004435C5">
        <w:rPr>
          <w:rFonts w:ascii="Arial" w:eastAsia="Times New Roman" w:hAnsi="Arial" w:cs="Arial"/>
          <w:b/>
          <w:sz w:val="24"/>
          <w:szCs w:val="24"/>
          <w:lang w:eastAsia="es-ES"/>
        </w:rPr>
        <w:t xml:space="preserve"> Greeley</w:t>
      </w:r>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xml:space="preserve"> , un destacado editor de un periódico, les dijo a Anthony y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w:t>
      </w:r>
      <w:r w:rsidR="00CB478D" w:rsidRPr="000E0F91">
        <w:rPr>
          <w:rFonts w:ascii="Arial" w:eastAsia="Times New Roman" w:hAnsi="Arial" w:cs="Arial"/>
          <w:b/>
          <w:i/>
          <w:sz w:val="24"/>
          <w:szCs w:val="24"/>
          <w:lang w:eastAsia="es-ES"/>
        </w:rPr>
        <w:t>Este es un período crítico para el Partido Republicano y la vida de nuestra Nación ... Les pido que recuerden que esta es 'la hora</w:t>
      </w:r>
      <w:r w:rsidR="000E0F91">
        <w:rPr>
          <w:rFonts w:ascii="Arial" w:eastAsia="Times New Roman" w:hAnsi="Arial" w:cs="Arial"/>
          <w:b/>
          <w:i/>
          <w:sz w:val="24"/>
          <w:szCs w:val="24"/>
          <w:lang w:eastAsia="es-ES"/>
        </w:rPr>
        <w:t xml:space="preserve"> hermosa</w:t>
      </w:r>
      <w:r w:rsidR="00CB478D" w:rsidRPr="000E0F91">
        <w:rPr>
          <w:rFonts w:ascii="Arial" w:eastAsia="Times New Roman" w:hAnsi="Arial" w:cs="Arial"/>
          <w:b/>
          <w:i/>
          <w:sz w:val="24"/>
          <w:szCs w:val="24"/>
          <w:lang w:eastAsia="es-ES"/>
        </w:rPr>
        <w:t xml:space="preserve"> de los negros'</w:t>
      </w:r>
      <w:r w:rsidR="00CB478D" w:rsidRPr="004435C5">
        <w:rPr>
          <w:rFonts w:ascii="Arial" w:eastAsia="Times New Roman" w:hAnsi="Arial" w:cs="Arial"/>
          <w:b/>
          <w:sz w:val="24"/>
          <w:szCs w:val="24"/>
          <w:lang w:eastAsia="es-ES"/>
        </w:rPr>
        <w:t>". </w:t>
      </w:r>
      <w:hyperlink r:id="rId97" w:anchor="cite_note-100" w:history="1"/>
      <w:r w:rsidR="000E0F91">
        <w:rPr>
          <w:rFonts w:ascii="Arial" w:eastAsia="Times New Roman" w:hAnsi="Arial" w:cs="Arial"/>
          <w:b/>
          <w:sz w:val="24"/>
          <w:szCs w:val="24"/>
          <w:lang w:eastAsia="es-ES"/>
        </w:rPr>
        <w:t xml:space="preserve">Los </w:t>
      </w:r>
      <w:r w:rsidR="00CB478D" w:rsidRPr="004435C5">
        <w:rPr>
          <w:rFonts w:ascii="Arial" w:eastAsia="Times New Roman" w:hAnsi="Arial" w:cs="Arial"/>
          <w:b/>
          <w:sz w:val="24"/>
          <w:szCs w:val="24"/>
          <w:lang w:eastAsia="es-ES"/>
        </w:rPr>
        <w:t> líderes abolicionistas </w:t>
      </w:r>
      <w:proofErr w:type="spellStart"/>
      <w:r w:rsidR="00C37A3E">
        <w:fldChar w:fldCharType="begin"/>
      </w:r>
      <w:r w:rsidR="00A74043">
        <w:instrText>HYPERLINK "https://en.wikipedia.org/wiki/Wendell_Phillips" \o "Wendell Phillips"</w:instrText>
      </w:r>
      <w:r w:rsidR="00C37A3E">
        <w:fldChar w:fldCharType="separate"/>
      </w:r>
      <w:r w:rsidR="00CB478D" w:rsidRPr="004435C5">
        <w:rPr>
          <w:rFonts w:ascii="Arial" w:eastAsia="Times New Roman" w:hAnsi="Arial" w:cs="Arial"/>
          <w:b/>
          <w:sz w:val="24"/>
          <w:szCs w:val="24"/>
          <w:lang w:eastAsia="es-ES"/>
        </w:rPr>
        <w:t>Wendell</w:t>
      </w:r>
      <w:proofErr w:type="spellEnd"/>
      <w:r w:rsidR="00CB478D" w:rsidRPr="004435C5">
        <w:rPr>
          <w:rFonts w:ascii="Arial" w:eastAsia="Times New Roman" w:hAnsi="Arial" w:cs="Arial"/>
          <w:b/>
          <w:sz w:val="24"/>
          <w:szCs w:val="24"/>
          <w:lang w:eastAsia="es-ES"/>
        </w:rPr>
        <w:t xml:space="preserve"> Phillips</w:t>
      </w:r>
      <w:r w:rsidR="00C37A3E">
        <w:fldChar w:fldCharType="end"/>
      </w:r>
      <w:r w:rsidR="00CB478D" w:rsidRPr="004435C5">
        <w:rPr>
          <w:rFonts w:ascii="Arial" w:eastAsia="Times New Roman" w:hAnsi="Arial" w:cs="Arial"/>
          <w:b/>
          <w:sz w:val="24"/>
          <w:szCs w:val="24"/>
          <w:lang w:eastAsia="es-ES"/>
        </w:rPr>
        <w:t> y </w:t>
      </w:r>
      <w:proofErr w:type="spellStart"/>
      <w:r w:rsidR="00C37A3E">
        <w:fldChar w:fldCharType="begin"/>
      </w:r>
      <w:r w:rsidR="00A74043">
        <w:instrText>HYPERLINK "https://en.wikipedia.org/wiki/Theodore_Tilton" \o "Theodore Tilton"</w:instrText>
      </w:r>
      <w:r w:rsidR="00C37A3E">
        <w:fldChar w:fldCharType="separate"/>
      </w:r>
      <w:r w:rsidR="00CB478D" w:rsidRPr="004435C5">
        <w:rPr>
          <w:rFonts w:ascii="Arial" w:eastAsia="Times New Roman" w:hAnsi="Arial" w:cs="Arial"/>
          <w:b/>
          <w:sz w:val="24"/>
          <w:szCs w:val="24"/>
          <w:lang w:eastAsia="es-ES"/>
        </w:rPr>
        <w:t>Theodore</w:t>
      </w:r>
      <w:proofErr w:type="spellEnd"/>
      <w:r w:rsidR="00CB478D" w:rsidRPr="004435C5">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Tilton</w:t>
      </w:r>
      <w:proofErr w:type="spellEnd"/>
      <w:r w:rsidR="00C37A3E">
        <w:fldChar w:fldCharType="end"/>
      </w:r>
      <w:r w:rsidR="00CB478D" w:rsidRPr="004435C5">
        <w:rPr>
          <w:rFonts w:ascii="Arial" w:eastAsia="Times New Roman" w:hAnsi="Arial" w:cs="Arial"/>
          <w:b/>
          <w:sz w:val="24"/>
          <w:szCs w:val="24"/>
          <w:lang w:eastAsia="es-ES"/>
        </w:rPr>
        <w:t xml:space="preserve"> organizaron una reunión con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tratando de convencerlos de que aún no había llegado el momento del sufragio femenino, que debían hacer campaña por el derecho al voto solo para los hombres negros, no para todos los afroamericanos. y todas las mujeres. Las dos mujeres rechazaron esta guía y continuaron trabajando por el sufragio universal. </w:t>
      </w:r>
      <w:r>
        <w:rPr>
          <w:rFonts w:ascii="Arial" w:eastAsia="Times New Roman" w:hAnsi="Arial" w:cs="Arial"/>
          <w:b/>
          <w:sz w:val="24"/>
          <w:szCs w:val="24"/>
          <w:vertAlign w:val="superscript"/>
          <w:lang w:eastAsia="es-ES"/>
        </w:rPr>
        <w:t xml:space="preserve"> </w:t>
      </w:r>
    </w:p>
    <w:p w:rsidR="000E0F91" w:rsidRDefault="000E0F91" w:rsidP="004435C5">
      <w:pPr>
        <w:shd w:val="clear" w:color="auto" w:fill="FFFFFF"/>
        <w:spacing w:after="0" w:line="240" w:lineRule="auto"/>
        <w:ind w:left="-851" w:right="-283"/>
        <w:jc w:val="both"/>
        <w:rPr>
          <w:rFonts w:ascii="Arial" w:eastAsia="Times New Roman" w:hAnsi="Arial" w:cs="Arial"/>
          <w:b/>
          <w:sz w:val="24"/>
          <w:szCs w:val="24"/>
          <w:vertAlign w:val="superscript"/>
          <w:lang w:eastAsia="es-ES"/>
        </w:rPr>
      </w:pPr>
    </w:p>
    <w:p w:rsidR="00CB478D"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1866,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declaró candidata al Congreso, la primera mujer en hacerlo. Dijo que aunque no podía votar, no había nada en la Constitución que le impidiera postularse para el Congreso. Al postularse como independiente contra los candidatos demócratas y republicanos, recibió solo 24 votos. Su campaña fue notada por periódicos tan lejanos como Nueva Orleans. </w:t>
      </w:r>
    </w:p>
    <w:p w:rsidR="000E0F91" w:rsidRPr="004435C5" w:rsidRDefault="000E0F91" w:rsidP="004435C5">
      <w:pPr>
        <w:shd w:val="clear" w:color="auto" w:fill="FFFFFF"/>
        <w:spacing w:after="0" w:line="240" w:lineRule="auto"/>
        <w:ind w:left="-851" w:right="-283"/>
        <w:jc w:val="both"/>
        <w:rPr>
          <w:rFonts w:ascii="Arial" w:eastAsia="Times New Roman" w:hAnsi="Arial" w:cs="Arial"/>
          <w:b/>
          <w:sz w:val="24"/>
          <w:szCs w:val="24"/>
          <w:lang w:eastAsia="es-ES"/>
        </w:rPr>
      </w:pPr>
    </w:p>
    <w:p w:rsidR="00A90935" w:rsidRDefault="00902F2A" w:rsidP="00EE5D38">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En 1867, la AERA hizo campaña en Kansas por </w:t>
      </w:r>
      <w:hyperlink r:id="rId98" w:tooltip="Referéndum" w:history="1">
        <w:r w:rsidR="00CB478D" w:rsidRPr="004435C5">
          <w:rPr>
            <w:rFonts w:ascii="Arial" w:eastAsia="Times New Roman" w:hAnsi="Arial" w:cs="Arial"/>
            <w:b/>
            <w:sz w:val="24"/>
            <w:szCs w:val="24"/>
            <w:lang w:eastAsia="es-ES"/>
          </w:rPr>
          <w:t>referendos</w:t>
        </w:r>
      </w:hyperlink>
      <w:r w:rsidR="00CB478D" w:rsidRPr="004435C5">
        <w:rPr>
          <w:rFonts w:ascii="Arial" w:eastAsia="Times New Roman" w:hAnsi="Arial" w:cs="Arial"/>
          <w:b/>
          <w:sz w:val="24"/>
          <w:szCs w:val="24"/>
          <w:lang w:eastAsia="es-ES"/>
        </w:rPr>
        <w:t> que otorgarían </w:t>
      </w:r>
      <w:hyperlink r:id="rId99" w:tooltip="Sufragio" w:history="1">
        <w:r w:rsidR="00CB478D" w:rsidRPr="004435C5">
          <w:rPr>
            <w:rFonts w:ascii="Arial" w:eastAsia="Times New Roman" w:hAnsi="Arial" w:cs="Arial"/>
            <w:b/>
            <w:sz w:val="24"/>
            <w:szCs w:val="24"/>
            <w:lang w:eastAsia="es-ES"/>
          </w:rPr>
          <w:t>derechos</w:t>
        </w:r>
      </w:hyperlink>
      <w:r w:rsidR="00CB478D" w:rsidRPr="004435C5">
        <w:rPr>
          <w:rFonts w:ascii="Arial" w:eastAsia="Times New Roman" w:hAnsi="Arial" w:cs="Arial"/>
          <w:b/>
          <w:sz w:val="24"/>
          <w:szCs w:val="24"/>
          <w:lang w:eastAsia="es-ES"/>
        </w:rPr>
        <w:t> tanto a los afroamericanos como a las mujeres.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"https://en.wikipedia.org/wiki/Wendell_Phillips" \o "Wendell Phillips"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Wendell</w:t>
      </w:r>
      <w:proofErr w:type="spellEnd"/>
      <w:r w:rsidR="00CB478D" w:rsidRPr="004435C5">
        <w:rPr>
          <w:rFonts w:ascii="Arial" w:eastAsia="Times New Roman" w:hAnsi="Arial" w:cs="Arial"/>
          <w:b/>
          <w:sz w:val="24"/>
          <w:szCs w:val="24"/>
          <w:lang w:eastAsia="es-ES"/>
        </w:rPr>
        <w:t xml:space="preserve"> Phillips</w:t>
      </w:r>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xml:space="preserve"> , que se opuso a mezclar esas dos causas, bloqueó la financiación que la AERA esperaba para su campaña. A finales del verano, la campaña de AERA casi se había derrumbado y sus finanzas estaban agotadas. Anthony y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crearon una tormenta de controversia al aceptar ayuda durante los últimos días de la campaña de </w:t>
      </w:r>
      <w:hyperlink r:id="rId100" w:tooltip="Tren de George Francis" w:history="1">
        <w:r w:rsidR="00CB478D" w:rsidRPr="004435C5">
          <w:rPr>
            <w:rFonts w:ascii="Arial" w:eastAsia="Times New Roman" w:hAnsi="Arial" w:cs="Arial"/>
            <w:b/>
            <w:sz w:val="24"/>
            <w:szCs w:val="24"/>
            <w:lang w:eastAsia="es-ES"/>
          </w:rPr>
          <w:t>George Francis Train</w:t>
        </w:r>
      </w:hyperlink>
      <w:r w:rsidR="00CB478D" w:rsidRPr="004435C5">
        <w:rPr>
          <w:rFonts w:ascii="Arial" w:eastAsia="Times New Roman" w:hAnsi="Arial" w:cs="Arial"/>
          <w:b/>
          <w:sz w:val="24"/>
          <w:szCs w:val="24"/>
          <w:lang w:eastAsia="es-ES"/>
        </w:rPr>
        <w:t> , un rico hombre de negocios que apoyaba los derechos de las mujeres. </w:t>
      </w:r>
    </w:p>
    <w:p w:rsidR="00A90935" w:rsidRDefault="00A90935" w:rsidP="00EE5D38">
      <w:pPr>
        <w:shd w:val="clear" w:color="auto" w:fill="FFFFFF"/>
        <w:spacing w:after="0" w:line="240" w:lineRule="auto"/>
        <w:ind w:left="-851" w:right="-283"/>
        <w:jc w:val="both"/>
        <w:rPr>
          <w:rFonts w:ascii="Arial" w:eastAsia="Times New Roman" w:hAnsi="Arial" w:cs="Arial"/>
          <w:b/>
          <w:sz w:val="24"/>
          <w:szCs w:val="24"/>
          <w:lang w:eastAsia="es-ES"/>
        </w:rPr>
      </w:pPr>
    </w:p>
    <w:p w:rsidR="00EE5D38" w:rsidRDefault="00A90935" w:rsidP="00EE5D38">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Train enfrentó a muchos activistas al atacar al Partido Republicano y menospreciar abiertamente la integridad y la inteligencia de los afroamericanos. Hay razones para creer que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esperaban alejar al volátil Train de sus formas más crudas de racismo, y que él realmente había comenzado a hacerlo. En cualquier caso,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dijo que aceptaría el apoyo del mismo diablo si apoyaba el sufragio femenino. </w:t>
      </w:r>
    </w:p>
    <w:p w:rsidR="00EE5D38" w:rsidRDefault="00EE5D38" w:rsidP="00EE5D38">
      <w:pPr>
        <w:shd w:val="clear" w:color="auto" w:fill="FFFFFF"/>
        <w:spacing w:after="0" w:line="240" w:lineRule="auto"/>
        <w:ind w:left="-851" w:right="-283"/>
        <w:jc w:val="both"/>
        <w:rPr>
          <w:rFonts w:ascii="Arial" w:eastAsia="Times New Roman" w:hAnsi="Arial" w:cs="Arial"/>
          <w:b/>
          <w:sz w:val="24"/>
          <w:szCs w:val="24"/>
          <w:lang w:eastAsia="es-ES"/>
        </w:rPr>
      </w:pPr>
    </w:p>
    <w:p w:rsidR="00EE5D38" w:rsidRDefault="00EE5D38" w:rsidP="00EE5D38">
      <w:pPr>
        <w:shd w:val="clear" w:color="auto" w:fill="FFFFFF"/>
        <w:spacing w:after="0" w:line="240" w:lineRule="auto"/>
        <w:ind w:left="-851" w:right="-283"/>
        <w:jc w:val="both"/>
        <w:rPr>
          <w:rFonts w:ascii="Arial" w:eastAsia="Times New Roman" w:hAnsi="Arial" w:cs="Arial"/>
          <w:b/>
          <w:color w:val="0070C0"/>
          <w:sz w:val="24"/>
          <w:szCs w:val="24"/>
          <w:lang w:eastAsia="es-ES"/>
        </w:rPr>
      </w:pPr>
      <w:r w:rsidRPr="00EE5D38">
        <w:rPr>
          <w:rFonts w:ascii="Arial" w:eastAsia="Times New Roman" w:hAnsi="Arial" w:cs="Arial"/>
          <w:b/>
          <w:color w:val="0070C0"/>
          <w:sz w:val="24"/>
          <w:szCs w:val="24"/>
          <w:lang w:eastAsia="es-ES"/>
        </w:rPr>
        <w:lastRenderedPageBreak/>
        <w:t>La Revolución</w:t>
      </w:r>
    </w:p>
    <w:p w:rsidR="00EE5D38" w:rsidRDefault="00EE5D38" w:rsidP="00EE5D38">
      <w:pPr>
        <w:shd w:val="clear" w:color="auto" w:fill="FFFFFF"/>
        <w:spacing w:after="0" w:line="240" w:lineRule="auto"/>
        <w:ind w:left="-851" w:right="-283"/>
        <w:jc w:val="both"/>
        <w:rPr>
          <w:rFonts w:ascii="Arial" w:eastAsia="Times New Roman" w:hAnsi="Arial" w:cs="Arial"/>
          <w:b/>
          <w:color w:val="0070C0"/>
          <w:sz w:val="24"/>
          <w:szCs w:val="24"/>
          <w:lang w:eastAsia="es-ES"/>
        </w:rPr>
      </w:pPr>
    </w:p>
    <w:p w:rsidR="00EE5D38" w:rsidRDefault="00902F2A"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xml:space="preserve">En 1868, Anthony y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comenzaron a publicar un periódico semanal de dieciséis páginas llamado </w:t>
      </w:r>
      <w:proofErr w:type="spellStart"/>
      <w:r w:rsidR="00C37A3E" w:rsidRPr="004435C5">
        <w:rPr>
          <w:rFonts w:ascii="Arial" w:eastAsia="Times New Roman" w:hAnsi="Arial" w:cs="Arial"/>
          <w:b/>
          <w:i/>
          <w:iCs/>
          <w:sz w:val="24"/>
          <w:szCs w:val="24"/>
          <w:lang w:eastAsia="es-ES"/>
        </w:rPr>
        <w:fldChar w:fldCharType="begin"/>
      </w:r>
      <w:r w:rsidR="00CB478D" w:rsidRPr="004435C5">
        <w:rPr>
          <w:rFonts w:ascii="Arial" w:eastAsia="Times New Roman" w:hAnsi="Arial" w:cs="Arial"/>
          <w:b/>
          <w:i/>
          <w:iCs/>
          <w:sz w:val="24"/>
          <w:szCs w:val="24"/>
          <w:lang w:eastAsia="es-ES"/>
        </w:rPr>
        <w:instrText xml:space="preserve"> HYPERLINK "https://en.wikipedia.org/wiki/The_Revolution_(newspaper)" \o "La Revolución (periódico)" </w:instrText>
      </w:r>
      <w:r w:rsidR="00C37A3E" w:rsidRPr="004435C5">
        <w:rPr>
          <w:rFonts w:ascii="Arial" w:eastAsia="Times New Roman" w:hAnsi="Arial" w:cs="Arial"/>
          <w:b/>
          <w:i/>
          <w:iCs/>
          <w:sz w:val="24"/>
          <w:szCs w:val="24"/>
          <w:lang w:eastAsia="es-ES"/>
        </w:rPr>
        <w:fldChar w:fldCharType="separate"/>
      </w:r>
      <w:r w:rsidR="00CB478D" w:rsidRPr="004435C5">
        <w:rPr>
          <w:rFonts w:ascii="Arial" w:eastAsia="Times New Roman" w:hAnsi="Arial" w:cs="Arial"/>
          <w:b/>
          <w:i/>
          <w:iCs/>
          <w:sz w:val="24"/>
          <w:szCs w:val="24"/>
          <w:lang w:eastAsia="es-ES"/>
        </w:rPr>
        <w:t>TheRevolution</w:t>
      </w:r>
      <w:proofErr w:type="spellEnd"/>
      <w:r w:rsidR="00C37A3E" w:rsidRPr="004435C5">
        <w:rPr>
          <w:rFonts w:ascii="Arial" w:eastAsia="Times New Roman" w:hAnsi="Arial" w:cs="Arial"/>
          <w:b/>
          <w:i/>
          <w:iCs/>
          <w:sz w:val="24"/>
          <w:szCs w:val="24"/>
          <w:lang w:eastAsia="es-ES"/>
        </w:rPr>
        <w:fldChar w:fldCharType="end"/>
      </w:r>
      <w:r w:rsidR="00CB478D" w:rsidRPr="004435C5">
        <w:rPr>
          <w:rFonts w:ascii="Arial" w:eastAsia="Times New Roman" w:hAnsi="Arial" w:cs="Arial"/>
          <w:b/>
          <w:sz w:val="24"/>
          <w:szCs w:val="24"/>
          <w:lang w:eastAsia="es-ES"/>
        </w:rPr>
        <w:t> en la ciudad de Nueva York.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fue coeditor junto con </w:t>
      </w:r>
      <w:hyperlink r:id="rId101" w:tooltip="Parker Pillsbury" w:history="1">
        <w:r w:rsidR="00CB478D" w:rsidRPr="004435C5">
          <w:rPr>
            <w:rFonts w:ascii="Arial" w:eastAsia="Times New Roman" w:hAnsi="Arial" w:cs="Arial"/>
            <w:b/>
            <w:sz w:val="24"/>
            <w:szCs w:val="24"/>
            <w:lang w:eastAsia="es-ES"/>
          </w:rPr>
          <w:t xml:space="preserve">Parker </w:t>
        </w:r>
        <w:proofErr w:type="spellStart"/>
        <w:r w:rsidR="00CB478D" w:rsidRPr="004435C5">
          <w:rPr>
            <w:rFonts w:ascii="Arial" w:eastAsia="Times New Roman" w:hAnsi="Arial" w:cs="Arial"/>
            <w:b/>
            <w:sz w:val="24"/>
            <w:szCs w:val="24"/>
            <w:lang w:eastAsia="es-ES"/>
          </w:rPr>
          <w:t>Pillsbury</w:t>
        </w:r>
        <w:proofErr w:type="spellEnd"/>
      </w:hyperlink>
      <w:r w:rsidR="00CB478D" w:rsidRPr="004435C5">
        <w:rPr>
          <w:rFonts w:ascii="Arial" w:eastAsia="Times New Roman" w:hAnsi="Arial" w:cs="Arial"/>
          <w:b/>
          <w:sz w:val="24"/>
          <w:szCs w:val="24"/>
          <w:lang w:eastAsia="es-ES"/>
        </w:rPr>
        <w:t> , un editor experimentado que era abolicionista y partidario de los derechos de la mujer. Anthony, el propietario, gestionaba los aspectos comerciales del periódico. La financiación inicial fue proporcionada por </w:t>
      </w:r>
      <w:hyperlink r:id="rId102" w:tooltip="Tren de George Francis" w:history="1">
        <w:r w:rsidR="00CB478D" w:rsidRPr="004435C5">
          <w:rPr>
            <w:rFonts w:ascii="Arial" w:eastAsia="Times New Roman" w:hAnsi="Arial" w:cs="Arial"/>
            <w:b/>
            <w:sz w:val="24"/>
            <w:szCs w:val="24"/>
            <w:lang w:eastAsia="es-ES"/>
          </w:rPr>
          <w:t>George Francis Train</w:t>
        </w:r>
      </w:hyperlink>
      <w:r w:rsidR="00CB478D" w:rsidRPr="004435C5">
        <w:rPr>
          <w:rFonts w:ascii="Arial" w:eastAsia="Times New Roman" w:hAnsi="Arial" w:cs="Arial"/>
          <w:b/>
          <w:sz w:val="24"/>
          <w:szCs w:val="24"/>
          <w:lang w:eastAsia="es-ES"/>
        </w:rPr>
        <w:t> , el controvertido hombre de negocios que apoyaba los derechos de las mujeres pero que alienó a muchos activistas con sus opiniones políticas y raciales. </w:t>
      </w:r>
    </w:p>
    <w:p w:rsidR="00EE5D38"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Pr="008C3CCB" w:rsidRDefault="008C3CCB" w:rsidP="004435C5">
      <w:pPr>
        <w:shd w:val="clear" w:color="auto" w:fill="FFFFFF"/>
        <w:spacing w:after="0" w:line="240" w:lineRule="auto"/>
        <w:ind w:left="-851" w:right="-283"/>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El periódico se centró principalmente en los derechos de las mujeres, especialmente el sufragio de las mujeres, pero también cubrió temas como la política, el movimiento sindical y las finanzas. Uno de sus objetivos declarados era proporcionar un foro en el que las mujeres pudieran intercambiar opiniones sobre cuestiones clave.</w:t>
      </w: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Su lema era "</w:t>
      </w:r>
      <w:r w:rsidR="00CB478D" w:rsidRPr="008C3CCB">
        <w:rPr>
          <w:rFonts w:ascii="Arial" w:eastAsia="Times New Roman" w:hAnsi="Arial" w:cs="Arial"/>
          <w:b/>
          <w:i/>
          <w:sz w:val="24"/>
          <w:szCs w:val="24"/>
          <w:lang w:eastAsia="es-ES"/>
        </w:rPr>
        <w:t>Los hombres, sus derechos y nada más: las mujer</w:t>
      </w:r>
      <w:r w:rsidR="00EE5D38" w:rsidRPr="008C3CCB">
        <w:rPr>
          <w:rFonts w:ascii="Arial" w:eastAsia="Times New Roman" w:hAnsi="Arial" w:cs="Arial"/>
          <w:b/>
          <w:i/>
          <w:sz w:val="24"/>
          <w:szCs w:val="24"/>
          <w:lang w:eastAsia="es-ES"/>
        </w:rPr>
        <w:t>es, sus derechos y nada menos".</w:t>
      </w:r>
    </w:p>
    <w:p w:rsidR="00EE5D38" w:rsidRPr="008C3CCB" w:rsidRDefault="00EE5D38" w:rsidP="004435C5">
      <w:pPr>
        <w:shd w:val="clear" w:color="auto" w:fill="FFFFFF"/>
        <w:spacing w:after="0" w:line="240" w:lineRule="auto"/>
        <w:ind w:left="-851" w:right="-283"/>
        <w:jc w:val="both"/>
        <w:rPr>
          <w:rFonts w:ascii="Arial" w:eastAsia="Times New Roman" w:hAnsi="Arial" w:cs="Arial"/>
          <w:b/>
          <w:i/>
          <w:sz w:val="24"/>
          <w:szCs w:val="24"/>
          <w:lang w:eastAsia="es-ES"/>
        </w:rPr>
      </w:pPr>
    </w:p>
    <w:p w:rsidR="00CB478D" w:rsidRDefault="008C3CCB"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Las hermanas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"https://en.wikipedia.org/wiki/Harriet_Beecher_Stowe" \o "Harriet Beecher Stowe"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Harriet</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Beecher</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Stowe</w:t>
      </w:r>
      <w:proofErr w:type="spellEnd"/>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e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"https://en.wikipedia.org/wiki/Isabella_Beecher_Hooker" \o "Isabella Beecher Puta"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Isabella</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Beecher</w:t>
      </w:r>
      <w:proofErr w:type="spellEnd"/>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Hooker</w:t>
      </w:r>
      <w:proofErr w:type="spellEnd"/>
      <w:r w:rsidR="00CB478D" w:rsidRPr="004435C5">
        <w:rPr>
          <w:rFonts w:ascii="Arial" w:eastAsia="Times New Roman" w:hAnsi="Arial" w:cs="Arial"/>
          <w:b/>
          <w:sz w:val="24"/>
          <w:szCs w:val="24"/>
          <w:lang w:eastAsia="es-ES"/>
        </w:rPr>
        <w:t xml:space="preserve"> se</w:t>
      </w:r>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ofrecieron</w:t>
      </w:r>
      <w:r>
        <w:rPr>
          <w:rFonts w:ascii="Arial" w:eastAsia="Times New Roman" w:hAnsi="Arial" w:cs="Arial"/>
          <w:b/>
          <w:sz w:val="24"/>
          <w:szCs w:val="24"/>
          <w:lang w:eastAsia="es-ES"/>
        </w:rPr>
        <w:t xml:space="preserve"> alegres</w:t>
      </w:r>
      <w:r w:rsidR="00CB478D" w:rsidRPr="004435C5">
        <w:rPr>
          <w:rFonts w:ascii="Arial" w:eastAsia="Times New Roman" w:hAnsi="Arial" w:cs="Arial"/>
          <w:b/>
          <w:sz w:val="24"/>
          <w:szCs w:val="24"/>
          <w:lang w:eastAsia="es-ES"/>
        </w:rPr>
        <w:t xml:space="preserve"> a proporcionar fondos para el periódico si su nombre se cambiaba a algo menos incendiario, pero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rechazó su oferta, favoreciendo fuertemente su nombre actual. </w:t>
      </w:r>
    </w:p>
    <w:p w:rsidR="00EE5D38" w:rsidRPr="004435C5"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EE5D38"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Su objetivo era convertir </w:t>
      </w:r>
      <w:proofErr w:type="spellStart"/>
      <w:r w:rsidRPr="004435C5">
        <w:rPr>
          <w:rFonts w:ascii="Arial" w:eastAsia="Times New Roman" w:hAnsi="Arial" w:cs="Arial"/>
          <w:b/>
          <w:i/>
          <w:iCs/>
          <w:sz w:val="24"/>
          <w:szCs w:val="24"/>
          <w:lang w:eastAsia="es-ES"/>
        </w:rPr>
        <w:t>The</w:t>
      </w:r>
      <w:proofErr w:type="spellEnd"/>
      <w:r w:rsidR="008C3CCB">
        <w:rPr>
          <w:rFonts w:ascii="Arial" w:eastAsia="Times New Roman" w:hAnsi="Arial" w:cs="Arial"/>
          <w:b/>
          <w:i/>
          <w:iCs/>
          <w:sz w:val="24"/>
          <w:szCs w:val="24"/>
          <w:lang w:eastAsia="es-ES"/>
        </w:rPr>
        <w:t xml:space="preserve"> </w:t>
      </w:r>
      <w:proofErr w:type="spellStart"/>
      <w:r w:rsidRPr="004435C5">
        <w:rPr>
          <w:rFonts w:ascii="Arial" w:eastAsia="Times New Roman" w:hAnsi="Arial" w:cs="Arial"/>
          <w:b/>
          <w:i/>
          <w:iCs/>
          <w:sz w:val="24"/>
          <w:szCs w:val="24"/>
          <w:lang w:eastAsia="es-ES"/>
        </w:rPr>
        <w:t>Revolution</w:t>
      </w:r>
      <w:proofErr w:type="spellEnd"/>
      <w:r w:rsidRPr="004435C5">
        <w:rPr>
          <w:rFonts w:ascii="Arial" w:eastAsia="Times New Roman" w:hAnsi="Arial" w:cs="Arial"/>
          <w:b/>
          <w:sz w:val="24"/>
          <w:szCs w:val="24"/>
          <w:lang w:eastAsia="es-ES"/>
        </w:rPr>
        <w:t> en un diario con su propia imprenta, todo propiedad de mujeres y operado por ellas. Sin embargo, la financiación que Train había dispuesto para el periódico fue menor de lo esperado. Además, Train zarpó hacia Inglaterra después de que </w:t>
      </w:r>
      <w:proofErr w:type="spellStart"/>
      <w:r w:rsidRPr="004435C5">
        <w:rPr>
          <w:rFonts w:ascii="Arial" w:eastAsia="Times New Roman" w:hAnsi="Arial" w:cs="Arial"/>
          <w:b/>
          <w:i/>
          <w:iCs/>
          <w:sz w:val="24"/>
          <w:szCs w:val="24"/>
          <w:lang w:eastAsia="es-ES"/>
        </w:rPr>
        <w:t>The</w:t>
      </w:r>
      <w:proofErr w:type="spellEnd"/>
      <w:r w:rsidR="008C3CCB">
        <w:rPr>
          <w:rFonts w:ascii="Arial" w:eastAsia="Times New Roman" w:hAnsi="Arial" w:cs="Arial"/>
          <w:b/>
          <w:i/>
          <w:iCs/>
          <w:sz w:val="24"/>
          <w:szCs w:val="24"/>
          <w:lang w:eastAsia="es-ES"/>
        </w:rPr>
        <w:t xml:space="preserve"> </w:t>
      </w:r>
      <w:proofErr w:type="spellStart"/>
      <w:r w:rsidRPr="004435C5">
        <w:rPr>
          <w:rFonts w:ascii="Arial" w:eastAsia="Times New Roman" w:hAnsi="Arial" w:cs="Arial"/>
          <w:b/>
          <w:i/>
          <w:iCs/>
          <w:sz w:val="24"/>
          <w:szCs w:val="24"/>
          <w:lang w:eastAsia="es-ES"/>
        </w:rPr>
        <w:t>Revolution</w:t>
      </w:r>
      <w:proofErr w:type="spellEnd"/>
      <w:r w:rsidRPr="004435C5">
        <w:rPr>
          <w:rFonts w:ascii="Arial" w:eastAsia="Times New Roman" w:hAnsi="Arial" w:cs="Arial"/>
          <w:b/>
          <w:sz w:val="24"/>
          <w:szCs w:val="24"/>
          <w:lang w:eastAsia="es-ES"/>
        </w:rPr>
        <w:t> publicara su primer número y pronto fue encarcelado por apoyar la independencia de Irlanda. El apoyo financiero de Train finalmente desapareció por completo. Después de veintinueve meses, el aumento de las deudas obligó a transferir el periódico a una adinerada activista por los derechos de las mujeres que le dio un tono menos radical.  A pesar del tiempo relativamente corto que estuvo en sus manos,</w:t>
      </w:r>
      <w:r w:rsidR="008C3CCB">
        <w:rPr>
          <w:rFonts w:ascii="Arial" w:eastAsia="Times New Roman" w:hAnsi="Arial" w:cs="Arial"/>
          <w:b/>
          <w:sz w:val="24"/>
          <w:szCs w:val="24"/>
          <w:lang w:eastAsia="es-ES"/>
        </w:rPr>
        <w:t xml:space="preserve"> </w:t>
      </w:r>
      <w:proofErr w:type="spellStart"/>
      <w:r w:rsidRPr="004435C5">
        <w:rPr>
          <w:rFonts w:ascii="Arial" w:eastAsia="Times New Roman" w:hAnsi="Arial" w:cs="Arial"/>
          <w:b/>
          <w:i/>
          <w:iCs/>
          <w:sz w:val="24"/>
          <w:szCs w:val="24"/>
          <w:lang w:eastAsia="es-ES"/>
        </w:rPr>
        <w:t>The</w:t>
      </w:r>
      <w:proofErr w:type="spellEnd"/>
      <w:r w:rsidR="008C3CCB">
        <w:rPr>
          <w:rFonts w:ascii="Arial" w:eastAsia="Times New Roman" w:hAnsi="Arial" w:cs="Arial"/>
          <w:b/>
          <w:i/>
          <w:iCs/>
          <w:sz w:val="24"/>
          <w:szCs w:val="24"/>
          <w:lang w:eastAsia="es-ES"/>
        </w:rPr>
        <w:t xml:space="preserve"> </w:t>
      </w:r>
      <w:proofErr w:type="spellStart"/>
      <w:r w:rsidRPr="004435C5">
        <w:rPr>
          <w:rFonts w:ascii="Arial" w:eastAsia="Times New Roman" w:hAnsi="Arial" w:cs="Arial"/>
          <w:b/>
          <w:i/>
          <w:iCs/>
          <w:sz w:val="24"/>
          <w:szCs w:val="24"/>
          <w:lang w:eastAsia="es-ES"/>
        </w:rPr>
        <w:t>Revolution</w:t>
      </w:r>
      <w:r w:rsidRPr="004435C5">
        <w:rPr>
          <w:rFonts w:ascii="Arial" w:eastAsia="Times New Roman" w:hAnsi="Arial" w:cs="Arial"/>
          <w:b/>
          <w:sz w:val="24"/>
          <w:szCs w:val="24"/>
          <w:lang w:eastAsia="es-ES"/>
        </w:rPr>
        <w:t>le</w:t>
      </w:r>
      <w:proofErr w:type="spellEnd"/>
      <w:r w:rsidRPr="004435C5">
        <w:rPr>
          <w:rFonts w:ascii="Arial" w:eastAsia="Times New Roman" w:hAnsi="Arial" w:cs="Arial"/>
          <w:b/>
          <w:sz w:val="24"/>
          <w:szCs w:val="24"/>
          <w:lang w:eastAsia="es-ES"/>
        </w:rPr>
        <w:t xml:space="preserve"> dio a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y Anthony un medio para expresar sus puntos de vista durante la división en desarrollo dentro del movimiento de mujeres. También les ayudó a promover su ala del movimiento, que finalmente se convirtió en una organización separada. </w:t>
      </w:r>
    </w:p>
    <w:p w:rsidR="00CB478D" w:rsidRPr="004435C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8C3CCB"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se negó a asumir la responsabilidad de la deuda de $ 10,000 que había acumulado el periódico, diciendo que tenía hijos que mantener. Anthony, que tenía menos dinero que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asumió la responsabilidad de la deuda y la pagó durante un período de seis años mediante giras de conferencias pagadas. </w:t>
      </w:r>
    </w:p>
    <w:p w:rsidR="00EE5D38"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EE5D38" w:rsidRDefault="008C3CCB" w:rsidP="00EE5D38">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color w:val="0070C0"/>
          <w:sz w:val="24"/>
          <w:szCs w:val="24"/>
          <w:lang w:eastAsia="es-ES"/>
        </w:rPr>
        <w:t xml:space="preserve">  </w:t>
      </w:r>
      <w:r w:rsidR="00EE5D38" w:rsidRPr="00EE5D38">
        <w:rPr>
          <w:rFonts w:ascii="Arial" w:eastAsia="Times New Roman" w:hAnsi="Arial" w:cs="Arial"/>
          <w:b/>
          <w:color w:val="0070C0"/>
          <w:sz w:val="24"/>
          <w:szCs w:val="24"/>
          <w:lang w:eastAsia="es-ES"/>
        </w:rPr>
        <w:t xml:space="preserve">Historia del sufragio femenino </w:t>
      </w:r>
    </w:p>
    <w:p w:rsidR="00EE5D38"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 xml:space="preserve">En 1876, Anthony se mudó a la casa de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en Nueva Jersey para comenzar a trabajar con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en la </w:t>
      </w:r>
      <w:hyperlink r:id="rId103" w:tooltip="Historia del sufragio femenino" w:history="1">
        <w:r w:rsidRPr="004435C5">
          <w:rPr>
            <w:rFonts w:ascii="Arial" w:eastAsia="Times New Roman" w:hAnsi="Arial" w:cs="Arial"/>
            <w:b/>
            <w:i/>
            <w:iCs/>
            <w:sz w:val="24"/>
            <w:szCs w:val="24"/>
            <w:lang w:eastAsia="es-ES"/>
          </w:rPr>
          <w:t>Historia del sufragio femenino</w:t>
        </w:r>
      </w:hyperlink>
      <w:r w:rsidRPr="004435C5">
        <w:rPr>
          <w:rFonts w:ascii="Arial" w:eastAsia="Times New Roman" w:hAnsi="Arial" w:cs="Arial"/>
          <w:b/>
          <w:sz w:val="24"/>
          <w:szCs w:val="24"/>
          <w:lang w:eastAsia="es-ES"/>
        </w:rPr>
        <w:t> . Trajo consigo varios baúles y cajas de cartas, recortes de periódicos y otros documentos.  Originalmente concebida como una publicación modesta que podría producirse rápidamente, la historia se convirtió en una obra de seis volúmenes de más de 5700 páginas escritas durante un período de 41 años.</w:t>
      </w:r>
    </w:p>
    <w:p w:rsidR="00EE5D38" w:rsidRPr="004435C5"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A90935" w:rsidRDefault="00CB478D" w:rsidP="004435C5">
      <w:pPr>
        <w:shd w:val="clear" w:color="auto" w:fill="FFFFFF"/>
        <w:spacing w:after="0" w:line="240" w:lineRule="auto"/>
        <w:ind w:left="-851" w:right="-283"/>
        <w:jc w:val="both"/>
        <w:rPr>
          <w:rFonts w:ascii="Arial" w:eastAsia="Times New Roman" w:hAnsi="Arial" w:cs="Arial"/>
          <w:b/>
          <w:sz w:val="24"/>
          <w:szCs w:val="24"/>
          <w:lang w:eastAsia="es-ES"/>
        </w:rPr>
      </w:pPr>
      <w:r w:rsidRPr="004435C5">
        <w:rPr>
          <w:rFonts w:ascii="Arial" w:eastAsia="Times New Roman" w:hAnsi="Arial" w:cs="Arial"/>
          <w:b/>
          <w:sz w:val="24"/>
          <w:szCs w:val="24"/>
          <w:lang w:eastAsia="es-ES"/>
        </w:rPr>
        <w:t xml:space="preserve">Los primeros tres volúmenes, que cubren el movimiento hasta 1885, fueron producidos por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Anthony y </w:t>
      </w:r>
      <w:proofErr w:type="spellStart"/>
      <w:r w:rsidR="00C37A3E" w:rsidRPr="004435C5">
        <w:rPr>
          <w:rFonts w:ascii="Arial" w:eastAsia="Times New Roman" w:hAnsi="Arial" w:cs="Arial"/>
          <w:b/>
          <w:sz w:val="24"/>
          <w:szCs w:val="24"/>
          <w:lang w:eastAsia="es-ES"/>
        </w:rPr>
        <w:fldChar w:fldCharType="begin"/>
      </w:r>
      <w:r w:rsidRPr="004435C5">
        <w:rPr>
          <w:rFonts w:ascii="Arial" w:eastAsia="Times New Roman" w:hAnsi="Arial" w:cs="Arial"/>
          <w:b/>
          <w:sz w:val="24"/>
          <w:szCs w:val="24"/>
          <w:lang w:eastAsia="es-ES"/>
        </w:rPr>
        <w:instrText xml:space="preserve"> HYPERLINK "https://en.wikipedia.org/wiki/Matilda_Joslyn_Gage" \o "Matilda Joslyn Gage" </w:instrText>
      </w:r>
      <w:r w:rsidR="00C37A3E" w:rsidRPr="004435C5">
        <w:rPr>
          <w:rFonts w:ascii="Arial" w:eastAsia="Times New Roman" w:hAnsi="Arial" w:cs="Arial"/>
          <w:b/>
          <w:sz w:val="24"/>
          <w:szCs w:val="24"/>
          <w:lang w:eastAsia="es-ES"/>
        </w:rPr>
        <w:fldChar w:fldCharType="separate"/>
      </w:r>
      <w:r w:rsidRPr="004435C5">
        <w:rPr>
          <w:rFonts w:ascii="Arial" w:eastAsia="Times New Roman" w:hAnsi="Arial" w:cs="Arial"/>
          <w:b/>
          <w:sz w:val="24"/>
          <w:szCs w:val="24"/>
          <w:lang w:eastAsia="es-ES"/>
        </w:rPr>
        <w:t>MatildaJoslynGage</w:t>
      </w:r>
      <w:proofErr w:type="spellEnd"/>
      <w:r w:rsidR="00C37A3E" w:rsidRPr="004435C5">
        <w:rPr>
          <w:rFonts w:ascii="Arial" w:eastAsia="Times New Roman" w:hAnsi="Arial" w:cs="Arial"/>
          <w:b/>
          <w:sz w:val="24"/>
          <w:szCs w:val="24"/>
          <w:lang w:eastAsia="es-ES"/>
        </w:rPr>
        <w:fldChar w:fldCharType="end"/>
      </w:r>
      <w:r w:rsidRPr="004435C5">
        <w:rPr>
          <w:rFonts w:ascii="Arial" w:eastAsia="Times New Roman" w:hAnsi="Arial" w:cs="Arial"/>
          <w:b/>
          <w:sz w:val="24"/>
          <w:szCs w:val="24"/>
          <w:lang w:eastAsia="es-ES"/>
        </w:rPr>
        <w:t> . Anthony manejó los detalles de producción y la correspondencia con los colaboradores.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escribió la mayor parte de los tres primeros volúmenes, con </w:t>
      </w:r>
      <w:proofErr w:type="spellStart"/>
      <w:r w:rsidRPr="004435C5">
        <w:rPr>
          <w:rFonts w:ascii="Arial" w:eastAsia="Times New Roman" w:hAnsi="Arial" w:cs="Arial"/>
          <w:b/>
          <w:sz w:val="24"/>
          <w:szCs w:val="24"/>
          <w:lang w:eastAsia="es-ES"/>
        </w:rPr>
        <w:t>Gage</w:t>
      </w:r>
      <w:proofErr w:type="spellEnd"/>
      <w:r w:rsidRPr="004435C5">
        <w:rPr>
          <w:rFonts w:ascii="Arial" w:eastAsia="Times New Roman" w:hAnsi="Arial" w:cs="Arial"/>
          <w:b/>
          <w:sz w:val="24"/>
          <w:szCs w:val="24"/>
          <w:lang w:eastAsia="es-ES"/>
        </w:rPr>
        <w:t xml:space="preserve"> escribiendo tres capítulos del primer volumen y </w:t>
      </w:r>
      <w:proofErr w:type="spellStart"/>
      <w:r w:rsidRPr="004435C5">
        <w:rPr>
          <w:rFonts w:ascii="Arial" w:eastAsia="Times New Roman" w:hAnsi="Arial" w:cs="Arial"/>
          <w:b/>
          <w:sz w:val="24"/>
          <w:szCs w:val="24"/>
          <w:lang w:eastAsia="es-ES"/>
        </w:rPr>
        <w:t>Stanton</w:t>
      </w:r>
      <w:proofErr w:type="spellEnd"/>
      <w:r w:rsidRPr="004435C5">
        <w:rPr>
          <w:rFonts w:ascii="Arial" w:eastAsia="Times New Roman" w:hAnsi="Arial" w:cs="Arial"/>
          <w:b/>
          <w:sz w:val="24"/>
          <w:szCs w:val="24"/>
          <w:lang w:eastAsia="es-ES"/>
        </w:rPr>
        <w:t xml:space="preserve"> escribiendo el resto.  </w:t>
      </w:r>
    </w:p>
    <w:p w:rsidR="00CB478D" w:rsidRDefault="00A90935"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CB478D" w:rsidRPr="004435C5">
        <w:rPr>
          <w:rFonts w:ascii="Arial" w:eastAsia="Times New Roman" w:hAnsi="Arial" w:cs="Arial"/>
          <w:b/>
          <w:sz w:val="24"/>
          <w:szCs w:val="24"/>
          <w:lang w:eastAsia="es-ES"/>
        </w:rPr>
        <w:t>Gage</w:t>
      </w:r>
      <w:proofErr w:type="spellEnd"/>
      <w:r w:rsidR="00CB478D" w:rsidRPr="004435C5">
        <w:rPr>
          <w:rFonts w:ascii="Arial" w:eastAsia="Times New Roman" w:hAnsi="Arial" w:cs="Arial"/>
          <w:b/>
          <w:sz w:val="24"/>
          <w:szCs w:val="24"/>
          <w:lang w:eastAsia="es-ES"/>
        </w:rPr>
        <w:t xml:space="preserve"> se vio obligada a abandonar el proyecto posteriormente debido a la enfermedad de su marido. </w:t>
      </w:r>
      <w:hyperlink r:id="rId104" w:anchor="cite_note-148" w:history="1">
        <w:r w:rsidR="00CB478D" w:rsidRPr="004435C5">
          <w:rPr>
            <w:rFonts w:ascii="Arial" w:eastAsia="Times New Roman" w:hAnsi="Arial" w:cs="Arial"/>
            <w:b/>
            <w:sz w:val="24"/>
            <w:szCs w:val="24"/>
            <w:vertAlign w:val="superscript"/>
            <w:lang w:eastAsia="es-ES"/>
          </w:rPr>
          <w:t>[148]</w:t>
        </w:r>
      </w:hyperlink>
      <w:r w:rsidR="00CB478D" w:rsidRPr="004435C5">
        <w:rPr>
          <w:rFonts w:ascii="Arial" w:eastAsia="Times New Roman" w:hAnsi="Arial" w:cs="Arial"/>
          <w:b/>
          <w:sz w:val="24"/>
          <w:szCs w:val="24"/>
          <w:lang w:eastAsia="es-ES"/>
        </w:rPr>
        <w:t xml:space="preserve"> Después de la muerte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Anthony publicó el Volumen 4 con la ayuda de </w:t>
      </w:r>
      <w:hyperlink r:id="rId105" w:tooltip="Ida Husted Harper" w:history="1">
        <w:r w:rsidR="00CB478D" w:rsidRPr="004435C5">
          <w:rPr>
            <w:rFonts w:ascii="Arial" w:eastAsia="Times New Roman" w:hAnsi="Arial" w:cs="Arial"/>
            <w:b/>
            <w:sz w:val="24"/>
            <w:szCs w:val="24"/>
            <w:lang w:eastAsia="es-ES"/>
          </w:rPr>
          <w:t xml:space="preserve">Ida </w:t>
        </w:r>
        <w:proofErr w:type="spellStart"/>
        <w:r w:rsidR="00CB478D" w:rsidRPr="004435C5">
          <w:rPr>
            <w:rFonts w:ascii="Arial" w:eastAsia="Times New Roman" w:hAnsi="Arial" w:cs="Arial"/>
            <w:b/>
            <w:sz w:val="24"/>
            <w:szCs w:val="24"/>
            <w:lang w:eastAsia="es-ES"/>
          </w:rPr>
          <w:t>HustedHarper</w:t>
        </w:r>
        <w:proofErr w:type="spellEnd"/>
      </w:hyperlink>
      <w:r w:rsidR="00CB478D" w:rsidRPr="004435C5">
        <w:rPr>
          <w:rFonts w:ascii="Arial" w:eastAsia="Times New Roman" w:hAnsi="Arial" w:cs="Arial"/>
          <w:b/>
          <w:sz w:val="24"/>
          <w:szCs w:val="24"/>
          <w:lang w:eastAsia="es-ES"/>
        </w:rPr>
        <w:t xml:space="preserve"> . Después de la muerte de Anthony, </w:t>
      </w:r>
      <w:proofErr w:type="spellStart"/>
      <w:r w:rsidR="00CB478D" w:rsidRPr="004435C5">
        <w:rPr>
          <w:rFonts w:ascii="Arial" w:eastAsia="Times New Roman" w:hAnsi="Arial" w:cs="Arial"/>
          <w:b/>
          <w:sz w:val="24"/>
          <w:szCs w:val="24"/>
          <w:lang w:eastAsia="es-ES"/>
        </w:rPr>
        <w:t>Harper</w:t>
      </w:r>
      <w:proofErr w:type="spellEnd"/>
      <w:r w:rsidR="00CB478D" w:rsidRPr="004435C5">
        <w:rPr>
          <w:rFonts w:ascii="Arial" w:eastAsia="Times New Roman" w:hAnsi="Arial" w:cs="Arial"/>
          <w:b/>
          <w:sz w:val="24"/>
          <w:szCs w:val="24"/>
          <w:lang w:eastAsia="es-ES"/>
        </w:rPr>
        <w:t xml:space="preserve"> completó los dos últimos volúmenes, que llevaron la historia hasta 1920.</w:t>
      </w:r>
    </w:p>
    <w:p w:rsidR="00EE5D38" w:rsidRPr="004435C5"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EE5D38" w:rsidRDefault="008C3CCB"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alentaron a su rival </w:t>
      </w:r>
      <w:hyperlink r:id="rId106" w:tooltip="Lucy Stone" w:history="1">
        <w:r w:rsidR="00CB478D" w:rsidRPr="004435C5">
          <w:rPr>
            <w:rFonts w:ascii="Arial" w:eastAsia="Times New Roman" w:hAnsi="Arial" w:cs="Arial"/>
            <w:b/>
            <w:sz w:val="24"/>
            <w:szCs w:val="24"/>
            <w:lang w:eastAsia="es-ES"/>
          </w:rPr>
          <w:t>Lucy Stone</w:t>
        </w:r>
      </w:hyperlink>
      <w:r w:rsidR="00CB478D" w:rsidRPr="004435C5">
        <w:rPr>
          <w:rFonts w:ascii="Arial" w:eastAsia="Times New Roman" w:hAnsi="Arial" w:cs="Arial"/>
          <w:b/>
          <w:sz w:val="24"/>
          <w:szCs w:val="24"/>
          <w:lang w:eastAsia="es-ES"/>
        </w:rPr>
        <w:t> a ayudar con el trabajo, o al menos a enviar material que pudiera ser utilizado por otra persona para escribir la historia de su ala del movimiento, pero ella se negó a cooperar de ninguna manera.</w:t>
      </w:r>
    </w:p>
    <w:p w:rsidR="00EE5D38"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CB478D" w:rsidRDefault="008C3CCB"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 La hija de </w:t>
      </w:r>
      <w:proofErr w:type="spellStart"/>
      <w:r w:rsidR="00C37A3E" w:rsidRPr="004435C5">
        <w:rPr>
          <w:rFonts w:ascii="Arial" w:eastAsia="Times New Roman" w:hAnsi="Arial" w:cs="Arial"/>
          <w:b/>
          <w:sz w:val="24"/>
          <w:szCs w:val="24"/>
          <w:lang w:eastAsia="es-ES"/>
        </w:rPr>
        <w:fldChar w:fldCharType="begin"/>
      </w:r>
      <w:r w:rsidR="00CB478D" w:rsidRPr="004435C5">
        <w:rPr>
          <w:rFonts w:ascii="Arial" w:eastAsia="Times New Roman" w:hAnsi="Arial" w:cs="Arial"/>
          <w:b/>
          <w:sz w:val="24"/>
          <w:szCs w:val="24"/>
          <w:lang w:eastAsia="es-ES"/>
        </w:rPr>
        <w:instrText xml:space="preserve"> HYPERLINK "https://en.wikipedia.org/wiki/Harriot_Stanton_Blatch" \o "Harriot Stanton Blatch" </w:instrText>
      </w:r>
      <w:r w:rsidR="00C37A3E" w:rsidRPr="004435C5">
        <w:rPr>
          <w:rFonts w:ascii="Arial" w:eastAsia="Times New Roman" w:hAnsi="Arial" w:cs="Arial"/>
          <w:b/>
          <w:sz w:val="24"/>
          <w:szCs w:val="24"/>
          <w:lang w:eastAsia="es-ES"/>
        </w:rPr>
        <w:fldChar w:fldCharType="separate"/>
      </w:r>
      <w:r w:rsidR="00CB478D" w:rsidRPr="004435C5">
        <w:rPr>
          <w:rFonts w:ascii="Arial" w:eastAsia="Times New Roman" w:hAnsi="Arial" w:cs="Arial"/>
          <w:b/>
          <w:sz w:val="24"/>
          <w:szCs w:val="24"/>
          <w:lang w:eastAsia="es-ES"/>
        </w:rPr>
        <w:t>Stanton</w:t>
      </w:r>
      <w:proofErr w:type="spellEnd"/>
      <w:r w:rsidR="00C37A3E" w:rsidRPr="004435C5">
        <w:rPr>
          <w:rFonts w:ascii="Arial" w:eastAsia="Times New Roman" w:hAnsi="Arial" w:cs="Arial"/>
          <w:b/>
          <w:sz w:val="24"/>
          <w:szCs w:val="24"/>
          <w:lang w:eastAsia="es-ES"/>
        </w:rPr>
        <w:fldChar w:fldCharType="end"/>
      </w:r>
      <w:r w:rsidR="00CB478D" w:rsidRPr="004435C5">
        <w:rPr>
          <w:rFonts w:ascii="Arial" w:eastAsia="Times New Roman" w:hAnsi="Arial" w:cs="Arial"/>
          <w:b/>
          <w:sz w:val="24"/>
          <w:szCs w:val="24"/>
          <w:lang w:eastAsia="es-ES"/>
        </w:rPr>
        <w:t> , </w:t>
      </w:r>
      <w:proofErr w:type="spellStart"/>
      <w:r w:rsidR="00C37A3E">
        <w:fldChar w:fldCharType="begin"/>
      </w:r>
      <w:r w:rsidR="00A74043">
        <w:instrText>HYPERLINK "https://en.wikipedia.org/wiki/Harriot_Stanton_Blatch" \o "Harriot Stanton Blatch"</w:instrText>
      </w:r>
      <w:r w:rsidR="00C37A3E">
        <w:fldChar w:fldCharType="separate"/>
      </w:r>
      <w:r w:rsidR="00CB478D" w:rsidRPr="004435C5">
        <w:rPr>
          <w:rFonts w:ascii="Arial" w:eastAsia="Times New Roman" w:hAnsi="Arial" w:cs="Arial"/>
          <w:b/>
          <w:sz w:val="24"/>
          <w:szCs w:val="24"/>
          <w:lang w:eastAsia="es-ES"/>
        </w:rPr>
        <w:t>HarriotStantonBlatch</w:t>
      </w:r>
      <w:proofErr w:type="spellEnd"/>
      <w:r w:rsidR="00C37A3E">
        <w:fldChar w:fldCharType="end"/>
      </w:r>
      <w:r w:rsidR="00CB478D" w:rsidRPr="004435C5">
        <w:rPr>
          <w:rFonts w:ascii="Arial" w:eastAsia="Times New Roman" w:hAnsi="Arial" w:cs="Arial"/>
          <w:b/>
          <w:sz w:val="24"/>
          <w:szCs w:val="24"/>
          <w:lang w:eastAsia="es-ES"/>
        </w:rPr>
        <w:t> , que había regresado de Europa para ayudar con la edición, insistió en que la historia no se tomaría en serio si Stone y la AWSA no estaban incluidos. Ella misma escribió un capítulo de 120 páginas sobre Stone y la AWSA, que aparece en el Volumen 2. </w:t>
      </w:r>
    </w:p>
    <w:p w:rsidR="00EE5D38" w:rsidRPr="004435C5"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EE5D38" w:rsidRDefault="008C3CCB" w:rsidP="004435C5">
      <w:pPr>
        <w:shd w:val="clear" w:color="auto" w:fill="FFFFFF"/>
        <w:spacing w:after="0" w:line="240" w:lineRule="auto"/>
        <w:ind w:left="-851" w:right="-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78D" w:rsidRPr="004435C5">
        <w:rPr>
          <w:rFonts w:ascii="Arial" w:eastAsia="Times New Roman" w:hAnsi="Arial" w:cs="Arial"/>
          <w:b/>
          <w:sz w:val="24"/>
          <w:szCs w:val="24"/>
          <w:lang w:eastAsia="es-ES"/>
        </w:rPr>
        <w:t>La </w:t>
      </w:r>
      <w:r w:rsidR="00CB478D" w:rsidRPr="004435C5">
        <w:rPr>
          <w:rFonts w:ascii="Arial" w:eastAsia="Times New Roman" w:hAnsi="Arial" w:cs="Arial"/>
          <w:b/>
          <w:i/>
          <w:iCs/>
          <w:sz w:val="24"/>
          <w:szCs w:val="24"/>
          <w:lang w:eastAsia="es-ES"/>
        </w:rPr>
        <w:t>Historia del sufragio femenino</w:t>
      </w:r>
      <w:r w:rsidR="00CB478D" w:rsidRPr="004435C5">
        <w:rPr>
          <w:rFonts w:ascii="Arial" w:eastAsia="Times New Roman" w:hAnsi="Arial" w:cs="Arial"/>
          <w:b/>
          <w:sz w:val="24"/>
          <w:szCs w:val="24"/>
          <w:lang w:eastAsia="es-ES"/>
        </w:rPr>
        <w:t xml:space="preserve"> conserva una enorme cantidad de material que podría haberse perdido para siempre. Sin embargo, escrito por líderes de un ala del dividido movimiento de mujeres, no ofrece una visión equilibrada de los acontecimientos que afectan a sus rivales. Exagera el papel de </w:t>
      </w:r>
      <w:proofErr w:type="spellStart"/>
      <w:r w:rsidR="00CB478D" w:rsidRPr="004435C5">
        <w:rPr>
          <w:rFonts w:ascii="Arial" w:eastAsia="Times New Roman" w:hAnsi="Arial" w:cs="Arial"/>
          <w:b/>
          <w:sz w:val="24"/>
          <w:szCs w:val="24"/>
          <w:lang w:eastAsia="es-ES"/>
        </w:rPr>
        <w:t>Stanton</w:t>
      </w:r>
      <w:proofErr w:type="spellEnd"/>
      <w:r w:rsidR="00CB478D" w:rsidRPr="004435C5">
        <w:rPr>
          <w:rFonts w:ascii="Arial" w:eastAsia="Times New Roman" w:hAnsi="Arial" w:cs="Arial"/>
          <w:b/>
          <w:sz w:val="24"/>
          <w:szCs w:val="24"/>
          <w:lang w:eastAsia="es-ES"/>
        </w:rPr>
        <w:t xml:space="preserve"> y Anthony, y subestima o ignora los roles de Stone y otros activistas que no encajaban en la narrativa histórica que habían desarrollado.</w:t>
      </w:r>
    </w:p>
    <w:p w:rsidR="008C3CCB" w:rsidRDefault="008C3CCB" w:rsidP="004435C5">
      <w:pPr>
        <w:shd w:val="clear" w:color="auto" w:fill="FFFFFF"/>
        <w:spacing w:after="0" w:line="240" w:lineRule="auto"/>
        <w:ind w:left="-851" w:right="-283"/>
        <w:jc w:val="both"/>
        <w:rPr>
          <w:rFonts w:ascii="Arial" w:eastAsia="Times New Roman" w:hAnsi="Arial" w:cs="Arial"/>
          <w:b/>
          <w:sz w:val="24"/>
          <w:szCs w:val="24"/>
          <w:lang w:eastAsia="es-ES"/>
        </w:rPr>
      </w:pPr>
    </w:p>
    <w:p w:rsidR="00EE5D38" w:rsidRPr="00EE5D38" w:rsidRDefault="00EE5D38" w:rsidP="004435C5">
      <w:pPr>
        <w:shd w:val="clear" w:color="auto" w:fill="FFFFFF"/>
        <w:spacing w:after="0" w:line="240" w:lineRule="auto"/>
        <w:ind w:left="-851" w:right="-283"/>
        <w:jc w:val="both"/>
        <w:rPr>
          <w:rFonts w:ascii="Arial" w:eastAsia="Times New Roman" w:hAnsi="Arial" w:cs="Arial"/>
          <w:b/>
          <w:color w:val="0070C0"/>
          <w:sz w:val="24"/>
          <w:szCs w:val="24"/>
          <w:lang w:eastAsia="es-ES"/>
        </w:rPr>
      </w:pPr>
      <w:r w:rsidRPr="00EE5D38">
        <w:rPr>
          <w:rFonts w:ascii="Arial" w:eastAsia="Times New Roman" w:hAnsi="Arial" w:cs="Arial"/>
          <w:b/>
          <w:color w:val="0070C0"/>
          <w:sz w:val="24"/>
          <w:szCs w:val="24"/>
          <w:lang w:eastAsia="es-ES"/>
        </w:rPr>
        <w:t>La influencia de las creencias religiosas</w:t>
      </w:r>
    </w:p>
    <w:p w:rsidR="00EE5D38" w:rsidRDefault="00EE5D38" w:rsidP="004435C5">
      <w:pPr>
        <w:shd w:val="clear" w:color="auto" w:fill="FFFFFF"/>
        <w:spacing w:after="0" w:line="240" w:lineRule="auto"/>
        <w:ind w:left="-851" w:right="-283"/>
        <w:jc w:val="both"/>
        <w:rPr>
          <w:rFonts w:ascii="Arial" w:eastAsia="Times New Roman" w:hAnsi="Arial" w:cs="Arial"/>
          <w:b/>
          <w:sz w:val="24"/>
          <w:szCs w:val="24"/>
          <w:lang w:eastAsia="es-ES"/>
        </w:rPr>
      </w:pP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roofErr w:type="spellStart"/>
      <w:r w:rsidRPr="004435C5">
        <w:rPr>
          <w:rFonts w:ascii="Arial" w:hAnsi="Arial" w:cs="Arial"/>
          <w:b/>
        </w:rPr>
        <w:t>Stanton</w:t>
      </w:r>
      <w:proofErr w:type="spellEnd"/>
      <w:r w:rsidRPr="004435C5">
        <w:rPr>
          <w:rFonts w:ascii="Arial" w:hAnsi="Arial" w:cs="Arial"/>
          <w:b/>
        </w:rPr>
        <w:t xml:space="preserve"> dijo que cuando era niña había estado aterrorizada por la charla de un ministro sobre la condenación, pero que, después de superar esos temores con la ayuda de su padre y su cuñado, había rechazado ese tipo de religión por completo. Como adulta, sus puntos de vista religiosos continuaron evolucionando. </w:t>
      </w:r>
    </w:p>
    <w:p w:rsidR="00A9093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EE5D38"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r w:rsidR="00187133" w:rsidRPr="004435C5">
        <w:rPr>
          <w:rFonts w:ascii="Arial" w:hAnsi="Arial" w:cs="Arial"/>
          <w:b/>
        </w:rPr>
        <w:t>Mientras vivía en Boston en la década de 1840, se sintió atraída por la predicación de </w:t>
      </w:r>
      <w:hyperlink r:id="rId107" w:tooltip="Theodore Parker" w:history="1">
        <w:r w:rsidR="00187133" w:rsidRPr="004435C5">
          <w:rPr>
            <w:rStyle w:val="Hipervnculo"/>
            <w:rFonts w:ascii="Arial" w:hAnsi="Arial" w:cs="Arial"/>
            <w:b/>
            <w:color w:val="auto"/>
            <w:u w:val="none"/>
          </w:rPr>
          <w:t>Theodore Parker</w:t>
        </w:r>
      </w:hyperlink>
      <w:r w:rsidR="00187133" w:rsidRPr="004435C5">
        <w:rPr>
          <w:rFonts w:ascii="Arial" w:hAnsi="Arial" w:cs="Arial"/>
          <w:b/>
        </w:rPr>
        <w:t> , quien, como su primo </w:t>
      </w:r>
      <w:proofErr w:type="spellStart"/>
      <w:r w:rsidR="00C37A3E" w:rsidRPr="004435C5">
        <w:rPr>
          <w:rFonts w:ascii="Arial" w:hAnsi="Arial" w:cs="Arial"/>
          <w:b/>
        </w:rPr>
        <w:fldChar w:fldCharType="begin"/>
      </w:r>
      <w:r w:rsidR="00187133" w:rsidRPr="004435C5">
        <w:rPr>
          <w:rFonts w:ascii="Arial" w:hAnsi="Arial" w:cs="Arial"/>
          <w:b/>
        </w:rPr>
        <w:instrText xml:space="preserve"> HYPERLINK "https://en.wikipedia.org/wiki/Gerritt_Smith" \o "Gerritt Smith" </w:instrText>
      </w:r>
      <w:r w:rsidR="00C37A3E" w:rsidRPr="004435C5">
        <w:rPr>
          <w:rFonts w:ascii="Arial" w:hAnsi="Arial" w:cs="Arial"/>
          <w:b/>
        </w:rPr>
        <w:fldChar w:fldCharType="separate"/>
      </w:r>
      <w:r w:rsidR="00187133" w:rsidRPr="004435C5">
        <w:rPr>
          <w:rStyle w:val="Hipervnculo"/>
          <w:rFonts w:ascii="Arial" w:hAnsi="Arial" w:cs="Arial"/>
          <w:b/>
          <w:color w:val="auto"/>
          <w:u w:val="none"/>
        </w:rPr>
        <w:t>Gerritt</w:t>
      </w:r>
      <w:proofErr w:type="spellEnd"/>
      <w:r w:rsidR="00187133" w:rsidRPr="004435C5">
        <w:rPr>
          <w:rStyle w:val="Hipervnculo"/>
          <w:rFonts w:ascii="Arial" w:hAnsi="Arial" w:cs="Arial"/>
          <w:b/>
          <w:color w:val="auto"/>
          <w:u w:val="none"/>
        </w:rPr>
        <w:t xml:space="preserve"> Smith</w:t>
      </w:r>
      <w:r w:rsidR="00C37A3E" w:rsidRPr="004435C5">
        <w:rPr>
          <w:rFonts w:ascii="Arial" w:hAnsi="Arial" w:cs="Arial"/>
          <w:b/>
        </w:rPr>
        <w:fldChar w:fldCharType="end"/>
      </w:r>
      <w:r w:rsidR="00187133" w:rsidRPr="004435C5">
        <w:rPr>
          <w:rFonts w:ascii="Arial" w:hAnsi="Arial" w:cs="Arial"/>
          <w:b/>
        </w:rPr>
        <w:t> , era miembro de los </w:t>
      </w:r>
      <w:hyperlink r:id="rId108" w:tooltip="Seis secreto" w:history="1">
        <w:r w:rsidR="00187133" w:rsidRPr="004435C5">
          <w:rPr>
            <w:rStyle w:val="Hipervnculo"/>
            <w:rFonts w:ascii="Arial" w:hAnsi="Arial" w:cs="Arial"/>
            <w:b/>
            <w:color w:val="auto"/>
            <w:u w:val="none"/>
          </w:rPr>
          <w:t>Seis Secretos</w:t>
        </w:r>
      </w:hyperlink>
      <w:r w:rsidR="00187133" w:rsidRPr="004435C5">
        <w:rPr>
          <w:rFonts w:ascii="Arial" w:hAnsi="Arial" w:cs="Arial"/>
          <w:b/>
        </w:rPr>
        <w:t> , un grupo de hombres que financió </w:t>
      </w:r>
      <w:hyperlink r:id="rId109" w:tooltip="La redada de John Brown en Harpers Ferry" w:history="1">
        <w:r w:rsidR="00187133" w:rsidRPr="004435C5">
          <w:rPr>
            <w:rStyle w:val="Hipervnculo"/>
            <w:rFonts w:ascii="Arial" w:hAnsi="Arial" w:cs="Arial"/>
            <w:b/>
            <w:color w:val="auto"/>
            <w:u w:val="none"/>
          </w:rPr>
          <w:t xml:space="preserve">la incursión de John Brown en </w:t>
        </w:r>
        <w:proofErr w:type="spellStart"/>
        <w:r w:rsidR="00187133" w:rsidRPr="004435C5">
          <w:rPr>
            <w:rStyle w:val="Hipervnculo"/>
            <w:rFonts w:ascii="Arial" w:hAnsi="Arial" w:cs="Arial"/>
            <w:b/>
            <w:color w:val="auto"/>
            <w:u w:val="none"/>
          </w:rPr>
          <w:t>Harpers</w:t>
        </w:r>
        <w:proofErr w:type="spellEnd"/>
        <w:r w:rsidR="00187133" w:rsidRPr="004435C5">
          <w:rPr>
            <w:rStyle w:val="Hipervnculo"/>
            <w:rFonts w:ascii="Arial" w:hAnsi="Arial" w:cs="Arial"/>
            <w:b/>
            <w:color w:val="auto"/>
            <w:u w:val="none"/>
          </w:rPr>
          <w:t xml:space="preserve"> </w:t>
        </w:r>
        <w:proofErr w:type="spellStart"/>
        <w:r w:rsidR="00187133" w:rsidRPr="004435C5">
          <w:rPr>
            <w:rStyle w:val="Hipervnculo"/>
            <w:rFonts w:ascii="Arial" w:hAnsi="Arial" w:cs="Arial"/>
            <w:b/>
            <w:color w:val="auto"/>
            <w:u w:val="none"/>
          </w:rPr>
          <w:t>Ferry</w:t>
        </w:r>
        <w:proofErr w:type="spellEnd"/>
      </w:hyperlink>
      <w:r w:rsidR="00187133" w:rsidRPr="004435C5">
        <w:rPr>
          <w:rFonts w:ascii="Arial" w:hAnsi="Arial" w:cs="Arial"/>
          <w:b/>
        </w:rPr>
        <w:t> en un esfuerzo por provocar una rebelión de esclavos armados. </w:t>
      </w:r>
    </w:p>
    <w:p w:rsidR="00EE5D38"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EE5D38"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Parker fue un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"https://en.wikipedia.org/wiki/Transcendentalist" \o "Trascendentalista" </w:instrText>
      </w:r>
      <w:r w:rsidR="00C37A3E" w:rsidRPr="004435C5">
        <w:rPr>
          <w:rFonts w:ascii="Arial" w:hAnsi="Arial" w:cs="Arial"/>
          <w:b/>
        </w:rPr>
        <w:fldChar w:fldCharType="separate"/>
      </w:r>
      <w:r w:rsidRPr="004435C5">
        <w:rPr>
          <w:rStyle w:val="Hipervnculo"/>
          <w:rFonts w:ascii="Arial" w:hAnsi="Arial" w:cs="Arial"/>
          <w:b/>
          <w:color w:val="auto"/>
          <w:u w:val="none"/>
        </w:rPr>
        <w:t>trascendentalista</w:t>
      </w:r>
      <w:proofErr w:type="spellEnd"/>
      <w:r w:rsidR="00C37A3E" w:rsidRPr="004435C5">
        <w:rPr>
          <w:rFonts w:ascii="Arial" w:hAnsi="Arial" w:cs="Arial"/>
          <w:b/>
        </w:rPr>
        <w:fldChar w:fldCharType="end"/>
      </w:r>
      <w:r w:rsidRPr="004435C5">
        <w:rPr>
          <w:rFonts w:ascii="Arial" w:hAnsi="Arial" w:cs="Arial"/>
          <w:b/>
        </w:rPr>
        <w:t> y un prominente ministro </w:t>
      </w:r>
      <w:hyperlink r:id="rId110" w:tooltip="Asociación Unitaria Americana" w:history="1">
        <w:r w:rsidRPr="004435C5">
          <w:rPr>
            <w:rStyle w:val="Hipervnculo"/>
            <w:rFonts w:ascii="Arial" w:hAnsi="Arial" w:cs="Arial"/>
            <w:b/>
            <w:color w:val="auto"/>
            <w:u w:val="none"/>
          </w:rPr>
          <w:t>unitario</w:t>
        </w:r>
      </w:hyperlink>
      <w:r w:rsidRPr="004435C5">
        <w:rPr>
          <w:rFonts w:ascii="Arial" w:hAnsi="Arial" w:cs="Arial"/>
          <w:b/>
        </w:rPr>
        <w:t> que enseñó que la </w:t>
      </w:r>
      <w:proofErr w:type="spellStart"/>
      <w:r w:rsidRPr="004435C5">
        <w:rPr>
          <w:rFonts w:ascii="Arial" w:hAnsi="Arial" w:cs="Arial"/>
          <w:b/>
          <w:i/>
          <w:iCs/>
        </w:rPr>
        <w:t>Biblia</w:t>
      </w:r>
      <w:r w:rsidRPr="004435C5">
        <w:rPr>
          <w:rFonts w:ascii="Arial" w:hAnsi="Arial" w:cs="Arial"/>
          <w:b/>
        </w:rPr>
        <w:t>No</w:t>
      </w:r>
      <w:proofErr w:type="spellEnd"/>
      <w:r w:rsidRPr="004435C5">
        <w:rPr>
          <w:rFonts w:ascii="Arial" w:hAnsi="Arial" w:cs="Arial"/>
          <w:b/>
        </w:rPr>
        <w:t xml:space="preserve"> es necesario tomarlo literalmente, que Dios no necesita ser visualizado como un varón, y que hombres y mujeres individuales tenían la capacidad de determinar la verdad religiosa por sí mismos. </w:t>
      </w:r>
    </w:p>
    <w:p w:rsidR="00187133" w:rsidRPr="004435C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EE5D38"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En la </w:t>
      </w:r>
      <w:hyperlink r:id="rId111" w:tooltip="Declaración de sentimientos" w:history="1">
        <w:r w:rsidRPr="004435C5">
          <w:rPr>
            <w:rStyle w:val="Hipervnculo"/>
            <w:rFonts w:ascii="Arial" w:hAnsi="Arial" w:cs="Arial"/>
            <w:b/>
            <w:color w:val="auto"/>
            <w:u w:val="none"/>
          </w:rPr>
          <w:t>Declaración de sentimientos</w:t>
        </w:r>
      </w:hyperlink>
      <w:r w:rsidRPr="004435C5">
        <w:rPr>
          <w:rFonts w:ascii="Arial" w:hAnsi="Arial" w:cs="Arial"/>
          <w:b/>
        </w:rPr>
        <w:t> escrita para la </w:t>
      </w:r>
      <w:hyperlink r:id="rId112" w:tooltip="Convención de Seneca Falls" w:history="1">
        <w:r w:rsidRPr="004435C5">
          <w:rPr>
            <w:rStyle w:val="Hipervnculo"/>
            <w:rFonts w:ascii="Arial" w:hAnsi="Arial" w:cs="Arial"/>
            <w:b/>
            <w:color w:val="auto"/>
            <w:u w:val="none"/>
          </w:rPr>
          <w:t>Convención de Seneca Falls de</w:t>
        </w:r>
      </w:hyperlink>
      <w:r w:rsidRPr="004435C5">
        <w:rPr>
          <w:rFonts w:ascii="Arial" w:hAnsi="Arial" w:cs="Arial"/>
          <w:b/>
        </w:rPr>
        <w:t xml:space="preserve"> 1848 , </w:t>
      </w:r>
      <w:proofErr w:type="spellStart"/>
      <w:r w:rsidRPr="004435C5">
        <w:rPr>
          <w:rFonts w:ascii="Arial" w:hAnsi="Arial" w:cs="Arial"/>
          <w:b/>
        </w:rPr>
        <w:t>Stanton</w:t>
      </w:r>
      <w:proofErr w:type="spellEnd"/>
      <w:r w:rsidRPr="004435C5">
        <w:rPr>
          <w:rFonts w:ascii="Arial" w:hAnsi="Arial" w:cs="Arial"/>
          <w:b/>
        </w:rPr>
        <w:t xml:space="preserve"> enumeró una serie de quejas contra los hombres que, entre otras cosas, excluían a las mujeres del ministerio y otros roles principales en la religión. En uno de esos agravios, </w:t>
      </w:r>
      <w:proofErr w:type="spellStart"/>
      <w:r w:rsidRPr="004435C5">
        <w:rPr>
          <w:rFonts w:ascii="Arial" w:hAnsi="Arial" w:cs="Arial"/>
          <w:b/>
        </w:rPr>
        <w:t>Stanton</w:t>
      </w:r>
      <w:proofErr w:type="spellEnd"/>
      <w:r w:rsidRPr="004435C5">
        <w:rPr>
          <w:rFonts w:ascii="Arial" w:hAnsi="Arial" w:cs="Arial"/>
          <w:b/>
        </w:rPr>
        <w:t xml:space="preserve"> dijo que el hombre "</w:t>
      </w:r>
      <w:r w:rsidRPr="008C3CCB">
        <w:rPr>
          <w:rFonts w:ascii="Arial" w:hAnsi="Arial" w:cs="Arial"/>
          <w:b/>
          <w:i/>
        </w:rPr>
        <w:t>ha usurpado la prerrogativa del propio Jehová, reclamando como su derecho asignarle una esfera de acción, cuando eso pertenece a su conciencia ya su Dios".</w:t>
      </w:r>
      <w:r w:rsidRPr="004435C5">
        <w:rPr>
          <w:rFonts w:ascii="Arial" w:hAnsi="Arial" w:cs="Arial"/>
          <w:b/>
        </w:rPr>
        <w:t> Esta fue la única queja que no era una cuestión de hecho (como la exclusión de las mujeres de las universidades, del derecho al voto, etc.), sino de creencia, que desafiaba una base fundamental de autoridad y autonomía. </w:t>
      </w:r>
    </w:p>
    <w:p w:rsidR="00187133" w:rsidRPr="004435C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8C3CCB"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Los años posteriores a la Guerra Civil vieron un aumento significativo en la variedad de organizaciones de reforma social de mujeres y el número de activistas en ellas.  </w:t>
      </w:r>
    </w:p>
    <w:p w:rsidR="00EE5D38"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lastRenderedPageBreak/>
        <w:t xml:space="preserve">    </w:t>
      </w:r>
      <w:proofErr w:type="spellStart"/>
      <w:r w:rsidR="00187133" w:rsidRPr="004435C5">
        <w:rPr>
          <w:rFonts w:ascii="Arial" w:hAnsi="Arial" w:cs="Arial"/>
          <w:b/>
        </w:rPr>
        <w:t>Stanton</w:t>
      </w:r>
      <w:proofErr w:type="spellEnd"/>
      <w:r w:rsidR="00187133" w:rsidRPr="004435C5">
        <w:rPr>
          <w:rFonts w:ascii="Arial" w:hAnsi="Arial" w:cs="Arial"/>
          <w:b/>
        </w:rPr>
        <w:t xml:space="preserve"> estaba inquieto por la creencia de muchos de estos activistas de que el gobierno debería imponer la ética cristiana a través de acciones como enseñar la </w:t>
      </w:r>
      <w:r w:rsidR="00187133" w:rsidRPr="004435C5">
        <w:rPr>
          <w:rFonts w:ascii="Arial" w:hAnsi="Arial" w:cs="Arial"/>
          <w:b/>
          <w:i/>
          <w:iCs/>
        </w:rPr>
        <w:t>Biblia</w:t>
      </w:r>
      <w:r w:rsidR="00187133" w:rsidRPr="004435C5">
        <w:rPr>
          <w:rFonts w:ascii="Arial" w:hAnsi="Arial" w:cs="Arial"/>
          <w:b/>
        </w:rPr>
        <w:t> en las escuelas públicas y fortalecer las leyes de cierre dominical. </w:t>
      </w:r>
    </w:p>
    <w:p w:rsidR="00EE5D38"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187133"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En su discurso en la convención de unidad de 1890 que estableció la NAWSA, </w:t>
      </w:r>
      <w:proofErr w:type="spellStart"/>
      <w:r w:rsidRPr="004435C5">
        <w:rPr>
          <w:rFonts w:ascii="Arial" w:hAnsi="Arial" w:cs="Arial"/>
          <w:b/>
        </w:rPr>
        <w:t>Stanton</w:t>
      </w:r>
      <w:proofErr w:type="spellEnd"/>
      <w:r w:rsidRPr="004435C5">
        <w:rPr>
          <w:rFonts w:ascii="Arial" w:hAnsi="Arial" w:cs="Arial"/>
          <w:b/>
        </w:rPr>
        <w:t xml:space="preserve"> dijo: "Espero que esta convención declare que la Asociación de Sufragio Femenino se opone a toda Unión de Iglesia y Estado y se compromete a sí misma ... a mantener la naturaleza secular de nuestro gobierno. </w:t>
      </w:r>
    </w:p>
    <w:p w:rsidR="00EE5D38" w:rsidRPr="004435C5"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EE5D38" w:rsidRDefault="00187133" w:rsidP="00EE5D38">
      <w:pPr>
        <w:shd w:val="clear" w:color="auto" w:fill="F9F9F9"/>
        <w:tabs>
          <w:tab w:val="left" w:pos="9356"/>
        </w:tabs>
        <w:spacing w:after="0"/>
        <w:ind w:left="-993" w:firstLine="142"/>
        <w:jc w:val="both"/>
        <w:rPr>
          <w:rFonts w:ascii="Arial" w:hAnsi="Arial" w:cs="Arial"/>
          <w:b/>
          <w:sz w:val="24"/>
          <w:szCs w:val="24"/>
        </w:rPr>
      </w:pPr>
      <w:r w:rsidRPr="004435C5">
        <w:rPr>
          <w:rFonts w:ascii="Arial" w:hAnsi="Arial" w:cs="Arial"/>
          <w:b/>
          <w:sz w:val="24"/>
          <w:szCs w:val="24"/>
        </w:rPr>
        <w:t>Hacer todo lo que pueda, </w:t>
      </w:r>
      <w:r w:rsidRPr="004435C5">
        <w:rPr>
          <w:rFonts w:ascii="Arial" w:hAnsi="Arial" w:cs="Arial"/>
          <w:b/>
          <w:i/>
          <w:iCs/>
          <w:sz w:val="24"/>
          <w:szCs w:val="24"/>
        </w:rPr>
        <w:t>no importa lo que</w:t>
      </w:r>
      <w:r w:rsidRPr="004435C5">
        <w:rPr>
          <w:rFonts w:ascii="Arial" w:hAnsi="Arial" w:cs="Arial"/>
          <w:b/>
          <w:sz w:val="24"/>
          <w:szCs w:val="24"/>
        </w:rPr>
        <w:t> , para que la gente piensa en su reforma, y luego, si la reforma es buena, sucederá que a su debido tiempo. </w:t>
      </w:r>
    </w:p>
    <w:p w:rsidR="00187133" w:rsidRPr="004435C5" w:rsidRDefault="00187133" w:rsidP="00EE5D38">
      <w:pPr>
        <w:shd w:val="clear" w:color="auto" w:fill="F9F9F9"/>
        <w:tabs>
          <w:tab w:val="left" w:pos="9356"/>
        </w:tabs>
        <w:spacing w:after="0"/>
        <w:ind w:left="-993" w:firstLine="142"/>
        <w:jc w:val="both"/>
        <w:rPr>
          <w:rFonts w:ascii="Arial" w:hAnsi="Arial" w:cs="Arial"/>
          <w:b/>
          <w:sz w:val="24"/>
          <w:szCs w:val="24"/>
        </w:rPr>
      </w:pPr>
    </w:p>
    <w:p w:rsidR="00187133" w:rsidRPr="008C3CCB" w:rsidRDefault="00187133" w:rsidP="00EE5D38">
      <w:pPr>
        <w:pStyle w:val="NormalWeb"/>
        <w:shd w:val="clear" w:color="auto" w:fill="F9F9F9"/>
        <w:tabs>
          <w:tab w:val="left" w:pos="9356"/>
        </w:tabs>
        <w:spacing w:before="0" w:beforeAutospacing="0" w:after="0" w:afterAutospacing="0"/>
        <w:ind w:left="-993" w:firstLine="142"/>
        <w:jc w:val="both"/>
        <w:rPr>
          <w:rStyle w:val="CitaHTML"/>
          <w:rFonts w:ascii="Arial" w:hAnsi="Arial" w:cs="Arial"/>
          <w:b/>
          <w:i w:val="0"/>
          <w:iCs w:val="0"/>
          <w:color w:val="0070C0"/>
        </w:rPr>
      </w:pPr>
      <w:r w:rsidRPr="008C3CCB">
        <w:rPr>
          <w:rStyle w:val="CitaHTML"/>
          <w:rFonts w:ascii="Arial" w:hAnsi="Arial" w:cs="Arial"/>
          <w:b/>
          <w:i w:val="0"/>
          <w:color w:val="0070C0"/>
        </w:rPr>
        <w:t xml:space="preserve">Elizabeth </w:t>
      </w:r>
      <w:proofErr w:type="spellStart"/>
      <w:r w:rsidRPr="008C3CCB">
        <w:rPr>
          <w:rStyle w:val="CitaHTML"/>
          <w:rFonts w:ascii="Arial" w:hAnsi="Arial" w:cs="Arial"/>
          <w:b/>
          <w:i w:val="0"/>
          <w:color w:val="0070C0"/>
        </w:rPr>
        <w:t>CadyStanton</w:t>
      </w:r>
      <w:proofErr w:type="spellEnd"/>
      <w:r w:rsidRPr="008C3CCB">
        <w:rPr>
          <w:rStyle w:val="CitaHTML"/>
          <w:rFonts w:ascii="Arial" w:hAnsi="Arial" w:cs="Arial"/>
          <w:b/>
          <w:i w:val="0"/>
          <w:iCs w:val="0"/>
          <w:color w:val="0070C0"/>
        </w:rPr>
        <w:t> </w:t>
      </w:r>
      <w:r w:rsidR="00EE5D38" w:rsidRPr="008C3CCB">
        <w:rPr>
          <w:rStyle w:val="CitaHTML"/>
          <w:rFonts w:ascii="Arial" w:hAnsi="Arial" w:cs="Arial"/>
          <w:b/>
          <w:i w:val="0"/>
          <w:iCs w:val="0"/>
          <w:color w:val="0070C0"/>
        </w:rPr>
        <w:t xml:space="preserve">y la </w:t>
      </w:r>
      <w:r w:rsidRPr="008C3CCB">
        <w:rPr>
          <w:rStyle w:val="CitaHTML"/>
          <w:rFonts w:ascii="Arial" w:hAnsi="Arial" w:cs="Arial"/>
          <w:b/>
          <w:i w:val="0"/>
          <w:iCs w:val="0"/>
          <w:color w:val="0070C0"/>
        </w:rPr>
        <w:t xml:space="preserve"> entrada del diario en 1988</w:t>
      </w:r>
    </w:p>
    <w:p w:rsidR="00EE5D38" w:rsidRPr="00EE5D38" w:rsidRDefault="00EE5D38" w:rsidP="00EE5D38">
      <w:pPr>
        <w:pStyle w:val="NormalWeb"/>
        <w:shd w:val="clear" w:color="auto" w:fill="F9F9F9"/>
        <w:tabs>
          <w:tab w:val="left" w:pos="9356"/>
        </w:tabs>
        <w:spacing w:before="0" w:beforeAutospacing="0" w:after="0" w:afterAutospacing="0"/>
        <w:ind w:left="-993" w:firstLine="142"/>
        <w:jc w:val="both"/>
        <w:rPr>
          <w:rFonts w:ascii="Arial" w:hAnsi="Arial" w:cs="Arial"/>
          <w:b/>
        </w:rPr>
      </w:pPr>
    </w:p>
    <w:p w:rsidR="00187133" w:rsidRPr="004435C5"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r w:rsidR="00187133" w:rsidRPr="004435C5">
        <w:rPr>
          <w:rFonts w:ascii="Arial" w:hAnsi="Arial" w:cs="Arial"/>
          <w:b/>
        </w:rPr>
        <w:t xml:space="preserve">En 1895, </w:t>
      </w:r>
      <w:proofErr w:type="spellStart"/>
      <w:r w:rsidR="00187133" w:rsidRPr="004435C5">
        <w:rPr>
          <w:rFonts w:ascii="Arial" w:hAnsi="Arial" w:cs="Arial"/>
          <w:b/>
        </w:rPr>
        <w:t>Stanton</w:t>
      </w:r>
      <w:proofErr w:type="spellEnd"/>
      <w:r w:rsidR="00187133" w:rsidRPr="004435C5">
        <w:rPr>
          <w:rFonts w:ascii="Arial" w:hAnsi="Arial" w:cs="Arial"/>
          <w:b/>
        </w:rPr>
        <w:t xml:space="preserve"> publicó </w:t>
      </w:r>
      <w:hyperlink r:id="rId113" w:tooltip="La Biblia de la mujer" w:history="1">
        <w:r w:rsidR="00187133" w:rsidRPr="004435C5">
          <w:rPr>
            <w:rStyle w:val="Hipervnculo"/>
            <w:rFonts w:ascii="Arial" w:hAnsi="Arial" w:cs="Arial"/>
            <w:b/>
            <w:i/>
            <w:iCs/>
            <w:color w:val="auto"/>
            <w:u w:val="none"/>
          </w:rPr>
          <w:t>La Biblia de la mujer</w:t>
        </w:r>
      </w:hyperlink>
      <w:r w:rsidR="00187133" w:rsidRPr="004435C5">
        <w:rPr>
          <w:rFonts w:ascii="Arial" w:hAnsi="Arial" w:cs="Arial"/>
          <w:b/>
        </w:rPr>
        <w:t> , un examen provocador de la </w:t>
      </w:r>
      <w:hyperlink r:id="rId114" w:tooltip="La biblia" w:history="1">
        <w:r w:rsidR="00187133" w:rsidRPr="004435C5">
          <w:rPr>
            <w:rStyle w:val="Hipervnculo"/>
            <w:rFonts w:ascii="Arial" w:hAnsi="Arial" w:cs="Arial"/>
            <w:b/>
            <w:i/>
            <w:iCs/>
            <w:color w:val="auto"/>
            <w:u w:val="none"/>
          </w:rPr>
          <w:t>Biblia</w:t>
        </w:r>
      </w:hyperlink>
      <w:r w:rsidR="00187133" w:rsidRPr="004435C5">
        <w:rPr>
          <w:rFonts w:ascii="Arial" w:hAnsi="Arial" w:cs="Arial"/>
          <w:b/>
        </w:rPr>
        <w:t> que cuestionaba su condición de palabra de Dios y atacaba la forma en que se usaba para relegar a las mujeres a un estado inferior. </w:t>
      </w:r>
      <w:proofErr w:type="spellStart"/>
      <w:r w:rsidR="00187133" w:rsidRPr="004435C5">
        <w:rPr>
          <w:rFonts w:ascii="Arial" w:hAnsi="Arial" w:cs="Arial"/>
          <w:b/>
        </w:rPr>
        <w:t>Stanton</w:t>
      </w:r>
      <w:proofErr w:type="spellEnd"/>
      <w:r w:rsidR="00187133" w:rsidRPr="004435C5">
        <w:rPr>
          <w:rFonts w:ascii="Arial" w:hAnsi="Arial" w:cs="Arial"/>
          <w:b/>
        </w:rPr>
        <w:t xml:space="preserve"> escribió la mayor parte, con la ayuda de varias otras mujeres, incluida </w:t>
      </w:r>
      <w:proofErr w:type="spellStart"/>
      <w:r w:rsidR="00C37A3E" w:rsidRPr="004435C5">
        <w:rPr>
          <w:rFonts w:ascii="Arial" w:hAnsi="Arial" w:cs="Arial"/>
          <w:b/>
        </w:rPr>
        <w:fldChar w:fldCharType="begin"/>
      </w:r>
      <w:r w:rsidR="00187133" w:rsidRPr="004435C5">
        <w:rPr>
          <w:rFonts w:ascii="Arial" w:hAnsi="Arial" w:cs="Arial"/>
          <w:b/>
        </w:rPr>
        <w:instrText xml:space="preserve"> HYPERLINK "https://en.wikipedia.org/wiki/Matilda_Joslyn_Gage" \o "Matilda Joslyn Gage" </w:instrText>
      </w:r>
      <w:r w:rsidR="00C37A3E" w:rsidRPr="004435C5">
        <w:rPr>
          <w:rFonts w:ascii="Arial" w:hAnsi="Arial" w:cs="Arial"/>
          <w:b/>
        </w:rPr>
        <w:fldChar w:fldCharType="separate"/>
      </w:r>
      <w:r w:rsidR="00187133" w:rsidRPr="004435C5">
        <w:rPr>
          <w:rStyle w:val="Hipervnculo"/>
          <w:rFonts w:ascii="Arial" w:hAnsi="Arial" w:cs="Arial"/>
          <w:b/>
          <w:color w:val="auto"/>
          <w:u w:val="none"/>
        </w:rPr>
        <w:t>Matilda</w:t>
      </w:r>
      <w:proofErr w:type="spellEnd"/>
      <w:r w:rsidR="00A90935">
        <w:rPr>
          <w:rStyle w:val="Hipervnculo"/>
          <w:rFonts w:ascii="Arial" w:hAnsi="Arial" w:cs="Arial"/>
          <w:b/>
          <w:color w:val="auto"/>
          <w:u w:val="none"/>
        </w:rPr>
        <w:t xml:space="preserve"> </w:t>
      </w:r>
      <w:proofErr w:type="spellStart"/>
      <w:r w:rsidR="00187133" w:rsidRPr="004435C5">
        <w:rPr>
          <w:rStyle w:val="Hipervnculo"/>
          <w:rFonts w:ascii="Arial" w:hAnsi="Arial" w:cs="Arial"/>
          <w:b/>
          <w:color w:val="auto"/>
          <w:u w:val="none"/>
        </w:rPr>
        <w:t>Joslyn</w:t>
      </w:r>
      <w:proofErr w:type="spellEnd"/>
      <w:r w:rsidR="00A90935">
        <w:rPr>
          <w:rStyle w:val="Hipervnculo"/>
          <w:rFonts w:ascii="Arial" w:hAnsi="Arial" w:cs="Arial"/>
          <w:b/>
          <w:color w:val="auto"/>
          <w:u w:val="none"/>
        </w:rPr>
        <w:t xml:space="preserve"> </w:t>
      </w:r>
      <w:proofErr w:type="spellStart"/>
      <w:r w:rsidR="00187133" w:rsidRPr="004435C5">
        <w:rPr>
          <w:rStyle w:val="Hipervnculo"/>
          <w:rFonts w:ascii="Arial" w:hAnsi="Arial" w:cs="Arial"/>
          <w:b/>
          <w:color w:val="auto"/>
          <w:u w:val="none"/>
        </w:rPr>
        <w:t>Gage</w:t>
      </w:r>
      <w:proofErr w:type="spellEnd"/>
      <w:r w:rsidR="00C37A3E" w:rsidRPr="004435C5">
        <w:rPr>
          <w:rFonts w:ascii="Arial" w:hAnsi="Arial" w:cs="Arial"/>
          <w:b/>
        </w:rPr>
        <w:fldChar w:fldCharType="end"/>
      </w:r>
      <w:r w:rsidR="00187133" w:rsidRPr="004435C5">
        <w:rPr>
          <w:rFonts w:ascii="Arial" w:hAnsi="Arial" w:cs="Arial"/>
          <w:b/>
        </w:rPr>
        <w:t> , que había colaborado con la </w:t>
      </w:r>
      <w:hyperlink r:id="rId115" w:tooltip="Historia del sufragio femenino" w:history="1">
        <w:r w:rsidR="00187133" w:rsidRPr="004435C5">
          <w:rPr>
            <w:rStyle w:val="Hipervnculo"/>
            <w:rFonts w:ascii="Arial" w:hAnsi="Arial" w:cs="Arial"/>
            <w:b/>
            <w:color w:val="auto"/>
            <w:u w:val="none"/>
          </w:rPr>
          <w:t>Historia del sufragio femenino</w:t>
        </w:r>
      </w:hyperlink>
      <w:r w:rsidR="00187133" w:rsidRPr="004435C5">
        <w:rPr>
          <w:rFonts w:ascii="Arial" w:hAnsi="Arial" w:cs="Arial"/>
          <w:b/>
        </w:rPr>
        <w:t xml:space="preserve"> . En él, </w:t>
      </w:r>
      <w:proofErr w:type="spellStart"/>
      <w:r w:rsidR="00187133" w:rsidRPr="004435C5">
        <w:rPr>
          <w:rFonts w:ascii="Arial" w:hAnsi="Arial" w:cs="Arial"/>
          <w:b/>
        </w:rPr>
        <w:t>Stanton</w:t>
      </w:r>
      <w:proofErr w:type="spellEnd"/>
      <w:r w:rsidR="00187133" w:rsidRPr="004435C5">
        <w:rPr>
          <w:rFonts w:ascii="Arial" w:hAnsi="Arial" w:cs="Arial"/>
          <w:b/>
        </w:rPr>
        <w:t xml:space="preserve"> trabajó metódicamente en la </w:t>
      </w:r>
      <w:r w:rsidR="00187133" w:rsidRPr="004435C5">
        <w:rPr>
          <w:rFonts w:ascii="Arial" w:hAnsi="Arial" w:cs="Arial"/>
          <w:b/>
          <w:i/>
          <w:iCs/>
        </w:rPr>
        <w:t>Biblia</w:t>
      </w:r>
      <w:r w:rsidR="00187133" w:rsidRPr="004435C5">
        <w:rPr>
          <w:rFonts w:ascii="Arial" w:hAnsi="Arial" w:cs="Arial"/>
          <w:b/>
        </w:rPr>
        <w:t xml:space="preserve"> , citando pasajes seleccionados y comentando sobre ellos, a menudo con sarcasmo. Un </w:t>
      </w:r>
      <w:proofErr w:type="spellStart"/>
      <w:r w:rsidR="00187133" w:rsidRPr="004435C5">
        <w:rPr>
          <w:rFonts w:ascii="Arial" w:hAnsi="Arial" w:cs="Arial"/>
          <w:b/>
        </w:rPr>
        <w:t>bestseller</w:t>
      </w:r>
      <w:proofErr w:type="spellEnd"/>
      <w:r w:rsidR="00187133" w:rsidRPr="004435C5">
        <w:rPr>
          <w:rFonts w:ascii="Arial" w:hAnsi="Arial" w:cs="Arial"/>
          <w:b/>
        </w:rPr>
        <w:t>, con siete ediciones en seis meses, fue traducido a varios idiomas. Un segundo volumen se publicó en 1898. </w:t>
      </w:r>
    </w:p>
    <w:p w:rsidR="008C3CCB"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187133" w:rsidRPr="004435C5"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r w:rsidR="00187133" w:rsidRPr="004435C5">
        <w:rPr>
          <w:rFonts w:ascii="Arial" w:hAnsi="Arial" w:cs="Arial"/>
          <w:b/>
        </w:rPr>
        <w:t>El libro generó una tormenta de controversia que afectó a todo el movimiento por los derechos de las mujeres. </w:t>
      </w:r>
      <w:proofErr w:type="spellStart"/>
      <w:r w:rsidR="00187133" w:rsidRPr="004435C5">
        <w:rPr>
          <w:rFonts w:ascii="Arial" w:hAnsi="Arial" w:cs="Arial"/>
          <w:b/>
        </w:rPr>
        <w:t>Stanton</w:t>
      </w:r>
      <w:proofErr w:type="spellEnd"/>
      <w:r w:rsidR="00187133" w:rsidRPr="004435C5">
        <w:rPr>
          <w:rFonts w:ascii="Arial" w:hAnsi="Arial" w:cs="Arial"/>
          <w:b/>
        </w:rPr>
        <w:t xml:space="preserve"> no podría haberse sorprendido, habiendo dicho antes a un conocido: "</w:t>
      </w:r>
      <w:r w:rsidR="00187133" w:rsidRPr="00EE5D38">
        <w:rPr>
          <w:rFonts w:ascii="Arial" w:hAnsi="Arial" w:cs="Arial"/>
          <w:b/>
          <w:i/>
        </w:rPr>
        <w:t>Bueno, si nosotros, que vemos los absurdos de las viejas supersticiones, nunca las revelamos a otros, ¿cómo va a hacer el mundo algún progreso en las teologías? Estoy en el ocaso de la vida, y siento que mi misión especial es decirle a la gente lo que no están preparados para escuchar ".</w:t>
      </w:r>
      <w:r w:rsidR="00187133" w:rsidRPr="004435C5">
        <w:rPr>
          <w:rFonts w:ascii="Arial" w:hAnsi="Arial" w:cs="Arial"/>
          <w:b/>
        </w:rPr>
        <w:t> </w:t>
      </w:r>
    </w:p>
    <w:p w:rsidR="00EE5D38"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EE5D38"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r w:rsidR="00187133" w:rsidRPr="004435C5">
        <w:rPr>
          <w:rFonts w:ascii="Arial" w:hAnsi="Arial" w:cs="Arial"/>
          <w:b/>
        </w:rPr>
        <w:t>El proceso de examinar críticamente el texto de la </w:t>
      </w:r>
      <w:r w:rsidR="00187133" w:rsidRPr="004435C5">
        <w:rPr>
          <w:rFonts w:ascii="Arial" w:hAnsi="Arial" w:cs="Arial"/>
          <w:b/>
          <w:i/>
          <w:iCs/>
        </w:rPr>
        <w:t>Biblia</w:t>
      </w:r>
      <w:r w:rsidR="00187133" w:rsidRPr="004435C5">
        <w:rPr>
          <w:rFonts w:ascii="Arial" w:hAnsi="Arial" w:cs="Arial"/>
          <w:b/>
        </w:rPr>
        <w:t> , conocido como </w:t>
      </w:r>
      <w:hyperlink r:id="rId116" w:tooltip="Crítica histórica" w:history="1">
        <w:r w:rsidR="00187133" w:rsidRPr="004435C5">
          <w:rPr>
            <w:rStyle w:val="Hipervnculo"/>
            <w:rFonts w:ascii="Arial" w:hAnsi="Arial" w:cs="Arial"/>
            <w:b/>
            <w:color w:val="auto"/>
            <w:u w:val="none"/>
          </w:rPr>
          <w:t>crítica histórica</w:t>
        </w:r>
      </w:hyperlink>
      <w:r w:rsidR="00187133" w:rsidRPr="004435C5">
        <w:rPr>
          <w:rFonts w:ascii="Arial" w:hAnsi="Arial" w:cs="Arial"/>
          <w:b/>
        </w:rPr>
        <w:t xml:space="preserve"> , ya era una práctica establecida en los círculos académicos. Lo que hizo </w:t>
      </w:r>
      <w:proofErr w:type="spellStart"/>
      <w:r w:rsidR="00187133" w:rsidRPr="004435C5">
        <w:rPr>
          <w:rFonts w:ascii="Arial" w:hAnsi="Arial" w:cs="Arial"/>
          <w:b/>
        </w:rPr>
        <w:t>Stanton</w:t>
      </w:r>
      <w:proofErr w:type="spellEnd"/>
      <w:r w:rsidR="00187133" w:rsidRPr="004435C5">
        <w:rPr>
          <w:rFonts w:ascii="Arial" w:hAnsi="Arial" w:cs="Arial"/>
          <w:b/>
        </w:rPr>
        <w:t xml:space="preserve"> que fue nuevo fue escudriñar la </w:t>
      </w:r>
      <w:r w:rsidR="00187133" w:rsidRPr="004435C5">
        <w:rPr>
          <w:rFonts w:ascii="Arial" w:hAnsi="Arial" w:cs="Arial"/>
          <w:b/>
          <w:i/>
          <w:iCs/>
        </w:rPr>
        <w:t>Biblia</w:t>
      </w:r>
      <w:r w:rsidR="00187133" w:rsidRPr="004435C5">
        <w:rPr>
          <w:rFonts w:ascii="Arial" w:hAnsi="Arial" w:cs="Arial"/>
          <w:b/>
        </w:rPr>
        <w:t> desde el punto de vista de una mujer, basando sus hallazgos en la proposición de que gran parte de su texto no reflejaba la palabra de Dios sino el prejuicio contra las mujeres durante una época menos civilizada. </w:t>
      </w:r>
    </w:p>
    <w:p w:rsidR="00187133" w:rsidRPr="004435C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187133"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i/>
        </w:rPr>
      </w:pPr>
      <w:r w:rsidRPr="004435C5">
        <w:rPr>
          <w:rFonts w:ascii="Arial" w:hAnsi="Arial" w:cs="Arial"/>
          <w:b/>
        </w:rPr>
        <w:t xml:space="preserve">En su libro, </w:t>
      </w:r>
      <w:proofErr w:type="spellStart"/>
      <w:r w:rsidRPr="004435C5">
        <w:rPr>
          <w:rFonts w:ascii="Arial" w:hAnsi="Arial" w:cs="Arial"/>
          <w:b/>
        </w:rPr>
        <w:t>Stanton</w:t>
      </w:r>
      <w:proofErr w:type="spellEnd"/>
      <w:r w:rsidRPr="004435C5">
        <w:rPr>
          <w:rFonts w:ascii="Arial" w:hAnsi="Arial" w:cs="Arial"/>
          <w:b/>
        </w:rPr>
        <w:t xml:space="preserve"> negó explícitamente gran parte de lo que era fundamental para el cristianismo tradicional, diciendo: </w:t>
      </w:r>
      <w:r w:rsidRPr="00EE5D38">
        <w:rPr>
          <w:rFonts w:ascii="Arial" w:hAnsi="Arial" w:cs="Arial"/>
          <w:b/>
          <w:i/>
        </w:rPr>
        <w:t xml:space="preserve">"No creo que ningún hombre haya visto o hablado con Dios alguna vez, no creo que Dios inspiró el código mosaico, o les dijo a los historiadores lo que ellos pensaban". dice que hizo sobre la mujer, porque todas las religiones sobre la faz de la tierra la degradan, y mientras la mujer acepte el puesto que le asignan, su emancipación es imposible </w:t>
      </w:r>
      <w:r w:rsidRPr="004435C5">
        <w:rPr>
          <w:rFonts w:ascii="Arial" w:hAnsi="Arial" w:cs="Arial"/>
          <w:b/>
        </w:rPr>
        <w:t xml:space="preserve">".  En las palabras finales del libro, </w:t>
      </w:r>
      <w:proofErr w:type="spellStart"/>
      <w:r w:rsidRPr="004435C5">
        <w:rPr>
          <w:rFonts w:ascii="Arial" w:hAnsi="Arial" w:cs="Arial"/>
          <w:b/>
        </w:rPr>
        <w:t>Stanton</w:t>
      </w:r>
      <w:proofErr w:type="spellEnd"/>
      <w:r w:rsidRPr="004435C5">
        <w:rPr>
          <w:rFonts w:ascii="Arial" w:hAnsi="Arial" w:cs="Arial"/>
          <w:b/>
        </w:rPr>
        <w:t xml:space="preserve"> expresó la esperanza de reconstruir </w:t>
      </w:r>
      <w:r w:rsidRPr="00EE5D38">
        <w:rPr>
          <w:rFonts w:ascii="Arial" w:hAnsi="Arial" w:cs="Arial"/>
          <w:b/>
          <w:i/>
        </w:rPr>
        <w:t>"una religión más racional para el siglo XIX, y así escapar de todas las perplejidades de la mitología judía como de no más importancia que las de los griegos, persas y egipcios. ".</w:t>
      </w:r>
    </w:p>
    <w:p w:rsidR="00EE5D38" w:rsidRPr="004435C5"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8C3CCB"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En la convención de la NAWSA de 1896, </w:t>
      </w:r>
      <w:hyperlink r:id="rId117" w:tooltip="Rachel Foster Avery" w:history="1">
        <w:r w:rsidRPr="004435C5">
          <w:rPr>
            <w:rStyle w:val="Hipervnculo"/>
            <w:rFonts w:ascii="Arial" w:hAnsi="Arial" w:cs="Arial"/>
            <w:b/>
            <w:color w:val="auto"/>
            <w:u w:val="none"/>
          </w:rPr>
          <w:t xml:space="preserve">Rachel Foster </w:t>
        </w:r>
        <w:proofErr w:type="spellStart"/>
        <w:r w:rsidRPr="004435C5">
          <w:rPr>
            <w:rStyle w:val="Hipervnculo"/>
            <w:rFonts w:ascii="Arial" w:hAnsi="Arial" w:cs="Arial"/>
            <w:b/>
            <w:color w:val="auto"/>
            <w:u w:val="none"/>
          </w:rPr>
          <w:t>Avery</w:t>
        </w:r>
        <w:proofErr w:type="spellEnd"/>
      </w:hyperlink>
      <w:r w:rsidRPr="004435C5">
        <w:rPr>
          <w:rFonts w:ascii="Arial" w:hAnsi="Arial" w:cs="Arial"/>
          <w:b/>
        </w:rPr>
        <w:t> , una joven líder en ascenso, atacó duramente a </w:t>
      </w:r>
      <w:r w:rsidRPr="004435C5">
        <w:rPr>
          <w:rFonts w:ascii="Arial" w:hAnsi="Arial" w:cs="Arial"/>
          <w:b/>
          <w:i/>
          <w:iCs/>
        </w:rPr>
        <w:t>La Biblia de la mujer</w:t>
      </w:r>
      <w:r w:rsidRPr="004435C5">
        <w:rPr>
          <w:rFonts w:ascii="Arial" w:hAnsi="Arial" w:cs="Arial"/>
          <w:b/>
        </w:rPr>
        <w:t> , calificándola de "volumen con un título pretencioso ... sin estudios ni mérito literario".  </w:t>
      </w:r>
      <w:proofErr w:type="spellStart"/>
      <w:r w:rsidRPr="004435C5">
        <w:rPr>
          <w:rFonts w:ascii="Arial" w:hAnsi="Arial" w:cs="Arial"/>
          <w:b/>
        </w:rPr>
        <w:t>Avery</w:t>
      </w:r>
      <w:proofErr w:type="spellEnd"/>
      <w:r w:rsidRPr="004435C5">
        <w:rPr>
          <w:rFonts w:ascii="Arial" w:hAnsi="Arial" w:cs="Arial"/>
          <w:b/>
        </w:rPr>
        <w:t xml:space="preserve"> presentó una resolución para distanciar a la organización del libro de </w:t>
      </w:r>
      <w:proofErr w:type="spellStart"/>
      <w:r w:rsidRPr="004435C5">
        <w:rPr>
          <w:rFonts w:ascii="Arial" w:hAnsi="Arial" w:cs="Arial"/>
          <w:b/>
        </w:rPr>
        <w:t>Stanton</w:t>
      </w:r>
      <w:proofErr w:type="spellEnd"/>
      <w:r w:rsidRPr="004435C5">
        <w:rPr>
          <w:rFonts w:ascii="Arial" w:hAnsi="Arial" w:cs="Arial"/>
          <w:b/>
        </w:rPr>
        <w:t>. </w:t>
      </w:r>
    </w:p>
    <w:p w:rsidR="00EE5D38"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lastRenderedPageBreak/>
        <w:t xml:space="preserve">    </w:t>
      </w:r>
      <w:r w:rsidR="00187133" w:rsidRPr="004435C5">
        <w:rPr>
          <w:rFonts w:ascii="Arial" w:hAnsi="Arial" w:cs="Arial"/>
          <w:b/>
        </w:rPr>
        <w:t xml:space="preserve">A pesar de la fuerte objeción de Anthony de que tal movimiento era innecesario e hiriente, la resolución fue aprobada por 53 votos contra 41. </w:t>
      </w:r>
      <w:proofErr w:type="spellStart"/>
      <w:r w:rsidR="00187133" w:rsidRPr="004435C5">
        <w:rPr>
          <w:rFonts w:ascii="Arial" w:hAnsi="Arial" w:cs="Arial"/>
          <w:b/>
        </w:rPr>
        <w:t>Stanton</w:t>
      </w:r>
      <w:proofErr w:type="spellEnd"/>
      <w:r w:rsidR="00187133" w:rsidRPr="004435C5">
        <w:rPr>
          <w:rFonts w:ascii="Arial" w:hAnsi="Arial" w:cs="Arial"/>
          <w:b/>
        </w:rPr>
        <w:t xml:space="preserve"> le dijo a Anthony que debía renunciar a su puesto de liderazgo en protesta, pero Anthony se negó.  </w:t>
      </w:r>
      <w:proofErr w:type="spellStart"/>
      <w:r w:rsidR="00187133" w:rsidRPr="004435C5">
        <w:rPr>
          <w:rFonts w:ascii="Arial" w:hAnsi="Arial" w:cs="Arial"/>
          <w:b/>
        </w:rPr>
        <w:t>Stanton</w:t>
      </w:r>
      <w:proofErr w:type="spellEnd"/>
      <w:r w:rsidR="00187133" w:rsidRPr="004435C5">
        <w:rPr>
          <w:rFonts w:ascii="Arial" w:hAnsi="Arial" w:cs="Arial"/>
          <w:b/>
        </w:rPr>
        <w:t xml:space="preserve"> después se alejó cada vez más del movimiento del sufragio.  El incidente llevó a muchos de los líderes del sufragio más jóvenes a tener a </w:t>
      </w:r>
      <w:proofErr w:type="spellStart"/>
      <w:r w:rsidR="00187133" w:rsidRPr="004435C5">
        <w:rPr>
          <w:rFonts w:ascii="Arial" w:hAnsi="Arial" w:cs="Arial"/>
          <w:b/>
        </w:rPr>
        <w:t>Stanton</w:t>
      </w:r>
      <w:proofErr w:type="spellEnd"/>
      <w:r w:rsidR="00187133" w:rsidRPr="004435C5">
        <w:rPr>
          <w:rFonts w:ascii="Arial" w:hAnsi="Arial" w:cs="Arial"/>
          <w:b/>
        </w:rPr>
        <w:t xml:space="preserve"> en baja estima por el resto de su vida.</w:t>
      </w:r>
    </w:p>
    <w:p w:rsidR="00EE5D38"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EE5D38" w:rsidRPr="007C4748"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color w:val="0070C0"/>
        </w:rPr>
      </w:pPr>
      <w:r w:rsidRPr="007C4748">
        <w:rPr>
          <w:rFonts w:ascii="Arial" w:hAnsi="Arial" w:cs="Arial"/>
          <w:b/>
          <w:color w:val="0070C0"/>
        </w:rPr>
        <w:t xml:space="preserve">  Años finales</w:t>
      </w:r>
    </w:p>
    <w:p w:rsidR="00EE5D38" w:rsidRDefault="00EE5D38"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8C3CCB"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Cuando </w:t>
      </w:r>
      <w:proofErr w:type="spellStart"/>
      <w:r w:rsidRPr="004435C5">
        <w:rPr>
          <w:rFonts w:ascii="Arial" w:hAnsi="Arial" w:cs="Arial"/>
          <w:b/>
        </w:rPr>
        <w:t>Stanton</w:t>
      </w:r>
      <w:proofErr w:type="spellEnd"/>
      <w:r w:rsidRPr="004435C5">
        <w:rPr>
          <w:rFonts w:ascii="Arial" w:hAnsi="Arial" w:cs="Arial"/>
          <w:b/>
        </w:rPr>
        <w:t xml:space="preserve"> regresó de su último viaje a Europa en 1891, se mudó con dos de sus hijos solteros que compartían una casa en la ciudad de Nueva York. </w:t>
      </w:r>
      <w:hyperlink r:id="rId118" w:anchor="cite_note-186" w:history="1">
        <w:r w:rsidRPr="004435C5">
          <w:rPr>
            <w:rStyle w:val="Hipervnculo"/>
            <w:rFonts w:ascii="Arial" w:hAnsi="Arial" w:cs="Arial"/>
            <w:b/>
            <w:color w:val="auto"/>
            <w:u w:val="none"/>
            <w:vertAlign w:val="superscript"/>
          </w:rPr>
          <w:t>[186]</w:t>
        </w:r>
      </w:hyperlink>
      <w:r w:rsidRPr="004435C5">
        <w:rPr>
          <w:rFonts w:ascii="Arial" w:hAnsi="Arial" w:cs="Arial"/>
          <w:b/>
        </w:rPr>
        <w:t xml:space="preserve"> Aumentó su defensa del "sufragio educado", algo que había promovido durante mucho tiempo. En 1894, debatió sobre este tema con William Lloyd </w:t>
      </w:r>
      <w:proofErr w:type="spellStart"/>
      <w:r w:rsidRPr="004435C5">
        <w:rPr>
          <w:rFonts w:ascii="Arial" w:hAnsi="Arial" w:cs="Arial"/>
          <w:b/>
        </w:rPr>
        <w:t>Garrison</w:t>
      </w:r>
      <w:proofErr w:type="spellEnd"/>
      <w:r w:rsidRPr="004435C5">
        <w:rPr>
          <w:rFonts w:ascii="Arial" w:hAnsi="Arial" w:cs="Arial"/>
          <w:b/>
        </w:rPr>
        <w:t xml:space="preserve">, </w:t>
      </w:r>
      <w:proofErr w:type="spellStart"/>
      <w:r w:rsidRPr="004435C5">
        <w:rPr>
          <w:rFonts w:ascii="Arial" w:hAnsi="Arial" w:cs="Arial"/>
          <w:b/>
        </w:rPr>
        <w:t>Jr.</w:t>
      </w:r>
      <w:proofErr w:type="spellEnd"/>
      <w:r w:rsidRPr="004435C5">
        <w:rPr>
          <w:rFonts w:ascii="Arial" w:hAnsi="Arial" w:cs="Arial"/>
          <w:b/>
        </w:rPr>
        <w:t xml:space="preserve"> en las páginas de </w:t>
      </w:r>
      <w:proofErr w:type="spellStart"/>
      <w:r w:rsidRPr="004435C5">
        <w:rPr>
          <w:rFonts w:ascii="Arial" w:hAnsi="Arial" w:cs="Arial"/>
          <w:b/>
          <w:i/>
          <w:iCs/>
        </w:rPr>
        <w:t>Woman's</w:t>
      </w:r>
      <w:proofErr w:type="spellEnd"/>
      <w:r w:rsidR="008C3CCB">
        <w:rPr>
          <w:rFonts w:ascii="Arial" w:hAnsi="Arial" w:cs="Arial"/>
          <w:b/>
          <w:i/>
          <w:iCs/>
        </w:rPr>
        <w:t xml:space="preserve"> </w:t>
      </w:r>
      <w:proofErr w:type="spellStart"/>
      <w:r w:rsidRPr="004435C5">
        <w:rPr>
          <w:rFonts w:ascii="Arial" w:hAnsi="Arial" w:cs="Arial"/>
          <w:b/>
          <w:i/>
          <w:iCs/>
        </w:rPr>
        <w:t>Journal</w:t>
      </w:r>
      <w:proofErr w:type="spellEnd"/>
      <w:r w:rsidRPr="004435C5">
        <w:rPr>
          <w:rFonts w:ascii="Arial" w:hAnsi="Arial" w:cs="Arial"/>
          <w:b/>
        </w:rPr>
        <w:t> . </w:t>
      </w:r>
    </w:p>
    <w:p w:rsidR="008C3CCB"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187133" w:rsidRPr="004435C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Su hija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"https://en.wikipedia.org/wiki/Harriot_Stanton_Blatch" \o "Harriot Stanton Blatch" </w:instrText>
      </w:r>
      <w:r w:rsidR="00C37A3E" w:rsidRPr="004435C5">
        <w:rPr>
          <w:rFonts w:ascii="Arial" w:hAnsi="Arial" w:cs="Arial"/>
          <w:b/>
        </w:rPr>
        <w:fldChar w:fldCharType="separate"/>
      </w:r>
      <w:r w:rsidRPr="004435C5">
        <w:rPr>
          <w:rStyle w:val="Hipervnculo"/>
          <w:rFonts w:ascii="Arial" w:hAnsi="Arial" w:cs="Arial"/>
          <w:b/>
          <w:color w:val="auto"/>
          <w:u w:val="none"/>
        </w:rPr>
        <w:t>Harriot</w:t>
      </w:r>
      <w:proofErr w:type="spellEnd"/>
      <w:r w:rsidR="008C3CCB">
        <w:rPr>
          <w:rStyle w:val="Hipervnculo"/>
          <w:rFonts w:ascii="Arial" w:hAnsi="Arial" w:cs="Arial"/>
          <w:b/>
          <w:color w:val="auto"/>
          <w:u w:val="none"/>
        </w:rPr>
        <w:t xml:space="preserve"> </w:t>
      </w:r>
      <w:proofErr w:type="spellStart"/>
      <w:r w:rsidRPr="004435C5">
        <w:rPr>
          <w:rStyle w:val="Hipervnculo"/>
          <w:rFonts w:ascii="Arial" w:hAnsi="Arial" w:cs="Arial"/>
          <w:b/>
          <w:color w:val="auto"/>
          <w:u w:val="none"/>
        </w:rPr>
        <w:t>Stanton</w:t>
      </w:r>
      <w:proofErr w:type="spellEnd"/>
      <w:r w:rsidR="008C3CCB">
        <w:rPr>
          <w:rStyle w:val="Hipervnculo"/>
          <w:rFonts w:ascii="Arial" w:hAnsi="Arial" w:cs="Arial"/>
          <w:b/>
          <w:color w:val="auto"/>
          <w:u w:val="none"/>
        </w:rPr>
        <w:t xml:space="preserve"> </w:t>
      </w:r>
      <w:proofErr w:type="spellStart"/>
      <w:r w:rsidRPr="004435C5">
        <w:rPr>
          <w:rStyle w:val="Hipervnculo"/>
          <w:rFonts w:ascii="Arial" w:hAnsi="Arial" w:cs="Arial"/>
          <w:b/>
          <w:color w:val="auto"/>
          <w:u w:val="none"/>
        </w:rPr>
        <w:t>Blatch</w:t>
      </w:r>
      <w:proofErr w:type="spellEnd"/>
      <w:r w:rsidR="00C37A3E" w:rsidRPr="004435C5">
        <w:rPr>
          <w:rFonts w:ascii="Arial" w:hAnsi="Arial" w:cs="Arial"/>
          <w:b/>
        </w:rPr>
        <w:fldChar w:fldCharType="end"/>
      </w:r>
      <w:r w:rsidRPr="004435C5">
        <w:rPr>
          <w:rFonts w:ascii="Arial" w:hAnsi="Arial" w:cs="Arial"/>
          <w:b/>
        </w:rPr>
        <w:t xml:space="preserve">, quien entonces participaba activamente en el movimiento por el sufragio femenino en Gran Bretaña y luego sería una figura destacada en el movimiento estadounidense, se sintió perturbada por las opiniones que </w:t>
      </w:r>
      <w:proofErr w:type="spellStart"/>
      <w:r w:rsidRPr="004435C5">
        <w:rPr>
          <w:rFonts w:ascii="Arial" w:hAnsi="Arial" w:cs="Arial"/>
          <w:b/>
        </w:rPr>
        <w:t>Stanton</w:t>
      </w:r>
      <w:proofErr w:type="spellEnd"/>
      <w:r w:rsidRPr="004435C5">
        <w:rPr>
          <w:rFonts w:ascii="Arial" w:hAnsi="Arial" w:cs="Arial"/>
          <w:b/>
        </w:rPr>
        <w:t xml:space="preserve"> expresó durante este debate. Publicó una crítica de las opiniones de su madre, diciendo que había muchas personas que no habían disfrutado de la oportunidad de adquirir una educación y, sin embargo, eran ciudadanos inteligentes y consumados que merecían el derecho al voto.  En una carta a la convención NAWSA de 1902, </w:t>
      </w:r>
      <w:proofErr w:type="spellStart"/>
      <w:r w:rsidRPr="004435C5">
        <w:rPr>
          <w:rFonts w:ascii="Arial" w:hAnsi="Arial" w:cs="Arial"/>
          <w:b/>
        </w:rPr>
        <w:t>Stanton</w:t>
      </w:r>
      <w:proofErr w:type="spellEnd"/>
      <w:r w:rsidRPr="004435C5">
        <w:rPr>
          <w:rFonts w:ascii="Arial" w:hAnsi="Arial" w:cs="Arial"/>
          <w:b/>
        </w:rPr>
        <w:t xml:space="preserve"> continuó su campaña, pidiendo "una enmienda constitucional que requiera una calificación educativa" y diciendo que "todos los que voten deben leer y escribir el idioma inglés de manera inteligente". </w:t>
      </w:r>
    </w:p>
    <w:p w:rsidR="008C3CCB" w:rsidRDefault="008C3CCB" w:rsidP="007C4748">
      <w:pPr>
        <w:shd w:val="clear" w:color="auto" w:fill="F9F9F9"/>
        <w:tabs>
          <w:tab w:val="left" w:pos="9356"/>
        </w:tabs>
        <w:spacing w:after="0" w:line="240" w:lineRule="auto"/>
        <w:ind w:left="-993" w:firstLine="142"/>
        <w:jc w:val="both"/>
        <w:rPr>
          <w:rFonts w:ascii="Arial" w:hAnsi="Arial" w:cs="Arial"/>
          <w:b/>
          <w:sz w:val="24"/>
          <w:szCs w:val="24"/>
        </w:rPr>
      </w:pPr>
    </w:p>
    <w:p w:rsidR="00187133" w:rsidRDefault="008C3CCB" w:rsidP="007C4748">
      <w:pPr>
        <w:shd w:val="clear" w:color="auto" w:fill="F9F9F9"/>
        <w:tabs>
          <w:tab w:val="left" w:pos="9356"/>
        </w:tabs>
        <w:spacing w:after="0" w:line="240" w:lineRule="auto"/>
        <w:ind w:left="-993" w:firstLine="142"/>
        <w:jc w:val="both"/>
        <w:rPr>
          <w:rFonts w:ascii="Arial" w:hAnsi="Arial" w:cs="Arial"/>
          <w:b/>
          <w:sz w:val="24"/>
          <w:szCs w:val="24"/>
        </w:rPr>
      </w:pPr>
      <w:r>
        <w:rPr>
          <w:rFonts w:ascii="Arial" w:hAnsi="Arial" w:cs="Arial"/>
          <w:b/>
          <w:sz w:val="24"/>
          <w:szCs w:val="24"/>
        </w:rPr>
        <w:t xml:space="preserve">  </w:t>
      </w:r>
      <w:r w:rsidR="00187133" w:rsidRPr="004435C5">
        <w:rPr>
          <w:rFonts w:ascii="Arial" w:hAnsi="Arial" w:cs="Arial"/>
          <w:b/>
          <w:sz w:val="24"/>
          <w:szCs w:val="24"/>
        </w:rPr>
        <w:t>Me opongo al dominio de un sexo sobre el otro. Cultiva la arrogancia en uno y destruye el respeto propio en el otro. Me opongo a la admisión de otro hombre, ya sea extranjero o nativo, en las urnas, hasta que la mujer, el factor más importante de la civilización, obtenga por primera vez el derecho al voto. Una aristocracia de hombres, compuesta de todo tipo, matices y grados de inteligencia e ignorancia, no es el sustrato más deseable para el gobierno. Someter a mujeres inteligentes, altamente educadas, virtuosas y honorables a los mandatos de tal aristocracia es el colmo de la crueldad y la injusticia.</w:t>
      </w:r>
    </w:p>
    <w:p w:rsidR="008C3CCB" w:rsidRPr="004435C5" w:rsidRDefault="008C3CCB" w:rsidP="007C4748">
      <w:pPr>
        <w:shd w:val="clear" w:color="auto" w:fill="F9F9F9"/>
        <w:tabs>
          <w:tab w:val="left" w:pos="9356"/>
        </w:tabs>
        <w:spacing w:after="0" w:line="240" w:lineRule="auto"/>
        <w:ind w:left="-993" w:firstLine="142"/>
        <w:jc w:val="both"/>
        <w:rPr>
          <w:rFonts w:ascii="Arial" w:hAnsi="Arial" w:cs="Arial"/>
          <w:b/>
          <w:sz w:val="24"/>
          <w:szCs w:val="24"/>
        </w:rPr>
      </w:pPr>
    </w:p>
    <w:p w:rsidR="00187133" w:rsidRPr="008C3CCB" w:rsidRDefault="00187133" w:rsidP="00EE5D38">
      <w:pPr>
        <w:pStyle w:val="NormalWeb"/>
        <w:shd w:val="clear" w:color="auto" w:fill="F9F9F9"/>
        <w:tabs>
          <w:tab w:val="left" w:pos="9356"/>
        </w:tabs>
        <w:spacing w:before="0" w:beforeAutospacing="0" w:after="0" w:afterAutospacing="0"/>
        <w:ind w:left="-993" w:firstLine="142"/>
        <w:jc w:val="both"/>
        <w:rPr>
          <w:rStyle w:val="CitaHTML"/>
          <w:rFonts w:ascii="Arial" w:hAnsi="Arial" w:cs="Arial"/>
          <w:b/>
          <w:i w:val="0"/>
          <w:iCs w:val="0"/>
          <w:color w:val="0070C0"/>
        </w:rPr>
      </w:pPr>
      <w:r w:rsidRPr="004435C5">
        <w:rPr>
          <w:rStyle w:val="CitaHTML"/>
          <w:rFonts w:ascii="Arial" w:hAnsi="Arial" w:cs="Arial"/>
          <w:b/>
          <w:i w:val="0"/>
          <w:iCs w:val="0"/>
        </w:rPr>
        <w:t> </w:t>
      </w:r>
      <w:r w:rsidRPr="008C3CCB">
        <w:rPr>
          <w:rStyle w:val="CitaHTML"/>
          <w:rFonts w:ascii="Arial" w:hAnsi="Arial" w:cs="Arial"/>
          <w:b/>
          <w:i w:val="0"/>
          <w:color w:val="0070C0"/>
        </w:rPr>
        <w:t xml:space="preserve">Elizabeth </w:t>
      </w:r>
      <w:proofErr w:type="spellStart"/>
      <w:r w:rsidRPr="008C3CCB">
        <w:rPr>
          <w:rStyle w:val="CitaHTML"/>
          <w:rFonts w:ascii="Arial" w:hAnsi="Arial" w:cs="Arial"/>
          <w:b/>
          <w:i w:val="0"/>
          <w:color w:val="0070C0"/>
        </w:rPr>
        <w:t>Cady</w:t>
      </w:r>
      <w:proofErr w:type="spellEnd"/>
      <w:r w:rsidR="008C3CCB" w:rsidRPr="008C3CCB">
        <w:rPr>
          <w:rStyle w:val="CitaHTML"/>
          <w:rFonts w:ascii="Arial" w:hAnsi="Arial" w:cs="Arial"/>
          <w:b/>
          <w:i w:val="0"/>
          <w:color w:val="0070C0"/>
        </w:rPr>
        <w:t xml:space="preserve"> </w:t>
      </w:r>
      <w:proofErr w:type="spellStart"/>
      <w:r w:rsidRPr="008C3CCB">
        <w:rPr>
          <w:rStyle w:val="CitaHTML"/>
          <w:rFonts w:ascii="Arial" w:hAnsi="Arial" w:cs="Arial"/>
          <w:b/>
          <w:i w:val="0"/>
          <w:color w:val="0070C0"/>
        </w:rPr>
        <w:t>Stanton</w:t>
      </w:r>
      <w:proofErr w:type="spellEnd"/>
      <w:r w:rsidRPr="008C3CCB">
        <w:rPr>
          <w:rStyle w:val="CitaHTML"/>
          <w:rFonts w:ascii="Arial" w:hAnsi="Arial" w:cs="Arial"/>
          <w:b/>
          <w:i w:val="0"/>
          <w:iCs w:val="0"/>
          <w:color w:val="0070C0"/>
        </w:rPr>
        <w:t> , abo</w:t>
      </w:r>
      <w:r w:rsidR="007C4748" w:rsidRPr="008C3CCB">
        <w:rPr>
          <w:rStyle w:val="CitaHTML"/>
          <w:rFonts w:ascii="Arial" w:hAnsi="Arial" w:cs="Arial"/>
          <w:b/>
          <w:i w:val="0"/>
          <w:iCs w:val="0"/>
          <w:color w:val="0070C0"/>
        </w:rPr>
        <w:t>gando por el "sufragio educado"</w:t>
      </w:r>
    </w:p>
    <w:p w:rsidR="007C4748" w:rsidRPr="004435C5" w:rsidRDefault="007C4748" w:rsidP="00EE5D38">
      <w:pPr>
        <w:pStyle w:val="NormalWeb"/>
        <w:shd w:val="clear" w:color="auto" w:fill="F9F9F9"/>
        <w:tabs>
          <w:tab w:val="left" w:pos="9356"/>
        </w:tabs>
        <w:spacing w:before="0" w:beforeAutospacing="0" w:after="0" w:afterAutospacing="0"/>
        <w:ind w:left="-993" w:firstLine="142"/>
        <w:jc w:val="both"/>
        <w:rPr>
          <w:rFonts w:ascii="Arial" w:hAnsi="Arial" w:cs="Arial"/>
          <w:b/>
        </w:rPr>
      </w:pPr>
    </w:p>
    <w:p w:rsidR="008C3CCB"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r w:rsidR="00187133" w:rsidRPr="004435C5">
        <w:rPr>
          <w:rFonts w:ascii="Arial" w:hAnsi="Arial" w:cs="Arial"/>
          <w:b/>
        </w:rPr>
        <w:t xml:space="preserve">En sus últimos años, </w:t>
      </w:r>
      <w:proofErr w:type="spellStart"/>
      <w:r w:rsidR="00187133" w:rsidRPr="004435C5">
        <w:rPr>
          <w:rFonts w:ascii="Arial" w:hAnsi="Arial" w:cs="Arial"/>
          <w:b/>
        </w:rPr>
        <w:t>Stanton</w:t>
      </w:r>
      <w:proofErr w:type="spellEnd"/>
      <w:r w:rsidR="00187133" w:rsidRPr="004435C5">
        <w:rPr>
          <w:rFonts w:ascii="Arial" w:hAnsi="Arial" w:cs="Arial"/>
          <w:b/>
        </w:rPr>
        <w:t xml:space="preserve"> se interesó en los esfuerzos para crear comunidades cooperativas y lugares de trabajo. También se sintió atraída por diversas formas de radicalismo político, aplaudiendo el movimiento </w:t>
      </w:r>
      <w:hyperlink r:id="rId119" w:tooltip="Partido del Pueblo (Estados Unidos)" w:history="1">
        <w:r w:rsidR="00187133" w:rsidRPr="004435C5">
          <w:rPr>
            <w:rStyle w:val="Hipervnculo"/>
            <w:rFonts w:ascii="Arial" w:hAnsi="Arial" w:cs="Arial"/>
            <w:b/>
            <w:color w:val="auto"/>
            <w:u w:val="none"/>
          </w:rPr>
          <w:t>populista</w:t>
        </w:r>
      </w:hyperlink>
      <w:r w:rsidR="00187133" w:rsidRPr="004435C5">
        <w:rPr>
          <w:rFonts w:ascii="Arial" w:hAnsi="Arial" w:cs="Arial"/>
          <w:b/>
        </w:rPr>
        <w:t> e identificándose con el socialismo, especialmente con el </w:t>
      </w:r>
      <w:proofErr w:type="spellStart"/>
      <w:r w:rsidR="00C37A3E" w:rsidRPr="004435C5">
        <w:rPr>
          <w:rFonts w:ascii="Arial" w:hAnsi="Arial" w:cs="Arial"/>
          <w:b/>
        </w:rPr>
        <w:fldChar w:fldCharType="begin"/>
      </w:r>
      <w:r w:rsidR="00187133" w:rsidRPr="004435C5">
        <w:rPr>
          <w:rFonts w:ascii="Arial" w:hAnsi="Arial" w:cs="Arial"/>
          <w:b/>
        </w:rPr>
        <w:instrText xml:space="preserve"> HYPERLINK "https://en.wikipedia.org/wiki/Fabian_Society" \o "Sociedad Fabiana" </w:instrText>
      </w:r>
      <w:r w:rsidR="00C37A3E" w:rsidRPr="004435C5">
        <w:rPr>
          <w:rFonts w:ascii="Arial" w:hAnsi="Arial" w:cs="Arial"/>
          <w:b/>
        </w:rPr>
        <w:fldChar w:fldCharType="separate"/>
      </w:r>
      <w:r w:rsidR="00187133" w:rsidRPr="004435C5">
        <w:rPr>
          <w:rStyle w:val="Hipervnculo"/>
          <w:rFonts w:ascii="Arial" w:hAnsi="Arial" w:cs="Arial"/>
          <w:b/>
          <w:color w:val="auto"/>
          <w:u w:val="none"/>
        </w:rPr>
        <w:t>fabianismo</w:t>
      </w:r>
      <w:proofErr w:type="spellEnd"/>
      <w:r w:rsidR="00C37A3E" w:rsidRPr="004435C5">
        <w:rPr>
          <w:rFonts w:ascii="Arial" w:hAnsi="Arial" w:cs="Arial"/>
          <w:b/>
        </w:rPr>
        <w:fldChar w:fldCharType="end"/>
      </w:r>
      <w:r w:rsidR="00187133" w:rsidRPr="004435C5">
        <w:rPr>
          <w:rFonts w:ascii="Arial" w:hAnsi="Arial" w:cs="Arial"/>
          <w:b/>
        </w:rPr>
        <w:t> , una forma gradualista de </w:t>
      </w:r>
      <w:hyperlink r:id="rId120" w:tooltip="Socialismo democrático" w:history="1">
        <w:r w:rsidR="00187133" w:rsidRPr="004435C5">
          <w:rPr>
            <w:rStyle w:val="Hipervnculo"/>
            <w:rFonts w:ascii="Arial" w:hAnsi="Arial" w:cs="Arial"/>
            <w:b/>
            <w:color w:val="auto"/>
            <w:u w:val="none"/>
          </w:rPr>
          <w:t>socialismo democrático</w:t>
        </w:r>
      </w:hyperlink>
      <w:r w:rsidR="00187133" w:rsidRPr="004435C5">
        <w:rPr>
          <w:rFonts w:ascii="Arial" w:hAnsi="Arial" w:cs="Arial"/>
          <w:b/>
        </w:rPr>
        <w:t> .</w:t>
      </w:r>
    </w:p>
    <w:p w:rsidR="00187133" w:rsidRPr="004435C5"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 </w:t>
      </w:r>
    </w:p>
    <w:p w:rsidR="00187133" w:rsidRDefault="00187133" w:rsidP="00EE5D38">
      <w:pPr>
        <w:pStyle w:val="NormalWeb"/>
        <w:shd w:val="clear" w:color="auto" w:fill="FFFFFF"/>
        <w:tabs>
          <w:tab w:val="left" w:pos="9356"/>
        </w:tabs>
        <w:spacing w:before="0" w:beforeAutospacing="0" w:after="0" w:afterAutospacing="0"/>
        <w:ind w:left="-993" w:firstLine="142"/>
        <w:jc w:val="both"/>
      </w:pPr>
      <w:r w:rsidRPr="004435C5">
        <w:rPr>
          <w:rFonts w:ascii="Arial" w:hAnsi="Arial" w:cs="Arial"/>
          <w:b/>
        </w:rPr>
        <w:t xml:space="preserve">En 1898, </w:t>
      </w:r>
      <w:proofErr w:type="spellStart"/>
      <w:r w:rsidRPr="004435C5">
        <w:rPr>
          <w:rFonts w:ascii="Arial" w:hAnsi="Arial" w:cs="Arial"/>
          <w:b/>
        </w:rPr>
        <w:t>Stanton</w:t>
      </w:r>
      <w:proofErr w:type="spellEnd"/>
      <w:r w:rsidRPr="004435C5">
        <w:rPr>
          <w:rFonts w:ascii="Arial" w:hAnsi="Arial" w:cs="Arial"/>
          <w:b/>
        </w:rPr>
        <w:t xml:space="preserve"> publicó sus memorias, </w:t>
      </w:r>
      <w:r w:rsidRPr="004435C5">
        <w:rPr>
          <w:rFonts w:ascii="Arial" w:hAnsi="Arial" w:cs="Arial"/>
          <w:b/>
          <w:i/>
          <w:iCs/>
        </w:rPr>
        <w:t>Ochenta años y más</w:t>
      </w:r>
      <w:r w:rsidRPr="004435C5">
        <w:rPr>
          <w:rFonts w:ascii="Arial" w:hAnsi="Arial" w:cs="Arial"/>
          <w:b/>
        </w:rPr>
        <w:t> , en las que presentaba la imagen de sí misma con la que deseaba ser recordada. En él, minimizó los conflictos p</w:t>
      </w:r>
      <w:bookmarkStart w:id="0" w:name="_GoBack"/>
      <w:bookmarkEnd w:id="0"/>
      <w:r w:rsidRPr="004435C5">
        <w:rPr>
          <w:rFonts w:ascii="Arial" w:hAnsi="Arial" w:cs="Arial"/>
          <w:b/>
        </w:rPr>
        <w:t>olíticos y personales y omitió cualquier discusión sobre la división en el movimien</w:t>
      </w:r>
      <w:r w:rsidR="008C3CCB">
        <w:rPr>
          <w:rFonts w:ascii="Arial" w:hAnsi="Arial" w:cs="Arial"/>
          <w:b/>
        </w:rPr>
        <w:t xml:space="preserve">to de mujeres. Tratando en gran </w:t>
      </w:r>
      <w:r w:rsidRPr="004435C5">
        <w:rPr>
          <w:rFonts w:ascii="Arial" w:hAnsi="Arial" w:cs="Arial"/>
          <w:b/>
        </w:rPr>
        <w:t xml:space="preserve">parte de temas políticos, las memorias apenas mencionan a su madre, esposo o hijos. A pesar de cierto grado de fricción entre </w:t>
      </w:r>
      <w:proofErr w:type="spellStart"/>
      <w:r w:rsidRPr="004435C5">
        <w:rPr>
          <w:rFonts w:ascii="Arial" w:hAnsi="Arial" w:cs="Arial"/>
          <w:b/>
        </w:rPr>
        <w:t>Stanton</w:t>
      </w:r>
      <w:proofErr w:type="spellEnd"/>
      <w:r w:rsidRPr="004435C5">
        <w:rPr>
          <w:rFonts w:ascii="Arial" w:hAnsi="Arial" w:cs="Arial"/>
          <w:b/>
        </w:rPr>
        <w:t xml:space="preserve"> y Anthony en sus últimos años, en la página de dedicación </w:t>
      </w:r>
      <w:proofErr w:type="spellStart"/>
      <w:r w:rsidRPr="004435C5">
        <w:rPr>
          <w:rFonts w:ascii="Arial" w:hAnsi="Arial" w:cs="Arial"/>
          <w:b/>
        </w:rPr>
        <w:t>Stanton</w:t>
      </w:r>
      <w:proofErr w:type="spellEnd"/>
      <w:r w:rsidRPr="004435C5">
        <w:rPr>
          <w:rFonts w:ascii="Arial" w:hAnsi="Arial" w:cs="Arial"/>
          <w:b/>
        </w:rPr>
        <w:t xml:space="preserve"> dijo: "</w:t>
      </w:r>
      <w:r w:rsidRPr="00A90935">
        <w:rPr>
          <w:rFonts w:ascii="Arial" w:hAnsi="Arial" w:cs="Arial"/>
          <w:b/>
          <w:i/>
        </w:rPr>
        <w:t xml:space="preserve">Dedico este volumen a </w:t>
      </w:r>
      <w:proofErr w:type="spellStart"/>
      <w:r w:rsidRPr="00A90935">
        <w:rPr>
          <w:rFonts w:ascii="Arial" w:hAnsi="Arial" w:cs="Arial"/>
          <w:b/>
          <w:i/>
        </w:rPr>
        <w:t>Susan</w:t>
      </w:r>
      <w:proofErr w:type="spellEnd"/>
      <w:r w:rsidRPr="00A90935">
        <w:rPr>
          <w:rFonts w:ascii="Arial" w:hAnsi="Arial" w:cs="Arial"/>
          <w:b/>
          <w:i/>
        </w:rPr>
        <w:t xml:space="preserve"> B. Anthony, mi firme amiga durante medio siglo".</w:t>
      </w:r>
      <w:r w:rsidR="008C3CCB">
        <w:rPr>
          <w:rFonts w:ascii="Arial" w:hAnsi="Arial" w:cs="Arial"/>
          <w:b/>
        </w:rPr>
        <w:t xml:space="preserve">  </w:t>
      </w:r>
      <w:proofErr w:type="spellStart"/>
      <w:r w:rsidRPr="004435C5">
        <w:rPr>
          <w:rFonts w:ascii="Arial" w:hAnsi="Arial" w:cs="Arial"/>
          <w:b/>
        </w:rPr>
        <w:t>Stanton</w:t>
      </w:r>
      <w:proofErr w:type="spellEnd"/>
      <w:r w:rsidRPr="004435C5">
        <w:rPr>
          <w:rFonts w:ascii="Arial" w:hAnsi="Arial" w:cs="Arial"/>
          <w:b/>
        </w:rPr>
        <w:t xml:space="preserve"> continuó escribiendo artículos prolíficamente para una variedad de publicaciones hasta su muerte.</w:t>
      </w:r>
      <w:r w:rsidR="00A90935">
        <w:t xml:space="preserve"> </w:t>
      </w:r>
    </w:p>
    <w:p w:rsidR="008C3CCB"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8C3CCB" w:rsidRPr="00A90935" w:rsidRDefault="008C3CCB" w:rsidP="00EE5D38">
      <w:pPr>
        <w:pStyle w:val="NormalWeb"/>
        <w:shd w:val="clear" w:color="auto" w:fill="FFFFFF"/>
        <w:tabs>
          <w:tab w:val="left" w:pos="9356"/>
        </w:tabs>
        <w:spacing w:before="0" w:beforeAutospacing="0" w:after="0" w:afterAutospacing="0"/>
        <w:ind w:left="-993" w:firstLine="142"/>
        <w:jc w:val="both"/>
        <w:rPr>
          <w:rFonts w:ascii="Arial" w:hAnsi="Arial" w:cs="Arial"/>
          <w:b/>
          <w:color w:val="0070C0"/>
        </w:rPr>
      </w:pPr>
      <w:r w:rsidRPr="00A90935">
        <w:rPr>
          <w:rFonts w:ascii="Arial" w:hAnsi="Arial" w:cs="Arial"/>
          <w:b/>
          <w:color w:val="0070C0"/>
        </w:rPr>
        <w:t>Muerte y entierro</w:t>
      </w:r>
    </w:p>
    <w:p w:rsidR="00A9093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A9093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proofErr w:type="spellStart"/>
      <w:r w:rsidR="00187133" w:rsidRPr="004435C5">
        <w:rPr>
          <w:rFonts w:ascii="Arial" w:hAnsi="Arial" w:cs="Arial"/>
          <w:b/>
        </w:rPr>
        <w:t>Stanton</w:t>
      </w:r>
      <w:proofErr w:type="spellEnd"/>
      <w:r w:rsidR="00187133" w:rsidRPr="004435C5">
        <w:rPr>
          <w:rFonts w:ascii="Arial" w:hAnsi="Arial" w:cs="Arial"/>
          <w:b/>
        </w:rPr>
        <w:t xml:space="preserve"> murió en la ciudad de Nueva York el 26 de octubre de 1902, 18 años antes de que las mujeres lograran el derecho al voto en los Estados Unidos a través de la </w:t>
      </w:r>
      <w:hyperlink r:id="rId121" w:tooltip="Decimonovena Enmienda a la Constitución de los Estados Unidos" w:history="1">
        <w:r w:rsidR="00187133" w:rsidRPr="004435C5">
          <w:rPr>
            <w:rStyle w:val="Hipervnculo"/>
            <w:rFonts w:ascii="Arial" w:hAnsi="Arial" w:cs="Arial"/>
            <w:b/>
            <w:color w:val="auto"/>
            <w:u w:val="none"/>
          </w:rPr>
          <w:t>Decimonovena Enmienda de la Constitución de los Estados Unidos</w:t>
        </w:r>
      </w:hyperlink>
      <w:r w:rsidR="00187133" w:rsidRPr="004435C5">
        <w:rPr>
          <w:rFonts w:ascii="Arial" w:hAnsi="Arial" w:cs="Arial"/>
          <w:b/>
        </w:rPr>
        <w:t xml:space="preserve"> . El informe médico dijo que la causa de la muerte fue insuficiencia cardíaca. Según su hija </w:t>
      </w:r>
      <w:proofErr w:type="spellStart"/>
      <w:r w:rsidR="00187133" w:rsidRPr="004435C5">
        <w:rPr>
          <w:rFonts w:ascii="Arial" w:hAnsi="Arial" w:cs="Arial"/>
          <w:b/>
        </w:rPr>
        <w:t>Harriet</w:t>
      </w:r>
      <w:proofErr w:type="spellEnd"/>
      <w:r w:rsidR="00187133" w:rsidRPr="004435C5">
        <w:rPr>
          <w:rFonts w:ascii="Arial" w:hAnsi="Arial" w:cs="Arial"/>
          <w:b/>
        </w:rPr>
        <w:t xml:space="preserve">, había desarrollado problemas respiratorios que habían comenzado a interferir con su trabajo. El día antes de morir, </w:t>
      </w:r>
      <w:proofErr w:type="spellStart"/>
      <w:r w:rsidR="00187133" w:rsidRPr="004435C5">
        <w:rPr>
          <w:rFonts w:ascii="Arial" w:hAnsi="Arial" w:cs="Arial"/>
          <w:b/>
        </w:rPr>
        <w:t>Stanton</w:t>
      </w:r>
      <w:proofErr w:type="spellEnd"/>
      <w:r w:rsidR="00187133" w:rsidRPr="004435C5">
        <w:rPr>
          <w:rFonts w:ascii="Arial" w:hAnsi="Arial" w:cs="Arial"/>
          <w:b/>
        </w:rPr>
        <w:t xml:space="preserve"> le dijo a su médico, una mujer, que le diera algo para acelerar su muerte si el problema no se podía curar. </w:t>
      </w:r>
    </w:p>
    <w:p w:rsidR="00A9093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A9093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proofErr w:type="spellStart"/>
      <w:r w:rsidR="00187133" w:rsidRPr="004435C5">
        <w:rPr>
          <w:rFonts w:ascii="Arial" w:hAnsi="Arial" w:cs="Arial"/>
          <w:b/>
        </w:rPr>
        <w:t>Stanton</w:t>
      </w:r>
      <w:proofErr w:type="spellEnd"/>
      <w:r w:rsidR="00187133" w:rsidRPr="004435C5">
        <w:rPr>
          <w:rFonts w:ascii="Arial" w:hAnsi="Arial" w:cs="Arial"/>
          <w:b/>
        </w:rPr>
        <w:t xml:space="preserve"> había firmado un documento dos años antes indicando que su cerebro sería donado a </w:t>
      </w:r>
      <w:hyperlink r:id="rId122" w:tooltip="Universidad de Cornell" w:history="1">
        <w:r w:rsidR="00187133" w:rsidRPr="004435C5">
          <w:rPr>
            <w:rStyle w:val="Hipervnculo"/>
            <w:rFonts w:ascii="Arial" w:hAnsi="Arial" w:cs="Arial"/>
            <w:b/>
            <w:color w:val="auto"/>
            <w:u w:val="none"/>
          </w:rPr>
          <w:t xml:space="preserve">la Universidad de </w:t>
        </w:r>
        <w:proofErr w:type="spellStart"/>
        <w:r w:rsidR="00187133" w:rsidRPr="004435C5">
          <w:rPr>
            <w:rStyle w:val="Hipervnculo"/>
            <w:rFonts w:ascii="Arial" w:hAnsi="Arial" w:cs="Arial"/>
            <w:b/>
            <w:color w:val="auto"/>
            <w:u w:val="none"/>
          </w:rPr>
          <w:t>Cornell</w:t>
        </w:r>
        <w:proofErr w:type="spellEnd"/>
      </w:hyperlink>
      <w:r w:rsidR="00187133" w:rsidRPr="004435C5">
        <w:rPr>
          <w:rFonts w:ascii="Arial" w:hAnsi="Arial" w:cs="Arial"/>
          <w:b/>
        </w:rPr>
        <w:t> para estudio científico después de su muerte, pero sus deseos en ese sentido no se cumplieron. </w:t>
      </w:r>
      <w:hyperlink r:id="rId123" w:anchor="cite_note-195" w:history="1">
        <w:r w:rsidR="00187133" w:rsidRPr="004435C5">
          <w:rPr>
            <w:rStyle w:val="Hipervnculo"/>
            <w:rFonts w:ascii="Arial" w:hAnsi="Arial" w:cs="Arial"/>
            <w:b/>
            <w:color w:val="auto"/>
            <w:u w:val="none"/>
            <w:vertAlign w:val="superscript"/>
          </w:rPr>
          <w:t>[]</w:t>
        </w:r>
      </w:hyperlink>
      <w:r w:rsidR="00187133" w:rsidRPr="004435C5">
        <w:rPr>
          <w:rFonts w:ascii="Arial" w:hAnsi="Arial" w:cs="Arial"/>
          <w:b/>
        </w:rPr>
        <w:t>Fue enterrada junto a su esposo en </w:t>
      </w:r>
      <w:hyperlink r:id="rId124" w:tooltip="Cementerio Woodlawn, Bronx" w:history="1">
        <w:r w:rsidR="00187133" w:rsidRPr="004435C5">
          <w:rPr>
            <w:rStyle w:val="Hipervnculo"/>
            <w:rFonts w:ascii="Arial" w:hAnsi="Arial" w:cs="Arial"/>
            <w:b/>
            <w:color w:val="auto"/>
            <w:u w:val="none"/>
          </w:rPr>
          <w:t>el cementerio Woodlawn</w:t>
        </w:r>
      </w:hyperlink>
      <w:r w:rsidR="00187133" w:rsidRPr="004435C5">
        <w:rPr>
          <w:rFonts w:ascii="Arial" w:hAnsi="Arial" w:cs="Arial"/>
          <w:b/>
        </w:rPr>
        <w:t> en el </w:t>
      </w:r>
      <w:hyperlink r:id="rId125" w:tooltip="Bronx" w:history="1">
        <w:r w:rsidR="00187133" w:rsidRPr="004435C5">
          <w:rPr>
            <w:rStyle w:val="Hipervnculo"/>
            <w:rFonts w:ascii="Arial" w:hAnsi="Arial" w:cs="Arial"/>
            <w:b/>
            <w:color w:val="auto"/>
            <w:u w:val="none"/>
          </w:rPr>
          <w:t>Bronx</w:t>
        </w:r>
      </w:hyperlink>
      <w:r w:rsidR="00187133" w:rsidRPr="004435C5">
        <w:rPr>
          <w:rFonts w:ascii="Arial" w:hAnsi="Arial" w:cs="Arial"/>
          <w:b/>
        </w:rPr>
        <w:t> , Nueva York.</w:t>
      </w:r>
    </w:p>
    <w:p w:rsidR="00187133" w:rsidRPr="004435C5" w:rsidRDefault="00C37A3E"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hyperlink r:id="rId126" w:anchor="cite_note-196" w:history="1">
        <w:r w:rsidR="00187133" w:rsidRPr="004435C5">
          <w:rPr>
            <w:rStyle w:val="Hipervnculo"/>
            <w:rFonts w:ascii="Arial" w:hAnsi="Arial" w:cs="Arial"/>
            <w:b/>
            <w:color w:val="auto"/>
            <w:u w:val="none"/>
            <w:vertAlign w:val="superscript"/>
          </w:rPr>
          <w:t>[</w:t>
        </w:r>
      </w:hyperlink>
    </w:p>
    <w:p w:rsidR="00187133"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Después de la muerte de </w:t>
      </w:r>
      <w:proofErr w:type="spellStart"/>
      <w:r w:rsidRPr="004435C5">
        <w:rPr>
          <w:rFonts w:ascii="Arial" w:hAnsi="Arial" w:cs="Arial"/>
          <w:b/>
        </w:rPr>
        <w:t>Stanton</w:t>
      </w:r>
      <w:proofErr w:type="spellEnd"/>
      <w:r w:rsidRPr="004435C5">
        <w:rPr>
          <w:rFonts w:ascii="Arial" w:hAnsi="Arial" w:cs="Arial"/>
          <w:b/>
        </w:rPr>
        <w:t xml:space="preserve">, </w:t>
      </w:r>
      <w:proofErr w:type="spellStart"/>
      <w:r w:rsidRPr="004435C5">
        <w:rPr>
          <w:rFonts w:ascii="Arial" w:hAnsi="Arial" w:cs="Arial"/>
          <w:b/>
        </w:rPr>
        <w:t>Susan</w:t>
      </w:r>
      <w:proofErr w:type="spellEnd"/>
      <w:r w:rsidRPr="004435C5">
        <w:rPr>
          <w:rFonts w:ascii="Arial" w:hAnsi="Arial" w:cs="Arial"/>
          <w:b/>
        </w:rPr>
        <w:t xml:space="preserve"> B. Anthony le escribió a un amigo: "¡Oh, este espantoso silencio! Parece imposible que esa voz se calme, lo que me ha encantado escuchar durante cincuenta años. Siempre he sentido que debo tener la opinión de la Sra. </w:t>
      </w:r>
      <w:proofErr w:type="spellStart"/>
      <w:r w:rsidRPr="004435C5">
        <w:rPr>
          <w:rFonts w:ascii="Arial" w:hAnsi="Arial" w:cs="Arial"/>
          <w:b/>
        </w:rPr>
        <w:t>Stanton</w:t>
      </w:r>
      <w:proofErr w:type="spellEnd"/>
      <w:r w:rsidRPr="004435C5">
        <w:rPr>
          <w:rFonts w:ascii="Arial" w:hAnsi="Arial" w:cs="Arial"/>
          <w:b/>
        </w:rPr>
        <w:t xml:space="preserve"> sobre las cosas antes de saber dónde estaba yo mismo. Estoy todo en el mar ".</w:t>
      </w:r>
    </w:p>
    <w:p w:rsidR="00A90935"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Incluso después de su muerte, los enemigos del sufragio femenino continuaron utilizando las declaraciones menos ortodoxas de </w:t>
      </w:r>
      <w:proofErr w:type="spellStart"/>
      <w:r w:rsidRPr="004435C5">
        <w:rPr>
          <w:rFonts w:ascii="Arial" w:hAnsi="Arial" w:cs="Arial"/>
          <w:b/>
        </w:rPr>
        <w:t>Stanton</w:t>
      </w:r>
      <w:proofErr w:type="spellEnd"/>
      <w:r w:rsidRPr="004435C5">
        <w:rPr>
          <w:rFonts w:ascii="Arial" w:hAnsi="Arial" w:cs="Arial"/>
          <w:b/>
        </w:rPr>
        <w:t xml:space="preserve"> para promover la oposición a la ratificación de la </w:t>
      </w:r>
      <w:hyperlink r:id="rId127" w:tooltip="Decimonovena Enmienda a la Constitución de los Estados Unidos" w:history="1">
        <w:r w:rsidRPr="004435C5">
          <w:rPr>
            <w:rStyle w:val="Hipervnculo"/>
            <w:rFonts w:ascii="Arial" w:hAnsi="Arial" w:cs="Arial"/>
            <w:b/>
            <w:color w:val="auto"/>
            <w:u w:val="none"/>
          </w:rPr>
          <w:t>Decimonovena Enmienda</w:t>
        </w:r>
      </w:hyperlink>
      <w:r w:rsidRPr="004435C5">
        <w:rPr>
          <w:rFonts w:ascii="Arial" w:hAnsi="Arial" w:cs="Arial"/>
          <w:b/>
        </w:rPr>
        <w:t xml:space="preserve"> , que se convirtió en ley en 1920. Las mujeres más jóvenes del movimiento sufragista respondieron menospreciando a </w:t>
      </w:r>
      <w:proofErr w:type="spellStart"/>
      <w:r w:rsidRPr="004435C5">
        <w:rPr>
          <w:rFonts w:ascii="Arial" w:hAnsi="Arial" w:cs="Arial"/>
          <w:b/>
        </w:rPr>
        <w:t>Stanton</w:t>
      </w:r>
      <w:proofErr w:type="spellEnd"/>
      <w:r w:rsidRPr="004435C5">
        <w:rPr>
          <w:rFonts w:ascii="Arial" w:hAnsi="Arial" w:cs="Arial"/>
          <w:b/>
        </w:rPr>
        <w:t xml:space="preserve"> y glorificando a Anthony. En 1923, </w:t>
      </w:r>
      <w:hyperlink r:id="rId128" w:tooltip="Alice Paul" w:history="1">
        <w:r w:rsidRPr="004435C5">
          <w:rPr>
            <w:rStyle w:val="Hipervnculo"/>
            <w:rFonts w:ascii="Arial" w:hAnsi="Arial" w:cs="Arial"/>
            <w:b/>
            <w:color w:val="auto"/>
            <w:u w:val="none"/>
          </w:rPr>
          <w:t>Alice Paul</w:t>
        </w:r>
      </w:hyperlink>
      <w:r w:rsidRPr="004435C5">
        <w:rPr>
          <w:rFonts w:ascii="Arial" w:hAnsi="Arial" w:cs="Arial"/>
          <w:b/>
        </w:rPr>
        <w:t> , líder del </w:t>
      </w:r>
      <w:hyperlink r:id="rId129" w:tooltip="Partido Nacional de Mujeres" w:history="1">
        <w:r w:rsidRPr="004435C5">
          <w:rPr>
            <w:rStyle w:val="Hipervnculo"/>
            <w:rFonts w:ascii="Arial" w:hAnsi="Arial" w:cs="Arial"/>
            <w:b/>
            <w:color w:val="auto"/>
            <w:u w:val="none"/>
          </w:rPr>
          <w:t>Partido Nacional de Mujeres</w:t>
        </w:r>
      </w:hyperlink>
      <w:r w:rsidRPr="004435C5">
        <w:rPr>
          <w:rFonts w:ascii="Arial" w:hAnsi="Arial" w:cs="Arial"/>
          <w:b/>
        </w:rPr>
        <w:t> , presentó la propuesta de </w:t>
      </w:r>
      <w:hyperlink r:id="rId130" w:tooltip="Enmienda de igualdad de derechos" w:history="1">
        <w:r w:rsidRPr="004435C5">
          <w:rPr>
            <w:rStyle w:val="Hipervnculo"/>
            <w:rFonts w:ascii="Arial" w:hAnsi="Arial" w:cs="Arial"/>
            <w:b/>
            <w:color w:val="auto"/>
            <w:u w:val="none"/>
          </w:rPr>
          <w:t>Enmienda de Igualdad de Derechos</w:t>
        </w:r>
      </w:hyperlink>
      <w:r w:rsidRPr="004435C5">
        <w:rPr>
          <w:rFonts w:ascii="Arial" w:hAnsi="Arial" w:cs="Arial"/>
          <w:b/>
        </w:rPr>
        <w:t> en Seneca Falls en el 75 aniversario de la </w:t>
      </w:r>
      <w:hyperlink r:id="rId131" w:tooltip="Convención de Seneca Falls" w:history="1">
        <w:r w:rsidRPr="004435C5">
          <w:rPr>
            <w:rStyle w:val="Hipervnculo"/>
            <w:rFonts w:ascii="Arial" w:hAnsi="Arial" w:cs="Arial"/>
            <w:b/>
            <w:color w:val="auto"/>
            <w:u w:val="none"/>
          </w:rPr>
          <w:t>Convención de Seneca Falls</w:t>
        </w:r>
      </w:hyperlink>
      <w:r w:rsidRPr="004435C5">
        <w:rPr>
          <w:rFonts w:ascii="Arial" w:hAnsi="Arial" w:cs="Arial"/>
          <w:b/>
        </w:rPr>
        <w:t xml:space="preserve"> . La ceremonia planificada y el programa impreso no mencionaron a </w:t>
      </w:r>
      <w:proofErr w:type="spellStart"/>
      <w:r w:rsidRPr="004435C5">
        <w:rPr>
          <w:rFonts w:ascii="Arial" w:hAnsi="Arial" w:cs="Arial"/>
          <w:b/>
        </w:rPr>
        <w:t>Stanton</w:t>
      </w:r>
      <w:proofErr w:type="spellEnd"/>
      <w:r w:rsidRPr="004435C5">
        <w:rPr>
          <w:rFonts w:ascii="Arial" w:hAnsi="Arial" w:cs="Arial"/>
          <w:b/>
        </w:rPr>
        <w:t xml:space="preserve">, la fuerza principal detrás de la convención. Uno de los oradores fue la hija de </w:t>
      </w:r>
      <w:proofErr w:type="spellStart"/>
      <w:r w:rsidRPr="004435C5">
        <w:rPr>
          <w:rFonts w:ascii="Arial" w:hAnsi="Arial" w:cs="Arial"/>
          <w:b/>
        </w:rPr>
        <w:t>Stanton</w:t>
      </w:r>
      <w:proofErr w:type="spellEnd"/>
      <w:r w:rsidRPr="004435C5">
        <w:rPr>
          <w:rFonts w:ascii="Arial" w:hAnsi="Arial" w:cs="Arial"/>
          <w:b/>
        </w:rPr>
        <w:t>,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"https://en.wikipedia.org/wiki/Harriot_Stanton_Blatch" \o "Harriot Stanton Blatch" </w:instrText>
      </w:r>
      <w:r w:rsidR="00C37A3E" w:rsidRPr="004435C5">
        <w:rPr>
          <w:rFonts w:ascii="Arial" w:hAnsi="Arial" w:cs="Arial"/>
          <w:b/>
        </w:rPr>
        <w:fldChar w:fldCharType="separate"/>
      </w:r>
      <w:r w:rsidRPr="004435C5">
        <w:rPr>
          <w:rStyle w:val="Hipervnculo"/>
          <w:rFonts w:ascii="Arial" w:hAnsi="Arial" w:cs="Arial"/>
          <w:b/>
          <w:color w:val="auto"/>
          <w:u w:val="none"/>
        </w:rPr>
        <w:t>Harriot</w:t>
      </w:r>
      <w:proofErr w:type="spellEnd"/>
      <w:r w:rsidR="00A90935">
        <w:rPr>
          <w:rStyle w:val="Hipervnculo"/>
          <w:rFonts w:ascii="Arial" w:hAnsi="Arial" w:cs="Arial"/>
          <w:b/>
          <w:color w:val="auto"/>
          <w:u w:val="none"/>
        </w:rPr>
        <w:t xml:space="preserve"> </w:t>
      </w:r>
      <w:proofErr w:type="spellStart"/>
      <w:r w:rsidRPr="004435C5">
        <w:rPr>
          <w:rStyle w:val="Hipervnculo"/>
          <w:rFonts w:ascii="Arial" w:hAnsi="Arial" w:cs="Arial"/>
          <w:b/>
          <w:color w:val="auto"/>
          <w:u w:val="none"/>
        </w:rPr>
        <w:t>Stanton</w:t>
      </w:r>
      <w:proofErr w:type="spellEnd"/>
      <w:r w:rsidR="00A90935">
        <w:rPr>
          <w:rStyle w:val="Hipervnculo"/>
          <w:rFonts w:ascii="Arial" w:hAnsi="Arial" w:cs="Arial"/>
          <w:b/>
          <w:color w:val="auto"/>
          <w:u w:val="none"/>
        </w:rPr>
        <w:t xml:space="preserve"> </w:t>
      </w:r>
      <w:proofErr w:type="spellStart"/>
      <w:r w:rsidRPr="004435C5">
        <w:rPr>
          <w:rStyle w:val="Hipervnculo"/>
          <w:rFonts w:ascii="Arial" w:hAnsi="Arial" w:cs="Arial"/>
          <w:b/>
          <w:color w:val="auto"/>
          <w:u w:val="none"/>
        </w:rPr>
        <w:t>Blatch</w:t>
      </w:r>
      <w:proofErr w:type="spellEnd"/>
      <w:r w:rsidR="00C37A3E" w:rsidRPr="004435C5">
        <w:rPr>
          <w:rFonts w:ascii="Arial" w:hAnsi="Arial" w:cs="Arial"/>
          <w:b/>
        </w:rPr>
        <w:fldChar w:fldCharType="end"/>
      </w:r>
      <w:r w:rsidRPr="004435C5">
        <w:rPr>
          <w:rFonts w:ascii="Arial" w:hAnsi="Arial" w:cs="Arial"/>
          <w:b/>
        </w:rPr>
        <w:t>, quien insistió en rendir homenaje al papel de su madre.</w:t>
      </w:r>
    </w:p>
    <w:p w:rsidR="00A9093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A9093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r w:rsidR="00187133" w:rsidRPr="004435C5">
        <w:rPr>
          <w:rFonts w:ascii="Arial" w:hAnsi="Arial" w:cs="Arial"/>
          <w:b/>
        </w:rPr>
        <w:t xml:space="preserve"> Aparte de una colección de sus cartas publicadas por sus hijos, no se escribió ningún libro significativo sobre </w:t>
      </w:r>
      <w:proofErr w:type="spellStart"/>
      <w:r w:rsidR="00187133" w:rsidRPr="004435C5">
        <w:rPr>
          <w:rFonts w:ascii="Arial" w:hAnsi="Arial" w:cs="Arial"/>
          <w:b/>
        </w:rPr>
        <w:t>Stanton</w:t>
      </w:r>
      <w:proofErr w:type="spellEnd"/>
      <w:r w:rsidR="00187133" w:rsidRPr="004435C5">
        <w:rPr>
          <w:rFonts w:ascii="Arial" w:hAnsi="Arial" w:cs="Arial"/>
          <w:b/>
        </w:rPr>
        <w:t xml:space="preserve"> hasta que se publicó una biografía completa en 1940 con la ayuda de su hija. </w:t>
      </w:r>
      <w:proofErr w:type="spellStart"/>
      <w:r w:rsidR="00187133" w:rsidRPr="004435C5">
        <w:rPr>
          <w:rFonts w:ascii="Arial" w:hAnsi="Arial" w:cs="Arial"/>
          <w:b/>
        </w:rPr>
        <w:t>Stanton</w:t>
      </w:r>
      <w:proofErr w:type="spellEnd"/>
      <w:r w:rsidR="00187133" w:rsidRPr="004435C5">
        <w:rPr>
          <w:rFonts w:ascii="Arial" w:hAnsi="Arial" w:cs="Arial"/>
          <w:b/>
        </w:rPr>
        <w:t xml:space="preserve"> comenzó a recuperar el reconocimiento por su papel en el movimiento por los derechos de las mujeres con el surgimiento del nuevo movimiento feminista en la década de 1960 y el establecimiento de programas académicos de historia de la mujer. </w:t>
      </w:r>
    </w:p>
    <w:p w:rsidR="00187133"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Pr>
          <w:rFonts w:ascii="Arial" w:hAnsi="Arial" w:cs="Arial"/>
          <w:b/>
        </w:rPr>
        <w:t xml:space="preserve"> </w:t>
      </w:r>
      <w:r w:rsidRPr="004435C5">
        <w:rPr>
          <w:rFonts w:ascii="Arial" w:hAnsi="Arial" w:cs="Arial"/>
          <w:b/>
        </w:rPr>
        <w:t xml:space="preserve"> </w:t>
      </w:r>
    </w:p>
    <w:p w:rsidR="00187133" w:rsidRDefault="00187133" w:rsidP="00EE5D38">
      <w:pPr>
        <w:pStyle w:val="NormalWeb"/>
        <w:shd w:val="clear" w:color="auto" w:fill="FFFFFF"/>
        <w:tabs>
          <w:tab w:val="left" w:pos="9356"/>
        </w:tabs>
        <w:spacing w:before="0" w:beforeAutospacing="0" w:after="0" w:afterAutospacing="0"/>
        <w:ind w:left="-993" w:firstLine="142"/>
        <w:jc w:val="both"/>
      </w:pPr>
      <w:proofErr w:type="spellStart"/>
      <w:r w:rsidRPr="004435C5">
        <w:rPr>
          <w:rFonts w:ascii="Arial" w:hAnsi="Arial" w:cs="Arial"/>
          <w:b/>
        </w:rPr>
        <w:t>Stanton</w:t>
      </w:r>
      <w:proofErr w:type="spellEnd"/>
      <w:r w:rsidRPr="004435C5">
        <w:rPr>
          <w:rFonts w:ascii="Arial" w:hAnsi="Arial" w:cs="Arial"/>
          <w:b/>
        </w:rPr>
        <w:t xml:space="preserve"> fue conmemorada junto con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"https://en.wikipedia.org/wiki/Lucretia_Mott" \o "Lucretia Mott" </w:instrText>
      </w:r>
      <w:r w:rsidR="00C37A3E" w:rsidRPr="004435C5">
        <w:rPr>
          <w:rFonts w:ascii="Arial" w:hAnsi="Arial" w:cs="Arial"/>
          <w:b/>
        </w:rPr>
        <w:fldChar w:fldCharType="separate"/>
      </w:r>
      <w:r w:rsidRPr="004435C5">
        <w:rPr>
          <w:rStyle w:val="Hipervnculo"/>
          <w:rFonts w:ascii="Arial" w:hAnsi="Arial" w:cs="Arial"/>
          <w:b/>
          <w:color w:val="auto"/>
          <w:u w:val="none"/>
        </w:rPr>
        <w:t>LucretiaMott</w:t>
      </w:r>
      <w:proofErr w:type="spellEnd"/>
      <w:r w:rsidR="00C37A3E" w:rsidRPr="004435C5">
        <w:rPr>
          <w:rFonts w:ascii="Arial" w:hAnsi="Arial" w:cs="Arial"/>
          <w:b/>
        </w:rPr>
        <w:fldChar w:fldCharType="end"/>
      </w:r>
      <w:r w:rsidRPr="004435C5">
        <w:rPr>
          <w:rFonts w:ascii="Arial" w:hAnsi="Arial" w:cs="Arial"/>
          <w:b/>
        </w:rPr>
        <w:t> y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"https://en.wikipedia.org/wiki/Susan_B._Anthony" \o "Susan B. Anthony" </w:instrText>
      </w:r>
      <w:r w:rsidR="00C37A3E" w:rsidRPr="004435C5">
        <w:rPr>
          <w:rFonts w:ascii="Arial" w:hAnsi="Arial" w:cs="Arial"/>
          <w:b/>
        </w:rPr>
        <w:fldChar w:fldCharType="separate"/>
      </w:r>
      <w:r w:rsidRPr="004435C5">
        <w:rPr>
          <w:rStyle w:val="Hipervnculo"/>
          <w:rFonts w:ascii="Arial" w:hAnsi="Arial" w:cs="Arial"/>
          <w:b/>
          <w:color w:val="auto"/>
          <w:u w:val="none"/>
        </w:rPr>
        <w:t>Susan</w:t>
      </w:r>
      <w:proofErr w:type="spellEnd"/>
      <w:r w:rsidRPr="004435C5">
        <w:rPr>
          <w:rStyle w:val="Hipervnculo"/>
          <w:rFonts w:ascii="Arial" w:hAnsi="Arial" w:cs="Arial"/>
          <w:b/>
          <w:color w:val="auto"/>
          <w:u w:val="none"/>
        </w:rPr>
        <w:t xml:space="preserve"> B. Anthony</w:t>
      </w:r>
      <w:r w:rsidR="00C37A3E" w:rsidRPr="004435C5">
        <w:rPr>
          <w:rFonts w:ascii="Arial" w:hAnsi="Arial" w:cs="Arial"/>
          <w:b/>
        </w:rPr>
        <w:fldChar w:fldCharType="end"/>
      </w:r>
      <w:r w:rsidRPr="004435C5">
        <w:rPr>
          <w:rFonts w:ascii="Arial" w:hAnsi="Arial" w:cs="Arial"/>
          <w:b/>
        </w:rPr>
        <w:t> en una </w:t>
      </w:r>
      <w:hyperlink r:id="rId132" w:anchor="Women's_suffrage" w:tooltip="Rotonda del Capitolio de los Estados Unidos" w:history="1">
        <w:r w:rsidRPr="004435C5">
          <w:rPr>
            <w:rStyle w:val="Hipervnculo"/>
            <w:rFonts w:ascii="Arial" w:hAnsi="Arial" w:cs="Arial"/>
            <w:b/>
            <w:color w:val="auto"/>
            <w:u w:val="none"/>
          </w:rPr>
          <w:t>escultura</w:t>
        </w:r>
      </w:hyperlink>
      <w:r w:rsidRPr="004435C5">
        <w:rPr>
          <w:rFonts w:ascii="Arial" w:hAnsi="Arial" w:cs="Arial"/>
          <w:b/>
        </w:rPr>
        <w:t> </w:t>
      </w:r>
      <w:r w:rsidR="00A90935">
        <w:rPr>
          <w:rFonts w:ascii="Arial" w:hAnsi="Arial" w:cs="Arial"/>
          <w:b/>
        </w:rPr>
        <w:t xml:space="preserve"> </w:t>
      </w:r>
      <w:r w:rsidRPr="004435C5">
        <w:rPr>
          <w:rFonts w:ascii="Arial" w:hAnsi="Arial" w:cs="Arial"/>
          <w:b/>
        </w:rPr>
        <w:t>de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"https://en.wikipedia.org/wiki/Adelaide_Johnson" \o "Adelaide Johnson" </w:instrText>
      </w:r>
      <w:r w:rsidR="00C37A3E" w:rsidRPr="004435C5">
        <w:rPr>
          <w:rFonts w:ascii="Arial" w:hAnsi="Arial" w:cs="Arial"/>
          <w:b/>
        </w:rPr>
        <w:fldChar w:fldCharType="separate"/>
      </w:r>
      <w:r w:rsidRPr="004435C5">
        <w:rPr>
          <w:rStyle w:val="Hipervnculo"/>
          <w:rFonts w:ascii="Arial" w:hAnsi="Arial" w:cs="Arial"/>
          <w:b/>
          <w:color w:val="auto"/>
          <w:u w:val="none"/>
        </w:rPr>
        <w:t>Adelaide</w:t>
      </w:r>
      <w:proofErr w:type="spellEnd"/>
      <w:r w:rsidRPr="004435C5">
        <w:rPr>
          <w:rStyle w:val="Hipervnculo"/>
          <w:rFonts w:ascii="Arial" w:hAnsi="Arial" w:cs="Arial"/>
          <w:b/>
          <w:color w:val="auto"/>
          <w:u w:val="none"/>
        </w:rPr>
        <w:t xml:space="preserve"> Johnson</w:t>
      </w:r>
      <w:r w:rsidR="00C37A3E" w:rsidRPr="004435C5">
        <w:rPr>
          <w:rFonts w:ascii="Arial" w:hAnsi="Arial" w:cs="Arial"/>
          <w:b/>
        </w:rPr>
        <w:fldChar w:fldCharType="end"/>
      </w:r>
      <w:r w:rsidRPr="004435C5">
        <w:rPr>
          <w:rFonts w:ascii="Arial" w:hAnsi="Arial" w:cs="Arial"/>
          <w:b/>
        </w:rPr>
        <w:t> en el </w:t>
      </w:r>
      <w:hyperlink r:id="rId133" w:tooltip="Capitolio de los Estados Unidos" w:history="1">
        <w:r w:rsidRPr="004435C5">
          <w:rPr>
            <w:rStyle w:val="Hipervnculo"/>
            <w:rFonts w:ascii="Arial" w:hAnsi="Arial" w:cs="Arial"/>
            <w:b/>
            <w:color w:val="auto"/>
            <w:u w:val="none"/>
          </w:rPr>
          <w:t>Capitolio de</w:t>
        </w:r>
      </w:hyperlink>
      <w:r w:rsidRPr="004435C5">
        <w:rPr>
          <w:rFonts w:ascii="Arial" w:hAnsi="Arial" w:cs="Arial"/>
          <w:b/>
        </w:rPr>
        <w:t> los </w:t>
      </w:r>
      <w:hyperlink r:id="rId134" w:tooltip="Capitolio de los Estados Unidos" w:history="1">
        <w:r w:rsidRPr="004435C5">
          <w:rPr>
            <w:rStyle w:val="Hipervnculo"/>
            <w:rFonts w:ascii="Arial" w:hAnsi="Arial" w:cs="Arial"/>
            <w:b/>
            <w:color w:val="auto"/>
            <w:u w:val="none"/>
          </w:rPr>
          <w:t>Estados Unidos</w:t>
        </w:r>
      </w:hyperlink>
      <w:r w:rsidRPr="004435C5">
        <w:rPr>
          <w:rFonts w:ascii="Arial" w:hAnsi="Arial" w:cs="Arial"/>
          <w:b/>
        </w:rPr>
        <w:t> , inaugurada en 1921. Colocada durante años en la cripta del edificio del capitolio, se trasladó en 1997 a un lugar más destacado en la rotonda. </w:t>
      </w:r>
      <w:hyperlink r:id="rId135" w:anchor="cite_note-201" w:history="1">
        <w:r w:rsidRPr="004435C5">
          <w:rPr>
            <w:rStyle w:val="Hipervnculo"/>
            <w:rFonts w:ascii="Arial" w:hAnsi="Arial" w:cs="Arial"/>
            <w:b/>
            <w:color w:val="auto"/>
            <w:u w:val="none"/>
            <w:vertAlign w:val="superscript"/>
          </w:rPr>
          <w:t>[</w:t>
        </w:r>
      </w:hyperlink>
    </w:p>
    <w:p w:rsidR="00A90935"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t xml:space="preserve">  </w:t>
      </w:r>
    </w:p>
    <w:p w:rsidR="00187133" w:rsidRPr="004435C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En 1965, la </w:t>
      </w:r>
      <w:hyperlink r:id="rId136" w:tooltip="Elizabeth Cady Stanton House (Seneca Falls, Nueva York)" w:history="1">
        <w:r w:rsidRPr="004435C5">
          <w:rPr>
            <w:rStyle w:val="Hipervnculo"/>
            <w:rFonts w:ascii="Arial" w:hAnsi="Arial" w:cs="Arial"/>
            <w:b/>
            <w:color w:val="auto"/>
            <w:u w:val="none"/>
          </w:rPr>
          <w:t xml:space="preserve">Casa Elizabeth </w:t>
        </w:r>
        <w:proofErr w:type="spellStart"/>
        <w:r w:rsidRPr="004435C5">
          <w:rPr>
            <w:rStyle w:val="Hipervnculo"/>
            <w:rFonts w:ascii="Arial" w:hAnsi="Arial" w:cs="Arial"/>
            <w:b/>
            <w:color w:val="auto"/>
            <w:u w:val="none"/>
          </w:rPr>
          <w:t>CadyStanton</w:t>
        </w:r>
        <w:proofErr w:type="spellEnd"/>
      </w:hyperlink>
      <w:r w:rsidRPr="004435C5">
        <w:rPr>
          <w:rFonts w:ascii="Arial" w:hAnsi="Arial" w:cs="Arial"/>
          <w:b/>
        </w:rPr>
        <w:t> en Seneca Falls fue declarada </w:t>
      </w:r>
      <w:hyperlink r:id="rId137" w:tooltip="Monumento histórico nacional" w:history="1">
        <w:r w:rsidRPr="004435C5">
          <w:rPr>
            <w:rStyle w:val="Hipervnculo"/>
            <w:rFonts w:ascii="Arial" w:hAnsi="Arial" w:cs="Arial"/>
            <w:b/>
            <w:color w:val="auto"/>
            <w:u w:val="none"/>
          </w:rPr>
          <w:t>Monumento Histórico Nacional</w:t>
        </w:r>
      </w:hyperlink>
      <w:r w:rsidRPr="004435C5">
        <w:rPr>
          <w:rFonts w:ascii="Arial" w:hAnsi="Arial" w:cs="Arial"/>
          <w:b/>
        </w:rPr>
        <w:t> . Ahora es parte del </w:t>
      </w:r>
      <w:hyperlink r:id="rId138" w:tooltip="Parque Histórico Nacional de los Derechos de la Mujer" w:history="1">
        <w:r w:rsidRPr="004435C5">
          <w:rPr>
            <w:rStyle w:val="Hipervnculo"/>
            <w:rFonts w:ascii="Arial" w:hAnsi="Arial" w:cs="Arial"/>
            <w:b/>
            <w:color w:val="auto"/>
            <w:u w:val="none"/>
          </w:rPr>
          <w:t>Parque Histórico Nacional de los Derechos</w:t>
        </w:r>
      </w:hyperlink>
      <w:r w:rsidRPr="004435C5">
        <w:rPr>
          <w:rFonts w:ascii="Arial" w:hAnsi="Arial" w:cs="Arial"/>
          <w:b/>
        </w:rPr>
        <w:t> de la </w:t>
      </w:r>
      <w:hyperlink r:id="rId139" w:tooltip="Parque Histórico Nacional de los Derechos de la Mujer" w:history="1">
        <w:r w:rsidRPr="004435C5">
          <w:rPr>
            <w:rStyle w:val="Hipervnculo"/>
            <w:rFonts w:ascii="Arial" w:hAnsi="Arial" w:cs="Arial"/>
            <w:b/>
            <w:color w:val="auto"/>
            <w:u w:val="none"/>
          </w:rPr>
          <w:t>Mujer</w:t>
        </w:r>
      </w:hyperlink>
      <w:r w:rsidRPr="004435C5">
        <w:rPr>
          <w:rFonts w:ascii="Arial" w:hAnsi="Arial" w:cs="Arial"/>
          <w:b/>
        </w:rPr>
        <w:t> . </w:t>
      </w:r>
      <w:r w:rsidR="00A90935" w:rsidRPr="004435C5">
        <w:rPr>
          <w:rFonts w:ascii="Arial" w:hAnsi="Arial" w:cs="Arial"/>
          <w:b/>
        </w:rPr>
        <w:t xml:space="preserve"> </w:t>
      </w:r>
    </w:p>
    <w:p w:rsidR="00187133" w:rsidRPr="004435C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En 1969 se fundó </w:t>
      </w:r>
      <w:hyperlink r:id="rId140" w:tooltip="Feministas radicales de Nueva York" w:history="1">
        <w:r w:rsidRPr="004435C5">
          <w:rPr>
            <w:rStyle w:val="Hipervnculo"/>
            <w:rFonts w:ascii="Arial" w:hAnsi="Arial" w:cs="Arial"/>
            <w:b/>
            <w:color w:val="auto"/>
            <w:u w:val="none"/>
          </w:rPr>
          <w:t xml:space="preserve">New York Radical </w:t>
        </w:r>
        <w:proofErr w:type="spellStart"/>
        <w:r w:rsidRPr="004435C5">
          <w:rPr>
            <w:rStyle w:val="Hipervnculo"/>
            <w:rFonts w:ascii="Arial" w:hAnsi="Arial" w:cs="Arial"/>
            <w:b/>
            <w:color w:val="auto"/>
            <w:u w:val="none"/>
          </w:rPr>
          <w:t>Feminists</w:t>
        </w:r>
        <w:proofErr w:type="spellEnd"/>
      </w:hyperlink>
      <w:r w:rsidRPr="004435C5">
        <w:rPr>
          <w:rFonts w:ascii="Arial" w:hAnsi="Arial" w:cs="Arial"/>
          <w:b/>
        </w:rPr>
        <w:t> . Se organizó en pequeñas células o "brigadas" que llevan el nombre de notables feministas del pasado; </w:t>
      </w:r>
      <w:r w:rsidR="00A90935">
        <w:rPr>
          <w:rFonts w:ascii="Arial" w:hAnsi="Arial" w:cs="Arial"/>
          <w:b/>
        </w:rPr>
        <w:t xml:space="preserve"> </w:t>
      </w:r>
      <w:hyperlink r:id="rId141" w:tooltip="Anne Koedt" w:history="1">
        <w:proofErr w:type="spellStart"/>
        <w:r w:rsidRPr="004435C5">
          <w:rPr>
            <w:rStyle w:val="Hipervnculo"/>
            <w:rFonts w:ascii="Arial" w:hAnsi="Arial" w:cs="Arial"/>
            <w:b/>
            <w:color w:val="auto"/>
            <w:u w:val="none"/>
          </w:rPr>
          <w:t>AnneKoedt</w:t>
        </w:r>
        <w:proofErr w:type="spellEnd"/>
      </w:hyperlink>
      <w:r w:rsidRPr="004435C5">
        <w:rPr>
          <w:rFonts w:ascii="Arial" w:hAnsi="Arial" w:cs="Arial"/>
          <w:b/>
        </w:rPr>
        <w:t> </w:t>
      </w:r>
      <w:r w:rsidR="00A90935">
        <w:rPr>
          <w:rFonts w:ascii="Arial" w:hAnsi="Arial" w:cs="Arial"/>
          <w:b/>
        </w:rPr>
        <w:t xml:space="preserve"> </w:t>
      </w:r>
      <w:r w:rsidRPr="004435C5">
        <w:rPr>
          <w:rFonts w:ascii="Arial" w:hAnsi="Arial" w:cs="Arial"/>
          <w:b/>
        </w:rPr>
        <w:t>y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"https://en.wikipedia.org/wiki/Shulamith_Firestone" \o "Shulamith Firestone" </w:instrText>
      </w:r>
      <w:r w:rsidR="00C37A3E" w:rsidRPr="004435C5">
        <w:rPr>
          <w:rFonts w:ascii="Arial" w:hAnsi="Arial" w:cs="Arial"/>
          <w:b/>
        </w:rPr>
        <w:fldChar w:fldCharType="separate"/>
      </w:r>
      <w:r w:rsidRPr="004435C5">
        <w:rPr>
          <w:rStyle w:val="Hipervnculo"/>
          <w:rFonts w:ascii="Arial" w:hAnsi="Arial" w:cs="Arial"/>
          <w:b/>
          <w:color w:val="auto"/>
          <w:u w:val="none"/>
        </w:rPr>
        <w:t>ShulamithFirestone</w:t>
      </w:r>
      <w:proofErr w:type="spellEnd"/>
      <w:r w:rsidR="00C37A3E" w:rsidRPr="004435C5">
        <w:rPr>
          <w:rFonts w:ascii="Arial" w:hAnsi="Arial" w:cs="Arial"/>
          <w:b/>
        </w:rPr>
        <w:fldChar w:fldCharType="end"/>
      </w:r>
      <w:r w:rsidRPr="004435C5">
        <w:rPr>
          <w:rFonts w:ascii="Arial" w:hAnsi="Arial" w:cs="Arial"/>
          <w:b/>
        </w:rPr>
        <w:t> dirigieron la Brigada </w:t>
      </w:r>
      <w:proofErr w:type="spellStart"/>
      <w:r w:rsidRPr="004435C5">
        <w:rPr>
          <w:rFonts w:ascii="Arial" w:hAnsi="Arial" w:cs="Arial"/>
          <w:b/>
        </w:rPr>
        <w:t>Stanton</w:t>
      </w:r>
      <w:proofErr w:type="spellEnd"/>
      <w:r w:rsidRPr="004435C5">
        <w:rPr>
          <w:rFonts w:ascii="Arial" w:hAnsi="Arial" w:cs="Arial"/>
          <w:b/>
        </w:rPr>
        <w:t>- </w:t>
      </w:r>
      <w:hyperlink r:id="rId142" w:tooltip="Susan B. Anthony" w:history="1">
        <w:r w:rsidRPr="004435C5">
          <w:rPr>
            <w:rStyle w:val="Hipervnculo"/>
            <w:rFonts w:ascii="Arial" w:hAnsi="Arial" w:cs="Arial"/>
            <w:b/>
            <w:color w:val="auto"/>
            <w:u w:val="none"/>
          </w:rPr>
          <w:t>Anthony</w:t>
        </w:r>
      </w:hyperlink>
      <w:r w:rsidRPr="004435C5">
        <w:rPr>
          <w:rFonts w:ascii="Arial" w:hAnsi="Arial" w:cs="Arial"/>
          <w:b/>
        </w:rPr>
        <w:t> . </w:t>
      </w:r>
      <w:r w:rsidR="00A90935" w:rsidRPr="004435C5">
        <w:rPr>
          <w:rFonts w:ascii="Arial" w:hAnsi="Arial" w:cs="Arial"/>
          <w:b/>
        </w:rPr>
        <w:t xml:space="preserve"> </w:t>
      </w:r>
    </w:p>
    <w:p w:rsidR="00187133" w:rsidRDefault="00A90935" w:rsidP="00EE5D38">
      <w:pPr>
        <w:pStyle w:val="NormalWeb"/>
        <w:shd w:val="clear" w:color="auto" w:fill="FFFFFF"/>
        <w:tabs>
          <w:tab w:val="left" w:pos="9356"/>
        </w:tabs>
        <w:spacing w:before="0" w:beforeAutospacing="0" w:after="0" w:afterAutospacing="0"/>
        <w:ind w:left="-993" w:firstLine="142"/>
        <w:jc w:val="both"/>
      </w:pPr>
      <w:r>
        <w:rPr>
          <w:rFonts w:ascii="Arial" w:hAnsi="Arial" w:cs="Arial"/>
          <w:b/>
        </w:rPr>
        <w:lastRenderedPageBreak/>
        <w:t xml:space="preserve">    </w:t>
      </w:r>
      <w:r w:rsidR="00187133" w:rsidRPr="004435C5">
        <w:rPr>
          <w:rFonts w:ascii="Arial" w:hAnsi="Arial" w:cs="Arial"/>
          <w:b/>
        </w:rPr>
        <w:t xml:space="preserve">En 1973 </w:t>
      </w:r>
      <w:proofErr w:type="spellStart"/>
      <w:r w:rsidR="00187133" w:rsidRPr="004435C5">
        <w:rPr>
          <w:rFonts w:ascii="Arial" w:hAnsi="Arial" w:cs="Arial"/>
          <w:b/>
        </w:rPr>
        <w:t>Stanton</w:t>
      </w:r>
      <w:proofErr w:type="spellEnd"/>
      <w:r w:rsidR="00187133" w:rsidRPr="004435C5">
        <w:rPr>
          <w:rFonts w:ascii="Arial" w:hAnsi="Arial" w:cs="Arial"/>
          <w:b/>
        </w:rPr>
        <w:t xml:space="preserve"> fue incluida en el </w:t>
      </w:r>
      <w:hyperlink r:id="rId143" w:tooltip="Salón Nacional de la Fama de la Mujer" w:history="1">
        <w:r w:rsidR="00187133" w:rsidRPr="004435C5">
          <w:rPr>
            <w:rStyle w:val="Hipervnculo"/>
            <w:rFonts w:ascii="Arial" w:hAnsi="Arial" w:cs="Arial"/>
            <w:b/>
            <w:color w:val="auto"/>
            <w:u w:val="none"/>
          </w:rPr>
          <w:t>Salón Nacional de la Fama de la Mujer</w:t>
        </w:r>
      </w:hyperlink>
      <w:r w:rsidR="00187133" w:rsidRPr="004435C5">
        <w:rPr>
          <w:rFonts w:ascii="Arial" w:hAnsi="Arial" w:cs="Arial"/>
          <w:b/>
        </w:rPr>
        <w:t> .</w:t>
      </w:r>
      <w:r>
        <w:rPr>
          <w:rFonts w:ascii="Arial" w:hAnsi="Arial" w:cs="Arial"/>
          <w:b/>
        </w:rPr>
        <w:t xml:space="preserve"> </w:t>
      </w:r>
      <w:r w:rsidR="00187133" w:rsidRPr="004435C5">
        <w:rPr>
          <w:rFonts w:ascii="Arial" w:hAnsi="Arial" w:cs="Arial"/>
          <w:b/>
        </w:rPr>
        <w:t>En 1975, la </w:t>
      </w:r>
      <w:hyperlink r:id="rId144" w:tooltip="Elizabeth Cady Stanton House (Tenafly, Nueva Jersey)" w:history="1">
        <w:r w:rsidR="00187133" w:rsidRPr="004435C5">
          <w:rPr>
            <w:rStyle w:val="Hipervnculo"/>
            <w:rFonts w:ascii="Arial" w:hAnsi="Arial" w:cs="Arial"/>
            <w:b/>
            <w:color w:val="auto"/>
            <w:u w:val="none"/>
          </w:rPr>
          <w:t xml:space="preserve">Casa Elizabeth </w:t>
        </w:r>
        <w:proofErr w:type="spellStart"/>
        <w:r w:rsidR="00187133" w:rsidRPr="004435C5">
          <w:rPr>
            <w:rStyle w:val="Hipervnculo"/>
            <w:rFonts w:ascii="Arial" w:hAnsi="Arial" w:cs="Arial"/>
            <w:b/>
            <w:color w:val="auto"/>
            <w:u w:val="none"/>
          </w:rPr>
          <w:t>CadyStanton</w:t>
        </w:r>
        <w:proofErr w:type="spellEnd"/>
      </w:hyperlink>
      <w:r w:rsidR="00187133" w:rsidRPr="004435C5">
        <w:rPr>
          <w:rFonts w:ascii="Arial" w:hAnsi="Arial" w:cs="Arial"/>
          <w:b/>
        </w:rPr>
        <w:t> en </w:t>
      </w:r>
      <w:proofErr w:type="spellStart"/>
      <w:r w:rsidR="00C37A3E" w:rsidRPr="004435C5">
        <w:rPr>
          <w:rFonts w:ascii="Arial" w:hAnsi="Arial" w:cs="Arial"/>
          <w:b/>
        </w:rPr>
        <w:fldChar w:fldCharType="begin"/>
      </w:r>
      <w:r w:rsidR="00187133" w:rsidRPr="004435C5">
        <w:rPr>
          <w:rFonts w:ascii="Arial" w:hAnsi="Arial" w:cs="Arial"/>
          <w:b/>
        </w:rPr>
        <w:instrText xml:space="preserve"> HYPERLINK "https://en.wikipedia.org/wiki/Tenafly,_New_Jersey" \o "Tenafly, Nueva Jersey" </w:instrText>
      </w:r>
      <w:r w:rsidR="00C37A3E" w:rsidRPr="004435C5">
        <w:rPr>
          <w:rFonts w:ascii="Arial" w:hAnsi="Arial" w:cs="Arial"/>
          <w:b/>
        </w:rPr>
        <w:fldChar w:fldCharType="separate"/>
      </w:r>
      <w:r w:rsidR="00187133" w:rsidRPr="004435C5">
        <w:rPr>
          <w:rStyle w:val="Hipervnculo"/>
          <w:rFonts w:ascii="Arial" w:hAnsi="Arial" w:cs="Arial"/>
          <w:b/>
          <w:color w:val="auto"/>
          <w:u w:val="none"/>
        </w:rPr>
        <w:t>Tenafly</w:t>
      </w:r>
      <w:proofErr w:type="spellEnd"/>
      <w:r w:rsidR="00187133" w:rsidRPr="004435C5">
        <w:rPr>
          <w:rStyle w:val="Hipervnculo"/>
          <w:rFonts w:ascii="Arial" w:hAnsi="Arial" w:cs="Arial"/>
          <w:b/>
          <w:color w:val="auto"/>
          <w:u w:val="none"/>
        </w:rPr>
        <w:t>, Nueva Jersey</w:t>
      </w:r>
      <w:r w:rsidR="00C37A3E" w:rsidRPr="004435C5">
        <w:rPr>
          <w:rFonts w:ascii="Arial" w:hAnsi="Arial" w:cs="Arial"/>
          <w:b/>
        </w:rPr>
        <w:fldChar w:fldCharType="end"/>
      </w:r>
      <w:r w:rsidR="00187133" w:rsidRPr="004435C5">
        <w:rPr>
          <w:rFonts w:ascii="Arial" w:hAnsi="Arial" w:cs="Arial"/>
          <w:b/>
        </w:rPr>
        <w:t> , fue declarada </w:t>
      </w:r>
      <w:hyperlink r:id="rId145" w:tooltip="Monumento histórico nacional" w:history="1">
        <w:r w:rsidR="00187133" w:rsidRPr="004435C5">
          <w:rPr>
            <w:rStyle w:val="Hipervnculo"/>
            <w:rFonts w:ascii="Arial" w:hAnsi="Arial" w:cs="Arial"/>
            <w:b/>
            <w:color w:val="auto"/>
            <w:u w:val="none"/>
          </w:rPr>
          <w:t>Monumento Histórico Nacional</w:t>
        </w:r>
      </w:hyperlink>
      <w:r w:rsidR="00187133" w:rsidRPr="004435C5">
        <w:rPr>
          <w:rFonts w:ascii="Arial" w:hAnsi="Arial" w:cs="Arial"/>
          <w:b/>
        </w:rPr>
        <w:t> . </w:t>
      </w:r>
      <w:hyperlink r:id="rId146" w:anchor="cite_note-nrhpinv2-205" w:history="1">
        <w:r w:rsidR="00187133" w:rsidRPr="004435C5">
          <w:rPr>
            <w:rStyle w:val="Hipervnculo"/>
            <w:rFonts w:ascii="Arial" w:hAnsi="Arial" w:cs="Arial"/>
            <w:b/>
            <w:color w:val="auto"/>
            <w:u w:val="none"/>
            <w:vertAlign w:val="superscript"/>
          </w:rPr>
          <w:t>[</w:t>
        </w:r>
      </w:hyperlink>
    </w:p>
    <w:p w:rsidR="00A90935"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En 1982, el proyecto </w:t>
      </w:r>
      <w:hyperlink r:id="rId147" w:tooltip="Papeles de Elizabeth Cady Stanton y Susan B. Anthony" w:history="1">
        <w:r w:rsidRPr="004435C5">
          <w:rPr>
            <w:rStyle w:val="Hipervnculo"/>
            <w:rFonts w:ascii="Arial" w:hAnsi="Arial" w:cs="Arial"/>
            <w:b/>
            <w:color w:val="auto"/>
            <w:u w:val="none"/>
          </w:rPr>
          <w:t xml:space="preserve">Elizabeth </w:t>
        </w:r>
        <w:proofErr w:type="spellStart"/>
        <w:r w:rsidRPr="004435C5">
          <w:rPr>
            <w:rStyle w:val="Hipervnculo"/>
            <w:rFonts w:ascii="Arial" w:hAnsi="Arial" w:cs="Arial"/>
            <w:b/>
            <w:color w:val="auto"/>
            <w:u w:val="none"/>
          </w:rPr>
          <w:t>CadyStanton</w:t>
        </w:r>
        <w:proofErr w:type="spellEnd"/>
        <w:r w:rsidRPr="004435C5">
          <w:rPr>
            <w:rStyle w:val="Hipervnculo"/>
            <w:rFonts w:ascii="Arial" w:hAnsi="Arial" w:cs="Arial"/>
            <w:b/>
            <w:color w:val="auto"/>
            <w:u w:val="none"/>
          </w:rPr>
          <w:t xml:space="preserve"> y </w:t>
        </w:r>
        <w:proofErr w:type="spellStart"/>
        <w:r w:rsidRPr="004435C5">
          <w:rPr>
            <w:rStyle w:val="Hipervnculo"/>
            <w:rFonts w:ascii="Arial" w:hAnsi="Arial" w:cs="Arial"/>
            <w:b/>
            <w:color w:val="auto"/>
            <w:u w:val="none"/>
          </w:rPr>
          <w:t>Susan</w:t>
        </w:r>
        <w:proofErr w:type="spellEnd"/>
        <w:r w:rsidRPr="004435C5">
          <w:rPr>
            <w:rStyle w:val="Hipervnculo"/>
            <w:rFonts w:ascii="Arial" w:hAnsi="Arial" w:cs="Arial"/>
            <w:b/>
            <w:color w:val="auto"/>
            <w:u w:val="none"/>
          </w:rPr>
          <w:t xml:space="preserve"> B. Anthony </w:t>
        </w:r>
        <w:proofErr w:type="spellStart"/>
        <w:r w:rsidRPr="004435C5">
          <w:rPr>
            <w:rStyle w:val="Hipervnculo"/>
            <w:rFonts w:ascii="Arial" w:hAnsi="Arial" w:cs="Arial"/>
            <w:b/>
            <w:color w:val="auto"/>
            <w:u w:val="none"/>
          </w:rPr>
          <w:t>Papers</w:t>
        </w:r>
        <w:proofErr w:type="spellEnd"/>
      </w:hyperlink>
      <w:r w:rsidRPr="004435C5">
        <w:rPr>
          <w:rFonts w:ascii="Arial" w:hAnsi="Arial" w:cs="Arial"/>
          <w:b/>
        </w:rPr>
        <w:t xml:space="preserve"> comenzó a funcionar como una empresa académica para recopilar y documentar todos los materiales disponibles escritos por Elizabeth </w:t>
      </w:r>
      <w:proofErr w:type="spellStart"/>
      <w:r w:rsidRPr="004435C5">
        <w:rPr>
          <w:rFonts w:ascii="Arial" w:hAnsi="Arial" w:cs="Arial"/>
          <w:b/>
        </w:rPr>
        <w:t>CadyStanton</w:t>
      </w:r>
      <w:proofErr w:type="spellEnd"/>
      <w:r w:rsidRPr="004435C5">
        <w:rPr>
          <w:rFonts w:ascii="Arial" w:hAnsi="Arial" w:cs="Arial"/>
          <w:b/>
        </w:rPr>
        <w:t xml:space="preserve"> y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"https://en.wikipedia.org/wiki/Susan_B._Anthony" \o "Susan B. Anthony" </w:instrText>
      </w:r>
      <w:r w:rsidR="00C37A3E" w:rsidRPr="004435C5">
        <w:rPr>
          <w:rFonts w:ascii="Arial" w:hAnsi="Arial" w:cs="Arial"/>
          <w:b/>
        </w:rPr>
        <w:fldChar w:fldCharType="separate"/>
      </w:r>
      <w:r w:rsidRPr="004435C5">
        <w:rPr>
          <w:rStyle w:val="Hipervnculo"/>
          <w:rFonts w:ascii="Arial" w:hAnsi="Arial" w:cs="Arial"/>
          <w:b/>
          <w:color w:val="auto"/>
          <w:u w:val="none"/>
        </w:rPr>
        <w:t>Susan</w:t>
      </w:r>
      <w:proofErr w:type="spellEnd"/>
      <w:r w:rsidRPr="004435C5">
        <w:rPr>
          <w:rStyle w:val="Hipervnculo"/>
          <w:rFonts w:ascii="Arial" w:hAnsi="Arial" w:cs="Arial"/>
          <w:b/>
          <w:color w:val="auto"/>
          <w:u w:val="none"/>
        </w:rPr>
        <w:t xml:space="preserve"> B. Anthony</w:t>
      </w:r>
      <w:r w:rsidR="00C37A3E" w:rsidRPr="004435C5">
        <w:rPr>
          <w:rFonts w:ascii="Arial" w:hAnsi="Arial" w:cs="Arial"/>
          <w:b/>
        </w:rPr>
        <w:fldChar w:fldCharType="end"/>
      </w:r>
      <w:r w:rsidRPr="004435C5">
        <w:rPr>
          <w:rFonts w:ascii="Arial" w:hAnsi="Arial" w:cs="Arial"/>
          <w:b/>
        </w:rPr>
        <w:t xml:space="preserve"> . Los seis volúmenes "Los artículos seleccionados de Elizabeth </w:t>
      </w:r>
      <w:proofErr w:type="spellStart"/>
      <w:r w:rsidRPr="004435C5">
        <w:rPr>
          <w:rFonts w:ascii="Arial" w:hAnsi="Arial" w:cs="Arial"/>
          <w:b/>
        </w:rPr>
        <w:t>CadyStanton</w:t>
      </w:r>
      <w:proofErr w:type="spellEnd"/>
      <w:r w:rsidRPr="004435C5">
        <w:rPr>
          <w:rFonts w:ascii="Arial" w:hAnsi="Arial" w:cs="Arial"/>
          <w:b/>
        </w:rPr>
        <w:t xml:space="preserve"> y </w:t>
      </w:r>
      <w:proofErr w:type="spellStart"/>
      <w:r w:rsidRPr="004435C5">
        <w:rPr>
          <w:rFonts w:ascii="Arial" w:hAnsi="Arial" w:cs="Arial"/>
          <w:b/>
        </w:rPr>
        <w:t>Susan</w:t>
      </w:r>
      <w:proofErr w:type="spellEnd"/>
      <w:r w:rsidRPr="004435C5">
        <w:rPr>
          <w:rFonts w:ascii="Arial" w:hAnsi="Arial" w:cs="Arial"/>
          <w:b/>
        </w:rPr>
        <w:t xml:space="preserve"> B. Anthony" se publicaron a partir de los 14.000 documentos recopilados por el proyecto. Desde entonces, el proyecto ha terminado. </w:t>
      </w:r>
    </w:p>
    <w:p w:rsidR="00187133"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 </w:t>
      </w: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En 1999 </w:t>
      </w:r>
      <w:hyperlink r:id="rId148" w:tooltip="Ken Burns" w:history="1">
        <w:r w:rsidRPr="004435C5">
          <w:rPr>
            <w:rStyle w:val="Hipervnculo"/>
            <w:rFonts w:ascii="Arial" w:hAnsi="Arial" w:cs="Arial"/>
            <w:b/>
            <w:color w:val="auto"/>
            <w:u w:val="none"/>
          </w:rPr>
          <w:t>Ken Burns</w:t>
        </w:r>
      </w:hyperlink>
      <w:r w:rsidRPr="004435C5">
        <w:rPr>
          <w:rFonts w:ascii="Arial" w:hAnsi="Arial" w:cs="Arial"/>
          <w:b/>
        </w:rPr>
        <w:t> y Paul Barnes produjeron el documental </w:t>
      </w:r>
      <w:proofErr w:type="spellStart"/>
      <w:r w:rsidR="00C37A3E" w:rsidRPr="004435C5">
        <w:rPr>
          <w:rFonts w:ascii="Arial" w:hAnsi="Arial" w:cs="Arial"/>
          <w:b/>
          <w:i/>
          <w:iCs/>
        </w:rPr>
        <w:fldChar w:fldCharType="begin"/>
      </w:r>
      <w:r w:rsidRPr="004435C5">
        <w:rPr>
          <w:rFonts w:ascii="Arial" w:hAnsi="Arial" w:cs="Arial"/>
          <w:b/>
          <w:i/>
          <w:iCs/>
        </w:rPr>
        <w:instrText xml:space="preserve"> HYPERLINK "https://en.wikipedia.org/wiki/Not_for_Ourselves_Alone" \o "No solo para nosotros" </w:instrText>
      </w:r>
      <w:r w:rsidR="00C37A3E" w:rsidRPr="004435C5">
        <w:rPr>
          <w:rFonts w:ascii="Arial" w:hAnsi="Arial" w:cs="Arial"/>
          <w:b/>
          <w:i/>
          <w:iCs/>
        </w:rPr>
        <w:fldChar w:fldCharType="separate"/>
      </w:r>
      <w:r w:rsidRPr="004435C5">
        <w:rPr>
          <w:rStyle w:val="Hipervnculo"/>
          <w:rFonts w:ascii="Arial" w:hAnsi="Arial" w:cs="Arial"/>
          <w:b/>
          <w:i/>
          <w:iCs/>
          <w:color w:val="auto"/>
          <w:u w:val="none"/>
        </w:rPr>
        <w:t>NotforOurselvesAlone</w:t>
      </w:r>
      <w:proofErr w:type="spellEnd"/>
      <w:r w:rsidRPr="004435C5">
        <w:rPr>
          <w:rStyle w:val="Hipervnculo"/>
          <w:rFonts w:ascii="Arial" w:hAnsi="Arial" w:cs="Arial"/>
          <w:b/>
          <w:i/>
          <w:iCs/>
          <w:color w:val="auto"/>
          <w:u w:val="none"/>
        </w:rPr>
        <w:t>: ​​</w:t>
      </w:r>
      <w:proofErr w:type="spellStart"/>
      <w:r w:rsidRPr="004435C5">
        <w:rPr>
          <w:rStyle w:val="Hipervnculo"/>
          <w:rFonts w:ascii="Arial" w:hAnsi="Arial" w:cs="Arial"/>
          <w:b/>
          <w:i/>
          <w:iCs/>
          <w:color w:val="auto"/>
          <w:u w:val="none"/>
        </w:rPr>
        <w:t>TheStory</w:t>
      </w:r>
      <w:proofErr w:type="spellEnd"/>
      <w:r w:rsidRPr="004435C5">
        <w:rPr>
          <w:rStyle w:val="Hipervnculo"/>
          <w:rFonts w:ascii="Arial" w:hAnsi="Arial" w:cs="Arial"/>
          <w:b/>
          <w:i/>
          <w:iCs/>
          <w:color w:val="auto"/>
          <w:u w:val="none"/>
        </w:rPr>
        <w:t xml:space="preserve"> of Elizabeth </w:t>
      </w:r>
      <w:proofErr w:type="spellStart"/>
      <w:r w:rsidRPr="004435C5">
        <w:rPr>
          <w:rStyle w:val="Hipervnculo"/>
          <w:rFonts w:ascii="Arial" w:hAnsi="Arial" w:cs="Arial"/>
          <w:b/>
          <w:i/>
          <w:iCs/>
          <w:color w:val="auto"/>
          <w:u w:val="none"/>
        </w:rPr>
        <w:t>Cady</w:t>
      </w:r>
      <w:proofErr w:type="spellEnd"/>
      <w:r w:rsidR="00A90935">
        <w:rPr>
          <w:rStyle w:val="Hipervnculo"/>
          <w:rFonts w:ascii="Arial" w:hAnsi="Arial" w:cs="Arial"/>
          <w:b/>
          <w:i/>
          <w:iCs/>
          <w:color w:val="auto"/>
          <w:u w:val="none"/>
        </w:rPr>
        <w:t xml:space="preserve"> </w:t>
      </w:r>
      <w:proofErr w:type="spellStart"/>
      <w:r w:rsidRPr="004435C5">
        <w:rPr>
          <w:rStyle w:val="Hipervnculo"/>
          <w:rFonts w:ascii="Arial" w:hAnsi="Arial" w:cs="Arial"/>
          <w:b/>
          <w:i/>
          <w:iCs/>
          <w:color w:val="auto"/>
          <w:u w:val="none"/>
        </w:rPr>
        <w:t>Stanton</w:t>
      </w:r>
      <w:proofErr w:type="spellEnd"/>
      <w:r w:rsidR="00A90935">
        <w:rPr>
          <w:rStyle w:val="Hipervnculo"/>
          <w:rFonts w:ascii="Arial" w:hAnsi="Arial" w:cs="Arial"/>
          <w:b/>
          <w:i/>
          <w:iCs/>
          <w:color w:val="auto"/>
          <w:u w:val="none"/>
        </w:rPr>
        <w:t xml:space="preserve"> </w:t>
      </w:r>
      <w:r w:rsidRPr="004435C5">
        <w:rPr>
          <w:rStyle w:val="Hipervnculo"/>
          <w:rFonts w:ascii="Arial" w:hAnsi="Arial" w:cs="Arial"/>
          <w:b/>
          <w:i/>
          <w:iCs/>
          <w:color w:val="auto"/>
          <w:u w:val="none"/>
        </w:rPr>
        <w:t>&amp;</w:t>
      </w:r>
      <w:r w:rsidR="00A90935">
        <w:rPr>
          <w:rStyle w:val="Hipervnculo"/>
          <w:rFonts w:ascii="Arial" w:hAnsi="Arial" w:cs="Arial"/>
          <w:b/>
          <w:i/>
          <w:iCs/>
          <w:color w:val="auto"/>
          <w:u w:val="none"/>
        </w:rPr>
        <w:t xml:space="preserve"> </w:t>
      </w:r>
      <w:proofErr w:type="spellStart"/>
      <w:r w:rsidRPr="004435C5">
        <w:rPr>
          <w:rStyle w:val="Hipervnculo"/>
          <w:rFonts w:ascii="Arial" w:hAnsi="Arial" w:cs="Arial"/>
          <w:b/>
          <w:i/>
          <w:iCs/>
          <w:color w:val="auto"/>
          <w:u w:val="none"/>
        </w:rPr>
        <w:t>Susan</w:t>
      </w:r>
      <w:proofErr w:type="spellEnd"/>
      <w:r w:rsidRPr="004435C5">
        <w:rPr>
          <w:rStyle w:val="Hipervnculo"/>
          <w:rFonts w:ascii="Arial" w:hAnsi="Arial" w:cs="Arial"/>
          <w:b/>
          <w:i/>
          <w:iCs/>
          <w:color w:val="auto"/>
          <w:u w:val="none"/>
        </w:rPr>
        <w:t xml:space="preserve"> B. Anthony</w:t>
      </w:r>
      <w:r w:rsidR="00C37A3E" w:rsidRPr="004435C5">
        <w:rPr>
          <w:rFonts w:ascii="Arial" w:hAnsi="Arial" w:cs="Arial"/>
          <w:b/>
          <w:i/>
          <w:iCs/>
        </w:rPr>
        <w:fldChar w:fldCharType="end"/>
      </w:r>
      <w:r w:rsidRPr="004435C5">
        <w:rPr>
          <w:rFonts w:ascii="Arial" w:hAnsi="Arial" w:cs="Arial"/>
          <w:b/>
        </w:rPr>
        <w:t> , que ganó un </w:t>
      </w:r>
      <w:hyperlink r:id="rId149" w:tooltip="Premio Peabody" w:history="1">
        <w:r w:rsidRPr="004435C5">
          <w:rPr>
            <w:rStyle w:val="Hipervnculo"/>
            <w:rFonts w:ascii="Arial" w:hAnsi="Arial" w:cs="Arial"/>
            <w:b/>
            <w:color w:val="auto"/>
            <w:u w:val="none"/>
          </w:rPr>
          <w:t xml:space="preserve">premio </w:t>
        </w:r>
        <w:proofErr w:type="spellStart"/>
        <w:r w:rsidRPr="004435C5">
          <w:rPr>
            <w:rStyle w:val="Hipervnculo"/>
            <w:rFonts w:ascii="Arial" w:hAnsi="Arial" w:cs="Arial"/>
            <w:b/>
            <w:color w:val="auto"/>
            <w:u w:val="none"/>
          </w:rPr>
          <w:t>Peabody</w:t>
        </w:r>
        <w:proofErr w:type="spellEnd"/>
      </w:hyperlink>
      <w:r w:rsidRPr="004435C5">
        <w:rPr>
          <w:rFonts w:ascii="Arial" w:hAnsi="Arial" w:cs="Arial"/>
          <w:b/>
        </w:rPr>
        <w:t> . </w:t>
      </w:r>
    </w:p>
    <w:p w:rsidR="00187133"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 </w:t>
      </w: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En 1999, se inauguró una escultura de Ted </w:t>
      </w:r>
      <w:proofErr w:type="spellStart"/>
      <w:r w:rsidRPr="004435C5">
        <w:rPr>
          <w:rFonts w:ascii="Arial" w:hAnsi="Arial" w:cs="Arial"/>
          <w:b/>
        </w:rPr>
        <w:t>Aub</w:t>
      </w:r>
      <w:proofErr w:type="spellEnd"/>
      <w:r w:rsidRPr="004435C5">
        <w:rPr>
          <w:rFonts w:ascii="Arial" w:hAnsi="Arial" w:cs="Arial"/>
          <w:b/>
        </w:rPr>
        <w:t xml:space="preserve"> para conmemorar la presentación de </w:t>
      </w:r>
      <w:proofErr w:type="spellStart"/>
      <w:r w:rsidRPr="004435C5">
        <w:rPr>
          <w:rFonts w:ascii="Arial" w:hAnsi="Arial" w:cs="Arial"/>
          <w:b/>
        </w:rPr>
        <w:t>Stanton</w:t>
      </w:r>
      <w:proofErr w:type="spellEnd"/>
      <w:r w:rsidRPr="004435C5">
        <w:rPr>
          <w:rFonts w:ascii="Arial" w:hAnsi="Arial" w:cs="Arial"/>
          <w:b/>
        </w:rPr>
        <w:t xml:space="preserve"> a </w:t>
      </w:r>
      <w:proofErr w:type="spellStart"/>
      <w:r w:rsidRPr="004435C5">
        <w:rPr>
          <w:rFonts w:ascii="Arial" w:hAnsi="Arial" w:cs="Arial"/>
          <w:b/>
        </w:rPr>
        <w:t>Susan</w:t>
      </w:r>
      <w:proofErr w:type="spellEnd"/>
      <w:r w:rsidRPr="004435C5">
        <w:rPr>
          <w:rFonts w:ascii="Arial" w:hAnsi="Arial" w:cs="Arial"/>
          <w:b/>
        </w:rPr>
        <w:t xml:space="preserve"> B. Anthony por </w:t>
      </w:r>
      <w:hyperlink r:id="rId150" w:tooltip="Amelia Bloomer" w:history="1">
        <w:r w:rsidRPr="004435C5">
          <w:rPr>
            <w:rStyle w:val="Hipervnculo"/>
            <w:rFonts w:ascii="Arial" w:hAnsi="Arial" w:cs="Arial"/>
            <w:b/>
            <w:color w:val="auto"/>
            <w:u w:val="none"/>
          </w:rPr>
          <w:t xml:space="preserve">Amelia </w:t>
        </w:r>
        <w:proofErr w:type="spellStart"/>
        <w:r w:rsidRPr="004435C5">
          <w:rPr>
            <w:rStyle w:val="Hipervnculo"/>
            <w:rFonts w:ascii="Arial" w:hAnsi="Arial" w:cs="Arial"/>
            <w:b/>
            <w:color w:val="auto"/>
            <w:u w:val="none"/>
          </w:rPr>
          <w:t>Bloomer</w:t>
        </w:r>
        <w:proofErr w:type="spellEnd"/>
      </w:hyperlink>
      <w:r w:rsidRPr="004435C5">
        <w:rPr>
          <w:rFonts w:ascii="Arial" w:hAnsi="Arial" w:cs="Arial"/>
          <w:b/>
        </w:rPr>
        <w:t xml:space="preserve"> el 12 de mayo de 1851. Esta escultura, llamada "Cuando Anthony conoció a </w:t>
      </w:r>
      <w:proofErr w:type="spellStart"/>
      <w:r w:rsidRPr="004435C5">
        <w:rPr>
          <w:rFonts w:ascii="Arial" w:hAnsi="Arial" w:cs="Arial"/>
          <w:b/>
        </w:rPr>
        <w:t>Stanton</w:t>
      </w:r>
      <w:proofErr w:type="spellEnd"/>
      <w:r w:rsidRPr="004435C5">
        <w:rPr>
          <w:rFonts w:ascii="Arial" w:hAnsi="Arial" w:cs="Arial"/>
          <w:b/>
        </w:rPr>
        <w:t xml:space="preserve">", consta de las tres mujeres representadas en tamaño natural. estatuas de bronce. Tiene vistas al lago Van </w:t>
      </w:r>
      <w:proofErr w:type="spellStart"/>
      <w:r w:rsidRPr="004435C5">
        <w:rPr>
          <w:rFonts w:ascii="Arial" w:hAnsi="Arial" w:cs="Arial"/>
          <w:b/>
        </w:rPr>
        <w:t>Cleef</w:t>
      </w:r>
      <w:proofErr w:type="spellEnd"/>
      <w:r w:rsidRPr="004435C5">
        <w:rPr>
          <w:rFonts w:ascii="Arial" w:hAnsi="Arial" w:cs="Arial"/>
          <w:b/>
        </w:rPr>
        <w:t xml:space="preserve"> en </w:t>
      </w:r>
      <w:hyperlink r:id="rId151" w:tooltip="Seneca Falls, Nueva York" w:history="1">
        <w:r w:rsidRPr="004435C5">
          <w:rPr>
            <w:rStyle w:val="Hipervnculo"/>
            <w:rFonts w:ascii="Arial" w:hAnsi="Arial" w:cs="Arial"/>
            <w:b/>
            <w:color w:val="auto"/>
            <w:u w:val="none"/>
          </w:rPr>
          <w:t>Seneca Falls, Nueva York</w:t>
        </w:r>
      </w:hyperlink>
      <w:r w:rsidRPr="004435C5">
        <w:rPr>
          <w:rFonts w:ascii="Arial" w:hAnsi="Arial" w:cs="Arial"/>
          <w:b/>
        </w:rPr>
        <w:t> , donde ocurrió la introducción. </w:t>
      </w:r>
    </w:p>
    <w:p w:rsidR="00187133"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 </w:t>
      </w: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La </w:t>
      </w:r>
      <w:hyperlink r:id="rId152" w:tooltip="Elizabeth Cady Stanton Ley de servicios para estudiantes embarazadas y con hijos" w:history="1">
        <w:r w:rsidRPr="004435C5">
          <w:rPr>
            <w:rStyle w:val="Hipervnculo"/>
            <w:rFonts w:ascii="Arial" w:hAnsi="Arial" w:cs="Arial"/>
            <w:b/>
            <w:i/>
            <w:iCs/>
            <w:color w:val="auto"/>
            <w:u w:val="none"/>
          </w:rPr>
          <w:t xml:space="preserve">Ley de Servicios para Estudiantes Embarazadas y Crianza de Elizabeth </w:t>
        </w:r>
        <w:proofErr w:type="spellStart"/>
        <w:r w:rsidRPr="004435C5">
          <w:rPr>
            <w:rStyle w:val="Hipervnculo"/>
            <w:rFonts w:ascii="Arial" w:hAnsi="Arial" w:cs="Arial"/>
            <w:b/>
            <w:i/>
            <w:iCs/>
            <w:color w:val="auto"/>
            <w:u w:val="none"/>
          </w:rPr>
          <w:t>CadyStanton</w:t>
        </w:r>
        <w:proofErr w:type="spellEnd"/>
      </w:hyperlink>
      <w:r w:rsidRPr="004435C5">
        <w:rPr>
          <w:rFonts w:ascii="Arial" w:hAnsi="Arial" w:cs="Arial"/>
          <w:b/>
        </w:rPr>
        <w:t> se introdujo en el Congreso en 2005 para financiar los servicios para estudiantes que estaban embarazadas o que ya eran padres. No se convirtió en ley. </w:t>
      </w:r>
    </w:p>
    <w:p w:rsidR="00187133"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 </w:t>
      </w:r>
    </w:p>
    <w:p w:rsidR="00187133" w:rsidRDefault="00187133" w:rsidP="00EE5D38">
      <w:pPr>
        <w:pStyle w:val="NormalWeb"/>
        <w:shd w:val="clear" w:color="auto" w:fill="FFFFFF"/>
        <w:tabs>
          <w:tab w:val="left" w:pos="9356"/>
        </w:tabs>
        <w:spacing w:before="0" w:beforeAutospacing="0" w:after="0" w:afterAutospacing="0"/>
        <w:ind w:left="-993" w:firstLine="142"/>
        <w:jc w:val="both"/>
      </w:pPr>
      <w:r w:rsidRPr="004435C5">
        <w:rPr>
          <w:rFonts w:ascii="Arial" w:hAnsi="Arial" w:cs="Arial"/>
          <w:b/>
        </w:rPr>
        <w:t xml:space="preserve">En 2008, 37 Park </w:t>
      </w:r>
      <w:proofErr w:type="spellStart"/>
      <w:r w:rsidRPr="004435C5">
        <w:rPr>
          <w:rFonts w:ascii="Arial" w:hAnsi="Arial" w:cs="Arial"/>
          <w:b/>
        </w:rPr>
        <w:t>Row</w:t>
      </w:r>
      <w:proofErr w:type="spellEnd"/>
      <w:r w:rsidRPr="004435C5">
        <w:rPr>
          <w:rFonts w:ascii="Arial" w:hAnsi="Arial" w:cs="Arial"/>
          <w:b/>
        </w:rPr>
        <w:t xml:space="preserve">, el sitio de la oficina del periódico de </w:t>
      </w:r>
      <w:proofErr w:type="spellStart"/>
      <w:r w:rsidRPr="004435C5">
        <w:rPr>
          <w:rFonts w:ascii="Arial" w:hAnsi="Arial" w:cs="Arial"/>
          <w:b/>
        </w:rPr>
        <w:t>Stanton</w:t>
      </w:r>
      <w:proofErr w:type="spellEnd"/>
      <w:r w:rsidRPr="004435C5">
        <w:rPr>
          <w:rFonts w:ascii="Arial" w:hAnsi="Arial" w:cs="Arial"/>
          <w:b/>
        </w:rPr>
        <w:t xml:space="preserve"> y Anthony, </w:t>
      </w:r>
      <w:proofErr w:type="spellStart"/>
      <w:r w:rsidRPr="004435C5">
        <w:rPr>
          <w:rFonts w:ascii="Arial" w:hAnsi="Arial" w:cs="Arial"/>
          <w:b/>
          <w:i/>
          <w:iCs/>
        </w:rPr>
        <w:t>The</w:t>
      </w:r>
      <w:proofErr w:type="spellEnd"/>
      <w:r w:rsidR="00A90935">
        <w:rPr>
          <w:rFonts w:ascii="Arial" w:hAnsi="Arial" w:cs="Arial"/>
          <w:b/>
          <w:i/>
          <w:iCs/>
        </w:rPr>
        <w:t xml:space="preserve"> </w:t>
      </w:r>
      <w:proofErr w:type="spellStart"/>
      <w:r w:rsidRPr="004435C5">
        <w:rPr>
          <w:rFonts w:ascii="Arial" w:hAnsi="Arial" w:cs="Arial"/>
          <w:b/>
          <w:i/>
          <w:iCs/>
        </w:rPr>
        <w:t>Revolution</w:t>
      </w:r>
      <w:proofErr w:type="spellEnd"/>
      <w:r w:rsidRPr="004435C5">
        <w:rPr>
          <w:rFonts w:ascii="Arial" w:hAnsi="Arial" w:cs="Arial"/>
          <w:b/>
          <w:i/>
          <w:iCs/>
        </w:rPr>
        <w:t>,</w:t>
      </w:r>
      <w:r w:rsidRPr="004435C5">
        <w:rPr>
          <w:rFonts w:ascii="Arial" w:hAnsi="Arial" w:cs="Arial"/>
          <w:b/>
        </w:rPr>
        <w:t> </w:t>
      </w:r>
      <w:r w:rsidR="00A90935">
        <w:rPr>
          <w:rFonts w:ascii="Arial" w:hAnsi="Arial" w:cs="Arial"/>
          <w:b/>
        </w:rPr>
        <w:t xml:space="preserve"> </w:t>
      </w:r>
      <w:r w:rsidRPr="004435C5">
        <w:rPr>
          <w:rFonts w:ascii="Arial" w:hAnsi="Arial" w:cs="Arial"/>
          <w:b/>
        </w:rPr>
        <w:t>se incluyó en el mapa de </w:t>
      </w:r>
      <w:hyperlink r:id="rId153" w:tooltip="Sitios históricos de derechos de la mujer" w:history="1">
        <w:r w:rsidRPr="004435C5">
          <w:rPr>
            <w:rStyle w:val="Hipervnculo"/>
            <w:rFonts w:ascii="Arial" w:hAnsi="Arial" w:cs="Arial"/>
            <w:b/>
            <w:color w:val="auto"/>
            <w:u w:val="none"/>
          </w:rPr>
          <w:t>los sitios históricos</w:t>
        </w:r>
      </w:hyperlink>
      <w:r w:rsidRPr="004435C5">
        <w:rPr>
          <w:rFonts w:ascii="Arial" w:hAnsi="Arial" w:cs="Arial"/>
          <w:b/>
        </w:rPr>
        <w:t> de </w:t>
      </w:r>
      <w:hyperlink r:id="rId154" w:tooltip="Sitios históricos de derechos de la mujer" w:history="1">
        <w:r w:rsidRPr="004435C5">
          <w:rPr>
            <w:rStyle w:val="Hipervnculo"/>
            <w:rFonts w:ascii="Arial" w:hAnsi="Arial" w:cs="Arial"/>
            <w:b/>
            <w:color w:val="auto"/>
            <w:u w:val="none"/>
          </w:rPr>
          <w:t>Manhattan</w:t>
        </w:r>
      </w:hyperlink>
      <w:r w:rsidRPr="004435C5">
        <w:rPr>
          <w:rFonts w:ascii="Arial" w:hAnsi="Arial" w:cs="Arial"/>
          <w:b/>
        </w:rPr>
        <w:t> relacionados con la historia de las mujeres que fue creado por la Oficina del </w:t>
      </w:r>
      <w:hyperlink r:id="rId155" w:tooltip="Presidente del condado de Manhattan" w:history="1">
        <w:r w:rsidRPr="004435C5">
          <w:rPr>
            <w:rStyle w:val="Hipervnculo"/>
            <w:rFonts w:ascii="Arial" w:hAnsi="Arial" w:cs="Arial"/>
            <w:b/>
            <w:color w:val="auto"/>
            <w:u w:val="none"/>
          </w:rPr>
          <w:t>Presidente del condado de Manhattan</w:t>
        </w:r>
      </w:hyperlink>
      <w:r w:rsidRPr="004435C5">
        <w:rPr>
          <w:rFonts w:ascii="Arial" w:hAnsi="Arial" w:cs="Arial"/>
          <w:b/>
        </w:rPr>
        <w:t> .</w:t>
      </w:r>
      <w:r w:rsidR="00A90935">
        <w:t xml:space="preserve"> </w:t>
      </w:r>
    </w:p>
    <w:p w:rsidR="00A90935"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proofErr w:type="spellStart"/>
      <w:r w:rsidRPr="004435C5">
        <w:rPr>
          <w:rFonts w:ascii="Arial" w:hAnsi="Arial" w:cs="Arial"/>
          <w:b/>
        </w:rPr>
        <w:t>Stanton</w:t>
      </w:r>
      <w:proofErr w:type="spellEnd"/>
      <w:r w:rsidRPr="004435C5">
        <w:rPr>
          <w:rFonts w:ascii="Arial" w:hAnsi="Arial" w:cs="Arial"/>
          <w:b/>
        </w:rPr>
        <w:t xml:space="preserve"> es conmemorado, junto con </w:t>
      </w:r>
      <w:hyperlink r:id="rId156" w:tooltip="Amelia Bloomer" w:history="1">
        <w:r w:rsidRPr="004435C5">
          <w:rPr>
            <w:rStyle w:val="Hipervnculo"/>
            <w:rFonts w:ascii="Arial" w:hAnsi="Arial" w:cs="Arial"/>
            <w:b/>
            <w:color w:val="auto"/>
            <w:u w:val="none"/>
          </w:rPr>
          <w:t xml:space="preserve">Amelia </w:t>
        </w:r>
        <w:proofErr w:type="spellStart"/>
        <w:r w:rsidRPr="004435C5">
          <w:rPr>
            <w:rStyle w:val="Hipervnculo"/>
            <w:rFonts w:ascii="Arial" w:hAnsi="Arial" w:cs="Arial"/>
            <w:b/>
            <w:color w:val="auto"/>
            <w:u w:val="none"/>
          </w:rPr>
          <w:t>Bloomer</w:t>
        </w:r>
        <w:proofErr w:type="spellEnd"/>
      </w:hyperlink>
      <w:r w:rsidRPr="004435C5">
        <w:rPr>
          <w:rFonts w:ascii="Arial" w:hAnsi="Arial" w:cs="Arial"/>
          <w:b/>
        </w:rPr>
        <w:t> ,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"https://en.wikipedia.org/wiki/Sojourner_Truth" \o "Verdad del extranjero" </w:instrText>
      </w:r>
      <w:r w:rsidR="00C37A3E" w:rsidRPr="004435C5">
        <w:rPr>
          <w:rFonts w:ascii="Arial" w:hAnsi="Arial" w:cs="Arial"/>
          <w:b/>
        </w:rPr>
        <w:fldChar w:fldCharType="separate"/>
      </w:r>
      <w:r w:rsidRPr="004435C5">
        <w:rPr>
          <w:rStyle w:val="Hipervnculo"/>
          <w:rFonts w:ascii="Arial" w:hAnsi="Arial" w:cs="Arial"/>
          <w:b/>
          <w:color w:val="auto"/>
          <w:u w:val="none"/>
        </w:rPr>
        <w:t>SojournerTruth</w:t>
      </w:r>
      <w:proofErr w:type="spellEnd"/>
      <w:r w:rsidR="00C37A3E" w:rsidRPr="004435C5">
        <w:rPr>
          <w:rFonts w:ascii="Arial" w:hAnsi="Arial" w:cs="Arial"/>
          <w:b/>
        </w:rPr>
        <w:fldChar w:fldCharType="end"/>
      </w:r>
      <w:r w:rsidRPr="004435C5">
        <w:rPr>
          <w:rFonts w:ascii="Arial" w:hAnsi="Arial" w:cs="Arial"/>
          <w:b/>
        </w:rPr>
        <w:t> y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"https://en.wikipedia.org/wiki/Harriet_Tubman" \o "Harriet Tubman" </w:instrText>
      </w:r>
      <w:r w:rsidR="00C37A3E" w:rsidRPr="004435C5">
        <w:rPr>
          <w:rFonts w:ascii="Arial" w:hAnsi="Arial" w:cs="Arial"/>
          <w:b/>
        </w:rPr>
        <w:fldChar w:fldCharType="separate"/>
      </w:r>
      <w:r w:rsidRPr="004435C5">
        <w:rPr>
          <w:rStyle w:val="Hipervnculo"/>
          <w:rFonts w:ascii="Arial" w:hAnsi="Arial" w:cs="Arial"/>
          <w:b/>
          <w:color w:val="auto"/>
          <w:u w:val="none"/>
        </w:rPr>
        <w:t>Harriet</w:t>
      </w:r>
      <w:proofErr w:type="spellEnd"/>
      <w:r w:rsidRPr="004435C5">
        <w:rPr>
          <w:rStyle w:val="Hipervnculo"/>
          <w:rFonts w:ascii="Arial" w:hAnsi="Arial" w:cs="Arial"/>
          <w:b/>
          <w:color w:val="auto"/>
          <w:u w:val="none"/>
        </w:rPr>
        <w:t xml:space="preserve"> Ross </w:t>
      </w:r>
      <w:proofErr w:type="spellStart"/>
      <w:r w:rsidRPr="004435C5">
        <w:rPr>
          <w:rStyle w:val="Hipervnculo"/>
          <w:rFonts w:ascii="Arial" w:hAnsi="Arial" w:cs="Arial"/>
          <w:b/>
          <w:color w:val="auto"/>
          <w:u w:val="none"/>
        </w:rPr>
        <w:t>Tubman</w:t>
      </w:r>
      <w:proofErr w:type="spellEnd"/>
      <w:r w:rsidR="00C37A3E" w:rsidRPr="004435C5">
        <w:rPr>
          <w:rFonts w:ascii="Arial" w:hAnsi="Arial" w:cs="Arial"/>
          <w:b/>
        </w:rPr>
        <w:fldChar w:fldCharType="end"/>
      </w:r>
      <w:r w:rsidRPr="004435C5">
        <w:rPr>
          <w:rFonts w:ascii="Arial" w:hAnsi="Arial" w:cs="Arial"/>
          <w:b/>
        </w:rPr>
        <w:t> , en el </w:t>
      </w:r>
      <w:hyperlink r:id="rId157" w:tooltip="Calendario de santos (Iglesia Episcopal en los Estados Unidos de América)" w:history="1">
        <w:r w:rsidRPr="004435C5">
          <w:rPr>
            <w:rStyle w:val="Hipervnculo"/>
            <w:rFonts w:ascii="Arial" w:hAnsi="Arial" w:cs="Arial"/>
            <w:b/>
            <w:color w:val="auto"/>
            <w:u w:val="none"/>
          </w:rPr>
          <w:t>calendario de los santos</w:t>
        </w:r>
      </w:hyperlink>
      <w:r w:rsidRPr="004435C5">
        <w:rPr>
          <w:rFonts w:ascii="Arial" w:hAnsi="Arial" w:cs="Arial"/>
          <w:b/>
        </w:rPr>
        <w:t> de la </w:t>
      </w:r>
      <w:hyperlink r:id="rId158" w:tooltip="Iglesia Episcopal en los Estados Unidos de América" w:history="1">
        <w:r w:rsidRPr="004435C5">
          <w:rPr>
            <w:rStyle w:val="Hipervnculo"/>
            <w:rFonts w:ascii="Arial" w:hAnsi="Arial" w:cs="Arial"/>
            <w:b/>
            <w:color w:val="auto"/>
            <w:u w:val="none"/>
          </w:rPr>
          <w:t>Iglesia Episcopal</w:t>
        </w:r>
      </w:hyperlink>
      <w:r w:rsidRPr="004435C5">
        <w:rPr>
          <w:rFonts w:ascii="Arial" w:hAnsi="Arial" w:cs="Arial"/>
          <w:b/>
        </w:rPr>
        <w:t> el 20 de julio de cada año.</w:t>
      </w:r>
    </w:p>
    <w:p w:rsidR="00187133" w:rsidRPr="004435C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w:t>
      </w:r>
      <w:r w:rsidR="00A90935" w:rsidRPr="004435C5">
        <w:rPr>
          <w:rFonts w:ascii="Arial" w:hAnsi="Arial" w:cs="Arial"/>
          <w:b/>
        </w:rPr>
        <w:t xml:space="preserve"> </w:t>
      </w:r>
    </w:p>
    <w:p w:rsidR="00A90935" w:rsidRDefault="00187133"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El </w:t>
      </w:r>
      <w:hyperlink r:id="rId159" w:tooltip="Departamento del Tesoro de los Estados Unidos" w:history="1">
        <w:r w:rsidRPr="004435C5">
          <w:rPr>
            <w:rStyle w:val="Hipervnculo"/>
            <w:rFonts w:ascii="Arial" w:hAnsi="Arial" w:cs="Arial"/>
            <w:b/>
            <w:color w:val="auto"/>
            <w:u w:val="none"/>
          </w:rPr>
          <w:t>Departamento del Tesoro de EE. UU.</w:t>
        </w:r>
      </w:hyperlink>
      <w:r w:rsidRPr="004435C5">
        <w:rPr>
          <w:rFonts w:ascii="Arial" w:hAnsi="Arial" w:cs="Arial"/>
          <w:b/>
        </w:rPr>
        <w:t xml:space="preserve"> Anunció en 2016 que una imagen de </w:t>
      </w:r>
      <w:proofErr w:type="spellStart"/>
      <w:r w:rsidRPr="004435C5">
        <w:rPr>
          <w:rFonts w:ascii="Arial" w:hAnsi="Arial" w:cs="Arial"/>
          <w:b/>
        </w:rPr>
        <w:t>Stanton</w:t>
      </w:r>
      <w:proofErr w:type="spellEnd"/>
      <w:r w:rsidRPr="004435C5">
        <w:rPr>
          <w:rFonts w:ascii="Arial" w:hAnsi="Arial" w:cs="Arial"/>
          <w:b/>
        </w:rPr>
        <w:t xml:space="preserve"> aparecería en la parte posterior de un billete de $ 10 recientemente diseñado junto con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"https://en.wikipedia.org/wiki/Lucretia_Mott" \o "Lucretia Mott" </w:instrText>
      </w:r>
      <w:r w:rsidR="00C37A3E" w:rsidRPr="004435C5">
        <w:rPr>
          <w:rFonts w:ascii="Arial" w:hAnsi="Arial" w:cs="Arial"/>
          <w:b/>
        </w:rPr>
        <w:fldChar w:fldCharType="separate"/>
      </w:r>
      <w:r w:rsidRPr="004435C5">
        <w:rPr>
          <w:rStyle w:val="Hipervnculo"/>
          <w:rFonts w:ascii="Arial" w:hAnsi="Arial" w:cs="Arial"/>
          <w:b/>
          <w:color w:val="auto"/>
          <w:u w:val="none"/>
        </w:rPr>
        <w:t>LucretiaMott</w:t>
      </w:r>
      <w:proofErr w:type="spellEnd"/>
      <w:r w:rsidR="00C37A3E" w:rsidRPr="004435C5">
        <w:rPr>
          <w:rFonts w:ascii="Arial" w:hAnsi="Arial" w:cs="Arial"/>
          <w:b/>
        </w:rPr>
        <w:fldChar w:fldCharType="end"/>
      </w:r>
      <w:r w:rsidRPr="004435C5">
        <w:rPr>
          <w:rFonts w:ascii="Arial" w:hAnsi="Arial" w:cs="Arial"/>
          <w:b/>
        </w:rPr>
        <w:t> ,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"https://en.wikipedia.org/wiki/Sojourner_Truth" \o "Verdad del extranjero" </w:instrText>
      </w:r>
      <w:r w:rsidR="00C37A3E" w:rsidRPr="004435C5">
        <w:rPr>
          <w:rFonts w:ascii="Arial" w:hAnsi="Arial" w:cs="Arial"/>
          <w:b/>
        </w:rPr>
        <w:fldChar w:fldCharType="separate"/>
      </w:r>
      <w:r w:rsidRPr="004435C5">
        <w:rPr>
          <w:rStyle w:val="Hipervnculo"/>
          <w:rFonts w:ascii="Arial" w:hAnsi="Arial" w:cs="Arial"/>
          <w:b/>
          <w:color w:val="auto"/>
          <w:u w:val="none"/>
        </w:rPr>
        <w:t>SojournerTruth</w:t>
      </w:r>
      <w:proofErr w:type="spellEnd"/>
      <w:r w:rsidR="00C37A3E" w:rsidRPr="004435C5">
        <w:rPr>
          <w:rFonts w:ascii="Arial" w:hAnsi="Arial" w:cs="Arial"/>
          <w:b/>
        </w:rPr>
        <w:fldChar w:fldCharType="end"/>
      </w:r>
      <w:r w:rsidRPr="004435C5">
        <w:rPr>
          <w:rFonts w:ascii="Arial" w:hAnsi="Arial" w:cs="Arial"/>
          <w:b/>
        </w:rPr>
        <w:t> , </w:t>
      </w:r>
      <w:proofErr w:type="spellStart"/>
      <w:r w:rsidR="00C37A3E" w:rsidRPr="004435C5">
        <w:rPr>
          <w:rFonts w:ascii="Arial" w:hAnsi="Arial" w:cs="Arial"/>
          <w:b/>
        </w:rPr>
        <w:fldChar w:fldCharType="begin"/>
      </w:r>
      <w:r w:rsidRPr="004435C5">
        <w:rPr>
          <w:rFonts w:ascii="Arial" w:hAnsi="Arial" w:cs="Arial"/>
          <w:b/>
        </w:rPr>
        <w:instrText xml:space="preserve"> HYPERLINK "https://en.wikipedia.org/wiki/Susan_B._Anthony" \o "Susan B. Anthony" </w:instrText>
      </w:r>
      <w:r w:rsidR="00C37A3E" w:rsidRPr="004435C5">
        <w:rPr>
          <w:rFonts w:ascii="Arial" w:hAnsi="Arial" w:cs="Arial"/>
          <w:b/>
        </w:rPr>
        <w:fldChar w:fldCharType="separate"/>
      </w:r>
      <w:r w:rsidRPr="004435C5">
        <w:rPr>
          <w:rStyle w:val="Hipervnculo"/>
          <w:rFonts w:ascii="Arial" w:hAnsi="Arial" w:cs="Arial"/>
          <w:b/>
          <w:color w:val="auto"/>
          <w:u w:val="none"/>
        </w:rPr>
        <w:t>Susan</w:t>
      </w:r>
      <w:proofErr w:type="spellEnd"/>
      <w:r w:rsidRPr="004435C5">
        <w:rPr>
          <w:rStyle w:val="Hipervnculo"/>
          <w:rFonts w:ascii="Arial" w:hAnsi="Arial" w:cs="Arial"/>
          <w:b/>
          <w:color w:val="auto"/>
          <w:u w:val="none"/>
        </w:rPr>
        <w:t xml:space="preserve"> B. Anthony</w:t>
      </w:r>
      <w:r w:rsidR="00C37A3E" w:rsidRPr="004435C5">
        <w:rPr>
          <w:rFonts w:ascii="Arial" w:hAnsi="Arial" w:cs="Arial"/>
          <w:b/>
        </w:rPr>
        <w:fldChar w:fldCharType="end"/>
      </w:r>
      <w:r w:rsidRPr="004435C5">
        <w:rPr>
          <w:rFonts w:ascii="Arial" w:hAnsi="Arial" w:cs="Arial"/>
          <w:b/>
        </w:rPr>
        <w:t> , </w:t>
      </w:r>
      <w:hyperlink r:id="rId160" w:tooltip="Alice Paul" w:history="1">
        <w:r w:rsidRPr="004435C5">
          <w:rPr>
            <w:rStyle w:val="Hipervnculo"/>
            <w:rFonts w:ascii="Arial" w:hAnsi="Arial" w:cs="Arial"/>
            <w:b/>
            <w:color w:val="auto"/>
            <w:u w:val="none"/>
          </w:rPr>
          <w:t>Alice Paul</w:t>
        </w:r>
      </w:hyperlink>
      <w:r w:rsidRPr="004435C5">
        <w:rPr>
          <w:rFonts w:ascii="Arial" w:hAnsi="Arial" w:cs="Arial"/>
          <w:b/>
        </w:rPr>
        <w:t> y la </w:t>
      </w:r>
      <w:hyperlink r:id="rId161" w:tooltip="1913 Procesión del sufragio femenino" w:history="1">
        <w:r w:rsidRPr="004435C5">
          <w:rPr>
            <w:rStyle w:val="Hipervnculo"/>
            <w:rFonts w:ascii="Arial" w:hAnsi="Arial" w:cs="Arial"/>
            <w:b/>
            <w:color w:val="auto"/>
            <w:u w:val="none"/>
          </w:rPr>
          <w:t>procesión del sufragio femenino de 1913</w:t>
        </w:r>
      </w:hyperlink>
      <w:r w:rsidRPr="004435C5">
        <w:rPr>
          <w:rFonts w:ascii="Arial" w:hAnsi="Arial" w:cs="Arial"/>
          <w:b/>
        </w:rPr>
        <w:t> . Se planeó la introducción de nuevos billetes de $ 5, $ 10 y $ 20 en 2020 junto con el centenario de las mujeres estadounidenses que obtuvieron el derecho al voto, pero se retrasaron. </w:t>
      </w:r>
    </w:p>
    <w:p w:rsidR="00187133" w:rsidRPr="004435C5" w:rsidRDefault="00A90935" w:rsidP="00EE5D38">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 xml:space="preserve"> </w:t>
      </w:r>
    </w:p>
    <w:p w:rsidR="00187133" w:rsidRPr="004435C5" w:rsidRDefault="00187133" w:rsidP="00A90935">
      <w:pPr>
        <w:pStyle w:val="NormalWeb"/>
        <w:shd w:val="clear" w:color="auto" w:fill="FFFFFF"/>
        <w:tabs>
          <w:tab w:val="left" w:pos="9356"/>
        </w:tabs>
        <w:spacing w:before="0" w:beforeAutospacing="0" w:after="0" w:afterAutospacing="0"/>
        <w:ind w:left="-993" w:firstLine="142"/>
        <w:jc w:val="both"/>
        <w:rPr>
          <w:rFonts w:ascii="Arial" w:hAnsi="Arial" w:cs="Arial"/>
          <w:b/>
        </w:rPr>
      </w:pPr>
      <w:r w:rsidRPr="004435C5">
        <w:rPr>
          <w:rFonts w:ascii="Arial" w:hAnsi="Arial" w:cs="Arial"/>
          <w:b/>
        </w:rPr>
        <w:t>En 2020, el </w:t>
      </w:r>
      <w:hyperlink r:id="rId162" w:tooltip="Monumento a los pioneros de los derechos de la mujer" w:history="1">
        <w:r w:rsidRPr="004435C5">
          <w:rPr>
            <w:rStyle w:val="Hipervnculo"/>
            <w:rFonts w:ascii="Arial" w:hAnsi="Arial" w:cs="Arial"/>
            <w:b/>
            <w:color w:val="auto"/>
            <w:u w:val="none"/>
          </w:rPr>
          <w:t>Monumento a los Pioneros de los Derechos de la Mujer</w:t>
        </w:r>
      </w:hyperlink>
      <w:r w:rsidRPr="004435C5">
        <w:rPr>
          <w:rFonts w:ascii="Arial" w:hAnsi="Arial" w:cs="Arial"/>
          <w:b/>
        </w:rPr>
        <w:t> se inauguró en </w:t>
      </w:r>
      <w:hyperlink r:id="rId163" w:tooltip="Parque Central" w:history="1">
        <w:r w:rsidRPr="004435C5">
          <w:rPr>
            <w:rStyle w:val="Hipervnculo"/>
            <w:rFonts w:ascii="Arial" w:hAnsi="Arial" w:cs="Arial"/>
            <w:b/>
            <w:color w:val="auto"/>
            <w:u w:val="none"/>
          </w:rPr>
          <w:t>Central Park</w:t>
        </w:r>
      </w:hyperlink>
      <w:r w:rsidRPr="004435C5">
        <w:rPr>
          <w:rFonts w:ascii="Arial" w:hAnsi="Arial" w:cs="Arial"/>
          <w:b/>
        </w:rPr>
        <w:t> en la ciudad de Nueva York en el centenario de la aprobación de la Decimonovena Enmienda que otorga a las mujeres e</w:t>
      </w:r>
    </w:p>
    <w:p w:rsidR="00187133" w:rsidRPr="004435C5" w:rsidRDefault="00187133" w:rsidP="004435C5">
      <w:pPr>
        <w:pStyle w:val="NormalWeb"/>
        <w:shd w:val="clear" w:color="auto" w:fill="FFFFFF"/>
        <w:tabs>
          <w:tab w:val="left" w:pos="9356"/>
        </w:tabs>
        <w:spacing w:before="0" w:beforeAutospacing="0" w:after="0" w:afterAutospacing="0"/>
        <w:ind w:left="-993" w:firstLine="993"/>
        <w:jc w:val="both"/>
        <w:rPr>
          <w:rFonts w:ascii="Arial" w:hAnsi="Arial" w:cs="Arial"/>
          <w:b/>
        </w:rPr>
      </w:pPr>
    </w:p>
    <w:p w:rsidR="00CB478D" w:rsidRPr="004435C5" w:rsidRDefault="00CB478D" w:rsidP="004435C5">
      <w:pPr>
        <w:pStyle w:val="NormalWeb"/>
        <w:shd w:val="clear" w:color="auto" w:fill="FFFFFF"/>
        <w:tabs>
          <w:tab w:val="left" w:pos="9356"/>
        </w:tabs>
        <w:spacing w:before="0" w:beforeAutospacing="0" w:after="0" w:afterAutospacing="0"/>
        <w:ind w:left="-993" w:firstLine="993"/>
        <w:jc w:val="both"/>
        <w:rPr>
          <w:rFonts w:ascii="Arial" w:hAnsi="Arial" w:cs="Arial"/>
          <w:b/>
        </w:rPr>
      </w:pPr>
    </w:p>
    <w:p w:rsidR="000E0F91" w:rsidRPr="004435C5" w:rsidRDefault="000E0F91" w:rsidP="004435C5">
      <w:pPr>
        <w:tabs>
          <w:tab w:val="left" w:pos="9356"/>
        </w:tabs>
        <w:spacing w:after="0"/>
        <w:ind w:left="-993" w:firstLine="993"/>
        <w:jc w:val="both"/>
        <w:rPr>
          <w:rFonts w:ascii="Arial" w:hAnsi="Arial" w:cs="Arial"/>
          <w:b/>
          <w:sz w:val="24"/>
          <w:szCs w:val="24"/>
        </w:rPr>
      </w:pPr>
    </w:p>
    <w:sectPr w:rsidR="000E0F91" w:rsidRPr="004435C5" w:rsidSect="004435C5">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478D"/>
    <w:rsid w:val="000E0F91"/>
    <w:rsid w:val="00187133"/>
    <w:rsid w:val="001D2FD9"/>
    <w:rsid w:val="004241FD"/>
    <w:rsid w:val="004435C5"/>
    <w:rsid w:val="004865BD"/>
    <w:rsid w:val="00705918"/>
    <w:rsid w:val="007C4748"/>
    <w:rsid w:val="008C3CCB"/>
    <w:rsid w:val="00902F2A"/>
    <w:rsid w:val="00A74043"/>
    <w:rsid w:val="00A90935"/>
    <w:rsid w:val="00BF4E73"/>
    <w:rsid w:val="00C37A3E"/>
    <w:rsid w:val="00CB478D"/>
    <w:rsid w:val="00E64166"/>
    <w:rsid w:val="00EE5D38"/>
    <w:rsid w:val="00EF301A"/>
    <w:rsid w:val="00F630D8"/>
    <w:rsid w:val="00F735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66"/>
  </w:style>
  <w:style w:type="paragraph" w:styleId="Ttulo2">
    <w:name w:val="heading 2"/>
    <w:basedOn w:val="Normal"/>
    <w:link w:val="Ttulo2Car"/>
    <w:uiPriority w:val="9"/>
    <w:qFormat/>
    <w:rsid w:val="00CB478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B478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47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B478D"/>
    <w:rPr>
      <w:color w:val="0000FF"/>
      <w:u w:val="single"/>
    </w:rPr>
  </w:style>
  <w:style w:type="paragraph" w:styleId="Textodeglobo">
    <w:name w:val="Balloon Text"/>
    <w:basedOn w:val="Normal"/>
    <w:link w:val="TextodegloboCar"/>
    <w:uiPriority w:val="99"/>
    <w:semiHidden/>
    <w:unhideWhenUsed/>
    <w:rsid w:val="00CB47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78D"/>
    <w:rPr>
      <w:rFonts w:ascii="Tahoma" w:hAnsi="Tahoma" w:cs="Tahoma"/>
      <w:sz w:val="16"/>
      <w:szCs w:val="16"/>
    </w:rPr>
  </w:style>
  <w:style w:type="character" w:customStyle="1" w:styleId="Ttulo2Car">
    <w:name w:val="Título 2 Car"/>
    <w:basedOn w:val="Fuentedeprrafopredeter"/>
    <w:link w:val="Ttulo2"/>
    <w:uiPriority w:val="9"/>
    <w:rsid w:val="00CB478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B478D"/>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CB478D"/>
  </w:style>
  <w:style w:type="character" w:customStyle="1" w:styleId="mw-editsection">
    <w:name w:val="mw-editsection"/>
    <w:basedOn w:val="Fuentedeprrafopredeter"/>
    <w:rsid w:val="00CB478D"/>
  </w:style>
  <w:style w:type="character" w:customStyle="1" w:styleId="mw-editsection-bracket">
    <w:name w:val="mw-editsection-bracket"/>
    <w:basedOn w:val="Fuentedeprrafopredeter"/>
    <w:rsid w:val="00CB478D"/>
  </w:style>
  <w:style w:type="character" w:styleId="Hipervnculovisitado">
    <w:name w:val="FollowedHyperlink"/>
    <w:basedOn w:val="Fuentedeprrafopredeter"/>
    <w:uiPriority w:val="99"/>
    <w:semiHidden/>
    <w:unhideWhenUsed/>
    <w:rsid w:val="00CB478D"/>
    <w:rPr>
      <w:color w:val="800080"/>
      <w:u w:val="single"/>
    </w:rPr>
  </w:style>
  <w:style w:type="character" w:styleId="CitaHTML">
    <w:name w:val="HTML Cite"/>
    <w:basedOn w:val="Fuentedeprrafopredeter"/>
    <w:uiPriority w:val="99"/>
    <w:semiHidden/>
    <w:unhideWhenUsed/>
    <w:rsid w:val="00CB478D"/>
    <w:rPr>
      <w:i/>
      <w:iCs/>
    </w:rPr>
  </w:style>
  <w:style w:type="character" w:customStyle="1" w:styleId="nowrap">
    <w:name w:val="nowrap"/>
    <w:basedOn w:val="Fuentedeprrafopredeter"/>
    <w:rsid w:val="00CB478D"/>
  </w:style>
</w:styles>
</file>

<file path=word/webSettings.xml><?xml version="1.0" encoding="utf-8"?>
<w:webSettings xmlns:r="http://schemas.openxmlformats.org/officeDocument/2006/relationships" xmlns:w="http://schemas.openxmlformats.org/wordprocessingml/2006/main">
  <w:divs>
    <w:div w:id="10374071">
      <w:bodyDiv w:val="1"/>
      <w:marLeft w:val="0"/>
      <w:marRight w:val="0"/>
      <w:marTop w:val="0"/>
      <w:marBottom w:val="0"/>
      <w:divBdr>
        <w:top w:val="none" w:sz="0" w:space="0" w:color="auto"/>
        <w:left w:val="none" w:sz="0" w:space="0" w:color="auto"/>
        <w:bottom w:val="none" w:sz="0" w:space="0" w:color="auto"/>
        <w:right w:val="none" w:sz="0" w:space="0" w:color="auto"/>
      </w:divBdr>
      <w:divsChild>
        <w:div w:id="165441379">
          <w:marLeft w:val="0"/>
          <w:marRight w:val="336"/>
          <w:marTop w:val="120"/>
          <w:marBottom w:val="312"/>
          <w:divBdr>
            <w:top w:val="none" w:sz="0" w:space="0" w:color="auto"/>
            <w:left w:val="none" w:sz="0" w:space="0" w:color="auto"/>
            <w:bottom w:val="none" w:sz="0" w:space="0" w:color="auto"/>
            <w:right w:val="none" w:sz="0" w:space="0" w:color="auto"/>
          </w:divBdr>
          <w:divsChild>
            <w:div w:id="1144518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3184778">
          <w:marLeft w:val="336"/>
          <w:marRight w:val="0"/>
          <w:marTop w:val="120"/>
          <w:marBottom w:val="312"/>
          <w:divBdr>
            <w:top w:val="none" w:sz="0" w:space="0" w:color="auto"/>
            <w:left w:val="none" w:sz="0" w:space="0" w:color="auto"/>
            <w:bottom w:val="none" w:sz="0" w:space="0" w:color="auto"/>
            <w:right w:val="none" w:sz="0" w:space="0" w:color="auto"/>
          </w:divBdr>
          <w:divsChild>
            <w:div w:id="15188073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1653318">
          <w:marLeft w:val="336"/>
          <w:marRight w:val="0"/>
          <w:marTop w:val="120"/>
          <w:marBottom w:val="312"/>
          <w:divBdr>
            <w:top w:val="none" w:sz="0" w:space="0" w:color="auto"/>
            <w:left w:val="none" w:sz="0" w:space="0" w:color="auto"/>
            <w:bottom w:val="none" w:sz="0" w:space="0" w:color="auto"/>
            <w:right w:val="none" w:sz="0" w:space="0" w:color="auto"/>
          </w:divBdr>
          <w:divsChild>
            <w:div w:id="8612397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1930958">
          <w:marLeft w:val="336"/>
          <w:marRight w:val="0"/>
          <w:marTop w:val="120"/>
          <w:marBottom w:val="192"/>
          <w:divBdr>
            <w:top w:val="single" w:sz="6" w:space="8" w:color="AAAAAA"/>
            <w:left w:val="single" w:sz="6" w:space="8" w:color="AAAAAA"/>
            <w:bottom w:val="single" w:sz="6" w:space="8" w:color="AAAAAA"/>
            <w:right w:val="single" w:sz="6" w:space="8" w:color="AAAAAA"/>
          </w:divBdr>
        </w:div>
        <w:div w:id="221715306">
          <w:marLeft w:val="0"/>
          <w:marRight w:val="336"/>
          <w:marTop w:val="120"/>
          <w:marBottom w:val="312"/>
          <w:divBdr>
            <w:top w:val="none" w:sz="0" w:space="0" w:color="auto"/>
            <w:left w:val="none" w:sz="0" w:space="0" w:color="auto"/>
            <w:bottom w:val="none" w:sz="0" w:space="0" w:color="auto"/>
            <w:right w:val="none" w:sz="0" w:space="0" w:color="auto"/>
          </w:divBdr>
          <w:divsChild>
            <w:div w:id="16793875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2123100">
          <w:marLeft w:val="0"/>
          <w:marRight w:val="336"/>
          <w:marTop w:val="120"/>
          <w:marBottom w:val="312"/>
          <w:divBdr>
            <w:top w:val="none" w:sz="0" w:space="0" w:color="auto"/>
            <w:left w:val="none" w:sz="0" w:space="0" w:color="auto"/>
            <w:bottom w:val="none" w:sz="0" w:space="0" w:color="auto"/>
            <w:right w:val="none" w:sz="0" w:space="0" w:color="auto"/>
          </w:divBdr>
          <w:divsChild>
            <w:div w:id="8873812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619147">
          <w:marLeft w:val="336"/>
          <w:marRight w:val="0"/>
          <w:marTop w:val="120"/>
          <w:marBottom w:val="312"/>
          <w:divBdr>
            <w:top w:val="none" w:sz="0" w:space="0" w:color="auto"/>
            <w:left w:val="none" w:sz="0" w:space="0" w:color="auto"/>
            <w:bottom w:val="none" w:sz="0" w:space="0" w:color="auto"/>
            <w:right w:val="none" w:sz="0" w:space="0" w:color="auto"/>
          </w:divBdr>
          <w:divsChild>
            <w:div w:id="7441867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4616691">
          <w:marLeft w:val="336"/>
          <w:marRight w:val="0"/>
          <w:marTop w:val="120"/>
          <w:marBottom w:val="312"/>
          <w:divBdr>
            <w:top w:val="none" w:sz="0" w:space="0" w:color="auto"/>
            <w:left w:val="none" w:sz="0" w:space="0" w:color="auto"/>
            <w:bottom w:val="none" w:sz="0" w:space="0" w:color="auto"/>
            <w:right w:val="none" w:sz="0" w:space="0" w:color="auto"/>
          </w:divBdr>
          <w:divsChild>
            <w:div w:id="8072393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9747171">
          <w:marLeft w:val="0"/>
          <w:marRight w:val="336"/>
          <w:marTop w:val="120"/>
          <w:marBottom w:val="312"/>
          <w:divBdr>
            <w:top w:val="none" w:sz="0" w:space="0" w:color="auto"/>
            <w:left w:val="none" w:sz="0" w:space="0" w:color="auto"/>
            <w:bottom w:val="none" w:sz="0" w:space="0" w:color="auto"/>
            <w:right w:val="none" w:sz="0" w:space="0" w:color="auto"/>
          </w:divBdr>
          <w:divsChild>
            <w:div w:id="7706635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6606976">
          <w:marLeft w:val="336"/>
          <w:marRight w:val="0"/>
          <w:marTop w:val="120"/>
          <w:marBottom w:val="312"/>
          <w:divBdr>
            <w:top w:val="none" w:sz="0" w:space="0" w:color="auto"/>
            <w:left w:val="none" w:sz="0" w:space="0" w:color="auto"/>
            <w:bottom w:val="none" w:sz="0" w:space="0" w:color="auto"/>
            <w:right w:val="none" w:sz="0" w:space="0" w:color="auto"/>
          </w:divBdr>
          <w:divsChild>
            <w:div w:id="319233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9842887">
          <w:marLeft w:val="336"/>
          <w:marRight w:val="0"/>
          <w:marTop w:val="120"/>
          <w:marBottom w:val="312"/>
          <w:divBdr>
            <w:top w:val="none" w:sz="0" w:space="0" w:color="auto"/>
            <w:left w:val="none" w:sz="0" w:space="0" w:color="auto"/>
            <w:bottom w:val="none" w:sz="0" w:space="0" w:color="auto"/>
            <w:right w:val="none" w:sz="0" w:space="0" w:color="auto"/>
          </w:divBdr>
          <w:divsChild>
            <w:div w:id="1984650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0240758">
          <w:marLeft w:val="336"/>
          <w:marRight w:val="0"/>
          <w:marTop w:val="120"/>
          <w:marBottom w:val="192"/>
          <w:divBdr>
            <w:top w:val="single" w:sz="6" w:space="8" w:color="AAAAAA"/>
            <w:left w:val="single" w:sz="6" w:space="8" w:color="AAAAAA"/>
            <w:bottom w:val="single" w:sz="6" w:space="8" w:color="AAAAAA"/>
            <w:right w:val="single" w:sz="6" w:space="8" w:color="AAAAAA"/>
          </w:divBdr>
        </w:div>
        <w:div w:id="85468488">
          <w:marLeft w:val="0"/>
          <w:marRight w:val="336"/>
          <w:marTop w:val="120"/>
          <w:marBottom w:val="312"/>
          <w:divBdr>
            <w:top w:val="none" w:sz="0" w:space="0" w:color="auto"/>
            <w:left w:val="none" w:sz="0" w:space="0" w:color="auto"/>
            <w:bottom w:val="none" w:sz="0" w:space="0" w:color="auto"/>
            <w:right w:val="none" w:sz="0" w:space="0" w:color="auto"/>
          </w:divBdr>
          <w:divsChild>
            <w:div w:id="7989617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960391">
          <w:marLeft w:val="0"/>
          <w:marRight w:val="336"/>
          <w:marTop w:val="120"/>
          <w:marBottom w:val="312"/>
          <w:divBdr>
            <w:top w:val="none" w:sz="0" w:space="0" w:color="auto"/>
            <w:left w:val="none" w:sz="0" w:space="0" w:color="auto"/>
            <w:bottom w:val="none" w:sz="0" w:space="0" w:color="auto"/>
            <w:right w:val="none" w:sz="0" w:space="0" w:color="auto"/>
          </w:divBdr>
          <w:divsChild>
            <w:div w:id="11433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3652114">
          <w:marLeft w:val="336"/>
          <w:marRight w:val="0"/>
          <w:marTop w:val="120"/>
          <w:marBottom w:val="312"/>
          <w:divBdr>
            <w:top w:val="none" w:sz="0" w:space="0" w:color="auto"/>
            <w:left w:val="none" w:sz="0" w:space="0" w:color="auto"/>
            <w:bottom w:val="none" w:sz="0" w:space="0" w:color="auto"/>
            <w:right w:val="none" w:sz="0" w:space="0" w:color="auto"/>
          </w:divBdr>
          <w:divsChild>
            <w:div w:id="148913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79787771">
      <w:bodyDiv w:val="1"/>
      <w:marLeft w:val="0"/>
      <w:marRight w:val="0"/>
      <w:marTop w:val="0"/>
      <w:marBottom w:val="0"/>
      <w:divBdr>
        <w:top w:val="none" w:sz="0" w:space="0" w:color="auto"/>
        <w:left w:val="none" w:sz="0" w:space="0" w:color="auto"/>
        <w:bottom w:val="none" w:sz="0" w:space="0" w:color="auto"/>
        <w:right w:val="none" w:sz="0" w:space="0" w:color="auto"/>
      </w:divBdr>
    </w:div>
    <w:div w:id="1450201769">
      <w:bodyDiv w:val="1"/>
      <w:marLeft w:val="0"/>
      <w:marRight w:val="0"/>
      <w:marTop w:val="0"/>
      <w:marBottom w:val="0"/>
      <w:divBdr>
        <w:top w:val="none" w:sz="0" w:space="0" w:color="auto"/>
        <w:left w:val="none" w:sz="0" w:space="0" w:color="auto"/>
        <w:bottom w:val="none" w:sz="0" w:space="0" w:color="auto"/>
        <w:right w:val="none" w:sz="0" w:space="0" w:color="auto"/>
      </w:divBdr>
      <w:divsChild>
        <w:div w:id="990527296">
          <w:marLeft w:val="336"/>
          <w:marRight w:val="0"/>
          <w:marTop w:val="120"/>
          <w:marBottom w:val="312"/>
          <w:divBdr>
            <w:top w:val="none" w:sz="0" w:space="0" w:color="auto"/>
            <w:left w:val="none" w:sz="0" w:space="0" w:color="auto"/>
            <w:bottom w:val="none" w:sz="0" w:space="0" w:color="auto"/>
            <w:right w:val="none" w:sz="0" w:space="0" w:color="auto"/>
          </w:divBdr>
          <w:divsChild>
            <w:div w:id="17258282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5650211">
          <w:marLeft w:val="336"/>
          <w:marRight w:val="0"/>
          <w:marTop w:val="120"/>
          <w:marBottom w:val="312"/>
          <w:divBdr>
            <w:top w:val="none" w:sz="0" w:space="0" w:color="auto"/>
            <w:left w:val="none" w:sz="0" w:space="0" w:color="auto"/>
            <w:bottom w:val="none" w:sz="0" w:space="0" w:color="auto"/>
            <w:right w:val="none" w:sz="0" w:space="0" w:color="auto"/>
          </w:divBdr>
          <w:divsChild>
            <w:div w:id="6045352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856640">
          <w:marLeft w:val="0"/>
          <w:marRight w:val="336"/>
          <w:marTop w:val="120"/>
          <w:marBottom w:val="192"/>
          <w:divBdr>
            <w:top w:val="single" w:sz="6" w:space="8" w:color="AAAAAA"/>
            <w:left w:val="single" w:sz="6" w:space="8" w:color="AAAAAA"/>
            <w:bottom w:val="single" w:sz="6" w:space="8" w:color="AAAAAA"/>
            <w:right w:val="single" w:sz="6" w:space="8" w:color="AAAAAA"/>
          </w:divBdr>
        </w:div>
        <w:div w:id="625738493">
          <w:marLeft w:val="336"/>
          <w:marRight w:val="0"/>
          <w:marTop w:val="120"/>
          <w:marBottom w:val="192"/>
          <w:divBdr>
            <w:top w:val="single" w:sz="6" w:space="8" w:color="AAAAAA"/>
            <w:left w:val="single" w:sz="6" w:space="8" w:color="AAAAAA"/>
            <w:bottom w:val="single" w:sz="6" w:space="8" w:color="AAAAAA"/>
            <w:right w:val="single" w:sz="6" w:space="8" w:color="AAAAAA"/>
          </w:divBdr>
        </w:div>
        <w:div w:id="1434594477">
          <w:marLeft w:val="336"/>
          <w:marRight w:val="0"/>
          <w:marTop w:val="120"/>
          <w:marBottom w:val="312"/>
          <w:divBdr>
            <w:top w:val="none" w:sz="0" w:space="0" w:color="auto"/>
            <w:left w:val="none" w:sz="0" w:space="0" w:color="auto"/>
            <w:bottom w:val="none" w:sz="0" w:space="0" w:color="auto"/>
            <w:right w:val="none" w:sz="0" w:space="0" w:color="auto"/>
          </w:divBdr>
          <w:divsChild>
            <w:div w:id="10472243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5558888">
          <w:marLeft w:val="336"/>
          <w:marRight w:val="0"/>
          <w:marTop w:val="120"/>
          <w:marBottom w:val="312"/>
          <w:divBdr>
            <w:top w:val="none" w:sz="0" w:space="0" w:color="auto"/>
            <w:left w:val="none" w:sz="0" w:space="0" w:color="auto"/>
            <w:bottom w:val="none" w:sz="0" w:space="0" w:color="auto"/>
            <w:right w:val="none" w:sz="0" w:space="0" w:color="auto"/>
          </w:divBdr>
          <w:divsChild>
            <w:div w:id="18493725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4457693">
          <w:marLeft w:val="0"/>
          <w:marRight w:val="336"/>
          <w:marTop w:val="120"/>
          <w:marBottom w:val="312"/>
          <w:divBdr>
            <w:top w:val="none" w:sz="0" w:space="0" w:color="auto"/>
            <w:left w:val="none" w:sz="0" w:space="0" w:color="auto"/>
            <w:bottom w:val="none" w:sz="0" w:space="0" w:color="auto"/>
            <w:right w:val="none" w:sz="0" w:space="0" w:color="auto"/>
          </w:divBdr>
          <w:divsChild>
            <w:div w:id="10362031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bolitionism" TargetMode="External"/><Relationship Id="rId117" Type="http://schemas.openxmlformats.org/officeDocument/2006/relationships/hyperlink" Target="https://en.wikipedia.org/wiki/Rachel_Foster_Avery" TargetMode="External"/><Relationship Id="rId21" Type="http://schemas.openxmlformats.org/officeDocument/2006/relationships/hyperlink" Target="https://en.wikipedia.org/wiki/Johnstown_(city),_New_York" TargetMode="External"/><Relationship Id="rId42" Type="http://schemas.openxmlformats.org/officeDocument/2006/relationships/hyperlink" Target="https://en.wikipedia.org/wiki/Elizabeth_Cady_Stanton" TargetMode="External"/><Relationship Id="rId47" Type="http://schemas.openxmlformats.org/officeDocument/2006/relationships/hyperlink" Target="https://en.wikipedia.org/wiki/Seneca_Falls_(village),_New_York" TargetMode="External"/><Relationship Id="rId63" Type="http://schemas.openxmlformats.org/officeDocument/2006/relationships/hyperlink" Target="https://en.wikipedia.org/wiki/Liberty_League" TargetMode="External"/><Relationship Id="rId68" Type="http://schemas.openxmlformats.org/officeDocument/2006/relationships/hyperlink" Target="https://en.wikipedia.org/wiki/Feminism_in_the_United_States" TargetMode="External"/><Relationship Id="rId84" Type="http://schemas.openxmlformats.org/officeDocument/2006/relationships/hyperlink" Target="https://en.wikipedia.org/wiki/Women%27s_Loyal_National_League" TargetMode="External"/><Relationship Id="rId89" Type="http://schemas.openxmlformats.org/officeDocument/2006/relationships/hyperlink" Target="https://en.wikipedia.org/wiki/American_Civil_War" TargetMode="External"/><Relationship Id="rId112" Type="http://schemas.openxmlformats.org/officeDocument/2006/relationships/hyperlink" Target="https://en.wikipedia.org/wiki/Seneca_Falls_Convention" TargetMode="External"/><Relationship Id="rId133" Type="http://schemas.openxmlformats.org/officeDocument/2006/relationships/hyperlink" Target="https://en.wikipedia.org/wiki/United_States_Capitol" TargetMode="External"/><Relationship Id="rId138" Type="http://schemas.openxmlformats.org/officeDocument/2006/relationships/hyperlink" Target="https://en.wikipedia.org/wiki/Women%27s_Rights_National_Historical_Park" TargetMode="External"/><Relationship Id="rId154" Type="http://schemas.openxmlformats.org/officeDocument/2006/relationships/hyperlink" Target="https://en.wikipedia.org/wiki/Women%27s_Rights_Historic_Sites" TargetMode="External"/><Relationship Id="rId159" Type="http://schemas.openxmlformats.org/officeDocument/2006/relationships/hyperlink" Target="https://en.wikipedia.org/wiki/United_States_Department_of_the_Treasury" TargetMode="External"/><Relationship Id="rId16" Type="http://schemas.openxmlformats.org/officeDocument/2006/relationships/hyperlink" Target="https://en.wikipedia.org/wiki/Frederick_Douglass" TargetMode="External"/><Relationship Id="rId107" Type="http://schemas.openxmlformats.org/officeDocument/2006/relationships/hyperlink" Target="https://en.wikipedia.org/wiki/Theodore_Parker" TargetMode="External"/><Relationship Id="rId11" Type="http://schemas.openxmlformats.org/officeDocument/2006/relationships/hyperlink" Target="https://en.wikipedia.org/wiki/American_Civil_War" TargetMode="External"/><Relationship Id="rId32" Type="http://schemas.openxmlformats.org/officeDocument/2006/relationships/hyperlink" Target="https://en.wikipedia.org/wiki/Troy,_New_York" TargetMode="External"/><Relationship Id="rId37" Type="http://schemas.openxmlformats.org/officeDocument/2006/relationships/hyperlink" Target="https://en.wikipedia.org/wiki/Damnation" TargetMode="External"/><Relationship Id="rId53" Type="http://schemas.openxmlformats.org/officeDocument/2006/relationships/hyperlink" Target="https://en.wikipedia.org/wiki/World_Anti-Slavery_Convention" TargetMode="External"/><Relationship Id="rId58" Type="http://schemas.openxmlformats.org/officeDocument/2006/relationships/hyperlink" Target="https://en.wikipedia.org/wiki/Elizabeth_Cady_Stanton" TargetMode="External"/><Relationship Id="rId74" Type="http://schemas.openxmlformats.org/officeDocument/2006/relationships/hyperlink" Target="https://en.wikipedia.org/wiki/National_Women%27s_Rights_Convention" TargetMode="External"/><Relationship Id="rId79" Type="http://schemas.openxmlformats.org/officeDocument/2006/relationships/hyperlink" Target="https://en.wikipedia.org/wiki/National_Women%27s_Rights_Convention" TargetMode="External"/><Relationship Id="rId102" Type="http://schemas.openxmlformats.org/officeDocument/2006/relationships/hyperlink" Target="https://en.wikipedia.org/wiki/George_Francis_Train" TargetMode="External"/><Relationship Id="rId123" Type="http://schemas.openxmlformats.org/officeDocument/2006/relationships/hyperlink" Target="https://en.wikipedia.org/wiki/Elizabeth_Cady_Stanton" TargetMode="External"/><Relationship Id="rId128" Type="http://schemas.openxmlformats.org/officeDocument/2006/relationships/hyperlink" Target="https://en.wikipedia.org/wiki/Alice_Paul" TargetMode="External"/><Relationship Id="rId144" Type="http://schemas.openxmlformats.org/officeDocument/2006/relationships/hyperlink" Target="https://en.wikipedia.org/wiki/Elizabeth_Cady_Stanton_House_(Tenafly,_New_Jersey)" TargetMode="External"/><Relationship Id="rId149" Type="http://schemas.openxmlformats.org/officeDocument/2006/relationships/hyperlink" Target="https://en.wikipedia.org/wiki/Peabody_Award" TargetMode="External"/><Relationship Id="rId5" Type="http://schemas.openxmlformats.org/officeDocument/2006/relationships/image" Target="media/image1.png"/><Relationship Id="rId90" Type="http://schemas.openxmlformats.org/officeDocument/2006/relationships/hyperlink" Target="https://en.wikipedia.org/wiki/Fourteenth_Amendment_to_the_United_States_Constitution" TargetMode="External"/><Relationship Id="rId95" Type="http://schemas.openxmlformats.org/officeDocument/2006/relationships/hyperlink" Target="https://en.wikipedia.org/wiki/Lucy_Stone" TargetMode="External"/><Relationship Id="rId160" Type="http://schemas.openxmlformats.org/officeDocument/2006/relationships/hyperlink" Target="https://en.wikipedia.org/wiki/Alice_Paul" TargetMode="External"/><Relationship Id="rId165" Type="http://schemas.openxmlformats.org/officeDocument/2006/relationships/theme" Target="theme/theme1.xml"/><Relationship Id="rId22" Type="http://schemas.openxmlformats.org/officeDocument/2006/relationships/hyperlink" Target="https://en.wikipedia.org/wiki/Daniel_Cady" TargetMode="External"/><Relationship Id="rId27" Type="http://schemas.openxmlformats.org/officeDocument/2006/relationships/hyperlink" Target="https://en.wikipedia.org/wiki/Episcopal_Church_(United_States)" TargetMode="External"/><Relationship Id="rId43" Type="http://schemas.openxmlformats.org/officeDocument/2006/relationships/hyperlink" Target="https://en.wikipedia.org/wiki/Boston" TargetMode="External"/><Relationship Id="rId48" Type="http://schemas.openxmlformats.org/officeDocument/2006/relationships/hyperlink" Target="https://en.wikipedia.org/wiki/Elizabeth_Cady_Stanton_House_(Seneca_Falls,_New_York)" TargetMode="External"/><Relationship Id="rId64" Type="http://schemas.openxmlformats.org/officeDocument/2006/relationships/hyperlink" Target="https://en.wikipedia.org/wiki/Seneca_Falls_Convention" TargetMode="External"/><Relationship Id="rId69" Type="http://schemas.openxmlformats.org/officeDocument/2006/relationships/hyperlink" Target="https://en.wikipedia.org/wiki/Feminism_in_the_United_States" TargetMode="External"/><Relationship Id="rId113" Type="http://schemas.openxmlformats.org/officeDocument/2006/relationships/hyperlink" Target="https://en.wikipedia.org/wiki/The_Woman%27s_Bible" TargetMode="External"/><Relationship Id="rId118" Type="http://schemas.openxmlformats.org/officeDocument/2006/relationships/hyperlink" Target="https://en.wikipedia.org/wiki/Elizabeth_Cady_Stanton" TargetMode="External"/><Relationship Id="rId134" Type="http://schemas.openxmlformats.org/officeDocument/2006/relationships/hyperlink" Target="https://en.wikipedia.org/wiki/United_States_Capitol" TargetMode="External"/><Relationship Id="rId139" Type="http://schemas.openxmlformats.org/officeDocument/2006/relationships/hyperlink" Target="https://en.wikipedia.org/wiki/Women%27s_Rights_National_Historical_Park" TargetMode="External"/><Relationship Id="rId80" Type="http://schemas.openxmlformats.org/officeDocument/2006/relationships/hyperlink" Target="https://en.wikipedia.org/wiki/Elizabeth_Cady_Stanton" TargetMode="External"/><Relationship Id="rId85" Type="http://schemas.openxmlformats.org/officeDocument/2006/relationships/hyperlink" Target="https://en.wikipedia.org/wiki/Constitution_of_the_United_States" TargetMode="External"/><Relationship Id="rId150" Type="http://schemas.openxmlformats.org/officeDocument/2006/relationships/hyperlink" Target="https://en.wikipedia.org/wiki/Amelia_Bloomer" TargetMode="External"/><Relationship Id="rId155" Type="http://schemas.openxmlformats.org/officeDocument/2006/relationships/hyperlink" Target="https://en.wikipedia.org/wiki/Manhattan_Borough_President" TargetMode="External"/><Relationship Id="rId12" Type="http://schemas.openxmlformats.org/officeDocument/2006/relationships/hyperlink" Target="https://en.wikipedia.org/wiki/Women%27s_Loyal_National_League" TargetMode="External"/><Relationship Id="rId17" Type="http://schemas.openxmlformats.org/officeDocument/2006/relationships/hyperlink" Target="https://en.wikipedia.org/wiki/National_Woman_Suffrage_Association" TargetMode="External"/><Relationship Id="rId33" Type="http://schemas.openxmlformats.org/officeDocument/2006/relationships/hyperlink" Target="https://en.wikipedia.org/wiki/Emma_Willard" TargetMode="External"/><Relationship Id="rId38" Type="http://schemas.openxmlformats.org/officeDocument/2006/relationships/hyperlink" Target="https://en.wikipedia.org/wiki/Niagara_Falls" TargetMode="External"/><Relationship Id="rId59" Type="http://schemas.openxmlformats.org/officeDocument/2006/relationships/hyperlink" Target="https://en.wikipedia.org/wiki/Declaration_of_Sentiments" TargetMode="External"/><Relationship Id="rId103" Type="http://schemas.openxmlformats.org/officeDocument/2006/relationships/hyperlink" Target="https://en.wikipedia.org/wiki/History_of_Woman_Suffrage" TargetMode="External"/><Relationship Id="rId108" Type="http://schemas.openxmlformats.org/officeDocument/2006/relationships/hyperlink" Target="https://en.wikipedia.org/wiki/Secret_Six" TargetMode="External"/><Relationship Id="rId124" Type="http://schemas.openxmlformats.org/officeDocument/2006/relationships/hyperlink" Target="https://en.wikipedia.org/wiki/Woodlawn_Cemetery,_Bronx" TargetMode="External"/><Relationship Id="rId129" Type="http://schemas.openxmlformats.org/officeDocument/2006/relationships/hyperlink" Target="https://en.wikipedia.org/wiki/National_Women%27s_Party" TargetMode="External"/><Relationship Id="rId54" Type="http://schemas.openxmlformats.org/officeDocument/2006/relationships/hyperlink" Target="https://en.wikipedia.org/wiki/William_Lloyd_Garrison" TargetMode="External"/><Relationship Id="rId70" Type="http://schemas.openxmlformats.org/officeDocument/2006/relationships/hyperlink" Target="https://en.wikipedia.org/wiki/Rochester_Women%27s_Rights_Convention_of_1848" TargetMode="External"/><Relationship Id="rId75" Type="http://schemas.openxmlformats.org/officeDocument/2006/relationships/hyperlink" Target="https://en.wikipedia.org/wiki/Coverture" TargetMode="External"/><Relationship Id="rId91" Type="http://schemas.openxmlformats.org/officeDocument/2006/relationships/hyperlink" Target="https://en.wikipedia.org/wiki/Fourteenth_Amendment_to_the_United_States_Constitution" TargetMode="External"/><Relationship Id="rId96" Type="http://schemas.openxmlformats.org/officeDocument/2006/relationships/hyperlink" Target="https://en.wikipedia.org/wiki/Universal_suffrage" TargetMode="External"/><Relationship Id="rId140" Type="http://schemas.openxmlformats.org/officeDocument/2006/relationships/hyperlink" Target="https://en.wikipedia.org/wiki/New_York_Radical_Feminists" TargetMode="External"/><Relationship Id="rId145" Type="http://schemas.openxmlformats.org/officeDocument/2006/relationships/hyperlink" Target="https://en.wikipedia.org/wiki/National_Historic_Landmark" TargetMode="External"/><Relationship Id="rId161" Type="http://schemas.openxmlformats.org/officeDocument/2006/relationships/hyperlink" Target="https://en.wikipedia.org/wiki/1913_Woman_Suffrage_Procession" TargetMode="External"/><Relationship Id="rId1" Type="http://schemas.openxmlformats.org/officeDocument/2006/relationships/customXml" Target="../customXml/item1.xml"/><Relationship Id="rId6" Type="http://schemas.openxmlformats.org/officeDocument/2006/relationships/hyperlink" Target="https://en.wikipedia.org/wiki/Women%27s_rights" TargetMode="External"/><Relationship Id="rId15" Type="http://schemas.openxmlformats.org/officeDocument/2006/relationships/hyperlink" Target="https://en.wikipedia.org/wiki/Fifteenth_Amendment_to_the_United_States_Constitution" TargetMode="External"/><Relationship Id="rId23" Type="http://schemas.openxmlformats.org/officeDocument/2006/relationships/hyperlink" Target="https://en.wikipedia.org/wiki/Federalist_Party" TargetMode="External"/><Relationship Id="rId28" Type="http://schemas.openxmlformats.org/officeDocument/2006/relationships/hyperlink" Target="https://en.wikipedia.org/wiki/Greek_language" TargetMode="External"/><Relationship Id="rId36" Type="http://schemas.openxmlformats.org/officeDocument/2006/relationships/hyperlink" Target="https://en.wikipedia.org/wiki/Calvinistic" TargetMode="External"/><Relationship Id="rId49" Type="http://schemas.openxmlformats.org/officeDocument/2006/relationships/hyperlink" Target="https://en.wikipedia.org/wiki/Women%27s_Rights_National_Historical_Park" TargetMode="External"/><Relationship Id="rId57" Type="http://schemas.openxmlformats.org/officeDocument/2006/relationships/hyperlink" Target="https://en.wikipedia.org/wiki/Unitarianism" TargetMode="External"/><Relationship Id="rId106" Type="http://schemas.openxmlformats.org/officeDocument/2006/relationships/hyperlink" Target="https://en.wikipedia.org/wiki/Lucy_Stone" TargetMode="External"/><Relationship Id="rId114" Type="http://schemas.openxmlformats.org/officeDocument/2006/relationships/hyperlink" Target="https://en.wikipedia.org/wiki/The_Bible" TargetMode="External"/><Relationship Id="rId119" Type="http://schemas.openxmlformats.org/officeDocument/2006/relationships/hyperlink" Target="https://en.wikipedia.org/wiki/People%27s_Party_(United_States)" TargetMode="External"/><Relationship Id="rId127" Type="http://schemas.openxmlformats.org/officeDocument/2006/relationships/hyperlink" Target="https://en.wikipedia.org/wiki/Nineteenth_Amendment_to_the_United_States_Constitution" TargetMode="External"/><Relationship Id="rId10" Type="http://schemas.openxmlformats.org/officeDocument/2006/relationships/hyperlink" Target="https://en.wikipedia.org/wiki/Abolitionism_in_the_United_States" TargetMode="External"/><Relationship Id="rId31" Type="http://schemas.openxmlformats.org/officeDocument/2006/relationships/hyperlink" Target="https://en.wikipedia.org/wiki/Troy_Female_Seminary" TargetMode="External"/><Relationship Id="rId44" Type="http://schemas.openxmlformats.org/officeDocument/2006/relationships/hyperlink" Target="https://en.wikipedia.org/wiki/Frederick_Douglass" TargetMode="External"/><Relationship Id="rId52" Type="http://schemas.openxmlformats.org/officeDocument/2006/relationships/hyperlink" Target="https://en.wikipedia.org/wiki/Childbirth" TargetMode="External"/><Relationship Id="rId60" Type="http://schemas.openxmlformats.org/officeDocument/2006/relationships/hyperlink" Target="https://en.wikipedia.org/wiki/Declaration_of_Rights_and_Sentiments" TargetMode="External"/><Relationship Id="rId65" Type="http://schemas.openxmlformats.org/officeDocument/2006/relationships/hyperlink" Target="https://en.wikipedia.org/wiki/Frederick_Douglass" TargetMode="External"/><Relationship Id="rId73" Type="http://schemas.openxmlformats.org/officeDocument/2006/relationships/hyperlink" Target="https://en.wikipedia.org/wiki/Abigail_Bush" TargetMode="External"/><Relationship Id="rId78" Type="http://schemas.openxmlformats.org/officeDocument/2006/relationships/hyperlink" Target="https://en.wikipedia.org/wiki/Amelia_Bloomer" TargetMode="External"/><Relationship Id="rId81" Type="http://schemas.openxmlformats.org/officeDocument/2006/relationships/hyperlink" Target="https://en.wikipedia.org/wiki/Elizabeth_Cady_Stanton" TargetMode="External"/><Relationship Id="rId86" Type="http://schemas.openxmlformats.org/officeDocument/2006/relationships/hyperlink" Target="https://en.wikipedia.org/wiki/Constitution_of_the_United_States" TargetMode="External"/><Relationship Id="rId94" Type="http://schemas.openxmlformats.org/officeDocument/2006/relationships/hyperlink" Target="https://en.wikipedia.org/wiki/Frederick_Douglass" TargetMode="External"/><Relationship Id="rId99" Type="http://schemas.openxmlformats.org/officeDocument/2006/relationships/hyperlink" Target="https://en.wikipedia.org/wiki/Suffrage" TargetMode="External"/><Relationship Id="rId101" Type="http://schemas.openxmlformats.org/officeDocument/2006/relationships/hyperlink" Target="https://en.wikipedia.org/wiki/Parker_Pillsbury" TargetMode="External"/><Relationship Id="rId122" Type="http://schemas.openxmlformats.org/officeDocument/2006/relationships/hyperlink" Target="https://en.wikipedia.org/wiki/Cornell_University" TargetMode="External"/><Relationship Id="rId130" Type="http://schemas.openxmlformats.org/officeDocument/2006/relationships/hyperlink" Target="https://en.wikipedia.org/wiki/Equal_Rights_Amendment" TargetMode="External"/><Relationship Id="rId135" Type="http://schemas.openxmlformats.org/officeDocument/2006/relationships/hyperlink" Target="https://en.wikipedia.org/wiki/Elizabeth_Cady_Stanton" TargetMode="External"/><Relationship Id="rId143" Type="http://schemas.openxmlformats.org/officeDocument/2006/relationships/hyperlink" Target="https://en.wikipedia.org/wiki/National_Women%27s_Hall_of_Fame" TargetMode="External"/><Relationship Id="rId148" Type="http://schemas.openxmlformats.org/officeDocument/2006/relationships/hyperlink" Target="https://en.wikipedia.org/wiki/Ken_Burns" TargetMode="External"/><Relationship Id="rId151" Type="http://schemas.openxmlformats.org/officeDocument/2006/relationships/hyperlink" Target="https://en.wikipedia.org/wiki/Seneca_Falls,_New_York" TargetMode="External"/><Relationship Id="rId156" Type="http://schemas.openxmlformats.org/officeDocument/2006/relationships/hyperlink" Target="https://en.wikipedia.org/wiki/Amelia_Bloomer"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Declaration_of_Sentiments" TargetMode="External"/><Relationship Id="rId13" Type="http://schemas.openxmlformats.org/officeDocument/2006/relationships/hyperlink" Target="https://en.wikipedia.org/wiki/The_Revolution_(newspaper)" TargetMode="External"/><Relationship Id="rId18" Type="http://schemas.openxmlformats.org/officeDocument/2006/relationships/hyperlink" Target="https://en.wikipedia.org/wiki/National_American_Woman_Suffrage_Association" TargetMode="External"/><Relationship Id="rId39" Type="http://schemas.openxmlformats.org/officeDocument/2006/relationships/hyperlink" Target="https://en.wikipedia.org/wiki/Secret_Six" TargetMode="External"/><Relationship Id="rId109" Type="http://schemas.openxmlformats.org/officeDocument/2006/relationships/hyperlink" Target="https://en.wikipedia.org/wiki/John_Brown%27s_raid_on_Harpers_Ferry" TargetMode="External"/><Relationship Id="rId34" Type="http://schemas.openxmlformats.org/officeDocument/2006/relationships/hyperlink" Target="https://en.wikipedia.org/wiki/Charles_Grandison_Finney" TargetMode="External"/><Relationship Id="rId50" Type="http://schemas.openxmlformats.org/officeDocument/2006/relationships/hyperlink" Target="https://en.wikipedia.org/wiki/Women%27s_Rights_National_Historical_Park" TargetMode="External"/><Relationship Id="rId55" Type="http://schemas.openxmlformats.org/officeDocument/2006/relationships/hyperlink" Target="https://en.wikipedia.org/wiki/Lucretia_Mott" TargetMode="External"/><Relationship Id="rId76" Type="http://schemas.openxmlformats.org/officeDocument/2006/relationships/hyperlink" Target="https://en.wikipedia.org/wiki/William_Blackstone" TargetMode="External"/><Relationship Id="rId97" Type="http://schemas.openxmlformats.org/officeDocument/2006/relationships/hyperlink" Target="https://en.wikipedia.org/wiki/Elizabeth_Cady_Stanton" TargetMode="External"/><Relationship Id="rId104" Type="http://schemas.openxmlformats.org/officeDocument/2006/relationships/hyperlink" Target="https://en.wikipedia.org/wiki/Elizabeth_Cady_Stanton" TargetMode="External"/><Relationship Id="rId120" Type="http://schemas.openxmlformats.org/officeDocument/2006/relationships/hyperlink" Target="https://en.wikipedia.org/wiki/Democratic_socialism" TargetMode="External"/><Relationship Id="rId125" Type="http://schemas.openxmlformats.org/officeDocument/2006/relationships/hyperlink" Target="https://en.wikipedia.org/wiki/Bronx" TargetMode="External"/><Relationship Id="rId141" Type="http://schemas.openxmlformats.org/officeDocument/2006/relationships/hyperlink" Target="https://en.wikipedia.org/wiki/Anne_Koedt" TargetMode="External"/><Relationship Id="rId146" Type="http://schemas.openxmlformats.org/officeDocument/2006/relationships/hyperlink" Target="https://en.wikipedia.org/wiki/Elizabeth_Cady_Stanton" TargetMode="External"/><Relationship Id="rId7" Type="http://schemas.openxmlformats.org/officeDocument/2006/relationships/hyperlink" Target="https://en.wikipedia.org/wiki/Women%27s_rights" TargetMode="External"/><Relationship Id="rId71" Type="http://schemas.openxmlformats.org/officeDocument/2006/relationships/hyperlink" Target="https://en.wikipedia.org/wiki/Rochester,_New_York" TargetMode="External"/><Relationship Id="rId92" Type="http://schemas.openxmlformats.org/officeDocument/2006/relationships/hyperlink" Target="https://en.wikipedia.org/wiki/National_Women%27s_Rights_Convention" TargetMode="External"/><Relationship Id="rId162" Type="http://schemas.openxmlformats.org/officeDocument/2006/relationships/hyperlink" Target="https://en.wikipedia.org/wiki/Women%27s_Rights_Pioneers_Monument" TargetMode="External"/><Relationship Id="rId2" Type="http://schemas.openxmlformats.org/officeDocument/2006/relationships/styles" Target="styles.xml"/><Relationship Id="rId29" Type="http://schemas.openxmlformats.org/officeDocument/2006/relationships/hyperlink" Target="https://en.wikipedia.org/wiki/Elizabeth_Cady_Stanton" TargetMode="External"/><Relationship Id="rId24" Type="http://schemas.openxmlformats.org/officeDocument/2006/relationships/hyperlink" Target="https://en.wikipedia.org/wiki/Congress_of_the_United_States" TargetMode="External"/><Relationship Id="rId40" Type="http://schemas.openxmlformats.org/officeDocument/2006/relationships/hyperlink" Target="https://en.wikipedia.org/wiki/John_Brown%27s_raid_on_Harpers_Ferry" TargetMode="External"/><Relationship Id="rId45" Type="http://schemas.openxmlformats.org/officeDocument/2006/relationships/hyperlink" Target="https://en.wikipedia.org/wiki/William_Lloyd_Garrison" TargetMode="External"/><Relationship Id="rId66" Type="http://schemas.openxmlformats.org/officeDocument/2006/relationships/hyperlink" Target="https://en.wikipedia.org/wiki/Declaration_of_Sentiments" TargetMode="External"/><Relationship Id="rId87" Type="http://schemas.openxmlformats.org/officeDocument/2006/relationships/hyperlink" Target="https://en.wikipedia.org/wiki/Thirteenth_Amendment_to_the_United_States_Constitution" TargetMode="External"/><Relationship Id="rId110" Type="http://schemas.openxmlformats.org/officeDocument/2006/relationships/hyperlink" Target="https://en.wikipedia.org/wiki/American_Unitarian_Association" TargetMode="External"/><Relationship Id="rId115" Type="http://schemas.openxmlformats.org/officeDocument/2006/relationships/hyperlink" Target="https://en.wikipedia.org/wiki/History_of_Woman_Suffrage" TargetMode="External"/><Relationship Id="rId131" Type="http://schemas.openxmlformats.org/officeDocument/2006/relationships/hyperlink" Target="https://en.wikipedia.org/wiki/Seneca_Falls_Convention" TargetMode="External"/><Relationship Id="rId136" Type="http://schemas.openxmlformats.org/officeDocument/2006/relationships/hyperlink" Target="https://en.wikipedia.org/wiki/Elizabeth_Cady_Stanton_House_(Seneca_Falls,_New_York)" TargetMode="External"/><Relationship Id="rId157" Type="http://schemas.openxmlformats.org/officeDocument/2006/relationships/hyperlink" Target="https://en.wikipedia.org/wiki/Calendar_of_saints_(Episcopal_Church_in_the_United_States_of_America)" TargetMode="External"/><Relationship Id="rId61" Type="http://schemas.openxmlformats.org/officeDocument/2006/relationships/hyperlink" Target="https://en.wikipedia.org/wiki/Elizabeth_Cady_Stanton" TargetMode="External"/><Relationship Id="rId82" Type="http://schemas.openxmlformats.org/officeDocument/2006/relationships/hyperlink" Target="https://en.wikipedia.org/wiki/Fugitive_Slave_Act_of_1850" TargetMode="External"/><Relationship Id="rId152" Type="http://schemas.openxmlformats.org/officeDocument/2006/relationships/hyperlink" Target="https://en.wikipedia.org/wiki/Elizabeth_Cady_Stanton_Pregnant_and_Parenting_Student_Services_Act" TargetMode="External"/><Relationship Id="rId19" Type="http://schemas.openxmlformats.org/officeDocument/2006/relationships/hyperlink" Target="https://en.wikipedia.org/wiki/History_of_Woman_Suffrage" TargetMode="External"/><Relationship Id="rId14" Type="http://schemas.openxmlformats.org/officeDocument/2006/relationships/hyperlink" Target="https://en.wikipedia.org/wiki/American_Equal_Rights_Association" TargetMode="External"/><Relationship Id="rId30" Type="http://schemas.openxmlformats.org/officeDocument/2006/relationships/hyperlink" Target="https://en.wikipedia.org/wiki/Schenectady,_New_York" TargetMode="External"/><Relationship Id="rId35" Type="http://schemas.openxmlformats.org/officeDocument/2006/relationships/hyperlink" Target="https://en.wikipedia.org/wiki/Presbyterianism" TargetMode="External"/><Relationship Id="rId56" Type="http://schemas.openxmlformats.org/officeDocument/2006/relationships/hyperlink" Target="https://en.wikipedia.org/wiki/Quaker" TargetMode="External"/><Relationship Id="rId77" Type="http://schemas.openxmlformats.org/officeDocument/2006/relationships/hyperlink" Target="https://en.wikipedia.org/wiki/Elizabeth_Smith_Miller" TargetMode="External"/><Relationship Id="rId100" Type="http://schemas.openxmlformats.org/officeDocument/2006/relationships/hyperlink" Target="https://en.wikipedia.org/wiki/George_Francis_Train" TargetMode="External"/><Relationship Id="rId105" Type="http://schemas.openxmlformats.org/officeDocument/2006/relationships/hyperlink" Target="https://en.wikipedia.org/wiki/Ida_Husted_Harper" TargetMode="External"/><Relationship Id="rId126" Type="http://schemas.openxmlformats.org/officeDocument/2006/relationships/hyperlink" Target="https://en.wikipedia.org/wiki/Elizabeth_Cady_Stanton" TargetMode="External"/><Relationship Id="rId147" Type="http://schemas.openxmlformats.org/officeDocument/2006/relationships/hyperlink" Target="https://en.wikipedia.org/wiki/Elizabeth_Cady_Stanton_and_Susan_B._Anthony_Papers" TargetMode="External"/><Relationship Id="rId8" Type="http://schemas.openxmlformats.org/officeDocument/2006/relationships/hyperlink" Target="https://en.wikipedia.org/wiki/Seneca_Falls_Convention" TargetMode="External"/><Relationship Id="rId51" Type="http://schemas.openxmlformats.org/officeDocument/2006/relationships/hyperlink" Target="https://en.wikipedia.org/wiki/Women%27s_suffrage_in_the_United_States" TargetMode="External"/><Relationship Id="rId72" Type="http://schemas.openxmlformats.org/officeDocument/2006/relationships/hyperlink" Target="https://en.wikipedia.org/wiki/James_Mott" TargetMode="External"/><Relationship Id="rId93" Type="http://schemas.openxmlformats.org/officeDocument/2006/relationships/hyperlink" Target="https://en.wikipedia.org/wiki/American_Equal_Rights_Association" TargetMode="External"/><Relationship Id="rId98" Type="http://schemas.openxmlformats.org/officeDocument/2006/relationships/hyperlink" Target="https://en.wikipedia.org/wiki/Referendum" TargetMode="External"/><Relationship Id="rId121" Type="http://schemas.openxmlformats.org/officeDocument/2006/relationships/hyperlink" Target="https://en.wikipedia.org/wiki/Nineteenth_Amendment_to_the_United_States_Constitution" TargetMode="External"/><Relationship Id="rId142" Type="http://schemas.openxmlformats.org/officeDocument/2006/relationships/hyperlink" Target="https://en.wikipedia.org/wiki/Susan_B._Anthony" TargetMode="External"/><Relationship Id="rId163" Type="http://schemas.openxmlformats.org/officeDocument/2006/relationships/hyperlink" Target="https://en.wikipedia.org/wiki/Central_Park" TargetMode="External"/><Relationship Id="rId3" Type="http://schemas.openxmlformats.org/officeDocument/2006/relationships/settings" Target="settings.xml"/><Relationship Id="rId25" Type="http://schemas.openxmlformats.org/officeDocument/2006/relationships/hyperlink" Target="https://en.wikipedia.org/wiki/Congress_of_the_United_States" TargetMode="External"/><Relationship Id="rId46" Type="http://schemas.openxmlformats.org/officeDocument/2006/relationships/hyperlink" Target="https://en.wikipedia.org/wiki/Ralph_Waldo_Emerson" TargetMode="External"/><Relationship Id="rId67" Type="http://schemas.openxmlformats.org/officeDocument/2006/relationships/hyperlink" Target="https://en.wikipedia.org/wiki/National_Women%27s_Rights_Convention" TargetMode="External"/><Relationship Id="rId116" Type="http://schemas.openxmlformats.org/officeDocument/2006/relationships/hyperlink" Target="https://en.wikipedia.org/wiki/Historical_criticism" TargetMode="External"/><Relationship Id="rId137" Type="http://schemas.openxmlformats.org/officeDocument/2006/relationships/hyperlink" Target="https://en.wikipedia.org/wiki/National_Historic_Landmark" TargetMode="External"/><Relationship Id="rId158" Type="http://schemas.openxmlformats.org/officeDocument/2006/relationships/hyperlink" Target="https://en.wikipedia.org/wiki/Episcopal_Church_in_the_United_States_of_America" TargetMode="External"/><Relationship Id="rId20" Type="http://schemas.openxmlformats.org/officeDocument/2006/relationships/hyperlink" Target="https://en.wikipedia.org/wiki/The_Bible" TargetMode="External"/><Relationship Id="rId41" Type="http://schemas.openxmlformats.org/officeDocument/2006/relationships/hyperlink" Target="https://en.wikipedia.org/wiki/Henry_Brewster_Stanton" TargetMode="External"/><Relationship Id="rId62" Type="http://schemas.openxmlformats.org/officeDocument/2006/relationships/hyperlink" Target="https://en.wikipedia.org/wiki/U.S._Declaration_of_Independence" TargetMode="External"/><Relationship Id="rId83" Type="http://schemas.openxmlformats.org/officeDocument/2006/relationships/hyperlink" Target="https://en.wikipedia.org/wiki/South_Carolina" TargetMode="External"/><Relationship Id="rId88" Type="http://schemas.openxmlformats.org/officeDocument/2006/relationships/hyperlink" Target="https://en.wikipedia.org/wiki/Elizabeth_Cady_Stanton" TargetMode="External"/><Relationship Id="rId111" Type="http://schemas.openxmlformats.org/officeDocument/2006/relationships/hyperlink" Target="https://en.wikipedia.org/wiki/Declaration_of_Sentiments" TargetMode="External"/><Relationship Id="rId132" Type="http://schemas.openxmlformats.org/officeDocument/2006/relationships/hyperlink" Target="https://en.wikipedia.org/wiki/United_States_Capitol_rotunda" TargetMode="External"/><Relationship Id="rId153" Type="http://schemas.openxmlformats.org/officeDocument/2006/relationships/hyperlink" Target="https://en.wikipedia.org/wiki/Women%27s_Rights_Historic_Si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4BCD-1CD8-4708-A8DF-9C29B055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10928</Words>
  <Characters>60106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2021-01-14T14:28:00Z</dcterms:created>
  <dcterms:modified xsi:type="dcterms:W3CDTF">2021-01-22T21:46:00Z</dcterms:modified>
</cp:coreProperties>
</file>