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1" w:rsidRDefault="00232BF1" w:rsidP="00232BF1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232BF1">
        <w:rPr>
          <w:b/>
          <w:bCs/>
          <w:color w:val="FF0000"/>
          <w:sz w:val="36"/>
          <w:szCs w:val="36"/>
        </w:rPr>
        <w:t xml:space="preserve">Clara </w:t>
      </w:r>
      <w:proofErr w:type="spellStart"/>
      <w:r w:rsidRPr="00232BF1">
        <w:rPr>
          <w:b/>
          <w:bCs/>
          <w:color w:val="FF0000"/>
          <w:sz w:val="36"/>
          <w:szCs w:val="36"/>
        </w:rPr>
        <w:t>Zetkin</w:t>
      </w:r>
      <w:proofErr w:type="spellEnd"/>
      <w:r w:rsidRPr="00232BF1">
        <w:rPr>
          <w:b/>
          <w:color w:val="FF0000"/>
          <w:sz w:val="36"/>
          <w:szCs w:val="36"/>
        </w:rPr>
        <w:t>, 1857- 1933</w:t>
      </w:r>
    </w:p>
    <w:p w:rsidR="00232BF1" w:rsidRPr="00232BF1" w:rsidRDefault="00232BF1" w:rsidP="00232BF1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232BF1" w:rsidRDefault="00232BF1" w:rsidP="00232BF1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232BF1">
        <w:rPr>
          <w:b/>
          <w:color w:val="0070C0"/>
          <w:sz w:val="32"/>
          <w:szCs w:val="32"/>
        </w:rPr>
        <w:t>Pol</w:t>
      </w:r>
      <w:r>
        <w:rPr>
          <w:b/>
          <w:color w:val="0070C0"/>
          <w:sz w:val="32"/>
          <w:szCs w:val="32"/>
        </w:rPr>
        <w:t>í</w:t>
      </w:r>
      <w:r w:rsidRPr="00232BF1">
        <w:rPr>
          <w:b/>
          <w:color w:val="0070C0"/>
          <w:sz w:val="32"/>
          <w:szCs w:val="32"/>
        </w:rPr>
        <w:t>tica defensora de la mujer trabajadora</w:t>
      </w:r>
    </w:p>
    <w:p w:rsidR="00232BF1" w:rsidRPr="00232BF1" w:rsidRDefault="00232BF1" w:rsidP="00232BF1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</w:p>
    <w:p w:rsidR="00232BF1" w:rsidRPr="00232BF1" w:rsidRDefault="00232BF1" w:rsidP="00232BF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spellStart"/>
      <w:r w:rsidRPr="00232BF1">
        <w:rPr>
          <w:b/>
          <w:sz w:val="28"/>
          <w:szCs w:val="28"/>
        </w:rPr>
        <w:t>Wikipedia</w:t>
      </w:r>
      <w:proofErr w:type="spellEnd"/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Default="00232BF1" w:rsidP="00232BF1">
      <w:pPr>
        <w:widowControl/>
        <w:autoSpaceDE/>
        <w:autoSpaceDN/>
        <w:adjustRightInd/>
        <w:jc w:val="center"/>
        <w:rPr>
          <w:b/>
        </w:rPr>
      </w:pPr>
      <w:r>
        <w:rPr>
          <w:noProof/>
        </w:rPr>
        <w:drawing>
          <wp:inline distT="0" distB="0" distL="0" distR="0">
            <wp:extent cx="1704975" cy="2270717"/>
            <wp:effectExtent l="0" t="0" r="0" b="0"/>
            <wp:docPr id="4" name="Imagen 4" descr="C Zetk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 Zetkin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71" cy="227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De </w:t>
      </w:r>
      <w:r w:rsidRPr="00232BF1">
        <w:rPr>
          <w:b/>
        </w:rPr>
        <w:t xml:space="preserve">soltera </w:t>
      </w:r>
      <w:r>
        <w:rPr>
          <w:b/>
        </w:rPr>
        <w:t xml:space="preserve">se llamaba </w:t>
      </w:r>
      <w:r w:rsidRPr="00232BF1">
        <w:rPr>
          <w:b/>
          <w:bCs/>
        </w:rPr>
        <w:t xml:space="preserve">Clara </w:t>
      </w:r>
      <w:proofErr w:type="spellStart"/>
      <w:r w:rsidRPr="00232BF1">
        <w:rPr>
          <w:b/>
          <w:bCs/>
        </w:rPr>
        <w:t>Eißner</w:t>
      </w:r>
      <w:proofErr w:type="spellEnd"/>
      <w:r>
        <w:rPr>
          <w:b/>
          <w:bCs/>
        </w:rPr>
        <w:t xml:space="preserve">.  Nació el </w:t>
      </w:r>
      <w:r w:rsidRPr="00232BF1">
        <w:rPr>
          <w:b/>
        </w:rPr>
        <w:t>5 de julio de 1857</w:t>
      </w:r>
      <w:r>
        <w:rPr>
          <w:b/>
        </w:rPr>
        <w:t xml:space="preserve"> y murió el </w:t>
      </w:r>
      <w:r w:rsidRPr="00232BF1">
        <w:rPr>
          <w:b/>
        </w:rPr>
        <w:t>20 de junio de 1933)</w:t>
      </w:r>
      <w:r>
        <w:rPr>
          <w:b/>
        </w:rPr>
        <w:t xml:space="preserve">. Fue </w:t>
      </w:r>
      <w:r w:rsidRPr="00232BF1">
        <w:rPr>
          <w:b/>
        </w:rPr>
        <w:t xml:space="preserve">una política alemana, de ideología </w:t>
      </w:r>
      <w:hyperlink r:id="rId9" w:tooltip="Comunista" w:history="1">
        <w:r w:rsidRPr="00232BF1">
          <w:rPr>
            <w:b/>
          </w:rPr>
          <w:t>comunista</w:t>
        </w:r>
      </w:hyperlink>
      <w:r w:rsidRPr="00232BF1">
        <w:rPr>
          <w:b/>
        </w:rPr>
        <w:t>, muy influyente, así como una l</w:t>
      </w:r>
      <w:r w:rsidRPr="00232BF1">
        <w:rPr>
          <w:b/>
        </w:rPr>
        <w:t>u</w:t>
      </w:r>
      <w:r w:rsidRPr="00232BF1">
        <w:rPr>
          <w:b/>
        </w:rPr>
        <w:t xml:space="preserve">chadora por los derechos de la mujer. Militó en el </w:t>
      </w:r>
      <w:hyperlink r:id="rId10" w:tooltip="Partido Socialdemócrata de Alemania" w:history="1">
        <w:r w:rsidRPr="00232BF1">
          <w:rPr>
            <w:b/>
          </w:rPr>
          <w:t>Partido Socialdemócrata de Alemania</w:t>
        </w:r>
      </w:hyperlink>
      <w:r w:rsidRPr="00232BF1">
        <w:rPr>
          <w:b/>
        </w:rPr>
        <w:t xml:space="preserve"> hasta 1917, momento en el que ingresó en el </w:t>
      </w:r>
      <w:hyperlink r:id="rId11" w:tooltip="Partido Socialdemócrata Independiente de Alemania" w:history="1">
        <w:r w:rsidRPr="00232BF1">
          <w:rPr>
            <w:b/>
          </w:rPr>
          <w:t>Partido Socialdemócrata Independiente de Alemania</w:t>
        </w:r>
      </w:hyperlink>
      <w:r w:rsidRPr="00232BF1">
        <w:rPr>
          <w:b/>
        </w:rPr>
        <w:t xml:space="preserve"> (USPD), concretamente en su ala más izquierdista, la </w:t>
      </w:r>
      <w:hyperlink r:id="rId12" w:tooltip="Liga Espartaquista" w:history="1">
        <w:r w:rsidRPr="00232BF1">
          <w:rPr>
            <w:b/>
          </w:rPr>
          <w:t xml:space="preserve">Liga </w:t>
        </w:r>
        <w:proofErr w:type="spellStart"/>
        <w:r w:rsidRPr="00232BF1">
          <w:rPr>
            <w:b/>
          </w:rPr>
          <w:t>Espartaquista</w:t>
        </w:r>
        <w:proofErr w:type="spellEnd"/>
      </w:hyperlink>
      <w:r w:rsidRPr="00232BF1">
        <w:rPr>
          <w:b/>
        </w:rPr>
        <w:t xml:space="preserve">, que acabaría formando posteriormente el </w:t>
      </w:r>
      <w:hyperlink r:id="rId13" w:tooltip="Partido Comunista de Alemania" w:history="1">
        <w:r w:rsidRPr="00232BF1">
          <w:rPr>
            <w:b/>
          </w:rPr>
          <w:t>Partido Comunista de Alemania</w:t>
        </w:r>
      </w:hyperlink>
      <w:r w:rsidRPr="00232BF1">
        <w:rPr>
          <w:b/>
        </w:rPr>
        <w:t xml:space="preserve"> (KPD). Fue miembro del </w:t>
      </w:r>
      <w:hyperlink r:id="rId14" w:tooltip="Reichstag (parlamento alemán)" w:history="1">
        <w:r w:rsidRPr="00232BF1">
          <w:rPr>
            <w:b/>
          </w:rPr>
          <w:t>Reichstag</w:t>
        </w:r>
      </w:hyperlink>
      <w:r w:rsidRPr="00232BF1">
        <w:rPr>
          <w:b/>
        </w:rPr>
        <w:t xml:space="preserve"> por este partido durante la </w:t>
      </w:r>
      <w:hyperlink r:id="rId15" w:tooltip="República de Weimar" w:history="1">
        <w:r w:rsidRPr="00232BF1">
          <w:rPr>
            <w:b/>
          </w:rPr>
          <w:t>República de Weimar</w:t>
        </w:r>
      </w:hyperlink>
      <w:r w:rsidRPr="00232BF1">
        <w:rPr>
          <w:b/>
        </w:rPr>
        <w:t xml:space="preserve"> desde 1920 a 1933. ​ </w:t>
      </w:r>
    </w:p>
    <w:p w:rsidR="00232BF1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232BF1" w:rsidRPr="00232BF1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232BF1">
        <w:rPr>
          <w:b/>
          <w:bCs/>
          <w:color w:val="0070C0"/>
        </w:rPr>
        <w:t>Vida temprana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Clara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 se radicó en la ciudad de </w:t>
      </w:r>
      <w:hyperlink r:id="rId16" w:tooltip="Leipzig" w:history="1">
        <w:r w:rsidRPr="00232BF1">
          <w:rPr>
            <w:b/>
          </w:rPr>
          <w:t>Leipzig</w:t>
        </w:r>
      </w:hyperlink>
      <w:r w:rsidRPr="00232BF1">
        <w:rPr>
          <w:b/>
        </w:rPr>
        <w:t xml:space="preserve"> para cursar estudios de profesorado</w:t>
      </w:r>
      <w:r>
        <w:rPr>
          <w:b/>
        </w:rPr>
        <w:t>. Allí</w:t>
      </w:r>
      <w:r w:rsidRPr="00232BF1">
        <w:rPr>
          <w:b/>
        </w:rPr>
        <w:t xml:space="preserve"> entró en contacto con los emigrados rusos, entre ellos su esposo </w:t>
      </w:r>
      <w:proofErr w:type="spellStart"/>
      <w:r w:rsidRPr="00232BF1">
        <w:rPr>
          <w:b/>
        </w:rPr>
        <w:t>Ossip</w:t>
      </w:r>
      <w:proofErr w:type="spellEnd"/>
      <w:r w:rsidRPr="00232BF1">
        <w:rPr>
          <w:b/>
        </w:rPr>
        <w:t xml:space="preserve">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.​ En 1874, tras finalizar sus estudios,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 entró en contacto con el movimiento obrero y femenino en Alemania, uniéndose al </w:t>
      </w:r>
      <w:hyperlink r:id="rId17" w:tooltip="Partido Socialista Obrero de Alemania" w:history="1">
        <w:r w:rsidRPr="00232BF1">
          <w:rPr>
            <w:b/>
          </w:rPr>
          <w:t>Partido Socialista de los Trabajadores</w:t>
        </w:r>
      </w:hyperlink>
      <w:r w:rsidRPr="00232BF1">
        <w:rPr>
          <w:b/>
        </w:rPr>
        <w:t xml:space="preserve"> (SAP) en 1878. </w:t>
      </w: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Este partido había sido fundado en 1875 por la unión de dos partidos anteriores: la </w:t>
      </w:r>
      <w:hyperlink r:id="rId18" w:tooltip="Asociación General de Trabajadores de Alemania" w:history="1">
        <w:r w:rsidRPr="00232BF1">
          <w:rPr>
            <w:b/>
          </w:rPr>
          <w:t>Asoci</w:t>
        </w:r>
        <w:r w:rsidRPr="00232BF1">
          <w:rPr>
            <w:b/>
          </w:rPr>
          <w:t>a</w:t>
        </w:r>
        <w:r w:rsidRPr="00232BF1">
          <w:rPr>
            <w:b/>
          </w:rPr>
          <w:t>ción General de Trabajadores Alemanes</w:t>
        </w:r>
      </w:hyperlink>
      <w:r w:rsidRPr="00232BF1">
        <w:rPr>
          <w:b/>
        </w:rPr>
        <w:t xml:space="preserve"> (ADAV) de </w:t>
      </w:r>
      <w:hyperlink r:id="rId19" w:tooltip="Ferdinand Lassalle" w:history="1">
        <w:proofErr w:type="spellStart"/>
        <w:r w:rsidRPr="00232BF1">
          <w:rPr>
            <w:b/>
          </w:rPr>
          <w:t>Ferdinand</w:t>
        </w:r>
        <w:proofErr w:type="spellEnd"/>
        <w:r w:rsidRPr="00232BF1">
          <w:rPr>
            <w:b/>
          </w:rPr>
          <w:t xml:space="preserve"> </w:t>
        </w:r>
        <w:proofErr w:type="spellStart"/>
        <w:r w:rsidRPr="00232BF1">
          <w:rPr>
            <w:b/>
          </w:rPr>
          <w:t>Lassalle</w:t>
        </w:r>
        <w:proofErr w:type="spellEnd"/>
      </w:hyperlink>
      <w:r w:rsidRPr="00232BF1">
        <w:rPr>
          <w:b/>
        </w:rPr>
        <w:t xml:space="preserve"> y el </w:t>
      </w:r>
      <w:hyperlink r:id="rId20" w:tooltip="Partido Socialdemócrata Obrero de Alemania" w:history="1">
        <w:r w:rsidRPr="00232BF1">
          <w:rPr>
            <w:b/>
          </w:rPr>
          <w:t>Partido Socia</w:t>
        </w:r>
        <w:r w:rsidRPr="00232BF1">
          <w:rPr>
            <w:b/>
          </w:rPr>
          <w:t>l</w:t>
        </w:r>
        <w:r w:rsidRPr="00232BF1">
          <w:rPr>
            <w:b/>
          </w:rPr>
          <w:t>demócrata de los Trabajadores</w:t>
        </w:r>
      </w:hyperlink>
      <w:r w:rsidRPr="00232BF1">
        <w:rPr>
          <w:b/>
        </w:rPr>
        <w:t xml:space="preserve"> (SDAP) de </w:t>
      </w:r>
      <w:hyperlink r:id="rId21" w:tooltip="August Bebel" w:history="1">
        <w:proofErr w:type="spellStart"/>
        <w:r w:rsidRPr="00232BF1">
          <w:rPr>
            <w:b/>
          </w:rPr>
          <w:t>August</w:t>
        </w:r>
        <w:proofErr w:type="spellEnd"/>
        <w:r w:rsidRPr="00232BF1">
          <w:rPr>
            <w:b/>
          </w:rPr>
          <w:t xml:space="preserve"> </w:t>
        </w:r>
        <w:proofErr w:type="spellStart"/>
        <w:r w:rsidRPr="00232BF1">
          <w:rPr>
            <w:b/>
          </w:rPr>
          <w:t>Bebel</w:t>
        </w:r>
        <w:proofErr w:type="spellEnd"/>
      </w:hyperlink>
      <w:r w:rsidRPr="00232BF1">
        <w:rPr>
          <w:b/>
        </w:rPr>
        <w:t xml:space="preserve"> y </w:t>
      </w:r>
      <w:hyperlink r:id="rId22" w:tooltip="Wilhelm Liebknecht" w:history="1">
        <w:proofErr w:type="spellStart"/>
        <w:r w:rsidRPr="00232BF1">
          <w:rPr>
            <w:b/>
          </w:rPr>
          <w:t>Wilhelm</w:t>
        </w:r>
        <w:proofErr w:type="spellEnd"/>
        <w:r w:rsidRPr="00232BF1">
          <w:rPr>
            <w:b/>
          </w:rPr>
          <w:t xml:space="preserve"> </w:t>
        </w:r>
        <w:proofErr w:type="spellStart"/>
        <w:r w:rsidRPr="00232BF1">
          <w:rPr>
            <w:b/>
          </w:rPr>
          <w:t>Liebknecht</w:t>
        </w:r>
        <w:proofErr w:type="spellEnd"/>
      </w:hyperlink>
      <w:r w:rsidRPr="00232BF1">
        <w:rPr>
          <w:b/>
        </w:rPr>
        <w:t xml:space="preserve">. En </w:t>
      </w:r>
      <w:hyperlink r:id="rId23" w:tooltip="1890" w:history="1">
        <w:r w:rsidRPr="00232BF1">
          <w:rPr>
            <w:b/>
          </w:rPr>
          <w:t>1890</w:t>
        </w:r>
      </w:hyperlink>
      <w:r w:rsidRPr="00232BF1">
        <w:rPr>
          <w:b/>
        </w:rPr>
        <w:t xml:space="preserve"> cambió su nombre al actual </w:t>
      </w:r>
      <w:hyperlink r:id="rId24" w:tooltip="Partido Socialdemócrata Alemán" w:history="1">
        <w:r w:rsidRPr="00232BF1">
          <w:rPr>
            <w:b/>
          </w:rPr>
          <w:t>Partido Socialdemócrata Alemán</w:t>
        </w:r>
      </w:hyperlink>
      <w:r w:rsidRPr="00232BF1">
        <w:rPr>
          <w:b/>
        </w:rPr>
        <w:t xml:space="preserve"> (SPD).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Pr="00232BF1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232BF1">
        <w:rPr>
          <w:b/>
          <w:bCs/>
          <w:color w:val="0070C0"/>
        </w:rPr>
        <w:t>Exilio</w:t>
      </w: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A causa de la prohibición de las actividades socialistas en Alemania dictada por </w:t>
      </w:r>
      <w:hyperlink r:id="rId25" w:tooltip="Otto von Bismarck" w:history="1">
        <w:r w:rsidRPr="00232BF1">
          <w:rPr>
            <w:b/>
          </w:rPr>
          <w:t>Otto von Bismarck</w:t>
        </w:r>
      </w:hyperlink>
      <w:r w:rsidRPr="00232BF1">
        <w:rPr>
          <w:b/>
        </w:rPr>
        <w:t xml:space="preserve"> en 1878,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 se refugió en </w:t>
      </w:r>
      <w:hyperlink r:id="rId26" w:tooltip="Zúrich" w:history="1">
        <w:r w:rsidRPr="00232BF1">
          <w:rPr>
            <w:b/>
          </w:rPr>
          <w:t>Zúrich</w:t>
        </w:r>
      </w:hyperlink>
      <w:r w:rsidRPr="00232BF1">
        <w:rPr>
          <w:b/>
        </w:rPr>
        <w:t xml:space="preserve"> en 1882, una de las ciudad álgidas de la s</w:t>
      </w:r>
      <w:r w:rsidRPr="00232BF1">
        <w:rPr>
          <w:b/>
        </w:rPr>
        <w:t>o</w:t>
      </w:r>
      <w:r w:rsidRPr="00232BF1">
        <w:rPr>
          <w:b/>
        </w:rPr>
        <w:t>cialdemocracia europea donde escribió y distribuyó literatura clandestina, y también con</w:t>
      </w:r>
      <w:r w:rsidRPr="00232BF1">
        <w:rPr>
          <w:b/>
        </w:rPr>
        <w:t>o</w:t>
      </w:r>
      <w:r w:rsidRPr="00232BF1">
        <w:rPr>
          <w:b/>
        </w:rPr>
        <w:t xml:space="preserve">ció a muchos líderes socialistas internacionales como </w:t>
      </w:r>
      <w:hyperlink r:id="rId27" w:tooltip="Plejánov" w:history="1">
        <w:proofErr w:type="spellStart"/>
        <w:r w:rsidRPr="00232BF1">
          <w:rPr>
            <w:b/>
          </w:rPr>
          <w:t>Plejánov</w:t>
        </w:r>
        <w:proofErr w:type="spellEnd"/>
      </w:hyperlink>
      <w:r w:rsidRPr="00232BF1">
        <w:rPr>
          <w:b/>
        </w:rPr>
        <w:t xml:space="preserve"> y </w:t>
      </w:r>
      <w:hyperlink r:id="rId28" w:tooltip="Vera Zasulich" w:history="1">
        <w:r w:rsidRPr="00232BF1">
          <w:rPr>
            <w:b/>
          </w:rPr>
          <w:t xml:space="preserve">Vera </w:t>
        </w:r>
        <w:proofErr w:type="spellStart"/>
        <w:r w:rsidRPr="00232BF1">
          <w:rPr>
            <w:b/>
          </w:rPr>
          <w:t>Zasulich</w:t>
        </w:r>
        <w:proofErr w:type="spellEnd"/>
      </w:hyperlink>
      <w:r w:rsidRPr="00232BF1">
        <w:rPr>
          <w:b/>
        </w:rPr>
        <w:t>.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​ </w:t>
      </w:r>
    </w:p>
    <w:p w:rsidR="003031C7" w:rsidRDefault="00232BF1" w:rsidP="00232BF1">
      <w:pPr>
        <w:widowControl/>
        <w:autoSpaceDE/>
        <w:autoSpaceDN/>
        <w:adjustRightInd/>
        <w:jc w:val="both"/>
        <w:rPr>
          <w:b/>
          <w:vertAlign w:val="superscript"/>
        </w:rPr>
      </w:pPr>
      <w:r w:rsidRPr="00232BF1">
        <w:rPr>
          <w:b/>
        </w:rPr>
        <w:t xml:space="preserve">Años más tarde se traslada a </w:t>
      </w:r>
      <w:hyperlink r:id="rId29" w:tooltip="París" w:history="1">
        <w:r w:rsidRPr="00232BF1">
          <w:rPr>
            <w:b/>
          </w:rPr>
          <w:t>París</w:t>
        </w:r>
      </w:hyperlink>
      <w:r w:rsidRPr="00232BF1">
        <w:rPr>
          <w:b/>
        </w:rPr>
        <w:t xml:space="preserve"> donde toma contacto con anarquistas y dirigentes marxistas del movimiento obrero francés (entre ellos </w:t>
      </w:r>
      <w:hyperlink r:id="rId30" w:tooltip="Jenny von Westphalen" w:history="1">
        <w:r w:rsidRPr="00232BF1">
          <w:rPr>
            <w:b/>
          </w:rPr>
          <w:t>Jenny</w:t>
        </w:r>
      </w:hyperlink>
      <w:r w:rsidRPr="00232BF1">
        <w:rPr>
          <w:b/>
        </w:rPr>
        <w:t xml:space="preserve"> y </w:t>
      </w:r>
      <w:hyperlink r:id="rId31" w:tooltip="Laura Marx" w:history="1">
        <w:r w:rsidRPr="00232BF1">
          <w:rPr>
            <w:b/>
          </w:rPr>
          <w:t>Laura Marx</w:t>
        </w:r>
      </w:hyperlink>
      <w:r w:rsidRPr="00232BF1">
        <w:rPr>
          <w:b/>
        </w:rPr>
        <w:t xml:space="preserve">, </w:t>
      </w:r>
      <w:hyperlink r:id="rId32" w:tooltip="Paul Lafargue" w:history="1">
        <w:r w:rsidRPr="00232BF1">
          <w:rPr>
            <w:b/>
          </w:rPr>
          <w:t xml:space="preserve">Paul </w:t>
        </w:r>
        <w:proofErr w:type="spellStart"/>
        <w:r w:rsidRPr="00232BF1">
          <w:rPr>
            <w:b/>
          </w:rPr>
          <w:t>Lafargue</w:t>
        </w:r>
        <w:proofErr w:type="spellEnd"/>
      </w:hyperlink>
      <w:r w:rsidRPr="00232BF1">
        <w:rPr>
          <w:b/>
        </w:rPr>
        <w:t xml:space="preserve"> y </w:t>
      </w:r>
      <w:hyperlink r:id="rId33" w:tooltip="Jules Guesde" w:history="1">
        <w:r w:rsidRPr="00232BF1">
          <w:rPr>
            <w:b/>
          </w:rPr>
          <w:t xml:space="preserve">Jules </w:t>
        </w:r>
        <w:proofErr w:type="spellStart"/>
        <w:r w:rsidRPr="00232BF1">
          <w:rPr>
            <w:b/>
          </w:rPr>
          <w:t>Guesde</w:t>
        </w:r>
        <w:proofErr w:type="spellEnd"/>
      </w:hyperlink>
      <w:r w:rsidRPr="00232BF1">
        <w:rPr>
          <w:b/>
        </w:rPr>
        <w:t xml:space="preserve">). Jugó entonces un importante papel en la fundación de la </w:t>
      </w:r>
      <w:hyperlink r:id="rId34" w:tooltip="Segunda Internacional" w:history="1">
        <w:r w:rsidRPr="00232BF1">
          <w:rPr>
            <w:b/>
          </w:rPr>
          <w:t>Segunda Intern</w:t>
        </w:r>
        <w:r w:rsidRPr="00232BF1">
          <w:rPr>
            <w:b/>
          </w:rPr>
          <w:t>a</w:t>
        </w:r>
        <w:r w:rsidRPr="00232BF1">
          <w:rPr>
            <w:b/>
          </w:rPr>
          <w:t>cional</w:t>
        </w:r>
      </w:hyperlink>
      <w:r w:rsidRPr="00232BF1">
        <w:rPr>
          <w:b/>
        </w:rPr>
        <w:t>. Tuvo a su cargo la redacción de los informes y documentos y la representación de la</w:t>
      </w:r>
      <w:r>
        <w:rPr>
          <w:b/>
        </w:rPr>
        <w:t>s</w:t>
      </w:r>
      <w:r w:rsidRPr="00232BF1">
        <w:rPr>
          <w:b/>
        </w:rPr>
        <w:t xml:space="preserve"> socialistas de Berlín. En el informe que redacta del Congreso fundacional define la n</w:t>
      </w:r>
      <w:r w:rsidRPr="00232BF1">
        <w:rPr>
          <w:b/>
        </w:rPr>
        <w:t>e</w:t>
      </w:r>
      <w:r w:rsidRPr="00232BF1">
        <w:rPr>
          <w:b/>
        </w:rPr>
        <w:t>cesidad inmediata de abordar la lucha de las mujeres por parte de los partidos socialistas y de ganar a sus filas a las mujeres obreras.</w:t>
      </w:r>
    </w:p>
    <w:p w:rsidR="003031C7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lastRenderedPageBreak/>
        <w:t xml:space="preserve">​ Estas posiciones enfrentaron, por un lado a las del </w:t>
      </w:r>
      <w:hyperlink r:id="rId35" w:tooltip="Sufragismo" w:history="1">
        <w:r w:rsidRPr="00232BF1">
          <w:rPr>
            <w:b/>
          </w:rPr>
          <w:t>sufragismo</w:t>
        </w:r>
      </w:hyperlink>
      <w:r w:rsidRPr="00232BF1">
        <w:rPr>
          <w:b/>
        </w:rPr>
        <w:t>, que al estar integrado m</w:t>
      </w:r>
      <w:r w:rsidRPr="00232BF1">
        <w:rPr>
          <w:b/>
        </w:rPr>
        <w:t>a</w:t>
      </w:r>
      <w:r w:rsidRPr="00232BF1">
        <w:rPr>
          <w:b/>
        </w:rPr>
        <w:t>yormente por mujeres de posiciones acomodadas no tenía un horizonte más lejano que la equiparación de derechos civiles y políticos con los de los hombres de su misma pos</w:t>
      </w:r>
      <w:r w:rsidRPr="00232BF1">
        <w:rPr>
          <w:b/>
        </w:rPr>
        <w:t>i</w:t>
      </w:r>
      <w:r w:rsidRPr="00232BF1">
        <w:rPr>
          <w:b/>
        </w:rPr>
        <w:t>ción;</w:t>
      </w:r>
      <w:hyperlink r:id="rId36" w:anchor="cite_note-cri16-1" w:history="1">
        <w:r w:rsidRPr="00232BF1">
          <w:rPr>
            <w:b/>
            <w:vertAlign w:val="superscript"/>
          </w:rPr>
          <w:t>1</w:t>
        </w:r>
      </w:hyperlink>
      <w:r w:rsidRPr="00232BF1">
        <w:rPr>
          <w:b/>
        </w:rPr>
        <w:t>​ por otro lado también encontró resistencias dentro del propio movimiento socia</w:t>
      </w:r>
      <w:r w:rsidRPr="00232BF1">
        <w:rPr>
          <w:b/>
        </w:rPr>
        <w:t>l</w:t>
      </w:r>
      <w:r w:rsidRPr="00232BF1">
        <w:rPr>
          <w:b/>
        </w:rPr>
        <w:t xml:space="preserve">demócrata que integraba. </w:t>
      </w: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En un documento titulado </w:t>
      </w:r>
      <w:r w:rsidRPr="00232BF1">
        <w:rPr>
          <w:b/>
          <w:i/>
          <w:iCs/>
        </w:rPr>
        <w:t>Directrices para el movimiento comunista femenino</w:t>
      </w:r>
      <w:r w:rsidRPr="00232BF1">
        <w:rPr>
          <w:b/>
        </w:rPr>
        <w:t xml:space="preserve"> presentado en 1921 en el III Congreso Mundial de la </w:t>
      </w:r>
      <w:hyperlink r:id="rId37" w:tooltip="Internacional Comunista" w:history="1">
        <w:r w:rsidRPr="00232BF1">
          <w:rPr>
            <w:b/>
          </w:rPr>
          <w:t>Internacional Comunista</w:t>
        </w:r>
      </w:hyperlink>
      <w:r w:rsidRPr="00232BF1">
        <w:rPr>
          <w:b/>
        </w:rPr>
        <w:t xml:space="preserve">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 escribe:​ </w:t>
      </w:r>
    </w:p>
    <w:p w:rsidR="003E5B1C" w:rsidRDefault="003E5B1C" w:rsidP="00232B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 </w:t>
      </w:r>
      <w:r w:rsidR="00232BF1" w:rsidRPr="003031C7">
        <w:rPr>
          <w:b/>
          <w:i/>
        </w:rPr>
        <w:t>La II Internacional toleró que las organizaciones inglesas afiliadas lucharan durante años por la introducción de un derecho de voto femenino restringido lo cual, de haber sido co</w:t>
      </w:r>
      <w:r w:rsidR="00232BF1" w:rsidRPr="003031C7">
        <w:rPr>
          <w:b/>
          <w:i/>
        </w:rPr>
        <w:t>n</w:t>
      </w:r>
      <w:r w:rsidR="00232BF1" w:rsidRPr="003031C7">
        <w:rPr>
          <w:b/>
          <w:i/>
        </w:rPr>
        <w:t xml:space="preserve">seguido, sólo hubiera aumentado el poder político de los poseedores y reforzado su resistencia contra el sufragio universal para todos los adultos. </w:t>
      </w:r>
    </w:p>
    <w:p w:rsidR="003E5B1C" w:rsidRDefault="003E5B1C" w:rsidP="00232BF1">
      <w:pPr>
        <w:widowControl/>
        <w:autoSpaceDE/>
        <w:autoSpaceDN/>
        <w:adjustRightInd/>
        <w:jc w:val="both"/>
        <w:rPr>
          <w:b/>
          <w:i/>
        </w:rPr>
      </w:pPr>
    </w:p>
    <w:p w:rsidR="003E5B1C" w:rsidRDefault="003E5B1C" w:rsidP="00232B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</w:t>
      </w:r>
      <w:r w:rsidR="00232BF1" w:rsidRPr="003031C7">
        <w:rPr>
          <w:b/>
          <w:i/>
        </w:rPr>
        <w:t xml:space="preserve">Permitió también que el partido socialdemócrata belga y, más </w:t>
      </w:r>
      <w:r w:rsidR="003031C7" w:rsidRPr="003031C7">
        <w:rPr>
          <w:b/>
          <w:i/>
        </w:rPr>
        <w:t xml:space="preserve"> t</w:t>
      </w:r>
      <w:r w:rsidR="00232BF1" w:rsidRPr="003031C7">
        <w:rPr>
          <w:b/>
          <w:i/>
        </w:rPr>
        <w:t>arde, el austríaco, se negasen a incluir, en sus grandes luchas por el derecho de voto, la reivindicación del s</w:t>
      </w:r>
      <w:r w:rsidR="00232BF1" w:rsidRPr="003031C7">
        <w:rPr>
          <w:b/>
          <w:i/>
        </w:rPr>
        <w:t>u</w:t>
      </w:r>
      <w:r w:rsidR="00232BF1" w:rsidRPr="003031C7">
        <w:rPr>
          <w:b/>
          <w:i/>
        </w:rPr>
        <w:t xml:space="preserve">fragio universal femenino. </w:t>
      </w:r>
    </w:p>
    <w:p w:rsidR="00232BF1" w:rsidRPr="003031C7" w:rsidRDefault="003E5B1C" w:rsidP="00232B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 </w:t>
      </w:r>
      <w:r w:rsidR="00232BF1" w:rsidRPr="003031C7">
        <w:rPr>
          <w:b/>
          <w:i/>
        </w:rPr>
        <w:t>De hecho, el Congreso de la II Internacional celebrado en Stuttgart comprometió a los partidos socialdemócratas de todos los países a iniciar la lucha por el sufragio universal femenino como parte esencial e irrenunciable de la lucha general del proletariado por el d</w:t>
      </w:r>
      <w:r w:rsidR="00232BF1" w:rsidRPr="003031C7">
        <w:rPr>
          <w:b/>
          <w:i/>
        </w:rPr>
        <w:t>e</w:t>
      </w:r>
      <w:r w:rsidR="00232BF1" w:rsidRPr="003031C7">
        <w:rPr>
          <w:b/>
          <w:i/>
        </w:rPr>
        <w:t>recho de voto y por el poder, en neta contraposición con las aspiraciones feministas y demócrata-burguesas, rechazando cualquier política oportunista-reformista.</w:t>
      </w:r>
    </w:p>
    <w:p w:rsidR="003031C7" w:rsidRPr="00232BF1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Es fácil entender la dirección de su pensamiento, con lo que tenia defensa femenina, p</w:t>
      </w:r>
      <w:r>
        <w:rPr>
          <w:b/>
        </w:rPr>
        <w:t>e</w:t>
      </w:r>
      <w:r>
        <w:rPr>
          <w:b/>
        </w:rPr>
        <w:t xml:space="preserve">ro </w:t>
      </w:r>
      <w:proofErr w:type="spellStart"/>
      <w:r>
        <w:rPr>
          <w:b/>
        </w:rPr>
        <w:t>tambi´çen</w:t>
      </w:r>
      <w:proofErr w:type="spellEnd"/>
      <w:r>
        <w:rPr>
          <w:b/>
        </w:rPr>
        <w:t xml:space="preserve"> con la estrategia que las </w:t>
      </w:r>
      <w:proofErr w:type="spellStart"/>
      <w:r>
        <w:rPr>
          <w:b/>
        </w:rPr>
        <w:t>organizacions</w:t>
      </w:r>
      <w:proofErr w:type="spellEnd"/>
      <w:r>
        <w:rPr>
          <w:b/>
        </w:rPr>
        <w:t xml:space="preserve"> sociales y políticas pretendían.</w:t>
      </w: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232BF1" w:rsidRPr="00232BF1">
        <w:rPr>
          <w:b/>
        </w:rPr>
        <w:t xml:space="preserve">Adoptó el nombre de su marido, el revolucionario ruso </w:t>
      </w:r>
      <w:proofErr w:type="spellStart"/>
      <w:r w:rsidR="00232BF1" w:rsidRPr="00232BF1">
        <w:rPr>
          <w:b/>
        </w:rPr>
        <w:t>Ossip</w:t>
      </w:r>
      <w:proofErr w:type="spellEnd"/>
      <w:r w:rsidR="00232BF1" w:rsidRPr="00232BF1">
        <w:rPr>
          <w:b/>
        </w:rPr>
        <w:t xml:space="preserve">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, del que tuvo dos hijos. Posteriormente,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estaría casada con el artista </w:t>
      </w:r>
      <w:hyperlink r:id="rId38" w:tooltip="George Friedrich Zundel (aún no redactado)" w:history="1">
        <w:r w:rsidR="00232BF1" w:rsidRPr="00232BF1">
          <w:rPr>
            <w:b/>
          </w:rPr>
          <w:t xml:space="preserve">George </w:t>
        </w:r>
        <w:proofErr w:type="spellStart"/>
        <w:r w:rsidR="00232BF1" w:rsidRPr="00232BF1">
          <w:rPr>
            <w:b/>
          </w:rPr>
          <w:t>Friedrich</w:t>
        </w:r>
        <w:proofErr w:type="spellEnd"/>
        <w:r w:rsidR="00232BF1" w:rsidRPr="00232BF1">
          <w:rPr>
            <w:b/>
          </w:rPr>
          <w:t xml:space="preserve"> </w:t>
        </w:r>
        <w:proofErr w:type="spellStart"/>
        <w:r w:rsidR="00232BF1" w:rsidRPr="00232BF1">
          <w:rPr>
            <w:b/>
          </w:rPr>
          <w:t>Zundel</w:t>
        </w:r>
        <w:proofErr w:type="spellEnd"/>
      </w:hyperlink>
      <w:r w:rsidR="00232BF1" w:rsidRPr="00232BF1">
        <w:rPr>
          <w:b/>
        </w:rPr>
        <w:t xml:space="preserve"> desde 1899 hasta 1928. </w:t>
      </w:r>
    </w:p>
    <w:p w:rsidR="003031C7" w:rsidRPr="00232BF1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Pr="003031C7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3031C7">
        <w:rPr>
          <w:b/>
          <w:bCs/>
          <w:color w:val="0070C0"/>
        </w:rPr>
        <w:t>Comienzo por la lucha de los derechos de la mujer</w:t>
      </w: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232BF1" w:rsidRPr="00232BF1">
        <w:rPr>
          <w:b/>
        </w:rPr>
        <w:t xml:space="preserve">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se interesó mucho en la política sobre la mujer, la lucha por la igualdad de d</w:t>
      </w:r>
      <w:r w:rsidR="00232BF1" w:rsidRPr="00232BF1">
        <w:rPr>
          <w:b/>
        </w:rPr>
        <w:t>e</w:t>
      </w:r>
      <w:r w:rsidR="00232BF1" w:rsidRPr="00232BF1">
        <w:rPr>
          <w:b/>
        </w:rPr>
        <w:t xml:space="preserve">rechos y el derecho al voto, impulsando el movimiento femenino en la socialdemocracia alemana. Desde su vuelta a Alemania en 1891 y hasta 1917 editó el periódico </w:t>
      </w:r>
      <w:hyperlink r:id="rId39" w:tooltip="Die Gleichheit" w:history="1">
        <w:r w:rsidR="00232BF1" w:rsidRPr="00232BF1">
          <w:rPr>
            <w:b/>
            <w:i/>
            <w:iCs/>
          </w:rPr>
          <w:t xml:space="preserve">Die </w:t>
        </w:r>
        <w:proofErr w:type="spellStart"/>
        <w:r w:rsidR="00232BF1" w:rsidRPr="00232BF1">
          <w:rPr>
            <w:b/>
            <w:i/>
            <w:iCs/>
          </w:rPr>
          <w:t>Gleichheit</w:t>
        </w:r>
        <w:proofErr w:type="spellEnd"/>
      </w:hyperlink>
      <w:r w:rsidR="00232BF1" w:rsidRPr="00232BF1">
        <w:rPr>
          <w:b/>
        </w:rPr>
        <w:t xml:space="preserve"> (La Igualdad) que aumentó su tirada de 4000 a 100 000 ejemplares en los primeros diez años. </w:t>
      </w: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232BF1" w:rsidRPr="00232BF1">
        <w:rPr>
          <w:b/>
        </w:rPr>
        <w:t xml:space="preserve">En 1907 se convirtió en líder de la nueva Oficina de la Mujer del SPD. </w:t>
      </w:r>
    </w:p>
    <w:p w:rsidR="003031C7" w:rsidRPr="00232BF1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232BF1" w:rsidRPr="00232BF1">
        <w:rPr>
          <w:b/>
        </w:rPr>
        <w:t>El 17 de agosto de 1907 se celebró la primera Conferencia Internacional de Mujeres S</w:t>
      </w:r>
      <w:r w:rsidR="00232BF1" w:rsidRPr="00232BF1">
        <w:rPr>
          <w:b/>
        </w:rPr>
        <w:t>o</w:t>
      </w:r>
      <w:r w:rsidR="00232BF1" w:rsidRPr="00232BF1">
        <w:rPr>
          <w:b/>
        </w:rPr>
        <w:t xml:space="preserve">cialistas, en Stuttgart (Alemania). Un grupo de 58 delegadas entre las que se encontraba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fundaron la organización que hoy se conoce con el nombre de </w:t>
      </w:r>
      <w:hyperlink r:id="rId40" w:tooltip="Internacional Socialista de Mujeres" w:history="1">
        <w:r w:rsidR="00232BF1" w:rsidRPr="00232BF1">
          <w:rPr>
            <w:b/>
          </w:rPr>
          <w:t>Internacional Socialista de Mujeres</w:t>
        </w:r>
      </w:hyperlink>
      <w:r w:rsidR="00232BF1" w:rsidRPr="00232BF1">
        <w:rPr>
          <w:b/>
        </w:rPr>
        <w:t xml:space="preserve">. En esta conferencia se nombró a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Secretaria Internaci</w:t>
      </w:r>
      <w:r w:rsidR="00232BF1" w:rsidRPr="00232BF1">
        <w:rPr>
          <w:b/>
        </w:rPr>
        <w:t>o</w:t>
      </w:r>
      <w:r w:rsidR="00232BF1" w:rsidRPr="00232BF1">
        <w:rPr>
          <w:b/>
        </w:rPr>
        <w:t>nal de la Mujer.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​ </w:t>
      </w:r>
    </w:p>
    <w:p w:rsidR="003031C7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232BF1" w:rsidRPr="00232BF1">
        <w:rPr>
          <w:b/>
        </w:rPr>
        <w:t>En el II Encuentro Internacional de Mujeres Socialistas que se celebró en 1910 en C</w:t>
      </w:r>
      <w:r w:rsidR="00232BF1" w:rsidRPr="00232BF1">
        <w:rPr>
          <w:b/>
        </w:rPr>
        <w:t>o</w:t>
      </w:r>
      <w:r w:rsidR="00232BF1" w:rsidRPr="00232BF1">
        <w:rPr>
          <w:b/>
        </w:rPr>
        <w:t xml:space="preserve">penhague (Dinamarca) en el que asistieron más de 100 delegadas.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y </w:t>
      </w:r>
      <w:hyperlink r:id="rId41" w:tooltip="Käte Duncker (aún no redactado)" w:history="1">
        <w:proofErr w:type="spellStart"/>
        <w:r w:rsidR="00232BF1" w:rsidRPr="00232BF1">
          <w:rPr>
            <w:b/>
          </w:rPr>
          <w:t>Käte</w:t>
        </w:r>
        <w:proofErr w:type="spellEnd"/>
        <w:r w:rsidR="00232BF1" w:rsidRPr="00232BF1">
          <w:rPr>
            <w:b/>
          </w:rPr>
          <w:t xml:space="preserve"> </w:t>
        </w:r>
        <w:proofErr w:type="spellStart"/>
        <w:r w:rsidR="00232BF1" w:rsidRPr="00232BF1">
          <w:rPr>
            <w:b/>
          </w:rPr>
          <w:t>Duncker</w:t>
        </w:r>
        <w:proofErr w:type="spellEnd"/>
      </w:hyperlink>
      <w:r w:rsidR="00232BF1" w:rsidRPr="00232BF1">
        <w:rPr>
          <w:b/>
        </w:rPr>
        <w:t xml:space="preserve"> participaron en representación del Partido Socialista Alemán y presentaron la propuesta de conmemorar un "</w:t>
      </w:r>
      <w:hyperlink r:id="rId42" w:tooltip="Día Internacional de la Mujer" w:history="1">
        <w:r w:rsidR="00232BF1" w:rsidRPr="00232BF1">
          <w:rPr>
            <w:b/>
          </w:rPr>
          <w:t>Día Internacional de la Mujer</w:t>
        </w:r>
      </w:hyperlink>
      <w:r w:rsidR="00232BF1" w:rsidRPr="00232BF1">
        <w:rPr>
          <w:b/>
        </w:rPr>
        <w:t>" o "</w:t>
      </w:r>
      <w:hyperlink r:id="rId43" w:tooltip="Día de la Mujer Trabajadora" w:history="1">
        <w:r w:rsidR="00232BF1" w:rsidRPr="00232BF1">
          <w:rPr>
            <w:b/>
          </w:rPr>
          <w:t>Día de la Mujer Trabajad</w:t>
        </w:r>
        <w:r w:rsidR="00232BF1" w:rsidRPr="00232BF1">
          <w:rPr>
            <w:b/>
          </w:rPr>
          <w:t>o</w:t>
        </w:r>
        <w:r w:rsidR="00232BF1" w:rsidRPr="00232BF1">
          <w:rPr>
            <w:b/>
          </w:rPr>
          <w:t>ra</w:t>
        </w:r>
      </w:hyperlink>
      <w:r w:rsidR="00232BF1" w:rsidRPr="00232BF1">
        <w:rPr>
          <w:b/>
        </w:rPr>
        <w:t>" en un acto de solidaridad internacional con los delegados de Estados Unidos que ha</w:t>
      </w:r>
      <w:r w:rsidR="00232BF1" w:rsidRPr="00232BF1">
        <w:rPr>
          <w:b/>
        </w:rPr>
        <w:t>b</w:t>
      </w:r>
      <w:r w:rsidR="00232BF1" w:rsidRPr="00232BF1">
        <w:rPr>
          <w:b/>
        </w:rPr>
        <w:t>ían honrado la huelga de las trabajadoras del textil en 1910 con un Día de las mujeres de EE.UU. que e</w:t>
      </w:r>
      <w:r w:rsidR="00232BF1" w:rsidRPr="00232BF1">
        <w:rPr>
          <w:b/>
        </w:rPr>
        <w:t>m</w:t>
      </w:r>
      <w:r w:rsidR="00232BF1" w:rsidRPr="00232BF1">
        <w:rPr>
          <w:b/>
        </w:rPr>
        <w:t>pezó a conmemorarse en marzo de 1911.</w:t>
      </w:r>
    </w:p>
    <w:p w:rsid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​ </w:t>
      </w:r>
    </w:p>
    <w:p w:rsidR="003E5B1C" w:rsidRDefault="003E5B1C" w:rsidP="00232BF1">
      <w:pPr>
        <w:widowControl/>
        <w:autoSpaceDE/>
        <w:autoSpaceDN/>
        <w:adjustRightInd/>
        <w:jc w:val="both"/>
        <w:rPr>
          <w:b/>
        </w:rPr>
      </w:pPr>
    </w:p>
    <w:p w:rsidR="003E5B1C" w:rsidRPr="003031C7" w:rsidRDefault="003E5B1C" w:rsidP="00232BF1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2BF1" w:rsidRPr="003031C7" w:rsidRDefault="00232BF1" w:rsidP="00232BF1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3031C7">
        <w:rPr>
          <w:b/>
          <w:bCs/>
          <w:color w:val="0070C0"/>
        </w:rPr>
        <w:lastRenderedPageBreak/>
        <w:t>Lucha durante la Primera Guerra Mundial</w:t>
      </w:r>
    </w:p>
    <w:p w:rsidR="003031C7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232BF1" w:rsidRPr="00232BF1">
        <w:rPr>
          <w:b/>
        </w:rPr>
        <w:t xml:space="preserve">Durante la </w:t>
      </w:r>
      <w:hyperlink r:id="rId44" w:tooltip="Primera Guerra Mundial" w:history="1">
        <w:r w:rsidR="00232BF1" w:rsidRPr="00232BF1">
          <w:rPr>
            <w:b/>
          </w:rPr>
          <w:t>Primera Guerra Mundial</w:t>
        </w:r>
      </w:hyperlink>
      <w:r w:rsidR="00232BF1" w:rsidRPr="00232BF1">
        <w:rPr>
          <w:b/>
        </w:rPr>
        <w:t xml:space="preserve">,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, </w:t>
      </w:r>
      <w:hyperlink r:id="rId45" w:tooltip="Karl Liebknecht" w:history="1">
        <w:r w:rsidR="00232BF1" w:rsidRPr="00232BF1">
          <w:rPr>
            <w:b/>
          </w:rPr>
          <w:t xml:space="preserve">Karl </w:t>
        </w:r>
        <w:proofErr w:type="spellStart"/>
        <w:r w:rsidR="00232BF1" w:rsidRPr="00232BF1">
          <w:rPr>
            <w:b/>
          </w:rPr>
          <w:t>Liebknecht</w:t>
        </w:r>
        <w:proofErr w:type="spellEnd"/>
      </w:hyperlink>
      <w:r w:rsidR="00232BF1" w:rsidRPr="00232BF1">
        <w:rPr>
          <w:b/>
        </w:rPr>
        <w:t xml:space="preserve"> y Rosa Luxemburgo ju</w:t>
      </w:r>
      <w:r w:rsidR="00232BF1" w:rsidRPr="00232BF1">
        <w:rPr>
          <w:b/>
        </w:rPr>
        <w:t>n</w:t>
      </w:r>
      <w:r w:rsidR="00232BF1" w:rsidRPr="00232BF1">
        <w:rPr>
          <w:b/>
        </w:rPr>
        <w:t>to a otros influyentes miembros del SPD, rechazaron la política pactista del partido con el g</w:t>
      </w:r>
      <w:r w:rsidR="00232BF1" w:rsidRPr="00232BF1">
        <w:rPr>
          <w:b/>
        </w:rPr>
        <w:t>o</w:t>
      </w:r>
      <w:r w:rsidR="00232BF1" w:rsidRPr="00232BF1">
        <w:rPr>
          <w:b/>
        </w:rPr>
        <w:t xml:space="preserve">bierno, la cual suprimía las huelgas obreras durante el conflicto armado. 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Junto con otros activistas antibelicistas, </w:t>
      </w:r>
      <w:proofErr w:type="spellStart"/>
      <w:r w:rsidRPr="00232BF1">
        <w:rPr>
          <w:b/>
        </w:rPr>
        <w:t>Zetkin</w:t>
      </w:r>
      <w:proofErr w:type="spellEnd"/>
      <w:r w:rsidRPr="00232BF1">
        <w:rPr>
          <w:b/>
        </w:rPr>
        <w:t xml:space="preserve"> organizó una conferencia internacional de mujeres socialistas contra la guerra en </w:t>
      </w:r>
      <w:hyperlink r:id="rId46" w:tooltip="Berlín" w:history="1">
        <w:r w:rsidRPr="00232BF1">
          <w:rPr>
            <w:b/>
          </w:rPr>
          <w:t>Berlín</w:t>
        </w:r>
      </w:hyperlink>
      <w:r w:rsidRPr="00232BF1">
        <w:rPr>
          <w:b/>
        </w:rPr>
        <w:t xml:space="preserve"> en 1905. A consecuencia de sus opiniones fue arrestada varias veces durante la guerra.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3031C7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32BF1" w:rsidRPr="00232BF1">
        <w:rPr>
          <w:b/>
        </w:rPr>
        <w:t xml:space="preserve">En 1916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fue una de las fundadoras de la </w:t>
      </w:r>
      <w:hyperlink r:id="rId47" w:tooltip="Liga Espartaquista" w:history="1">
        <w:r w:rsidR="00232BF1" w:rsidRPr="00232BF1">
          <w:rPr>
            <w:b/>
          </w:rPr>
          <w:t xml:space="preserve">Liga </w:t>
        </w:r>
        <w:proofErr w:type="spellStart"/>
        <w:r w:rsidR="00232BF1" w:rsidRPr="00232BF1">
          <w:rPr>
            <w:b/>
          </w:rPr>
          <w:t>Espartaquista</w:t>
        </w:r>
        <w:proofErr w:type="spellEnd"/>
      </w:hyperlink>
      <w:r w:rsidR="00232BF1" w:rsidRPr="00232BF1">
        <w:rPr>
          <w:b/>
        </w:rPr>
        <w:t xml:space="preserve"> y del </w:t>
      </w:r>
      <w:hyperlink r:id="rId48" w:tooltip="Partido Socialdemócrata Independiente de Alemania" w:history="1">
        <w:r w:rsidR="00232BF1" w:rsidRPr="00232BF1">
          <w:rPr>
            <w:b/>
          </w:rPr>
          <w:t>Partido S</w:t>
        </w:r>
        <w:r w:rsidR="00232BF1" w:rsidRPr="00232BF1">
          <w:rPr>
            <w:b/>
          </w:rPr>
          <w:t>o</w:t>
        </w:r>
        <w:r w:rsidR="00232BF1" w:rsidRPr="00232BF1">
          <w:rPr>
            <w:b/>
          </w:rPr>
          <w:t>cialdemócrata Independiente de Alemania</w:t>
        </w:r>
      </w:hyperlink>
      <w:r w:rsidR="00232BF1" w:rsidRPr="00232BF1">
        <w:rPr>
          <w:b/>
        </w:rPr>
        <w:t xml:space="preserve"> (USPD), escisión del SPD en 1917 en protesta por su actitud a favor de la guerra. En enero de 1919, tras la </w:t>
      </w:r>
      <w:hyperlink r:id="rId49" w:tooltip="Revolución de Noviembre" w:history="1">
        <w:r w:rsidR="00232BF1" w:rsidRPr="00232BF1">
          <w:rPr>
            <w:b/>
          </w:rPr>
          <w:t>Revolución de Noviembre</w:t>
        </w:r>
      </w:hyperlink>
      <w:r w:rsidR="00232BF1" w:rsidRPr="00232BF1">
        <w:rPr>
          <w:b/>
        </w:rPr>
        <w:t xml:space="preserve"> en el año anterior, se fundó el </w:t>
      </w:r>
      <w:hyperlink r:id="rId50" w:tooltip="Partido Comunista de Alemania" w:history="1">
        <w:r w:rsidR="00232BF1" w:rsidRPr="00232BF1">
          <w:rPr>
            <w:b/>
          </w:rPr>
          <w:t>Partido Comunista de Alemania</w:t>
        </w:r>
      </w:hyperlink>
      <w:r w:rsidR="00232BF1" w:rsidRPr="00232BF1">
        <w:rPr>
          <w:b/>
        </w:rPr>
        <w:t xml:space="preserve"> (KPD), partido al que se unió </w:t>
      </w:r>
      <w:proofErr w:type="spellStart"/>
      <w:r w:rsidR="00232BF1" w:rsidRPr="00232BF1">
        <w:rPr>
          <w:b/>
        </w:rPr>
        <w:t>Ze</w:t>
      </w:r>
      <w:r w:rsidR="00232BF1" w:rsidRPr="00232BF1">
        <w:rPr>
          <w:b/>
        </w:rPr>
        <w:t>t</w:t>
      </w:r>
      <w:r w:rsidR="00232BF1" w:rsidRPr="00232BF1">
        <w:rPr>
          <w:b/>
        </w:rPr>
        <w:t>kin</w:t>
      </w:r>
      <w:proofErr w:type="spellEnd"/>
      <w:r w:rsidR="00232BF1" w:rsidRPr="00232BF1">
        <w:rPr>
          <w:b/>
        </w:rPr>
        <w:t xml:space="preserve">, siendo elegida representante en el </w:t>
      </w:r>
      <w:hyperlink r:id="rId51" w:tooltip="Reichstag (parlamento alemán)" w:history="1">
        <w:r w:rsidR="00232BF1" w:rsidRPr="00232BF1">
          <w:rPr>
            <w:b/>
          </w:rPr>
          <w:t>Reichstag</w:t>
        </w:r>
      </w:hyperlink>
      <w:r w:rsidR="00232BF1" w:rsidRPr="00232BF1">
        <w:rPr>
          <w:b/>
        </w:rPr>
        <w:t xml:space="preserve"> entre 1920 y 1933. De este periodo data su entrevista con </w:t>
      </w:r>
      <w:hyperlink r:id="rId52" w:tooltip="Lenin" w:history="1">
        <w:r w:rsidR="00232BF1" w:rsidRPr="00232BF1">
          <w:rPr>
            <w:b/>
          </w:rPr>
          <w:t>Lenin</w:t>
        </w:r>
      </w:hyperlink>
      <w:r w:rsidR="00232BF1" w:rsidRPr="00232BF1">
        <w:rPr>
          <w:b/>
        </w:rPr>
        <w:t>.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  <w:r w:rsidRPr="00232BF1">
        <w:rPr>
          <w:b/>
        </w:rPr>
        <w:t xml:space="preserve">​ </w:t>
      </w:r>
    </w:p>
    <w:p w:rsidR="00232BF1" w:rsidRPr="00232BF1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32BF1" w:rsidRPr="00232BF1">
        <w:rPr>
          <w:b/>
        </w:rPr>
        <w:t xml:space="preserve">Hasta 1924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fue miembro de la oficina central del KPD, y entre 1927 y 1929 fue miembro de su comité central. También fue miembro del comité ejecutivo de la </w:t>
      </w:r>
      <w:hyperlink r:id="rId53" w:tooltip="Internacional Comunista" w:history="1">
        <w:r w:rsidR="00232BF1" w:rsidRPr="00232BF1">
          <w:rPr>
            <w:b/>
          </w:rPr>
          <w:t>Internaci</w:t>
        </w:r>
        <w:r w:rsidR="00232BF1" w:rsidRPr="00232BF1">
          <w:rPr>
            <w:b/>
          </w:rPr>
          <w:t>o</w:t>
        </w:r>
        <w:r w:rsidR="00232BF1" w:rsidRPr="00232BF1">
          <w:rPr>
            <w:b/>
          </w:rPr>
          <w:t>nal Comunista</w:t>
        </w:r>
      </w:hyperlink>
      <w:r w:rsidR="00232BF1" w:rsidRPr="00232BF1">
        <w:rPr>
          <w:b/>
        </w:rPr>
        <w:t xml:space="preserve"> (el </w:t>
      </w:r>
      <w:hyperlink r:id="rId54" w:tooltip="Comintern" w:history="1">
        <w:r w:rsidR="00232BF1" w:rsidRPr="00232BF1">
          <w:rPr>
            <w:b/>
            <w:i/>
            <w:iCs/>
          </w:rPr>
          <w:t>Comintern</w:t>
        </w:r>
      </w:hyperlink>
      <w:r w:rsidR="00232BF1" w:rsidRPr="00232BF1">
        <w:rPr>
          <w:b/>
        </w:rPr>
        <w:t>) desde 1921 a 1933. En 1925 fue elegida presidenta de la as</w:t>
      </w:r>
      <w:r w:rsidR="00232BF1" w:rsidRPr="00232BF1">
        <w:rPr>
          <w:b/>
        </w:rPr>
        <w:t>o</w:t>
      </w:r>
      <w:r w:rsidR="00232BF1" w:rsidRPr="00232BF1">
        <w:rPr>
          <w:b/>
        </w:rPr>
        <w:t>ciación de solidaridad "</w:t>
      </w:r>
      <w:hyperlink r:id="rId55" w:tooltip="Socorro Rojo" w:history="1">
        <w:r w:rsidR="00232BF1" w:rsidRPr="00232BF1">
          <w:rPr>
            <w:b/>
          </w:rPr>
          <w:t>Socorro Rojo</w:t>
        </w:r>
      </w:hyperlink>
      <w:r w:rsidR="00232BF1" w:rsidRPr="00232BF1">
        <w:rPr>
          <w:b/>
        </w:rPr>
        <w:t xml:space="preserve">". En agosto de 1932, como presidenta del Reichstag al ser el miembro de más edad, hizo el llamamiento de esta institución a la lucha contra el </w:t>
      </w:r>
      <w:hyperlink r:id="rId56" w:tooltip="Nazismo" w:history="1">
        <w:r w:rsidR="00232BF1" w:rsidRPr="00232BF1">
          <w:rPr>
            <w:b/>
          </w:rPr>
          <w:t>nazismo</w:t>
        </w:r>
      </w:hyperlink>
      <w:r w:rsidR="00232BF1" w:rsidRPr="00232BF1">
        <w:rPr>
          <w:b/>
        </w:rPr>
        <w:t xml:space="preserve">. </w:t>
      </w:r>
    </w:p>
    <w:p w:rsidR="00232BF1" w:rsidRPr="00232BF1" w:rsidRDefault="00686081" w:rsidP="00232BF1">
      <w:pPr>
        <w:widowControl/>
        <w:numPr>
          <w:ilvl w:val="0"/>
          <w:numId w:val="41"/>
        </w:numPr>
        <w:autoSpaceDE/>
        <w:autoSpaceDN/>
        <w:adjustRightInd/>
        <w:jc w:val="both"/>
        <w:rPr>
          <w:b/>
        </w:rPr>
      </w:pPr>
      <w:hyperlink r:id="rId57" w:tooltip="Orden de Lenin" w:history="1">
        <w:r w:rsidR="00232BF1" w:rsidRPr="00232BF1">
          <w:rPr>
            <w:b/>
          </w:rPr>
          <w:t>Orden de Lenin</w:t>
        </w:r>
      </w:hyperlink>
      <w:r w:rsidR="00232BF1" w:rsidRPr="00232BF1">
        <w:rPr>
          <w:b/>
        </w:rPr>
        <w:t xml:space="preserve"> (1932)</w:t>
      </w:r>
    </w:p>
    <w:p w:rsidR="00232BF1" w:rsidRPr="00232BF1" w:rsidRDefault="00686081" w:rsidP="00232BF1">
      <w:pPr>
        <w:widowControl/>
        <w:numPr>
          <w:ilvl w:val="0"/>
          <w:numId w:val="41"/>
        </w:numPr>
        <w:autoSpaceDE/>
        <w:autoSpaceDN/>
        <w:adjustRightInd/>
        <w:jc w:val="both"/>
        <w:rPr>
          <w:b/>
        </w:rPr>
      </w:pPr>
      <w:hyperlink r:id="rId58" w:tooltip="Orden de la Bandera Roja" w:history="1">
        <w:r w:rsidR="00232BF1" w:rsidRPr="00232BF1">
          <w:rPr>
            <w:b/>
          </w:rPr>
          <w:t>Orden de la Bandera Roja</w:t>
        </w:r>
      </w:hyperlink>
      <w:r w:rsidR="00232BF1" w:rsidRPr="00232BF1">
        <w:rPr>
          <w:b/>
        </w:rPr>
        <w:t xml:space="preserve"> (1927)</w:t>
      </w:r>
    </w:p>
    <w:p w:rsidR="003031C7" w:rsidRDefault="003031C7" w:rsidP="00232BF1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232BF1" w:rsidRPr="003031C7" w:rsidRDefault="003E5B1C" w:rsidP="00232BF1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>
        <w:rPr>
          <w:b/>
          <w:bCs/>
          <w:color w:val="0070C0"/>
        </w:rPr>
        <w:t xml:space="preserve">  </w:t>
      </w:r>
      <w:r w:rsidR="00232BF1" w:rsidRPr="003031C7">
        <w:rPr>
          <w:b/>
          <w:bCs/>
          <w:color w:val="0070C0"/>
        </w:rPr>
        <w:t>Últimos años y muerte</w:t>
      </w:r>
    </w:p>
    <w:p w:rsidR="00232BF1" w:rsidRPr="00232BF1" w:rsidRDefault="00232BF1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32BF1" w:rsidRPr="00232BF1">
        <w:rPr>
          <w:b/>
        </w:rPr>
        <w:t xml:space="preserve">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propuso la idea del Día de la mujer trabajadora, que fue declarado en su s</w:t>
      </w:r>
      <w:r w:rsidR="00232BF1" w:rsidRPr="00232BF1">
        <w:rPr>
          <w:b/>
        </w:rPr>
        <w:t>e</w:t>
      </w:r>
      <w:r w:rsidR="00232BF1" w:rsidRPr="00232BF1">
        <w:rPr>
          <w:b/>
        </w:rPr>
        <w:t xml:space="preserve">gunda conferencia, y se indica que este será celebrado cada 8 de marzo. </w:t>
      </w:r>
    </w:p>
    <w:p w:rsidR="003031C7" w:rsidRPr="00232BF1" w:rsidRDefault="003031C7" w:rsidP="00232BF1">
      <w:pPr>
        <w:widowControl/>
        <w:autoSpaceDE/>
        <w:autoSpaceDN/>
        <w:adjustRightInd/>
        <w:jc w:val="both"/>
        <w:rPr>
          <w:b/>
        </w:rPr>
      </w:pPr>
    </w:p>
    <w:p w:rsidR="00232BF1" w:rsidRPr="00232BF1" w:rsidRDefault="003E5B1C" w:rsidP="00232BF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32BF1" w:rsidRPr="00232BF1">
        <w:rPr>
          <w:b/>
        </w:rPr>
        <w:t xml:space="preserve">Cuando </w:t>
      </w:r>
      <w:hyperlink r:id="rId59" w:tooltip="Adolf Hitler" w:history="1">
        <w:r w:rsidR="00232BF1" w:rsidRPr="00232BF1">
          <w:rPr>
            <w:b/>
          </w:rPr>
          <w:t>Adolf Hitler</w:t>
        </w:r>
      </w:hyperlink>
      <w:r w:rsidR="00232BF1" w:rsidRPr="00232BF1">
        <w:rPr>
          <w:b/>
        </w:rPr>
        <w:t xml:space="preserve"> y su </w:t>
      </w:r>
      <w:hyperlink r:id="rId60" w:tooltip="NSDAP" w:history="1">
        <w:r w:rsidR="00232BF1" w:rsidRPr="00232BF1">
          <w:rPr>
            <w:b/>
          </w:rPr>
          <w:t>NSDAP</w:t>
        </w:r>
      </w:hyperlink>
      <w:r w:rsidR="00232BF1" w:rsidRPr="00232BF1">
        <w:rPr>
          <w:b/>
        </w:rPr>
        <w:t xml:space="preserve"> tomaron el poder, el Partido Comunista fue ilegalizado y el </w:t>
      </w:r>
      <w:hyperlink r:id="rId61" w:tooltip="Edificio del Reichstag" w:history="1">
        <w:proofErr w:type="spellStart"/>
        <w:r w:rsidR="00232BF1" w:rsidRPr="00232BF1">
          <w:rPr>
            <w:b/>
          </w:rPr>
          <w:t>Reichstag</w:t>
        </w:r>
      </w:hyperlink>
      <w:hyperlink r:id="rId62" w:tooltip="Incendio del Reichstag" w:history="1">
        <w:r w:rsidR="00232BF1" w:rsidRPr="00232BF1">
          <w:rPr>
            <w:b/>
          </w:rPr>
          <w:t>incendiado</w:t>
        </w:r>
        <w:proofErr w:type="spellEnd"/>
      </w:hyperlink>
      <w:r w:rsidR="00232BF1" w:rsidRPr="00232BF1">
        <w:rPr>
          <w:b/>
        </w:rPr>
        <w:t xml:space="preserve"> en 1933. Clara </w:t>
      </w:r>
      <w:proofErr w:type="spellStart"/>
      <w:r w:rsidR="00232BF1" w:rsidRPr="00232BF1">
        <w:rPr>
          <w:b/>
        </w:rPr>
        <w:t>Zetkin</w:t>
      </w:r>
      <w:proofErr w:type="spellEnd"/>
      <w:r w:rsidR="00232BF1" w:rsidRPr="00232BF1">
        <w:rPr>
          <w:b/>
        </w:rPr>
        <w:t xml:space="preserve"> se exilió de nuevo, esta vez en la </w:t>
      </w:r>
      <w:hyperlink r:id="rId63" w:tooltip="Unión Soviética" w:history="1">
        <w:r w:rsidR="00232BF1" w:rsidRPr="00232BF1">
          <w:rPr>
            <w:b/>
          </w:rPr>
          <w:t>Unión S</w:t>
        </w:r>
        <w:r w:rsidR="00232BF1" w:rsidRPr="00232BF1">
          <w:rPr>
            <w:b/>
          </w:rPr>
          <w:t>o</w:t>
        </w:r>
        <w:r w:rsidR="00232BF1" w:rsidRPr="00232BF1">
          <w:rPr>
            <w:b/>
          </w:rPr>
          <w:t>viética</w:t>
        </w:r>
      </w:hyperlink>
      <w:r w:rsidR="00232BF1" w:rsidRPr="00232BF1">
        <w:rPr>
          <w:b/>
        </w:rPr>
        <w:t xml:space="preserve">, donde murió el 20 de junio de 1933 en </w:t>
      </w:r>
      <w:hyperlink r:id="rId64" w:tooltip="Moscú" w:history="1">
        <w:r w:rsidR="00232BF1" w:rsidRPr="00232BF1">
          <w:rPr>
            <w:b/>
          </w:rPr>
          <w:t>Moscú</w:t>
        </w:r>
      </w:hyperlink>
      <w:r w:rsidR="00232BF1" w:rsidRPr="00232BF1">
        <w:rPr>
          <w:b/>
        </w:rPr>
        <w:t xml:space="preserve">, a la edad de setenta y cinco años. Fue enterrada en la </w:t>
      </w:r>
      <w:hyperlink r:id="rId65" w:tooltip="Necrópolis de la Muralla del Kremlin" w:history="1">
        <w:r w:rsidR="00232BF1" w:rsidRPr="00232BF1">
          <w:rPr>
            <w:b/>
          </w:rPr>
          <w:t>Necrópolis de la Muralla del Kremlin</w:t>
        </w:r>
      </w:hyperlink>
      <w:r w:rsidR="00232BF1" w:rsidRPr="00232BF1">
        <w:rPr>
          <w:b/>
        </w:rPr>
        <w:t xml:space="preserve"> en </w:t>
      </w:r>
      <w:hyperlink r:id="rId66" w:tooltip="Moscú" w:history="1">
        <w:r w:rsidR="00232BF1" w:rsidRPr="00232BF1">
          <w:rPr>
            <w:b/>
          </w:rPr>
          <w:t>Moscú</w:t>
        </w:r>
      </w:hyperlink>
      <w:r w:rsidR="00232BF1" w:rsidRPr="00232BF1">
        <w:rPr>
          <w:b/>
        </w:rPr>
        <w:t>.</w:t>
      </w:r>
      <w:bookmarkStart w:id="0" w:name="_GoBack"/>
      <w:bookmarkEnd w:id="0"/>
    </w:p>
    <w:p w:rsidR="00612385" w:rsidRPr="00232BF1" w:rsidRDefault="00612385" w:rsidP="00232BF1"/>
    <w:sectPr w:rsidR="00612385" w:rsidRPr="00232BF1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F1" w:rsidRDefault="00232BF1" w:rsidP="00C84BD7">
      <w:r>
        <w:separator/>
      </w:r>
    </w:p>
  </w:endnote>
  <w:endnote w:type="continuationSeparator" w:id="1">
    <w:p w:rsidR="00232BF1" w:rsidRDefault="00232BF1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F1" w:rsidRDefault="00232BF1" w:rsidP="00C84BD7">
      <w:r>
        <w:separator/>
      </w:r>
    </w:p>
  </w:footnote>
  <w:footnote w:type="continuationSeparator" w:id="1">
    <w:p w:rsidR="00232BF1" w:rsidRDefault="00232BF1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12FDD"/>
    <w:multiLevelType w:val="multilevel"/>
    <w:tmpl w:val="D8E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67E7F"/>
    <w:multiLevelType w:val="multilevel"/>
    <w:tmpl w:val="45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A7D44"/>
    <w:multiLevelType w:val="multilevel"/>
    <w:tmpl w:val="BFE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14CAB"/>
    <w:multiLevelType w:val="multilevel"/>
    <w:tmpl w:val="F52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C2D12"/>
    <w:multiLevelType w:val="multilevel"/>
    <w:tmpl w:val="96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45C6E"/>
    <w:multiLevelType w:val="multilevel"/>
    <w:tmpl w:val="5BE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C23C9"/>
    <w:multiLevelType w:val="multilevel"/>
    <w:tmpl w:val="0FE6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8D0442"/>
    <w:multiLevelType w:val="multilevel"/>
    <w:tmpl w:val="EA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0"/>
  </w:num>
  <w:num w:numId="3">
    <w:abstractNumId w:val="20"/>
  </w:num>
  <w:num w:numId="4">
    <w:abstractNumId w:val="18"/>
  </w:num>
  <w:num w:numId="5">
    <w:abstractNumId w:val="16"/>
  </w:num>
  <w:num w:numId="6">
    <w:abstractNumId w:val="27"/>
  </w:num>
  <w:num w:numId="7">
    <w:abstractNumId w:val="21"/>
  </w:num>
  <w:num w:numId="8">
    <w:abstractNumId w:val="4"/>
  </w:num>
  <w:num w:numId="9">
    <w:abstractNumId w:val="14"/>
  </w:num>
  <w:num w:numId="10">
    <w:abstractNumId w:val="5"/>
  </w:num>
  <w:num w:numId="11">
    <w:abstractNumId w:val="31"/>
  </w:num>
  <w:num w:numId="12">
    <w:abstractNumId w:val="0"/>
  </w:num>
  <w:num w:numId="13">
    <w:abstractNumId w:val="37"/>
  </w:num>
  <w:num w:numId="14">
    <w:abstractNumId w:val="39"/>
  </w:num>
  <w:num w:numId="15">
    <w:abstractNumId w:val="29"/>
  </w:num>
  <w:num w:numId="16">
    <w:abstractNumId w:val="8"/>
  </w:num>
  <w:num w:numId="17">
    <w:abstractNumId w:val="19"/>
  </w:num>
  <w:num w:numId="18">
    <w:abstractNumId w:val="38"/>
  </w:num>
  <w:num w:numId="19">
    <w:abstractNumId w:val="17"/>
  </w:num>
  <w:num w:numId="20">
    <w:abstractNumId w:val="15"/>
  </w:num>
  <w:num w:numId="21">
    <w:abstractNumId w:val="11"/>
  </w:num>
  <w:num w:numId="22">
    <w:abstractNumId w:val="9"/>
  </w:num>
  <w:num w:numId="23">
    <w:abstractNumId w:val="36"/>
  </w:num>
  <w:num w:numId="24">
    <w:abstractNumId w:val="10"/>
  </w:num>
  <w:num w:numId="25">
    <w:abstractNumId w:val="33"/>
  </w:num>
  <w:num w:numId="26">
    <w:abstractNumId w:val="3"/>
  </w:num>
  <w:num w:numId="27">
    <w:abstractNumId w:val="1"/>
  </w:num>
  <w:num w:numId="28">
    <w:abstractNumId w:val="30"/>
  </w:num>
  <w:num w:numId="29">
    <w:abstractNumId w:val="24"/>
  </w:num>
  <w:num w:numId="30">
    <w:abstractNumId w:val="22"/>
  </w:num>
  <w:num w:numId="31">
    <w:abstractNumId w:val="2"/>
  </w:num>
  <w:num w:numId="32">
    <w:abstractNumId w:val="34"/>
  </w:num>
  <w:num w:numId="33">
    <w:abstractNumId w:val="28"/>
  </w:num>
  <w:num w:numId="34">
    <w:abstractNumId w:val="25"/>
  </w:num>
  <w:num w:numId="35">
    <w:abstractNumId w:val="23"/>
  </w:num>
  <w:num w:numId="36">
    <w:abstractNumId w:val="32"/>
  </w:num>
  <w:num w:numId="37">
    <w:abstractNumId w:val="7"/>
  </w:num>
  <w:num w:numId="38">
    <w:abstractNumId w:val="6"/>
  </w:num>
  <w:num w:numId="39">
    <w:abstractNumId w:val="13"/>
  </w:num>
  <w:num w:numId="40">
    <w:abstractNumId w:val="26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1802"/>
    <w:rsid w:val="00025B01"/>
    <w:rsid w:val="0003530E"/>
    <w:rsid w:val="000367C0"/>
    <w:rsid w:val="00053CB1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F5B33"/>
    <w:rsid w:val="00200FDD"/>
    <w:rsid w:val="00204428"/>
    <w:rsid w:val="002045DD"/>
    <w:rsid w:val="0020686B"/>
    <w:rsid w:val="00207C57"/>
    <w:rsid w:val="00212A7F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2AF"/>
    <w:rsid w:val="003C62F4"/>
    <w:rsid w:val="003E0DCA"/>
    <w:rsid w:val="003E5B1C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6BFE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510"/>
    <w:rsid w:val="00676D4D"/>
    <w:rsid w:val="00677143"/>
    <w:rsid w:val="006802CF"/>
    <w:rsid w:val="00686081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C1904"/>
    <w:rsid w:val="007C2603"/>
    <w:rsid w:val="007C2F70"/>
    <w:rsid w:val="007C5650"/>
    <w:rsid w:val="007D3B1D"/>
    <w:rsid w:val="007E3C2D"/>
    <w:rsid w:val="00802A5C"/>
    <w:rsid w:val="00804EFA"/>
    <w:rsid w:val="00810681"/>
    <w:rsid w:val="00811DF0"/>
    <w:rsid w:val="008140CD"/>
    <w:rsid w:val="008322FB"/>
    <w:rsid w:val="00832F03"/>
    <w:rsid w:val="008438E6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B4516"/>
    <w:rsid w:val="008C0873"/>
    <w:rsid w:val="008C0B73"/>
    <w:rsid w:val="008C2C96"/>
    <w:rsid w:val="008C538B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392A"/>
    <w:rsid w:val="00957E74"/>
    <w:rsid w:val="009668D5"/>
    <w:rsid w:val="009672FE"/>
    <w:rsid w:val="0097418F"/>
    <w:rsid w:val="00977BF9"/>
    <w:rsid w:val="00982498"/>
    <w:rsid w:val="00992F1C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B26AA"/>
    <w:rsid w:val="00BB7A9F"/>
    <w:rsid w:val="00BB7C54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rtido_Comunista_de_Alemania" TargetMode="External"/><Relationship Id="rId18" Type="http://schemas.openxmlformats.org/officeDocument/2006/relationships/hyperlink" Target="https://es.wikipedia.org/wiki/Asociaci%C3%B3n_General_de_Trabajadores_de_Alemania" TargetMode="External"/><Relationship Id="rId26" Type="http://schemas.openxmlformats.org/officeDocument/2006/relationships/hyperlink" Target="https://es.wikipedia.org/wiki/Z%C3%BArich" TargetMode="External"/><Relationship Id="rId39" Type="http://schemas.openxmlformats.org/officeDocument/2006/relationships/hyperlink" Target="https://es.wikipedia.org/wiki/Die_Gleichheit" TargetMode="External"/><Relationship Id="rId21" Type="http://schemas.openxmlformats.org/officeDocument/2006/relationships/hyperlink" Target="https://es.wikipedia.org/wiki/August_Bebel" TargetMode="External"/><Relationship Id="rId34" Type="http://schemas.openxmlformats.org/officeDocument/2006/relationships/hyperlink" Target="https://es.wikipedia.org/wiki/Segunda_Internacional" TargetMode="External"/><Relationship Id="rId42" Type="http://schemas.openxmlformats.org/officeDocument/2006/relationships/hyperlink" Target="https://es.wikipedia.org/wiki/D%C3%ADa_Internacional_de_la_Mujer" TargetMode="External"/><Relationship Id="rId47" Type="http://schemas.openxmlformats.org/officeDocument/2006/relationships/hyperlink" Target="https://es.wikipedia.org/wiki/Liga_Espartaquista" TargetMode="External"/><Relationship Id="rId50" Type="http://schemas.openxmlformats.org/officeDocument/2006/relationships/hyperlink" Target="https://es.wikipedia.org/wiki/Partido_Comunista_de_Alemania" TargetMode="External"/><Relationship Id="rId55" Type="http://schemas.openxmlformats.org/officeDocument/2006/relationships/hyperlink" Target="https://es.wikipedia.org/wiki/Socorro_Rojo" TargetMode="External"/><Relationship Id="rId63" Type="http://schemas.openxmlformats.org/officeDocument/2006/relationships/hyperlink" Target="https://es.wikipedia.org/wiki/Uni%C3%B3n_Sovi%C3%A9tic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Leipzig" TargetMode="External"/><Relationship Id="rId29" Type="http://schemas.openxmlformats.org/officeDocument/2006/relationships/hyperlink" Target="https://es.wikipedia.org/wiki/Par%C3%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Partido_Socialdem%C3%B3crata_Independiente_de_Alemania" TargetMode="External"/><Relationship Id="rId24" Type="http://schemas.openxmlformats.org/officeDocument/2006/relationships/hyperlink" Target="https://es.wikipedia.org/wiki/Partido_Socialdem%C3%B3crata_Alem%C3%A1n" TargetMode="External"/><Relationship Id="rId32" Type="http://schemas.openxmlformats.org/officeDocument/2006/relationships/hyperlink" Target="https://es.wikipedia.org/wiki/Paul_Lafargue" TargetMode="External"/><Relationship Id="rId37" Type="http://schemas.openxmlformats.org/officeDocument/2006/relationships/hyperlink" Target="https://es.wikipedia.org/wiki/Internacional_Comunista" TargetMode="External"/><Relationship Id="rId40" Type="http://schemas.openxmlformats.org/officeDocument/2006/relationships/hyperlink" Target="https://es.wikipedia.org/wiki/Internacional_Socialista_de_Mujeres" TargetMode="External"/><Relationship Id="rId45" Type="http://schemas.openxmlformats.org/officeDocument/2006/relationships/hyperlink" Target="https://es.wikipedia.org/wiki/Karl_Liebknecht" TargetMode="External"/><Relationship Id="rId53" Type="http://schemas.openxmlformats.org/officeDocument/2006/relationships/hyperlink" Target="https://es.wikipedia.org/wiki/Internacional_Comunista" TargetMode="External"/><Relationship Id="rId58" Type="http://schemas.openxmlformats.org/officeDocument/2006/relationships/hyperlink" Target="https://es.wikipedia.org/wiki/Orden_de_la_Bandera_Roja" TargetMode="External"/><Relationship Id="rId66" Type="http://schemas.openxmlformats.org/officeDocument/2006/relationships/hyperlink" Target="https://es.wikipedia.org/wiki/Mosc%C3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Rep%C3%BAblica_de_Weimar" TargetMode="External"/><Relationship Id="rId23" Type="http://schemas.openxmlformats.org/officeDocument/2006/relationships/hyperlink" Target="https://es.wikipedia.org/wiki/1890" TargetMode="External"/><Relationship Id="rId28" Type="http://schemas.openxmlformats.org/officeDocument/2006/relationships/hyperlink" Target="https://es.wikipedia.org/wiki/Vera_Zasulich" TargetMode="External"/><Relationship Id="rId36" Type="http://schemas.openxmlformats.org/officeDocument/2006/relationships/hyperlink" Target="https://es.wikipedia.org/wiki/Clara_Zetkin" TargetMode="External"/><Relationship Id="rId49" Type="http://schemas.openxmlformats.org/officeDocument/2006/relationships/hyperlink" Target="https://es.wikipedia.org/wiki/Revoluci%C3%B3n_de_Noviembre" TargetMode="External"/><Relationship Id="rId57" Type="http://schemas.openxmlformats.org/officeDocument/2006/relationships/hyperlink" Target="https://es.wikipedia.org/wiki/Orden_de_Lenin" TargetMode="External"/><Relationship Id="rId61" Type="http://schemas.openxmlformats.org/officeDocument/2006/relationships/hyperlink" Target="https://es.wikipedia.org/wiki/Edificio_del_Reichstag" TargetMode="External"/><Relationship Id="rId10" Type="http://schemas.openxmlformats.org/officeDocument/2006/relationships/hyperlink" Target="https://es.wikipedia.org/wiki/Partido_Socialdem%C3%B3crata_de_Alemania" TargetMode="External"/><Relationship Id="rId19" Type="http://schemas.openxmlformats.org/officeDocument/2006/relationships/hyperlink" Target="https://es.wikipedia.org/wiki/Ferdinand_Lassalle" TargetMode="External"/><Relationship Id="rId31" Type="http://schemas.openxmlformats.org/officeDocument/2006/relationships/hyperlink" Target="https://es.wikipedia.org/wiki/Laura_Marx" TargetMode="External"/><Relationship Id="rId44" Type="http://schemas.openxmlformats.org/officeDocument/2006/relationships/hyperlink" Target="https://es.wikipedia.org/wiki/Primera_Guerra_Mundial" TargetMode="External"/><Relationship Id="rId52" Type="http://schemas.openxmlformats.org/officeDocument/2006/relationships/hyperlink" Target="https://es.wikipedia.org/wiki/Lenin" TargetMode="External"/><Relationship Id="rId60" Type="http://schemas.openxmlformats.org/officeDocument/2006/relationships/hyperlink" Target="https://es.wikipedia.org/wiki/NSDAP" TargetMode="External"/><Relationship Id="rId65" Type="http://schemas.openxmlformats.org/officeDocument/2006/relationships/hyperlink" Target="https://es.wikipedia.org/wiki/Necr%C3%B3polis_de_la_Muralla_del_Krem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omunista" TargetMode="External"/><Relationship Id="rId14" Type="http://schemas.openxmlformats.org/officeDocument/2006/relationships/hyperlink" Target="https://es.wikipedia.org/wiki/Reichstag_(parlamento_alem%C3%A1n)" TargetMode="External"/><Relationship Id="rId22" Type="http://schemas.openxmlformats.org/officeDocument/2006/relationships/hyperlink" Target="https://es.wikipedia.org/wiki/Wilhelm_Liebknecht" TargetMode="External"/><Relationship Id="rId27" Type="http://schemas.openxmlformats.org/officeDocument/2006/relationships/hyperlink" Target="https://es.wikipedia.org/wiki/Plej%C3%A1nov" TargetMode="External"/><Relationship Id="rId30" Type="http://schemas.openxmlformats.org/officeDocument/2006/relationships/hyperlink" Target="https://es.wikipedia.org/wiki/Jenny_von_Westphalen" TargetMode="External"/><Relationship Id="rId35" Type="http://schemas.openxmlformats.org/officeDocument/2006/relationships/hyperlink" Target="https://es.wikipedia.org/wiki/Sufragismo" TargetMode="External"/><Relationship Id="rId43" Type="http://schemas.openxmlformats.org/officeDocument/2006/relationships/hyperlink" Target="https://es.wikipedia.org/wiki/D%C3%ADa_de_la_Mujer_Trabajadora" TargetMode="External"/><Relationship Id="rId48" Type="http://schemas.openxmlformats.org/officeDocument/2006/relationships/hyperlink" Target="https://es.wikipedia.org/wiki/Partido_Socialdem%C3%B3crata_Independiente_de_Alemania" TargetMode="External"/><Relationship Id="rId56" Type="http://schemas.openxmlformats.org/officeDocument/2006/relationships/hyperlink" Target="https://es.wikipedia.org/wiki/Nazismo" TargetMode="External"/><Relationship Id="rId64" Type="http://schemas.openxmlformats.org/officeDocument/2006/relationships/hyperlink" Target="https://es.wikipedia.org/wiki/Mosc%C3%B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Reichstag_(parlamento_alem%C3%A1n)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Liga_Espartaquista" TargetMode="External"/><Relationship Id="rId17" Type="http://schemas.openxmlformats.org/officeDocument/2006/relationships/hyperlink" Target="https://es.wikipedia.org/wiki/Partido_Socialista_Obrero_de_Alemania" TargetMode="External"/><Relationship Id="rId25" Type="http://schemas.openxmlformats.org/officeDocument/2006/relationships/hyperlink" Target="https://es.wikipedia.org/wiki/Otto_von_Bismarck" TargetMode="External"/><Relationship Id="rId33" Type="http://schemas.openxmlformats.org/officeDocument/2006/relationships/hyperlink" Target="https://es.wikipedia.org/wiki/Jules_Guesde" TargetMode="External"/><Relationship Id="rId38" Type="http://schemas.openxmlformats.org/officeDocument/2006/relationships/hyperlink" Target="https://es.wikipedia.org/w/index.php?title=George_Friedrich_Zundel&amp;action=edit&amp;redlink=1" TargetMode="External"/><Relationship Id="rId46" Type="http://schemas.openxmlformats.org/officeDocument/2006/relationships/hyperlink" Target="https://es.wikipedia.org/wiki/Berl%C3%ADn" TargetMode="External"/><Relationship Id="rId59" Type="http://schemas.openxmlformats.org/officeDocument/2006/relationships/hyperlink" Target="https://es.wikipedia.org/wiki/Adolf_Hitler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s.wikipedia.org/wiki/Partido_Socialdem%C3%B3crata_Obrero_de_Alemania" TargetMode="External"/><Relationship Id="rId41" Type="http://schemas.openxmlformats.org/officeDocument/2006/relationships/hyperlink" Target="https://es.wikipedia.org/w/index.php?title=K%C3%A4te_Duncker&amp;action=edit&amp;redlink=1" TargetMode="External"/><Relationship Id="rId54" Type="http://schemas.openxmlformats.org/officeDocument/2006/relationships/hyperlink" Target="https://es.wikipedia.org/wiki/Comintern" TargetMode="External"/><Relationship Id="rId62" Type="http://schemas.openxmlformats.org/officeDocument/2006/relationships/hyperlink" Target="https://es.wikipedia.org/wiki/Incendio_del_Reichst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28C3-DC80-4BCF-8631-B37E176A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2020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15</cp:revision>
  <cp:lastPrinted>2020-09-14T04:57:00Z</cp:lastPrinted>
  <dcterms:created xsi:type="dcterms:W3CDTF">2020-09-14T09:01:00Z</dcterms:created>
  <dcterms:modified xsi:type="dcterms:W3CDTF">2021-01-21T18:21:00Z</dcterms:modified>
</cp:coreProperties>
</file>