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85" w:rsidRPr="00B76985" w:rsidRDefault="00B76985" w:rsidP="00B76985">
      <w:pPr>
        <w:jc w:val="center"/>
        <w:rPr>
          <w:rFonts w:ascii="Arial" w:hAnsi="Arial" w:cs="Arial"/>
          <w:b/>
          <w:bCs/>
          <w:color w:val="FF0000"/>
          <w:sz w:val="36"/>
          <w:szCs w:val="36"/>
          <w:shd w:val="clear" w:color="auto" w:fill="FFFFFF"/>
        </w:rPr>
      </w:pPr>
      <w:proofErr w:type="spellStart"/>
      <w:r w:rsidRPr="00B76985">
        <w:rPr>
          <w:rFonts w:ascii="Arial" w:hAnsi="Arial" w:cs="Arial"/>
          <w:b/>
          <w:bCs/>
          <w:color w:val="FF0000"/>
          <w:sz w:val="36"/>
          <w:szCs w:val="36"/>
          <w:shd w:val="clear" w:color="auto" w:fill="FFFFFF"/>
        </w:rPr>
        <w:t>Clarissa</w:t>
      </w:r>
      <w:proofErr w:type="spellEnd"/>
      <w:r w:rsidRPr="00B76985">
        <w:rPr>
          <w:rFonts w:ascii="Arial" w:hAnsi="Arial" w:cs="Arial"/>
          <w:b/>
          <w:bCs/>
          <w:color w:val="FF0000"/>
          <w:sz w:val="36"/>
          <w:szCs w:val="36"/>
          <w:shd w:val="clear" w:color="auto" w:fill="FFFFFF"/>
        </w:rPr>
        <w:t xml:space="preserve"> </w:t>
      </w:r>
      <w:proofErr w:type="spellStart"/>
      <w:r w:rsidRPr="00B76985">
        <w:rPr>
          <w:rFonts w:ascii="Arial" w:hAnsi="Arial" w:cs="Arial"/>
          <w:b/>
          <w:bCs/>
          <w:color w:val="FF0000"/>
          <w:sz w:val="36"/>
          <w:szCs w:val="36"/>
          <w:shd w:val="clear" w:color="auto" w:fill="FFFFFF"/>
        </w:rPr>
        <w:t>Harlowe</w:t>
      </w:r>
      <w:proofErr w:type="spellEnd"/>
      <w:r w:rsidRPr="00B76985">
        <w:rPr>
          <w:rFonts w:ascii="Arial" w:hAnsi="Arial" w:cs="Arial"/>
          <w:b/>
          <w:bCs/>
          <w:color w:val="FF0000"/>
          <w:sz w:val="36"/>
          <w:szCs w:val="36"/>
          <w:shd w:val="clear" w:color="auto" w:fill="FFFFFF"/>
        </w:rPr>
        <w:t xml:space="preserve"> </w:t>
      </w:r>
      <w:proofErr w:type="spellStart"/>
      <w:r w:rsidRPr="00B76985">
        <w:rPr>
          <w:rFonts w:ascii="Arial" w:hAnsi="Arial" w:cs="Arial"/>
          <w:b/>
          <w:bCs/>
          <w:color w:val="FF0000"/>
          <w:sz w:val="36"/>
          <w:szCs w:val="36"/>
          <w:shd w:val="clear" w:color="auto" w:fill="FFFFFF"/>
        </w:rPr>
        <w:t>Barton</w:t>
      </w:r>
      <w:proofErr w:type="spellEnd"/>
      <w:r w:rsidRPr="00B76985">
        <w:rPr>
          <w:rFonts w:ascii="Arial" w:hAnsi="Arial" w:cs="Arial"/>
          <w:b/>
          <w:bCs/>
          <w:color w:val="FF0000"/>
          <w:sz w:val="36"/>
          <w:szCs w:val="36"/>
          <w:shd w:val="clear" w:color="auto" w:fill="FFFFFF"/>
        </w:rPr>
        <w:t xml:space="preserve"> 1821- 1912</w:t>
      </w:r>
    </w:p>
    <w:p w:rsidR="00B76985" w:rsidRDefault="003A0ACA" w:rsidP="00B76985">
      <w:pPr>
        <w:jc w:val="center"/>
        <w:rPr>
          <w:rFonts w:ascii="Arial" w:hAnsi="Arial" w:cs="Arial"/>
          <w:b/>
          <w:bCs/>
          <w:color w:val="202122"/>
          <w:sz w:val="21"/>
          <w:szCs w:val="21"/>
          <w:shd w:val="clear" w:color="auto" w:fill="FFFFFF"/>
        </w:rPr>
      </w:pPr>
      <w:r w:rsidRPr="003A0ACA">
        <w:rPr>
          <w:rFonts w:ascii="Arial" w:hAnsi="Arial" w:cs="Arial"/>
          <w:b/>
          <w:bCs/>
          <w:noProof/>
          <w:color w:val="202122"/>
          <w:sz w:val="21"/>
          <w:szCs w:val="21"/>
          <w:shd w:val="clear" w:color="auto" w:fill="FFFFFF"/>
          <w:lang w:eastAsia="es-ES"/>
        </w:rPr>
        <w:drawing>
          <wp:inline distT="0" distB="0" distL="0" distR="0">
            <wp:extent cx="2790825" cy="2719061"/>
            <wp:effectExtent l="19050" t="0" r="9525" b="0"/>
            <wp:docPr id="2" name="Imagen 22" descr="Clara B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ara Barton."/>
                    <pic:cNvPicPr>
                      <a:picLocks noChangeAspect="1" noChangeArrowheads="1"/>
                    </pic:cNvPicPr>
                  </pic:nvPicPr>
                  <pic:blipFill>
                    <a:blip r:embed="rId5"/>
                    <a:srcRect/>
                    <a:stretch>
                      <a:fillRect/>
                    </a:stretch>
                  </pic:blipFill>
                  <pic:spPr bwMode="auto">
                    <a:xfrm>
                      <a:off x="0" y="0"/>
                      <a:ext cx="2790825" cy="2719061"/>
                    </a:xfrm>
                    <a:prstGeom prst="rect">
                      <a:avLst/>
                    </a:prstGeom>
                    <a:noFill/>
                    <a:ln w="9525">
                      <a:noFill/>
                      <a:miter lim="800000"/>
                      <a:headEnd/>
                      <a:tailEnd/>
                    </a:ln>
                  </pic:spPr>
                </pic:pic>
              </a:graphicData>
            </a:graphic>
          </wp:inline>
        </w:drawing>
      </w:r>
    </w:p>
    <w:p w:rsidR="00B76985" w:rsidRDefault="00B76985" w:rsidP="00B76985">
      <w:pPr>
        <w:spacing w:line="240" w:lineRule="auto"/>
        <w:ind w:left="-851"/>
        <w:jc w:val="both"/>
        <w:rPr>
          <w:rFonts w:ascii="Arial" w:hAnsi="Arial" w:cs="Arial"/>
          <w:b/>
          <w:bCs/>
          <w:color w:val="202122"/>
          <w:sz w:val="21"/>
          <w:szCs w:val="21"/>
          <w:shd w:val="clear" w:color="auto" w:fill="FFFFFF"/>
        </w:rPr>
      </w:pPr>
    </w:p>
    <w:p w:rsidR="00D51556" w:rsidRPr="00B76985" w:rsidRDefault="00B76985" w:rsidP="00B76985">
      <w:pPr>
        <w:spacing w:after="0" w:line="240" w:lineRule="auto"/>
        <w:ind w:left="-851" w:right="-1135"/>
        <w:jc w:val="both"/>
        <w:rPr>
          <w:rFonts w:ascii="Arial" w:hAnsi="Arial" w:cs="Arial"/>
          <w:b/>
          <w:sz w:val="24"/>
          <w:szCs w:val="24"/>
          <w:shd w:val="clear" w:color="auto" w:fill="FFFFFF"/>
        </w:rPr>
      </w:pPr>
      <w:r w:rsidRPr="00B76985">
        <w:rPr>
          <w:rFonts w:ascii="Arial" w:hAnsi="Arial" w:cs="Arial"/>
          <w:b/>
          <w:sz w:val="24"/>
          <w:szCs w:val="24"/>
          <w:shd w:val="clear" w:color="auto" w:fill="FFFFFF"/>
        </w:rPr>
        <w:t> (</w:t>
      </w:r>
      <w:hyperlink r:id="rId6" w:tooltip="25 de diciembre" w:history="1">
        <w:r w:rsidRPr="00B76985">
          <w:rPr>
            <w:rStyle w:val="Hipervnculo"/>
            <w:rFonts w:ascii="Arial" w:hAnsi="Arial" w:cs="Arial"/>
            <w:b/>
            <w:color w:val="auto"/>
            <w:sz w:val="24"/>
            <w:szCs w:val="24"/>
            <w:u w:val="none"/>
            <w:shd w:val="clear" w:color="auto" w:fill="FFFFFF"/>
          </w:rPr>
          <w:t>25 de diciembre</w:t>
        </w:r>
      </w:hyperlink>
      <w:r w:rsidRPr="00B76985">
        <w:rPr>
          <w:rFonts w:ascii="Arial" w:hAnsi="Arial" w:cs="Arial"/>
          <w:b/>
          <w:sz w:val="24"/>
          <w:szCs w:val="24"/>
          <w:shd w:val="clear" w:color="auto" w:fill="FFFFFF"/>
        </w:rPr>
        <w:t> de </w:t>
      </w:r>
      <w:hyperlink r:id="rId7" w:tooltip="1821" w:history="1">
        <w:r w:rsidRPr="00B76985">
          <w:rPr>
            <w:rStyle w:val="Hipervnculo"/>
            <w:rFonts w:ascii="Arial" w:hAnsi="Arial" w:cs="Arial"/>
            <w:b/>
            <w:color w:val="auto"/>
            <w:sz w:val="24"/>
            <w:szCs w:val="24"/>
            <w:u w:val="none"/>
            <w:shd w:val="clear" w:color="auto" w:fill="FFFFFF"/>
          </w:rPr>
          <w:t>1821</w:t>
        </w:r>
      </w:hyperlink>
      <w:r w:rsidRPr="00B76985">
        <w:rPr>
          <w:rFonts w:ascii="Arial" w:hAnsi="Arial" w:cs="Arial"/>
          <w:b/>
          <w:sz w:val="24"/>
          <w:szCs w:val="24"/>
          <w:shd w:val="clear" w:color="auto" w:fill="FFFFFF"/>
        </w:rPr>
        <w:t> - </w:t>
      </w:r>
      <w:hyperlink r:id="rId8" w:tooltip="12 de abril" w:history="1">
        <w:r w:rsidRPr="00B76985">
          <w:rPr>
            <w:rStyle w:val="Hipervnculo"/>
            <w:rFonts w:ascii="Arial" w:hAnsi="Arial" w:cs="Arial"/>
            <w:b/>
            <w:color w:val="auto"/>
            <w:sz w:val="24"/>
            <w:szCs w:val="24"/>
            <w:u w:val="none"/>
            <w:shd w:val="clear" w:color="auto" w:fill="FFFFFF"/>
          </w:rPr>
          <w:t>12 de abril</w:t>
        </w:r>
      </w:hyperlink>
      <w:r w:rsidRPr="00B76985">
        <w:rPr>
          <w:rFonts w:ascii="Arial" w:hAnsi="Arial" w:cs="Arial"/>
          <w:b/>
          <w:sz w:val="24"/>
          <w:szCs w:val="24"/>
          <w:shd w:val="clear" w:color="auto" w:fill="FFFFFF"/>
        </w:rPr>
        <w:t> de </w:t>
      </w:r>
      <w:hyperlink r:id="rId9" w:tooltip="1912" w:history="1">
        <w:r w:rsidRPr="00B76985">
          <w:rPr>
            <w:rStyle w:val="Hipervnculo"/>
            <w:rFonts w:ascii="Arial" w:hAnsi="Arial" w:cs="Arial"/>
            <w:b/>
            <w:color w:val="auto"/>
            <w:sz w:val="24"/>
            <w:szCs w:val="24"/>
            <w:u w:val="none"/>
            <w:shd w:val="clear" w:color="auto" w:fill="FFFFFF"/>
          </w:rPr>
          <w:t>1912</w:t>
        </w:r>
      </w:hyperlink>
      <w:r w:rsidRPr="00B76985">
        <w:rPr>
          <w:rFonts w:ascii="Arial" w:hAnsi="Arial" w:cs="Arial"/>
          <w:b/>
          <w:sz w:val="24"/>
          <w:szCs w:val="24"/>
          <w:shd w:val="clear" w:color="auto" w:fill="FFFFFF"/>
        </w:rPr>
        <w:t>) más conocida como </w:t>
      </w:r>
      <w:r w:rsidRPr="00B76985">
        <w:rPr>
          <w:rFonts w:ascii="Arial" w:hAnsi="Arial" w:cs="Arial"/>
          <w:b/>
          <w:bCs/>
          <w:sz w:val="24"/>
          <w:szCs w:val="24"/>
          <w:shd w:val="clear" w:color="auto" w:fill="FFFFFF"/>
        </w:rPr>
        <w:t xml:space="preserve">Clara </w:t>
      </w:r>
      <w:proofErr w:type="spellStart"/>
      <w:r w:rsidRPr="00B76985">
        <w:rPr>
          <w:rFonts w:ascii="Arial" w:hAnsi="Arial" w:cs="Arial"/>
          <w:b/>
          <w:bCs/>
          <w:sz w:val="24"/>
          <w:szCs w:val="24"/>
          <w:shd w:val="clear" w:color="auto" w:fill="FFFFFF"/>
        </w:rPr>
        <w:t>Barton</w:t>
      </w:r>
      <w:proofErr w:type="spellEnd"/>
      <w:r w:rsidRPr="00B76985">
        <w:rPr>
          <w:rFonts w:ascii="Arial" w:hAnsi="Arial" w:cs="Arial"/>
          <w:b/>
          <w:sz w:val="24"/>
          <w:szCs w:val="24"/>
          <w:shd w:val="clear" w:color="auto" w:fill="FFFFFF"/>
        </w:rPr>
        <w:t>, fue una pionera, profesora, enfermera y humanitaria </w:t>
      </w:r>
      <w:hyperlink r:id="rId10" w:tooltip="Estadounidense" w:history="1">
        <w:r w:rsidRPr="00B76985">
          <w:rPr>
            <w:rStyle w:val="Hipervnculo"/>
            <w:rFonts w:ascii="Arial" w:hAnsi="Arial" w:cs="Arial"/>
            <w:b/>
            <w:color w:val="auto"/>
            <w:sz w:val="24"/>
            <w:szCs w:val="24"/>
            <w:u w:val="none"/>
            <w:shd w:val="clear" w:color="auto" w:fill="FFFFFF"/>
          </w:rPr>
          <w:t>estadounidense</w:t>
        </w:r>
      </w:hyperlink>
      <w:r w:rsidRPr="00B76985">
        <w:rPr>
          <w:rFonts w:ascii="Arial" w:hAnsi="Arial" w:cs="Arial"/>
          <w:b/>
          <w:sz w:val="24"/>
          <w:szCs w:val="24"/>
          <w:shd w:val="clear" w:color="auto" w:fill="FFFFFF"/>
        </w:rPr>
        <w:t>. Ha sido descrita como de un espíritu indomable y es especialmente recordada por organizar la </w:t>
      </w:r>
      <w:hyperlink r:id="rId11" w:tooltip="Cruz Roja Americana" w:history="1">
        <w:r w:rsidRPr="00B76985">
          <w:rPr>
            <w:rStyle w:val="Hipervnculo"/>
            <w:rFonts w:ascii="Arial" w:hAnsi="Arial" w:cs="Arial"/>
            <w:b/>
            <w:color w:val="auto"/>
            <w:sz w:val="24"/>
            <w:szCs w:val="24"/>
            <w:u w:val="none"/>
            <w:shd w:val="clear" w:color="auto" w:fill="FFFFFF"/>
          </w:rPr>
          <w:t>Cruz Roja Estadounidense</w:t>
        </w:r>
      </w:hyperlink>
      <w:r w:rsidRPr="00B76985">
        <w:rPr>
          <w:rFonts w:ascii="Arial" w:hAnsi="Arial" w:cs="Arial"/>
          <w:b/>
          <w:sz w:val="24"/>
          <w:szCs w:val="24"/>
          <w:shd w:val="clear" w:color="auto" w:fill="FFFFFF"/>
        </w:rPr>
        <w:t>.</w:t>
      </w: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 xml:space="preserve">Clara </w:t>
      </w:r>
      <w:proofErr w:type="spellStart"/>
      <w:r w:rsidRPr="00B76985">
        <w:rPr>
          <w:rFonts w:ascii="Arial" w:eastAsia="Times New Roman" w:hAnsi="Arial" w:cs="Arial"/>
          <w:b/>
          <w:sz w:val="24"/>
          <w:szCs w:val="24"/>
          <w:lang w:eastAsia="es-ES"/>
        </w:rPr>
        <w:t>Barton</w:t>
      </w:r>
      <w:proofErr w:type="spellEnd"/>
      <w:r w:rsidRPr="00B76985">
        <w:rPr>
          <w:rFonts w:ascii="Arial" w:eastAsia="Times New Roman" w:hAnsi="Arial" w:cs="Arial"/>
          <w:b/>
          <w:sz w:val="24"/>
          <w:szCs w:val="24"/>
          <w:lang w:eastAsia="es-ES"/>
        </w:rPr>
        <w:t xml:space="preserve"> nació en Oxford, </w:t>
      </w:r>
      <w:hyperlink r:id="rId12" w:tooltip="Massachusetts" w:history="1">
        <w:r w:rsidRPr="00B76985">
          <w:rPr>
            <w:rFonts w:ascii="Arial" w:eastAsia="Times New Roman" w:hAnsi="Arial" w:cs="Arial"/>
            <w:b/>
            <w:sz w:val="24"/>
            <w:szCs w:val="24"/>
            <w:lang w:eastAsia="es-ES"/>
          </w:rPr>
          <w:t>Massachusetts</w:t>
        </w:r>
      </w:hyperlink>
      <w:r w:rsidRPr="00B76985">
        <w:rPr>
          <w:rFonts w:ascii="Arial" w:eastAsia="Times New Roman" w:hAnsi="Arial" w:cs="Arial"/>
          <w:b/>
          <w:sz w:val="24"/>
          <w:szCs w:val="24"/>
          <w:lang w:eastAsia="es-ES"/>
        </w:rPr>
        <w:t>. Sus padres eran </w:t>
      </w:r>
      <w:hyperlink r:id="rId13" w:tooltip="Abolicionismo" w:history="1">
        <w:r w:rsidRPr="00B76985">
          <w:rPr>
            <w:rFonts w:ascii="Arial" w:eastAsia="Times New Roman" w:hAnsi="Arial" w:cs="Arial"/>
            <w:b/>
            <w:sz w:val="24"/>
            <w:szCs w:val="24"/>
            <w:lang w:eastAsia="es-ES"/>
          </w:rPr>
          <w:t>abolicionistas</w:t>
        </w:r>
      </w:hyperlink>
      <w:r w:rsidRPr="00B76985">
        <w:rPr>
          <w:rFonts w:ascii="Arial" w:eastAsia="Times New Roman" w:hAnsi="Arial" w:cs="Arial"/>
          <w:b/>
          <w:sz w:val="24"/>
          <w:szCs w:val="24"/>
          <w:lang w:eastAsia="es-ES"/>
        </w:rPr>
        <w:t>. El padre de Clara fue un agricultor y criador de caballos, mientras que su madre Sarah era ama de casa. Los dos ayudaron a fundar la primera iglesia Universalista en Oxford.</w:t>
      </w:r>
    </w:p>
    <w:p w:rsidR="00B76985" w:rsidRP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Default="00B76985" w:rsidP="003A0ACA">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 xml:space="preserve">De niña, Clara era tímida y retraída. Tenía dos hermanos Stephen y David y dos hermanas </w:t>
      </w:r>
      <w:proofErr w:type="spellStart"/>
      <w:r w:rsidRPr="00B76985">
        <w:rPr>
          <w:rFonts w:ascii="Arial" w:eastAsia="Times New Roman" w:hAnsi="Arial" w:cs="Arial"/>
          <w:b/>
          <w:sz w:val="24"/>
          <w:szCs w:val="24"/>
          <w:lang w:eastAsia="es-ES"/>
        </w:rPr>
        <w:t>Dorothy</w:t>
      </w:r>
      <w:proofErr w:type="spellEnd"/>
      <w:r w:rsidRPr="00B76985">
        <w:rPr>
          <w:rFonts w:ascii="Arial" w:eastAsia="Times New Roman" w:hAnsi="Arial" w:cs="Arial"/>
          <w:b/>
          <w:sz w:val="24"/>
          <w:szCs w:val="24"/>
          <w:lang w:eastAsia="es-ES"/>
        </w:rPr>
        <w:t>/</w:t>
      </w:r>
      <w:proofErr w:type="spellStart"/>
      <w:r w:rsidRPr="00B76985">
        <w:rPr>
          <w:rFonts w:ascii="Arial" w:eastAsia="Times New Roman" w:hAnsi="Arial" w:cs="Arial"/>
          <w:b/>
          <w:sz w:val="24"/>
          <w:szCs w:val="24"/>
          <w:lang w:eastAsia="es-ES"/>
        </w:rPr>
        <w:t>Dolly</w:t>
      </w:r>
      <w:proofErr w:type="spellEnd"/>
      <w:r w:rsidRPr="00B76985">
        <w:rPr>
          <w:rFonts w:ascii="Arial" w:eastAsia="Times New Roman" w:hAnsi="Arial" w:cs="Arial"/>
          <w:b/>
          <w:sz w:val="24"/>
          <w:szCs w:val="24"/>
          <w:lang w:eastAsia="es-ES"/>
        </w:rPr>
        <w:t xml:space="preserve"> y </w:t>
      </w:r>
      <w:proofErr w:type="spellStart"/>
      <w:r w:rsidRPr="00B76985">
        <w:rPr>
          <w:rFonts w:ascii="Arial" w:eastAsia="Times New Roman" w:hAnsi="Arial" w:cs="Arial"/>
          <w:b/>
          <w:sz w:val="24"/>
          <w:szCs w:val="24"/>
          <w:lang w:eastAsia="es-ES"/>
        </w:rPr>
        <w:t>Sally</w:t>
      </w:r>
      <w:proofErr w:type="spellEnd"/>
      <w:r w:rsidRPr="00B76985">
        <w:rPr>
          <w:rFonts w:ascii="Arial" w:eastAsia="Times New Roman" w:hAnsi="Arial" w:cs="Arial"/>
          <w:b/>
          <w:sz w:val="24"/>
          <w:szCs w:val="24"/>
          <w:lang w:eastAsia="es-ES"/>
        </w:rPr>
        <w:t>, que tenían por lo menos diez años más que ella. La joven Clara fue educada en casa y era extremamente lista. Se ha dicho que sus hermanos se mantenían ocupados contestando sus múltiples preguntas y que cada uno le enseñaba habilidades complementarias, sus hermanas mayores como profesoras. Sus hermanos le enseñaron a andar de caballo y otras actividades que en esa época se consideraban apropiadas para hombres.</w:t>
      </w:r>
    </w:p>
    <w:p w:rsidR="003A0ACA" w:rsidRDefault="003A0ACA" w:rsidP="003A0AC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3A0ACA" w:rsidRPr="003A0ACA" w:rsidRDefault="003A0ACA" w:rsidP="003A0AC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Pr="003A0ACA">
        <w:rPr>
          <w:rFonts w:ascii="Arial" w:eastAsia="Times New Roman" w:hAnsi="Arial" w:cs="Arial"/>
          <w:b/>
          <w:sz w:val="24"/>
          <w:szCs w:val="24"/>
          <w:lang w:eastAsia="es-ES"/>
        </w:rPr>
        <w:t xml:space="preserve">n el seno de una familia defensora de los derechos de los esclavos, un movimiento conocido como abolicionismo. Clara era la pequeña de cinco hermanos; tenía dos hermanos, Stephen y David, y dos hermanas, </w:t>
      </w:r>
      <w:proofErr w:type="spellStart"/>
      <w:r w:rsidRPr="003A0ACA">
        <w:rPr>
          <w:rFonts w:ascii="Arial" w:eastAsia="Times New Roman" w:hAnsi="Arial" w:cs="Arial"/>
          <w:b/>
          <w:sz w:val="24"/>
          <w:szCs w:val="24"/>
          <w:lang w:eastAsia="es-ES"/>
        </w:rPr>
        <w:t>Dorothy</w:t>
      </w:r>
      <w:proofErr w:type="spellEnd"/>
      <w:r w:rsidRPr="003A0ACA">
        <w:rPr>
          <w:rFonts w:ascii="Arial" w:eastAsia="Times New Roman" w:hAnsi="Arial" w:cs="Arial"/>
          <w:b/>
          <w:sz w:val="24"/>
          <w:szCs w:val="24"/>
          <w:lang w:eastAsia="es-ES"/>
        </w:rPr>
        <w:t xml:space="preserve"> y </w:t>
      </w:r>
      <w:proofErr w:type="spellStart"/>
      <w:r w:rsidRPr="003A0ACA">
        <w:rPr>
          <w:rFonts w:ascii="Arial" w:eastAsia="Times New Roman" w:hAnsi="Arial" w:cs="Arial"/>
          <w:b/>
          <w:sz w:val="24"/>
          <w:szCs w:val="24"/>
          <w:lang w:eastAsia="es-ES"/>
        </w:rPr>
        <w:t>Sally</w:t>
      </w:r>
      <w:proofErr w:type="spellEnd"/>
      <w:r w:rsidRPr="003A0ACA">
        <w:rPr>
          <w:rFonts w:ascii="Arial" w:eastAsia="Times New Roman" w:hAnsi="Arial" w:cs="Arial"/>
          <w:b/>
          <w:sz w:val="24"/>
          <w:szCs w:val="24"/>
          <w:lang w:eastAsia="es-ES"/>
        </w:rPr>
        <w:t>.</w:t>
      </w:r>
    </w:p>
    <w:p w:rsidR="003A0ACA" w:rsidRDefault="003A0ACA" w:rsidP="003A0ACA">
      <w:pPr>
        <w:shd w:val="clear" w:color="auto" w:fill="FFFFFF"/>
        <w:spacing w:after="0" w:line="240" w:lineRule="auto"/>
        <w:ind w:left="-993" w:right="-994"/>
        <w:jc w:val="both"/>
        <w:rPr>
          <w:rFonts w:ascii="Arial" w:eastAsia="Times New Roman" w:hAnsi="Arial" w:cs="Arial"/>
          <w:b/>
          <w:sz w:val="24"/>
          <w:szCs w:val="24"/>
          <w:lang w:eastAsia="es-ES"/>
        </w:rPr>
      </w:pPr>
    </w:p>
    <w:p w:rsidR="003A0ACA" w:rsidRDefault="003A0ACA" w:rsidP="003A0AC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A0ACA">
        <w:rPr>
          <w:rFonts w:ascii="Arial" w:eastAsia="Times New Roman" w:hAnsi="Arial" w:cs="Arial"/>
          <w:b/>
          <w:sz w:val="24"/>
          <w:szCs w:val="24"/>
          <w:lang w:eastAsia="es-ES"/>
        </w:rPr>
        <w:t>Clara recibió una buena educación en su propia casa ayudada por sus hermanos. Mujer inteligente y trabajadora, pronto empezó a sentir una especial inclinación hacia la enfermería. No en vano, Clara era descendiente de </w:t>
      </w:r>
      <w:hyperlink r:id="rId14" w:tgtFrame="_blank" w:history="1">
        <w:r w:rsidRPr="003A0ACA">
          <w:rPr>
            <w:rFonts w:ascii="Arial" w:eastAsia="Times New Roman" w:hAnsi="Arial" w:cs="Arial"/>
            <w:b/>
            <w:sz w:val="24"/>
            <w:szCs w:val="24"/>
            <w:lang w:eastAsia="es-ES"/>
          </w:rPr>
          <w:t xml:space="preserve">Martha </w:t>
        </w:r>
        <w:proofErr w:type="spellStart"/>
        <w:r w:rsidRPr="003A0ACA">
          <w:rPr>
            <w:rFonts w:ascii="Arial" w:eastAsia="Times New Roman" w:hAnsi="Arial" w:cs="Arial"/>
            <w:b/>
            <w:sz w:val="24"/>
            <w:szCs w:val="24"/>
            <w:lang w:eastAsia="es-ES"/>
          </w:rPr>
          <w:t>Ballard</w:t>
        </w:r>
        <w:proofErr w:type="spellEnd"/>
      </w:hyperlink>
      <w:r w:rsidRPr="003A0ACA">
        <w:rPr>
          <w:rFonts w:ascii="Arial" w:eastAsia="Times New Roman" w:hAnsi="Arial" w:cs="Arial"/>
          <w:b/>
          <w:sz w:val="24"/>
          <w:szCs w:val="24"/>
          <w:lang w:eastAsia="es-ES"/>
        </w:rPr>
        <w:t>, una sanadora y comadrona que dedicó toda su vida a cuidar a los demás y plasmó sus experiencias en un valiosísimo diario.</w:t>
      </w:r>
      <w:r>
        <w:rPr>
          <w:rFonts w:ascii="Arial" w:eastAsia="Times New Roman" w:hAnsi="Arial" w:cs="Arial"/>
          <w:b/>
          <w:sz w:val="24"/>
          <w:szCs w:val="24"/>
          <w:lang w:eastAsia="es-ES"/>
        </w:rPr>
        <w:t xml:space="preserve">  Ya de pequeña</w:t>
      </w:r>
      <w:r w:rsidRPr="003A0ACA">
        <w:rPr>
          <w:rFonts w:ascii="Arial" w:eastAsia="Times New Roman" w:hAnsi="Arial" w:cs="Arial"/>
          <w:b/>
          <w:sz w:val="24"/>
          <w:szCs w:val="24"/>
          <w:lang w:eastAsia="es-ES"/>
        </w:rPr>
        <w:t xml:space="preserve"> cuidaba de todos los miembros de su familia, incluido su perro. Cuando su hermano David sufrió un accidente al caerse del tejado de un granero, Clara, con apenas 11 años, no se separó de su lado y aprendió a medicarle y curarle </w:t>
      </w:r>
      <w:r w:rsidRPr="00B76985">
        <w:rPr>
          <w:rFonts w:ascii="Arial" w:eastAsia="Times New Roman" w:hAnsi="Arial" w:cs="Arial"/>
          <w:b/>
          <w:sz w:val="24"/>
          <w:szCs w:val="24"/>
          <w:lang w:eastAsia="es-ES"/>
        </w:rPr>
        <w:t>y aprendió a administrarle todas sus medicinas, inclusive "las grandes repugnantes sanguijuelas reptantes</w:t>
      </w:r>
    </w:p>
    <w:p w:rsidR="003A0ACA" w:rsidRPr="003A0ACA" w:rsidRDefault="003A0ACA" w:rsidP="003A0ACA">
      <w:pPr>
        <w:shd w:val="clear" w:color="auto" w:fill="FFFFFF"/>
        <w:spacing w:after="0" w:line="240" w:lineRule="auto"/>
        <w:ind w:left="-993" w:right="-994"/>
        <w:jc w:val="both"/>
        <w:rPr>
          <w:rFonts w:ascii="Arial" w:eastAsia="Times New Roman" w:hAnsi="Arial" w:cs="Arial"/>
          <w:b/>
          <w:sz w:val="24"/>
          <w:szCs w:val="24"/>
          <w:lang w:eastAsia="es-ES"/>
        </w:rPr>
      </w:pPr>
    </w:p>
    <w:p w:rsidR="003A0ACA" w:rsidRPr="003A0ACA" w:rsidRDefault="003A0ACA" w:rsidP="003A0ACA">
      <w:pPr>
        <w:shd w:val="clear" w:color="auto" w:fill="FFFFFF"/>
        <w:spacing w:after="36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A0ACA">
        <w:rPr>
          <w:rFonts w:ascii="Arial" w:eastAsia="Times New Roman" w:hAnsi="Arial" w:cs="Arial"/>
          <w:b/>
          <w:sz w:val="24"/>
          <w:szCs w:val="24"/>
          <w:lang w:eastAsia="es-ES"/>
        </w:rPr>
        <w:t>Clara tenía 16 años y era muy tímida pero, aun así, se convirtió en profesora de una escuela en Massachusetts. Poco tiempo después fundó una escuela en Oxford y más tarde en Nueva Jersey. Clara también trabajó como secretaria en la Oficina de Patentes de Wash</w:t>
      </w:r>
      <w:r>
        <w:rPr>
          <w:rFonts w:ascii="Arial" w:eastAsia="Times New Roman" w:hAnsi="Arial" w:cs="Arial"/>
          <w:b/>
          <w:sz w:val="24"/>
          <w:szCs w:val="24"/>
          <w:lang w:eastAsia="es-ES"/>
        </w:rPr>
        <w:t>i</w:t>
      </w:r>
      <w:r w:rsidRPr="003A0ACA">
        <w:rPr>
          <w:rFonts w:ascii="Arial" w:eastAsia="Times New Roman" w:hAnsi="Arial" w:cs="Arial"/>
          <w:b/>
          <w:sz w:val="24"/>
          <w:szCs w:val="24"/>
          <w:lang w:eastAsia="es-ES"/>
        </w:rPr>
        <w:t>ngton aunque fue despedida por su defensa pública de la abolición de la esclavitud.</w:t>
      </w: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 xml:space="preserve">Como seguía desarrollando un interés en enfermería, Clara puede haber sacado inspiración de cuentos familiares de su tía abuela, Martha </w:t>
      </w:r>
      <w:proofErr w:type="spellStart"/>
      <w:r w:rsidRPr="00B76985">
        <w:rPr>
          <w:rFonts w:ascii="Arial" w:eastAsia="Times New Roman" w:hAnsi="Arial" w:cs="Arial"/>
          <w:b/>
          <w:sz w:val="24"/>
          <w:szCs w:val="24"/>
          <w:lang w:eastAsia="es-ES"/>
        </w:rPr>
        <w:t>Ballard</w:t>
      </w:r>
      <w:proofErr w:type="spellEnd"/>
      <w:r w:rsidRPr="00B76985">
        <w:rPr>
          <w:rFonts w:ascii="Arial" w:eastAsia="Times New Roman" w:hAnsi="Arial" w:cs="Arial"/>
          <w:b/>
          <w:sz w:val="24"/>
          <w:szCs w:val="24"/>
          <w:lang w:eastAsia="es-ES"/>
        </w:rPr>
        <w:t xml:space="preserve">, que trabajó en el pueblo de </w:t>
      </w:r>
      <w:proofErr w:type="spellStart"/>
      <w:r w:rsidRPr="00B76985">
        <w:rPr>
          <w:rFonts w:ascii="Arial" w:eastAsia="Times New Roman" w:hAnsi="Arial" w:cs="Arial"/>
          <w:b/>
          <w:sz w:val="24"/>
          <w:szCs w:val="24"/>
          <w:lang w:eastAsia="es-ES"/>
        </w:rPr>
        <w:t>Hallowell</w:t>
      </w:r>
      <w:proofErr w:type="spellEnd"/>
      <w:r w:rsidRPr="00B76985">
        <w:rPr>
          <w:rFonts w:ascii="Arial" w:eastAsia="Times New Roman" w:hAnsi="Arial" w:cs="Arial"/>
          <w:b/>
          <w:sz w:val="24"/>
          <w:szCs w:val="24"/>
          <w:lang w:eastAsia="es-ES"/>
        </w:rPr>
        <w:t xml:space="preserve"> (más tarde Augusta) </w:t>
      </w:r>
      <w:hyperlink r:id="rId15" w:tooltip="Maine" w:history="1">
        <w:r w:rsidRPr="00B76985">
          <w:rPr>
            <w:rFonts w:ascii="Arial" w:eastAsia="Times New Roman" w:hAnsi="Arial" w:cs="Arial"/>
            <w:b/>
            <w:sz w:val="24"/>
            <w:szCs w:val="24"/>
            <w:lang w:eastAsia="es-ES"/>
          </w:rPr>
          <w:t>Maine</w:t>
        </w:r>
      </w:hyperlink>
      <w:r w:rsidRPr="00B76985">
        <w:rPr>
          <w:rFonts w:ascii="Arial" w:eastAsia="Times New Roman" w:hAnsi="Arial" w:cs="Arial"/>
          <w:b/>
          <w:sz w:val="24"/>
          <w:szCs w:val="24"/>
          <w:lang w:eastAsia="es-ES"/>
        </w:rPr>
        <w:t>, como </w:t>
      </w:r>
      <w:hyperlink r:id="rId16" w:tooltip="Comadrona" w:history="1">
        <w:r w:rsidRPr="00B76985">
          <w:rPr>
            <w:rFonts w:ascii="Arial" w:eastAsia="Times New Roman" w:hAnsi="Arial" w:cs="Arial"/>
            <w:b/>
            <w:sz w:val="24"/>
            <w:szCs w:val="24"/>
            <w:lang w:eastAsia="es-ES"/>
          </w:rPr>
          <w:t>comadrona</w:t>
        </w:r>
      </w:hyperlink>
      <w:r w:rsidRPr="00B76985">
        <w:rPr>
          <w:rFonts w:ascii="Arial" w:eastAsia="Times New Roman" w:hAnsi="Arial" w:cs="Arial"/>
          <w:b/>
          <w:sz w:val="24"/>
          <w:szCs w:val="24"/>
          <w:lang w:eastAsia="es-ES"/>
        </w:rPr>
        <w:t xml:space="preserve"> por tres décadas. </w:t>
      </w:r>
      <w:proofErr w:type="spellStart"/>
      <w:r w:rsidRPr="00B76985">
        <w:rPr>
          <w:rFonts w:ascii="Arial" w:eastAsia="Times New Roman" w:hAnsi="Arial" w:cs="Arial"/>
          <w:b/>
          <w:sz w:val="24"/>
          <w:szCs w:val="24"/>
          <w:lang w:eastAsia="es-ES"/>
        </w:rPr>
        <w:t>Ballard</w:t>
      </w:r>
      <w:proofErr w:type="spellEnd"/>
      <w:r w:rsidRPr="00B76985">
        <w:rPr>
          <w:rFonts w:ascii="Arial" w:eastAsia="Times New Roman" w:hAnsi="Arial" w:cs="Arial"/>
          <w:b/>
          <w:sz w:val="24"/>
          <w:szCs w:val="24"/>
          <w:lang w:eastAsia="es-ES"/>
        </w:rPr>
        <w:t xml:space="preserve"> ayudó a dar a luz a casi mil bebés entre </w:t>
      </w:r>
      <w:hyperlink r:id="rId17" w:tooltip="1777" w:history="1">
        <w:r w:rsidRPr="00B76985">
          <w:rPr>
            <w:rFonts w:ascii="Arial" w:eastAsia="Times New Roman" w:hAnsi="Arial" w:cs="Arial"/>
            <w:b/>
            <w:sz w:val="24"/>
            <w:szCs w:val="24"/>
            <w:lang w:eastAsia="es-ES"/>
          </w:rPr>
          <w:t>1777</w:t>
        </w:r>
      </w:hyperlink>
      <w:r w:rsidRPr="00B76985">
        <w:rPr>
          <w:rFonts w:ascii="Arial" w:eastAsia="Times New Roman" w:hAnsi="Arial" w:cs="Arial"/>
          <w:b/>
          <w:sz w:val="24"/>
          <w:szCs w:val="24"/>
          <w:lang w:eastAsia="es-ES"/>
        </w:rPr>
        <w:t> y </w:t>
      </w:r>
      <w:hyperlink r:id="rId18" w:tooltip="1812" w:history="1">
        <w:r w:rsidRPr="00B76985">
          <w:rPr>
            <w:rFonts w:ascii="Arial" w:eastAsia="Times New Roman" w:hAnsi="Arial" w:cs="Arial"/>
            <w:b/>
            <w:sz w:val="24"/>
            <w:szCs w:val="24"/>
            <w:lang w:eastAsia="es-ES"/>
          </w:rPr>
          <w:t>1812</w:t>
        </w:r>
      </w:hyperlink>
      <w:r w:rsidRPr="00B76985">
        <w:rPr>
          <w:rFonts w:ascii="Arial" w:eastAsia="Times New Roman" w:hAnsi="Arial" w:cs="Arial"/>
          <w:b/>
          <w:sz w:val="24"/>
          <w:szCs w:val="24"/>
          <w:lang w:eastAsia="es-ES"/>
        </w:rPr>
        <w:t> y en muchos casos administró cuidados médicos como cualquier médico de su época. ​</w:t>
      </w:r>
    </w:p>
    <w:p w:rsidR="003A0ACA" w:rsidRPr="00B76985" w:rsidRDefault="003A0ACA"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Default="00B76985" w:rsidP="00B76985">
      <w:pPr>
        <w:shd w:val="clear" w:color="auto" w:fill="FFFFFF"/>
        <w:spacing w:after="0" w:line="240" w:lineRule="auto"/>
        <w:ind w:left="-851"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Cuando el padre de Clara agonizaba, le dio un consejo que recordaría más tarde: "</w:t>
      </w:r>
      <w:r w:rsidRPr="00B76985">
        <w:rPr>
          <w:rFonts w:ascii="Arial" w:eastAsia="Times New Roman" w:hAnsi="Arial" w:cs="Arial"/>
          <w:b/>
          <w:i/>
          <w:sz w:val="24"/>
          <w:szCs w:val="24"/>
          <w:lang w:eastAsia="es-ES"/>
        </w:rPr>
        <w:t>Como patriota, me aconsejó servir a mi país con todo lo que tenía, incluso con mi vida si fuera necesario; como hija de un </w:t>
      </w:r>
      <w:hyperlink r:id="rId19" w:tooltip="Francmasonería" w:history="1">
        <w:r w:rsidRPr="00B76985">
          <w:rPr>
            <w:rFonts w:ascii="Arial" w:eastAsia="Times New Roman" w:hAnsi="Arial" w:cs="Arial"/>
            <w:b/>
            <w:i/>
            <w:sz w:val="24"/>
            <w:szCs w:val="24"/>
            <w:lang w:eastAsia="es-ES"/>
          </w:rPr>
          <w:t>Masón</w:t>
        </w:r>
      </w:hyperlink>
      <w:r w:rsidRPr="00B76985">
        <w:rPr>
          <w:rFonts w:ascii="Arial" w:eastAsia="Times New Roman" w:hAnsi="Arial" w:cs="Arial"/>
          <w:b/>
          <w:i/>
          <w:sz w:val="24"/>
          <w:szCs w:val="24"/>
          <w:lang w:eastAsia="es-ES"/>
        </w:rPr>
        <w:t> aceptado, me aconsejó buscar y dar consuelo a los afligidos, y como </w:t>
      </w:r>
      <w:hyperlink r:id="rId20" w:tooltip="Cristianismo" w:history="1">
        <w:r w:rsidRPr="00B76985">
          <w:rPr>
            <w:rFonts w:ascii="Arial" w:eastAsia="Times New Roman" w:hAnsi="Arial" w:cs="Arial"/>
            <w:b/>
            <w:i/>
            <w:sz w:val="24"/>
            <w:szCs w:val="24"/>
            <w:lang w:eastAsia="es-ES"/>
          </w:rPr>
          <w:t>cristiana</w:t>
        </w:r>
      </w:hyperlink>
      <w:r w:rsidRPr="00B76985">
        <w:rPr>
          <w:rFonts w:ascii="Arial" w:eastAsia="Times New Roman" w:hAnsi="Arial" w:cs="Arial"/>
          <w:b/>
          <w:i/>
          <w:sz w:val="24"/>
          <w:szCs w:val="24"/>
          <w:lang w:eastAsia="es-ES"/>
        </w:rPr>
        <w:t> me encargó honrar a Dios y amar a la humanidad."</w:t>
      </w: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Pr="00B76985" w:rsidRDefault="00B76985" w:rsidP="00B76985">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B76985">
        <w:rPr>
          <w:rFonts w:ascii="Arial" w:eastAsia="Times New Roman" w:hAnsi="Arial" w:cs="Arial"/>
          <w:b/>
          <w:color w:val="0070C0"/>
          <w:sz w:val="24"/>
          <w:szCs w:val="24"/>
          <w:lang w:eastAsia="es-ES"/>
        </w:rPr>
        <w:t xml:space="preserve">  Guerra civil americana</w:t>
      </w: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B76985" w:rsidRDefault="00B76985" w:rsidP="00DE3179">
      <w:pPr>
        <w:shd w:val="clear" w:color="auto" w:fill="FFFFFF"/>
        <w:spacing w:after="0" w:line="240" w:lineRule="auto"/>
        <w:ind w:left="-709" w:right="-1135"/>
        <w:jc w:val="both"/>
        <w:rPr>
          <w:rFonts w:ascii="Arial" w:eastAsia="Times New Roman" w:hAnsi="Arial" w:cs="Arial"/>
          <w:b/>
          <w:sz w:val="24"/>
          <w:szCs w:val="24"/>
          <w:lang w:eastAsia="es-ES"/>
        </w:rPr>
      </w:pPr>
    </w:p>
    <w:p w:rsidR="003A0ACA" w:rsidRPr="003A0ACA" w:rsidRDefault="003A0ACA" w:rsidP="00DE3179">
      <w:pPr>
        <w:shd w:val="clear" w:color="auto" w:fill="FFFFFF"/>
        <w:spacing w:after="360" w:line="240" w:lineRule="auto"/>
        <w:ind w:left="-851" w:right="-994"/>
        <w:jc w:val="both"/>
        <w:rPr>
          <w:rFonts w:ascii="Arial" w:eastAsia="Times New Roman" w:hAnsi="Arial" w:cs="Arial"/>
          <w:b/>
          <w:sz w:val="24"/>
          <w:szCs w:val="24"/>
          <w:lang w:eastAsia="es-ES"/>
        </w:rPr>
      </w:pPr>
      <w:r w:rsidRPr="003A0ACA">
        <w:rPr>
          <w:rFonts w:ascii="Arial" w:eastAsia="Times New Roman" w:hAnsi="Arial" w:cs="Arial"/>
          <w:b/>
          <w:sz w:val="24"/>
          <w:szCs w:val="24"/>
          <w:lang w:eastAsia="es-ES"/>
        </w:rPr>
        <w:t xml:space="preserve">El 12 de abril de 1861 se iniciaba una terrible guerra civil en los Estados Unidos conocida como Guerra de Secesión que dividió a los americanos entre los defensores de la esclavitud (confederados) y los que abogaban por abolir este tipo de represión (unionistas). Clara </w:t>
      </w:r>
      <w:proofErr w:type="spellStart"/>
      <w:r w:rsidRPr="003A0ACA">
        <w:rPr>
          <w:rFonts w:ascii="Arial" w:eastAsia="Times New Roman" w:hAnsi="Arial" w:cs="Arial"/>
          <w:b/>
          <w:sz w:val="24"/>
          <w:szCs w:val="24"/>
          <w:lang w:eastAsia="es-ES"/>
        </w:rPr>
        <w:t>Barton</w:t>
      </w:r>
      <w:proofErr w:type="spellEnd"/>
      <w:r w:rsidRPr="003A0ACA">
        <w:rPr>
          <w:rFonts w:ascii="Arial" w:eastAsia="Times New Roman" w:hAnsi="Arial" w:cs="Arial"/>
          <w:b/>
          <w:sz w:val="24"/>
          <w:szCs w:val="24"/>
          <w:lang w:eastAsia="es-ES"/>
        </w:rPr>
        <w:t xml:space="preserve"> tenía entonces 40 años y no dudó en implicarse en la contienda para ayudar a los heridos de guerra. Su actividad empezó viajando en las ambulancias del ejército pero al poco tiempo pidió poder introducirse en el campo de batalla, donde se encontraban las víctimas más graves. Después de varias peticiones fallidas, en julio de 1862 le fue permitido llegar hasta los puntos más calientes de la contienda. Dos años después, su trabajo le valió el título de “Lady in </w:t>
      </w:r>
      <w:proofErr w:type="spellStart"/>
      <w:r w:rsidRPr="003A0ACA">
        <w:rPr>
          <w:rFonts w:ascii="Arial" w:eastAsia="Times New Roman" w:hAnsi="Arial" w:cs="Arial"/>
          <w:b/>
          <w:sz w:val="24"/>
          <w:szCs w:val="24"/>
          <w:lang w:eastAsia="es-ES"/>
        </w:rPr>
        <w:t>charge</w:t>
      </w:r>
      <w:proofErr w:type="spellEnd"/>
      <w:r w:rsidRPr="003A0ACA">
        <w:rPr>
          <w:rFonts w:ascii="Arial" w:eastAsia="Times New Roman" w:hAnsi="Arial" w:cs="Arial"/>
          <w:b/>
          <w:sz w:val="24"/>
          <w:szCs w:val="24"/>
          <w:lang w:eastAsia="es-ES"/>
        </w:rPr>
        <w:t>”, dama encargada de los hospitales al frente del Ejército de James.</w:t>
      </w:r>
    </w:p>
    <w:p w:rsidR="00DE3179" w:rsidRDefault="00DE3179" w:rsidP="00DE317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En abril de 1861, después de la </w:t>
      </w:r>
      <w:hyperlink r:id="rId21" w:tooltip="Primera batalla de Bull Run" w:history="1">
        <w:r w:rsidRPr="00B76985">
          <w:rPr>
            <w:rFonts w:ascii="Arial" w:eastAsia="Times New Roman" w:hAnsi="Arial" w:cs="Arial"/>
            <w:b/>
            <w:sz w:val="24"/>
            <w:szCs w:val="24"/>
            <w:lang w:eastAsia="es-ES"/>
          </w:rPr>
          <w:t xml:space="preserve">Primera batalla de Bull </w:t>
        </w:r>
        <w:proofErr w:type="spellStart"/>
        <w:r w:rsidRPr="00B76985">
          <w:rPr>
            <w:rFonts w:ascii="Arial" w:eastAsia="Times New Roman" w:hAnsi="Arial" w:cs="Arial"/>
            <w:b/>
            <w:sz w:val="24"/>
            <w:szCs w:val="24"/>
            <w:lang w:eastAsia="es-ES"/>
          </w:rPr>
          <w:t>Run</w:t>
        </w:r>
        <w:proofErr w:type="spellEnd"/>
      </w:hyperlink>
      <w:r w:rsidRPr="00B76985">
        <w:rPr>
          <w:rFonts w:ascii="Arial" w:eastAsia="Times New Roman" w:hAnsi="Arial" w:cs="Arial"/>
          <w:b/>
          <w:sz w:val="24"/>
          <w:szCs w:val="24"/>
          <w:lang w:eastAsia="es-ES"/>
        </w:rPr>
        <w:t xml:space="preserve">, </w:t>
      </w:r>
      <w:proofErr w:type="spellStart"/>
      <w:r w:rsidRPr="00B76985">
        <w:rPr>
          <w:rFonts w:ascii="Arial" w:eastAsia="Times New Roman" w:hAnsi="Arial" w:cs="Arial"/>
          <w:b/>
          <w:sz w:val="24"/>
          <w:szCs w:val="24"/>
          <w:lang w:eastAsia="es-ES"/>
        </w:rPr>
        <w:t>Barton</w:t>
      </w:r>
      <w:proofErr w:type="spellEnd"/>
      <w:r w:rsidRPr="00B76985">
        <w:rPr>
          <w:rFonts w:ascii="Arial" w:eastAsia="Times New Roman" w:hAnsi="Arial" w:cs="Arial"/>
          <w:b/>
          <w:sz w:val="24"/>
          <w:szCs w:val="24"/>
          <w:lang w:eastAsia="es-ES"/>
        </w:rPr>
        <w:t xml:space="preserve"> creó una agencia para obtener y distribuir provisiones a los soldados heridos. El general William </w:t>
      </w:r>
      <w:proofErr w:type="spellStart"/>
      <w:r w:rsidRPr="00B76985">
        <w:rPr>
          <w:rFonts w:ascii="Arial" w:eastAsia="Times New Roman" w:hAnsi="Arial" w:cs="Arial"/>
          <w:b/>
          <w:sz w:val="24"/>
          <w:szCs w:val="24"/>
          <w:lang w:eastAsia="es-ES"/>
        </w:rPr>
        <w:t>Hammond</w:t>
      </w:r>
      <w:proofErr w:type="spellEnd"/>
      <w:r w:rsidRPr="00B76985">
        <w:rPr>
          <w:rFonts w:ascii="Arial" w:eastAsia="Times New Roman" w:hAnsi="Arial" w:cs="Arial"/>
          <w:b/>
          <w:sz w:val="24"/>
          <w:szCs w:val="24"/>
          <w:lang w:eastAsia="es-ES"/>
        </w:rPr>
        <w:t xml:space="preserve"> le dio un pase para viajar en las ambulancias del </w:t>
      </w:r>
      <w:hyperlink r:id="rId22" w:tooltip="Ejército de los Estados Unidos" w:history="1">
        <w:r w:rsidRPr="00B76985">
          <w:rPr>
            <w:rFonts w:ascii="Arial" w:eastAsia="Times New Roman" w:hAnsi="Arial" w:cs="Arial"/>
            <w:b/>
            <w:sz w:val="24"/>
            <w:szCs w:val="24"/>
            <w:lang w:eastAsia="es-ES"/>
          </w:rPr>
          <w:t>ejército</w:t>
        </w:r>
      </w:hyperlink>
      <w:r w:rsidRPr="00B76985">
        <w:rPr>
          <w:rFonts w:ascii="Arial" w:eastAsia="Times New Roman" w:hAnsi="Arial" w:cs="Arial"/>
          <w:b/>
          <w:sz w:val="24"/>
          <w:szCs w:val="24"/>
          <w:lang w:eastAsia="es-ES"/>
        </w:rPr>
        <w:t xml:space="preserve"> para dar consuelo a los soldados y curarlos. </w:t>
      </w:r>
    </w:p>
    <w:p w:rsidR="00DE3179" w:rsidRDefault="00DE3179" w:rsidP="00DE3179">
      <w:pPr>
        <w:shd w:val="clear" w:color="auto" w:fill="FFFFFF"/>
        <w:spacing w:after="0" w:line="240" w:lineRule="auto"/>
        <w:ind w:left="-851" w:right="-1135"/>
        <w:jc w:val="both"/>
        <w:rPr>
          <w:rFonts w:ascii="Arial" w:eastAsia="Times New Roman" w:hAnsi="Arial" w:cs="Arial"/>
          <w:b/>
          <w:sz w:val="24"/>
          <w:szCs w:val="24"/>
          <w:lang w:eastAsia="es-ES"/>
        </w:rPr>
      </w:pPr>
    </w:p>
    <w:p w:rsidR="00DE3179" w:rsidRDefault="00DE3179" w:rsidP="00DE317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Presionó a la burocracia del ejército estadounidense, primero sin éxito, para traer sus propias provisiones médicas al </w:t>
      </w:r>
      <w:hyperlink r:id="rId23" w:tooltip="Campo de batalla" w:history="1">
        <w:r w:rsidRPr="00B76985">
          <w:rPr>
            <w:rFonts w:ascii="Arial" w:eastAsia="Times New Roman" w:hAnsi="Arial" w:cs="Arial"/>
            <w:b/>
            <w:sz w:val="24"/>
            <w:szCs w:val="24"/>
            <w:lang w:eastAsia="es-ES"/>
          </w:rPr>
          <w:t>campo de batalla</w:t>
        </w:r>
      </w:hyperlink>
      <w:r w:rsidRPr="00B76985">
        <w:rPr>
          <w:rFonts w:ascii="Arial" w:eastAsia="Times New Roman" w:hAnsi="Arial" w:cs="Arial"/>
          <w:b/>
          <w:sz w:val="24"/>
          <w:szCs w:val="24"/>
          <w:lang w:eastAsia="es-ES"/>
        </w:rPr>
        <w:t xml:space="preserve">. Finalmente, en julio de 1862, obtuvo permiso para viajar tras la línea de batalla, llegando a los más sombríos campos de batalla y sirviendo durante los </w:t>
      </w:r>
      <w:proofErr w:type="spellStart"/>
      <w:r w:rsidRPr="00B76985">
        <w:rPr>
          <w:rFonts w:ascii="Arial" w:eastAsia="Times New Roman" w:hAnsi="Arial" w:cs="Arial"/>
          <w:b/>
          <w:sz w:val="24"/>
          <w:szCs w:val="24"/>
          <w:lang w:eastAsia="es-ES"/>
        </w:rPr>
        <w:t>asedíos</w:t>
      </w:r>
      <w:proofErr w:type="spellEnd"/>
      <w:r w:rsidRPr="00B76985">
        <w:rPr>
          <w:rFonts w:ascii="Arial" w:eastAsia="Times New Roman" w:hAnsi="Arial" w:cs="Arial"/>
          <w:b/>
          <w:sz w:val="24"/>
          <w:szCs w:val="24"/>
          <w:lang w:eastAsia="es-ES"/>
        </w:rPr>
        <w:t xml:space="preserve"> de </w:t>
      </w:r>
      <w:hyperlink r:id="rId24" w:tooltip="Petersburg (Virginia)" w:history="1">
        <w:r w:rsidRPr="00B76985">
          <w:rPr>
            <w:rFonts w:ascii="Arial" w:eastAsia="Times New Roman" w:hAnsi="Arial" w:cs="Arial"/>
            <w:b/>
            <w:sz w:val="24"/>
            <w:szCs w:val="24"/>
            <w:lang w:eastAsia="es-ES"/>
          </w:rPr>
          <w:t>Petersburg</w:t>
        </w:r>
      </w:hyperlink>
      <w:r w:rsidRPr="00B76985">
        <w:rPr>
          <w:rFonts w:ascii="Arial" w:eastAsia="Times New Roman" w:hAnsi="Arial" w:cs="Arial"/>
          <w:b/>
          <w:sz w:val="24"/>
          <w:szCs w:val="24"/>
          <w:lang w:eastAsia="es-ES"/>
        </w:rPr>
        <w:t>, </w:t>
      </w:r>
      <w:hyperlink r:id="rId25" w:tooltip="Virginia" w:history="1">
        <w:r w:rsidRPr="00B76985">
          <w:rPr>
            <w:rFonts w:ascii="Arial" w:eastAsia="Times New Roman" w:hAnsi="Arial" w:cs="Arial"/>
            <w:b/>
            <w:sz w:val="24"/>
            <w:szCs w:val="24"/>
            <w:lang w:eastAsia="es-ES"/>
          </w:rPr>
          <w:t>Virginia</w:t>
        </w:r>
      </w:hyperlink>
      <w:r w:rsidRPr="00B76985">
        <w:rPr>
          <w:rFonts w:ascii="Arial" w:eastAsia="Times New Roman" w:hAnsi="Arial" w:cs="Arial"/>
          <w:b/>
          <w:sz w:val="24"/>
          <w:szCs w:val="24"/>
          <w:lang w:eastAsia="es-ES"/>
        </w:rPr>
        <w:t>, y </w:t>
      </w:r>
      <w:hyperlink r:id="rId26" w:tooltip="Richmond (Virginia)" w:history="1">
        <w:r w:rsidRPr="00B76985">
          <w:rPr>
            <w:rFonts w:ascii="Arial" w:eastAsia="Times New Roman" w:hAnsi="Arial" w:cs="Arial"/>
            <w:b/>
            <w:sz w:val="24"/>
            <w:szCs w:val="24"/>
            <w:lang w:eastAsia="es-ES"/>
          </w:rPr>
          <w:t>Richmond, Virginia</w:t>
        </w:r>
      </w:hyperlink>
      <w:r w:rsidRPr="00B76985">
        <w:rPr>
          <w:rFonts w:ascii="Arial" w:eastAsia="Times New Roman" w:hAnsi="Arial" w:cs="Arial"/>
          <w:b/>
          <w:sz w:val="24"/>
          <w:szCs w:val="24"/>
          <w:lang w:eastAsia="es-ES"/>
        </w:rPr>
        <w:t>. En 1864 el general de la Unión </w:t>
      </w:r>
      <w:proofErr w:type="spellStart"/>
      <w:r w:rsidR="00CE71BE" w:rsidRPr="00B76985">
        <w:rPr>
          <w:rFonts w:ascii="Arial" w:eastAsia="Times New Roman" w:hAnsi="Arial" w:cs="Arial"/>
          <w:b/>
          <w:sz w:val="24"/>
          <w:szCs w:val="24"/>
          <w:lang w:eastAsia="es-ES"/>
        </w:rPr>
        <w:fldChar w:fldCharType="begin"/>
      </w:r>
      <w:r w:rsidRPr="00B76985">
        <w:rPr>
          <w:rFonts w:ascii="Arial" w:eastAsia="Times New Roman" w:hAnsi="Arial" w:cs="Arial"/>
          <w:b/>
          <w:sz w:val="24"/>
          <w:szCs w:val="24"/>
          <w:lang w:eastAsia="es-ES"/>
        </w:rPr>
        <w:instrText xml:space="preserve"> HYPERLINK "https://es.wikipedia.org/wiki/Benjamin_Franklin_Butler" \o "Benjamin Franklin Butler" </w:instrText>
      </w:r>
      <w:r w:rsidR="00CE71BE" w:rsidRPr="00B76985">
        <w:rPr>
          <w:rFonts w:ascii="Arial" w:eastAsia="Times New Roman" w:hAnsi="Arial" w:cs="Arial"/>
          <w:b/>
          <w:sz w:val="24"/>
          <w:szCs w:val="24"/>
          <w:lang w:eastAsia="es-ES"/>
        </w:rPr>
        <w:fldChar w:fldCharType="separate"/>
      </w:r>
      <w:r w:rsidRPr="00B76985">
        <w:rPr>
          <w:rFonts w:ascii="Arial" w:eastAsia="Times New Roman" w:hAnsi="Arial" w:cs="Arial"/>
          <w:b/>
          <w:sz w:val="24"/>
          <w:szCs w:val="24"/>
          <w:lang w:eastAsia="es-ES"/>
        </w:rPr>
        <w:t>Benjamin</w:t>
      </w:r>
      <w:proofErr w:type="spellEnd"/>
      <w:r w:rsidRPr="00B76985">
        <w:rPr>
          <w:rFonts w:ascii="Arial" w:eastAsia="Times New Roman" w:hAnsi="Arial" w:cs="Arial"/>
          <w:b/>
          <w:sz w:val="24"/>
          <w:szCs w:val="24"/>
          <w:lang w:eastAsia="es-ES"/>
        </w:rPr>
        <w:t xml:space="preserve"> Butler</w:t>
      </w:r>
      <w:r w:rsidR="00CE71BE" w:rsidRPr="00B76985">
        <w:rPr>
          <w:rFonts w:ascii="Arial" w:eastAsia="Times New Roman" w:hAnsi="Arial" w:cs="Arial"/>
          <w:b/>
          <w:sz w:val="24"/>
          <w:szCs w:val="24"/>
          <w:lang w:eastAsia="es-ES"/>
        </w:rPr>
        <w:fldChar w:fldCharType="end"/>
      </w:r>
      <w:r w:rsidRPr="00B76985">
        <w:rPr>
          <w:rFonts w:ascii="Arial" w:eastAsia="Times New Roman" w:hAnsi="Arial" w:cs="Arial"/>
          <w:b/>
          <w:sz w:val="24"/>
          <w:szCs w:val="24"/>
          <w:lang w:eastAsia="es-ES"/>
        </w:rPr>
        <w:t> la nombró "dama mandante" de los hospitales al frente del Ejército de James.</w:t>
      </w:r>
    </w:p>
    <w:p w:rsidR="003A0ACA" w:rsidRPr="00B76985" w:rsidRDefault="003A0ACA"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En 1865, el presidente </w:t>
      </w:r>
      <w:hyperlink r:id="rId27" w:tooltip="Abraham Lincoln" w:history="1">
        <w:r w:rsidRPr="00B76985">
          <w:rPr>
            <w:rFonts w:ascii="Arial" w:eastAsia="Times New Roman" w:hAnsi="Arial" w:cs="Arial"/>
            <w:b/>
            <w:sz w:val="24"/>
            <w:szCs w:val="24"/>
            <w:lang w:eastAsia="es-ES"/>
          </w:rPr>
          <w:t>Abraham Lincoln</w:t>
        </w:r>
      </w:hyperlink>
      <w:r w:rsidRPr="00B76985">
        <w:rPr>
          <w:rFonts w:ascii="Arial" w:eastAsia="Times New Roman" w:hAnsi="Arial" w:cs="Arial"/>
          <w:b/>
          <w:sz w:val="24"/>
          <w:szCs w:val="24"/>
          <w:lang w:eastAsia="es-ES"/>
        </w:rPr>
        <w:t> le encargó la búsqueda de desaparecidos del ejército de la Unión. Mientras se dedicó a esta labor, averiguó sobre el paradero de 30.000 hombres. Cuando acabó guerra, fue mandada a </w:t>
      </w:r>
      <w:proofErr w:type="spellStart"/>
      <w:r w:rsidR="00CE71BE" w:rsidRPr="00B76985">
        <w:rPr>
          <w:rFonts w:ascii="Arial" w:eastAsia="Times New Roman" w:hAnsi="Arial" w:cs="Arial"/>
          <w:b/>
          <w:sz w:val="24"/>
          <w:szCs w:val="24"/>
          <w:lang w:eastAsia="es-ES"/>
        </w:rPr>
        <w:fldChar w:fldCharType="begin"/>
      </w:r>
      <w:r w:rsidRPr="00B76985">
        <w:rPr>
          <w:rFonts w:ascii="Arial" w:eastAsia="Times New Roman" w:hAnsi="Arial" w:cs="Arial"/>
          <w:b/>
          <w:sz w:val="24"/>
          <w:szCs w:val="24"/>
          <w:lang w:eastAsia="es-ES"/>
        </w:rPr>
        <w:instrText xml:space="preserve"> HYPERLINK "https://es.wikipedia.org/wiki/Andersonville" \o "Andersonville" </w:instrText>
      </w:r>
      <w:r w:rsidR="00CE71BE" w:rsidRPr="00B76985">
        <w:rPr>
          <w:rFonts w:ascii="Arial" w:eastAsia="Times New Roman" w:hAnsi="Arial" w:cs="Arial"/>
          <w:b/>
          <w:sz w:val="24"/>
          <w:szCs w:val="24"/>
          <w:lang w:eastAsia="es-ES"/>
        </w:rPr>
        <w:fldChar w:fldCharType="separate"/>
      </w:r>
      <w:r w:rsidRPr="00B76985">
        <w:rPr>
          <w:rFonts w:ascii="Arial" w:eastAsia="Times New Roman" w:hAnsi="Arial" w:cs="Arial"/>
          <w:b/>
          <w:sz w:val="24"/>
          <w:szCs w:val="24"/>
          <w:lang w:eastAsia="es-ES"/>
        </w:rPr>
        <w:t>Andersonville</w:t>
      </w:r>
      <w:proofErr w:type="spellEnd"/>
      <w:r w:rsidR="00CE71BE" w:rsidRPr="00B76985">
        <w:rPr>
          <w:rFonts w:ascii="Arial" w:eastAsia="Times New Roman" w:hAnsi="Arial" w:cs="Arial"/>
          <w:b/>
          <w:sz w:val="24"/>
          <w:szCs w:val="24"/>
          <w:lang w:eastAsia="es-ES"/>
        </w:rPr>
        <w:fldChar w:fldCharType="end"/>
      </w:r>
      <w:r w:rsidRPr="00B76985">
        <w:rPr>
          <w:rFonts w:ascii="Arial" w:eastAsia="Times New Roman" w:hAnsi="Arial" w:cs="Arial"/>
          <w:b/>
          <w:sz w:val="24"/>
          <w:szCs w:val="24"/>
          <w:lang w:eastAsia="es-ES"/>
        </w:rPr>
        <w:t>, </w:t>
      </w:r>
      <w:hyperlink r:id="rId28" w:tooltip="Georgia" w:history="1">
        <w:r w:rsidRPr="00B76985">
          <w:rPr>
            <w:rFonts w:ascii="Arial" w:eastAsia="Times New Roman" w:hAnsi="Arial" w:cs="Arial"/>
            <w:b/>
            <w:sz w:val="24"/>
            <w:szCs w:val="24"/>
            <w:lang w:eastAsia="es-ES"/>
          </w:rPr>
          <w:t>Georgia</w:t>
        </w:r>
      </w:hyperlink>
      <w:r w:rsidRPr="00B76985">
        <w:rPr>
          <w:rFonts w:ascii="Arial" w:eastAsia="Times New Roman" w:hAnsi="Arial" w:cs="Arial"/>
          <w:b/>
          <w:sz w:val="24"/>
          <w:szCs w:val="24"/>
          <w:lang w:eastAsia="es-ES"/>
        </w:rPr>
        <w:t> para instalar y marcar las tumbas de los soldados de la Unión que se enterraron allí. Esta experiencia la motivó a empezar una campaña nacional para identificar a los soldados desaparecidos durante la guerra civil estadounidense. Publicó listas de los nombres en los diarios y se carteaba con las familias de los soldados.</w:t>
      </w:r>
    </w:p>
    <w:p w:rsidR="00B76985" w:rsidRP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Default="00DE3179"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B76985" w:rsidRPr="00B76985">
        <w:rPr>
          <w:rFonts w:ascii="Arial" w:eastAsia="Times New Roman" w:hAnsi="Arial" w:cs="Arial"/>
          <w:b/>
          <w:sz w:val="24"/>
          <w:szCs w:val="24"/>
          <w:lang w:eastAsia="es-ES"/>
        </w:rPr>
        <w:t>Barton</w:t>
      </w:r>
      <w:proofErr w:type="spellEnd"/>
      <w:r w:rsidR="00B76985" w:rsidRPr="00B76985">
        <w:rPr>
          <w:rFonts w:ascii="Arial" w:eastAsia="Times New Roman" w:hAnsi="Arial" w:cs="Arial"/>
          <w:b/>
          <w:sz w:val="24"/>
          <w:szCs w:val="24"/>
          <w:lang w:eastAsia="es-ES"/>
        </w:rPr>
        <w:t xml:space="preserve"> daba charlas sobre sus experiencias de la guerra. Conoció a </w:t>
      </w:r>
      <w:proofErr w:type="spellStart"/>
      <w:r w:rsidR="00CE71BE" w:rsidRPr="00B76985">
        <w:rPr>
          <w:rFonts w:ascii="Arial" w:eastAsia="Times New Roman" w:hAnsi="Arial" w:cs="Arial"/>
          <w:b/>
          <w:sz w:val="24"/>
          <w:szCs w:val="24"/>
          <w:lang w:eastAsia="es-ES"/>
        </w:rPr>
        <w:fldChar w:fldCharType="begin"/>
      </w:r>
      <w:r w:rsidR="00B76985" w:rsidRPr="00B76985">
        <w:rPr>
          <w:rFonts w:ascii="Arial" w:eastAsia="Times New Roman" w:hAnsi="Arial" w:cs="Arial"/>
          <w:b/>
          <w:sz w:val="24"/>
          <w:szCs w:val="24"/>
          <w:lang w:eastAsia="es-ES"/>
        </w:rPr>
        <w:instrText xml:space="preserve"> HYPERLINK "https://es.wikipedia.org/wiki/Susan_B._Anthony" \o "Susan B. Anthony" </w:instrText>
      </w:r>
      <w:r w:rsidR="00CE71BE" w:rsidRPr="00B76985">
        <w:rPr>
          <w:rFonts w:ascii="Arial" w:eastAsia="Times New Roman" w:hAnsi="Arial" w:cs="Arial"/>
          <w:b/>
          <w:sz w:val="24"/>
          <w:szCs w:val="24"/>
          <w:lang w:eastAsia="es-ES"/>
        </w:rPr>
        <w:fldChar w:fldCharType="separate"/>
      </w:r>
      <w:r w:rsidR="00B76985" w:rsidRPr="00B76985">
        <w:rPr>
          <w:rFonts w:ascii="Arial" w:eastAsia="Times New Roman" w:hAnsi="Arial" w:cs="Arial"/>
          <w:b/>
          <w:sz w:val="24"/>
          <w:szCs w:val="24"/>
          <w:lang w:eastAsia="es-ES"/>
        </w:rPr>
        <w:t>Susan</w:t>
      </w:r>
      <w:proofErr w:type="spellEnd"/>
      <w:r w:rsidR="00B76985" w:rsidRPr="00B76985">
        <w:rPr>
          <w:rFonts w:ascii="Arial" w:eastAsia="Times New Roman" w:hAnsi="Arial" w:cs="Arial"/>
          <w:b/>
          <w:sz w:val="24"/>
          <w:szCs w:val="24"/>
          <w:lang w:eastAsia="es-ES"/>
        </w:rPr>
        <w:t xml:space="preserve"> B. Anthony</w:t>
      </w:r>
      <w:r w:rsidR="00CE71BE" w:rsidRPr="00B76985">
        <w:rPr>
          <w:rFonts w:ascii="Arial" w:eastAsia="Times New Roman" w:hAnsi="Arial" w:cs="Arial"/>
          <w:b/>
          <w:sz w:val="24"/>
          <w:szCs w:val="24"/>
          <w:lang w:eastAsia="es-ES"/>
        </w:rPr>
        <w:fldChar w:fldCharType="end"/>
      </w:r>
      <w:r w:rsidR="00B76985" w:rsidRPr="00B76985">
        <w:rPr>
          <w:rFonts w:ascii="Arial" w:eastAsia="Times New Roman" w:hAnsi="Arial" w:cs="Arial"/>
          <w:b/>
          <w:sz w:val="24"/>
          <w:szCs w:val="24"/>
          <w:lang w:eastAsia="es-ES"/>
        </w:rPr>
        <w:t> y comenzó una larga asociación con el movimiento </w:t>
      </w:r>
      <w:hyperlink r:id="rId29" w:tooltip="Sufragio" w:history="1">
        <w:r w:rsidR="00B76985" w:rsidRPr="00B76985">
          <w:rPr>
            <w:rFonts w:ascii="Arial" w:eastAsia="Times New Roman" w:hAnsi="Arial" w:cs="Arial"/>
            <w:b/>
            <w:sz w:val="24"/>
            <w:szCs w:val="24"/>
            <w:lang w:eastAsia="es-ES"/>
          </w:rPr>
          <w:t>sufragista</w:t>
        </w:r>
      </w:hyperlink>
      <w:r w:rsidR="00B76985" w:rsidRPr="00B76985">
        <w:rPr>
          <w:rFonts w:ascii="Arial" w:eastAsia="Times New Roman" w:hAnsi="Arial" w:cs="Arial"/>
          <w:b/>
          <w:sz w:val="24"/>
          <w:szCs w:val="24"/>
          <w:lang w:eastAsia="es-ES"/>
        </w:rPr>
        <w:t>. También conoció a </w:t>
      </w:r>
      <w:hyperlink r:id="rId30" w:tooltip="Frederick Douglass" w:history="1">
        <w:r w:rsidR="00B76985" w:rsidRPr="00B76985">
          <w:rPr>
            <w:rFonts w:ascii="Arial" w:eastAsia="Times New Roman" w:hAnsi="Arial" w:cs="Arial"/>
            <w:b/>
            <w:sz w:val="24"/>
            <w:szCs w:val="24"/>
            <w:lang w:eastAsia="es-ES"/>
          </w:rPr>
          <w:t xml:space="preserve">Frederick </w:t>
        </w:r>
        <w:proofErr w:type="spellStart"/>
        <w:r w:rsidR="00B76985" w:rsidRPr="00B76985">
          <w:rPr>
            <w:rFonts w:ascii="Arial" w:eastAsia="Times New Roman" w:hAnsi="Arial" w:cs="Arial"/>
            <w:b/>
            <w:sz w:val="24"/>
            <w:szCs w:val="24"/>
            <w:lang w:eastAsia="es-ES"/>
          </w:rPr>
          <w:t>Douglass</w:t>
        </w:r>
        <w:proofErr w:type="spellEnd"/>
      </w:hyperlink>
      <w:r w:rsidR="00B76985" w:rsidRPr="00B76985">
        <w:rPr>
          <w:rFonts w:ascii="Arial" w:eastAsia="Times New Roman" w:hAnsi="Arial" w:cs="Arial"/>
          <w:b/>
          <w:sz w:val="24"/>
          <w:szCs w:val="24"/>
          <w:lang w:eastAsia="es-ES"/>
        </w:rPr>
        <w:t> y se hizo activista para los </w:t>
      </w:r>
      <w:hyperlink r:id="rId31" w:tooltip="Derechos civiles" w:history="1">
        <w:r w:rsidR="00B76985" w:rsidRPr="00B76985">
          <w:rPr>
            <w:rFonts w:ascii="Arial" w:eastAsia="Times New Roman" w:hAnsi="Arial" w:cs="Arial"/>
            <w:b/>
            <w:sz w:val="24"/>
            <w:szCs w:val="24"/>
            <w:lang w:eastAsia="es-ES"/>
          </w:rPr>
          <w:t>derechos civiles</w:t>
        </w:r>
      </w:hyperlink>
      <w:r w:rsidR="00B76985" w:rsidRPr="00B76985">
        <w:rPr>
          <w:rFonts w:ascii="Arial" w:eastAsia="Times New Roman" w:hAnsi="Arial" w:cs="Arial"/>
          <w:b/>
          <w:sz w:val="24"/>
          <w:szCs w:val="24"/>
          <w:lang w:eastAsia="es-ES"/>
        </w:rPr>
        <w:t> de los negros.</w:t>
      </w: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Pr="003A0ACA" w:rsidRDefault="00B76985" w:rsidP="00B76985">
      <w:pPr>
        <w:shd w:val="clear" w:color="auto" w:fill="FFFFFF"/>
        <w:spacing w:after="0" w:line="240" w:lineRule="auto"/>
        <w:ind w:left="-851" w:right="-1135"/>
        <w:jc w:val="both"/>
        <w:rPr>
          <w:rFonts w:ascii="Arial" w:eastAsia="Times New Roman" w:hAnsi="Arial" w:cs="Arial"/>
          <w:b/>
          <w:color w:val="0070C0"/>
          <w:sz w:val="24"/>
          <w:szCs w:val="24"/>
          <w:lang w:eastAsia="es-ES"/>
        </w:rPr>
      </w:pPr>
      <w:r w:rsidRPr="003A0ACA">
        <w:rPr>
          <w:rFonts w:ascii="Arial" w:eastAsia="Times New Roman" w:hAnsi="Arial" w:cs="Arial"/>
          <w:b/>
          <w:color w:val="FF0000"/>
          <w:sz w:val="24"/>
          <w:szCs w:val="24"/>
          <w:lang w:eastAsia="es-ES"/>
        </w:rPr>
        <w:t xml:space="preserve"> </w:t>
      </w:r>
      <w:r w:rsidRPr="003A0ACA">
        <w:rPr>
          <w:rFonts w:ascii="Arial" w:eastAsia="Times New Roman" w:hAnsi="Arial" w:cs="Arial"/>
          <w:b/>
          <w:color w:val="0070C0"/>
          <w:sz w:val="24"/>
          <w:szCs w:val="24"/>
          <w:lang w:eastAsia="es-ES"/>
        </w:rPr>
        <w:t>Primer co</w:t>
      </w:r>
      <w:r w:rsidR="003A0ACA" w:rsidRPr="003A0ACA">
        <w:rPr>
          <w:rFonts w:ascii="Arial" w:eastAsia="Times New Roman" w:hAnsi="Arial" w:cs="Arial"/>
          <w:b/>
          <w:color w:val="0070C0"/>
          <w:sz w:val="24"/>
          <w:szCs w:val="24"/>
          <w:lang w:eastAsia="es-ES"/>
        </w:rPr>
        <w:t>n</w:t>
      </w:r>
      <w:r w:rsidRPr="003A0ACA">
        <w:rPr>
          <w:rFonts w:ascii="Arial" w:eastAsia="Times New Roman" w:hAnsi="Arial" w:cs="Arial"/>
          <w:b/>
          <w:color w:val="0070C0"/>
          <w:sz w:val="24"/>
          <w:szCs w:val="24"/>
          <w:lang w:eastAsia="es-ES"/>
        </w:rPr>
        <w:t>tacto con la Cruz Roja</w:t>
      </w: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 xml:space="preserve">Los años de trabajo duro durante la guerra civil estadounidense y sus esfuerzos buscando soldados desaparecidos debilitaron a </w:t>
      </w:r>
      <w:proofErr w:type="spellStart"/>
      <w:r w:rsidRPr="00B76985">
        <w:rPr>
          <w:rFonts w:ascii="Arial" w:eastAsia="Times New Roman" w:hAnsi="Arial" w:cs="Arial"/>
          <w:b/>
          <w:sz w:val="24"/>
          <w:szCs w:val="24"/>
          <w:lang w:eastAsia="es-ES"/>
        </w:rPr>
        <w:t>Barton</w:t>
      </w:r>
      <w:proofErr w:type="spellEnd"/>
      <w:r w:rsidRPr="00B76985">
        <w:rPr>
          <w:rFonts w:ascii="Arial" w:eastAsia="Times New Roman" w:hAnsi="Arial" w:cs="Arial"/>
          <w:b/>
          <w:sz w:val="24"/>
          <w:szCs w:val="24"/>
          <w:lang w:eastAsia="es-ES"/>
        </w:rPr>
        <w:t xml:space="preserve">. En 1869 sus médicos le recomendaron tomarse un descanso y hacer un viaje relajante a Europa. </w:t>
      </w:r>
    </w:p>
    <w:p w:rsidR="003A0ACA" w:rsidRDefault="003A0ACA"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Default="00DE3179"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A0ACA">
        <w:rPr>
          <w:rFonts w:ascii="Arial" w:eastAsia="Times New Roman" w:hAnsi="Arial" w:cs="Arial"/>
          <w:b/>
          <w:sz w:val="24"/>
          <w:szCs w:val="24"/>
          <w:lang w:eastAsia="es-ES"/>
        </w:rPr>
        <w:t>Finalizada la guerra, su trabajo se centró en buscar a los desaparecidos del ejército de la Unión, instalar e identificar sus tumbas. Hasta 30.000 soldados rescató del olvido a lo largo de un exhaustivo trabajo de investigación</w:t>
      </w:r>
    </w:p>
    <w:p w:rsidR="00DE3179" w:rsidRDefault="00DE3179"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Default="00B76985"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En </w:t>
      </w:r>
      <w:hyperlink r:id="rId32" w:tooltip="1870" w:history="1">
        <w:r w:rsidRPr="00B76985">
          <w:rPr>
            <w:rFonts w:ascii="Arial" w:eastAsia="Times New Roman" w:hAnsi="Arial" w:cs="Arial"/>
            <w:b/>
            <w:sz w:val="24"/>
            <w:szCs w:val="24"/>
            <w:lang w:eastAsia="es-ES"/>
          </w:rPr>
          <w:t>1870</w:t>
        </w:r>
      </w:hyperlink>
      <w:r w:rsidRPr="00B76985">
        <w:rPr>
          <w:rFonts w:ascii="Arial" w:eastAsia="Times New Roman" w:hAnsi="Arial" w:cs="Arial"/>
          <w:b/>
          <w:sz w:val="24"/>
          <w:szCs w:val="24"/>
          <w:lang w:eastAsia="es-ES"/>
        </w:rPr>
        <w:t>, mientras estaba en el extranjero, se involucró en el </w:t>
      </w:r>
      <w:hyperlink r:id="rId33" w:history="1">
        <w:r w:rsidRPr="00B76985">
          <w:rPr>
            <w:rFonts w:ascii="Arial" w:eastAsia="Times New Roman" w:hAnsi="Arial" w:cs="Arial"/>
            <w:b/>
            <w:sz w:val="24"/>
            <w:szCs w:val="24"/>
            <w:lang w:eastAsia="es-ES"/>
          </w:rPr>
          <w:t>Comité Internacional de la Cruz Roja</w:t>
        </w:r>
      </w:hyperlink>
      <w:r w:rsidRPr="00B76985">
        <w:rPr>
          <w:rFonts w:ascii="Arial" w:eastAsia="Times New Roman" w:hAnsi="Arial" w:cs="Arial"/>
          <w:b/>
          <w:sz w:val="24"/>
          <w:szCs w:val="24"/>
          <w:lang w:eastAsia="es-ES"/>
        </w:rPr>
        <w:t> (CICR) y su trabajo humanitario durante la </w:t>
      </w:r>
      <w:hyperlink r:id="rId34" w:tooltip="Guerra Franco-prusiana" w:history="1">
        <w:r w:rsidRPr="00B76985">
          <w:rPr>
            <w:rFonts w:ascii="Arial" w:eastAsia="Times New Roman" w:hAnsi="Arial" w:cs="Arial"/>
            <w:b/>
            <w:sz w:val="24"/>
            <w:szCs w:val="24"/>
            <w:lang w:eastAsia="es-ES"/>
          </w:rPr>
          <w:t>guerra Franco-prusiana</w:t>
        </w:r>
      </w:hyperlink>
      <w:r w:rsidRPr="00B76985">
        <w:rPr>
          <w:rFonts w:ascii="Arial" w:eastAsia="Times New Roman" w:hAnsi="Arial" w:cs="Arial"/>
          <w:b/>
          <w:sz w:val="24"/>
          <w:szCs w:val="24"/>
          <w:lang w:eastAsia="es-ES"/>
        </w:rPr>
        <w:t>.</w:t>
      </w:r>
      <w:r w:rsidR="00DE3179" w:rsidRPr="00B76985">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 El CICR, creado en 1864, se fundó para proveer servicios humanos a todas las víctimas de guerra bajo una bandera de neutralidad.</w:t>
      </w:r>
      <w:r>
        <w:rPr>
          <w:rFonts w:ascii="Arial" w:eastAsia="Times New Roman" w:hAnsi="Arial" w:cs="Arial"/>
          <w:b/>
          <w:sz w:val="24"/>
          <w:szCs w:val="24"/>
          <w:lang w:eastAsia="es-ES"/>
        </w:rPr>
        <w:t xml:space="preserve">  </w:t>
      </w:r>
    </w:p>
    <w:p w:rsidR="00DE3179" w:rsidRDefault="00DE3179" w:rsidP="00B76985">
      <w:pPr>
        <w:shd w:val="clear" w:color="auto" w:fill="FFFFFF"/>
        <w:spacing w:after="0" w:line="240" w:lineRule="auto"/>
        <w:ind w:left="-851" w:right="-1135"/>
        <w:jc w:val="both"/>
        <w:rPr>
          <w:rFonts w:ascii="Arial" w:eastAsia="Times New Roman" w:hAnsi="Arial" w:cs="Arial"/>
          <w:b/>
          <w:sz w:val="24"/>
          <w:szCs w:val="24"/>
          <w:lang w:eastAsia="es-ES"/>
        </w:rPr>
      </w:pPr>
    </w:p>
    <w:p w:rsidR="00DE3179" w:rsidRDefault="00DE3179" w:rsidP="00DE317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 xml:space="preserve">Cuando Clara </w:t>
      </w:r>
      <w:proofErr w:type="spellStart"/>
      <w:r w:rsidRPr="00B76985">
        <w:rPr>
          <w:rFonts w:ascii="Arial" w:eastAsia="Times New Roman" w:hAnsi="Arial" w:cs="Arial"/>
          <w:b/>
          <w:sz w:val="24"/>
          <w:szCs w:val="24"/>
          <w:lang w:eastAsia="es-ES"/>
        </w:rPr>
        <w:t>Barton</w:t>
      </w:r>
      <w:proofErr w:type="spellEnd"/>
      <w:r w:rsidRPr="00B76985">
        <w:rPr>
          <w:rFonts w:ascii="Arial" w:eastAsia="Times New Roman" w:hAnsi="Arial" w:cs="Arial"/>
          <w:b/>
          <w:sz w:val="24"/>
          <w:szCs w:val="24"/>
          <w:lang w:eastAsia="es-ES"/>
        </w:rPr>
        <w:t xml:space="preserve"> regresó a los Estados Unidos, inauguró un movimiento para que el gobierno estadounidense reconociera al Comité Internacional de la Cruz Roja. ​ Cuando empezó este trabajo en 1873, la mayoría de los estadounidenses pensó que los Estados Unidos nunca volverían a enfrentar una calamidad tal como la guerra civil pero durante la administración de presidente </w:t>
      </w:r>
      <w:hyperlink r:id="rId35" w:tooltip="James Garfield" w:history="1">
        <w:r w:rsidRPr="00B76985">
          <w:rPr>
            <w:rFonts w:ascii="Arial" w:eastAsia="Times New Roman" w:hAnsi="Arial" w:cs="Arial"/>
            <w:b/>
            <w:sz w:val="24"/>
            <w:szCs w:val="24"/>
            <w:lang w:eastAsia="es-ES"/>
          </w:rPr>
          <w:t>James Garfield</w:t>
        </w:r>
      </w:hyperlink>
      <w:r w:rsidRPr="00B76985">
        <w:rPr>
          <w:rFonts w:ascii="Arial" w:eastAsia="Times New Roman" w:hAnsi="Arial" w:cs="Arial"/>
          <w:b/>
          <w:sz w:val="24"/>
          <w:szCs w:val="24"/>
          <w:lang w:eastAsia="es-ES"/>
        </w:rPr>
        <w:t xml:space="preserve">, </w:t>
      </w:r>
      <w:proofErr w:type="spellStart"/>
      <w:r w:rsidRPr="00B76985">
        <w:rPr>
          <w:rFonts w:ascii="Arial" w:eastAsia="Times New Roman" w:hAnsi="Arial" w:cs="Arial"/>
          <w:b/>
          <w:sz w:val="24"/>
          <w:szCs w:val="24"/>
          <w:lang w:eastAsia="es-ES"/>
        </w:rPr>
        <w:t>Barton</w:t>
      </w:r>
      <w:proofErr w:type="spellEnd"/>
      <w:r w:rsidRPr="00B76985">
        <w:rPr>
          <w:rFonts w:ascii="Arial" w:eastAsia="Times New Roman" w:hAnsi="Arial" w:cs="Arial"/>
          <w:b/>
          <w:sz w:val="24"/>
          <w:szCs w:val="24"/>
          <w:lang w:eastAsia="es-ES"/>
        </w:rPr>
        <w:t xml:space="preserve"> finalmente tuvo éxito, arguyendo que la nueva Cruz Roja estadounidense podría responder a otras crisis aparte de la guerra.</w:t>
      </w:r>
    </w:p>
    <w:p w:rsidR="00DE3179" w:rsidRPr="00B76985" w:rsidRDefault="00DE3179" w:rsidP="00DE3179">
      <w:pPr>
        <w:shd w:val="clear" w:color="auto" w:fill="FFFFFF"/>
        <w:spacing w:after="0" w:line="240" w:lineRule="auto"/>
        <w:ind w:left="-851" w:right="-1135"/>
        <w:jc w:val="both"/>
        <w:rPr>
          <w:rFonts w:ascii="Arial" w:eastAsia="Times New Roman" w:hAnsi="Arial" w:cs="Arial"/>
          <w:b/>
          <w:sz w:val="24"/>
          <w:szCs w:val="24"/>
          <w:lang w:eastAsia="es-ES"/>
        </w:rPr>
      </w:pPr>
    </w:p>
    <w:p w:rsidR="003A0ACA" w:rsidRPr="003A0ACA" w:rsidRDefault="003A0ACA" w:rsidP="00DE3179">
      <w:pPr>
        <w:shd w:val="clear" w:color="auto" w:fill="FFFFFF"/>
        <w:spacing w:after="360" w:line="240" w:lineRule="auto"/>
        <w:ind w:left="-851" w:right="-994"/>
        <w:jc w:val="both"/>
        <w:rPr>
          <w:rFonts w:ascii="Arial" w:eastAsia="Times New Roman" w:hAnsi="Arial" w:cs="Arial"/>
          <w:b/>
          <w:sz w:val="24"/>
          <w:szCs w:val="24"/>
          <w:lang w:eastAsia="es-ES"/>
        </w:rPr>
      </w:pPr>
      <w:r w:rsidRPr="003A0ACA">
        <w:rPr>
          <w:rFonts w:ascii="Arial" w:eastAsia="Times New Roman" w:hAnsi="Arial" w:cs="Arial"/>
          <w:b/>
          <w:sz w:val="24"/>
          <w:szCs w:val="24"/>
          <w:lang w:eastAsia="es-ES"/>
        </w:rPr>
        <w:t xml:space="preserve">Además de esta difícil tarea, Clara dedicó parte de su tiempo a dar charlas sobre la guerra. Su encuentro con la sufragista y feminista </w:t>
      </w:r>
      <w:proofErr w:type="spellStart"/>
      <w:r w:rsidRPr="003A0ACA">
        <w:rPr>
          <w:rFonts w:ascii="Arial" w:eastAsia="Times New Roman" w:hAnsi="Arial" w:cs="Arial"/>
          <w:b/>
          <w:sz w:val="24"/>
          <w:szCs w:val="24"/>
          <w:lang w:eastAsia="es-ES"/>
        </w:rPr>
        <w:t>Susan</w:t>
      </w:r>
      <w:proofErr w:type="spellEnd"/>
      <w:r w:rsidRPr="003A0ACA">
        <w:rPr>
          <w:rFonts w:ascii="Arial" w:eastAsia="Times New Roman" w:hAnsi="Arial" w:cs="Arial"/>
          <w:b/>
          <w:sz w:val="24"/>
          <w:szCs w:val="24"/>
          <w:lang w:eastAsia="es-ES"/>
        </w:rPr>
        <w:t xml:space="preserve"> B. Anthony la acercó a este movimiento en Norteamérica. También tuvo tiempo para luchar por los derechos de los negros.</w:t>
      </w:r>
    </w:p>
    <w:p w:rsidR="00DE3179" w:rsidRDefault="00DE3179" w:rsidP="00DE317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76985">
        <w:rPr>
          <w:rFonts w:ascii="Arial" w:eastAsia="Times New Roman" w:hAnsi="Arial" w:cs="Arial"/>
          <w:b/>
          <w:sz w:val="24"/>
          <w:szCs w:val="24"/>
          <w:lang w:eastAsia="es-ES"/>
        </w:rPr>
        <w:t xml:space="preserve">Naturalmente, </w:t>
      </w:r>
      <w:proofErr w:type="spellStart"/>
      <w:r w:rsidRPr="00B76985">
        <w:rPr>
          <w:rFonts w:ascii="Arial" w:eastAsia="Times New Roman" w:hAnsi="Arial" w:cs="Arial"/>
          <w:b/>
          <w:sz w:val="24"/>
          <w:szCs w:val="24"/>
          <w:lang w:eastAsia="es-ES"/>
        </w:rPr>
        <w:t>Barton</w:t>
      </w:r>
      <w:proofErr w:type="spellEnd"/>
      <w:r w:rsidRPr="00B76985">
        <w:rPr>
          <w:rFonts w:ascii="Arial" w:eastAsia="Times New Roman" w:hAnsi="Arial" w:cs="Arial"/>
          <w:b/>
          <w:sz w:val="24"/>
          <w:szCs w:val="24"/>
          <w:lang w:eastAsia="es-ES"/>
        </w:rPr>
        <w:t xml:space="preserve"> fue la presidenta de la sucursal estadounidense de la asociación, fundada el 21 de mayo de 1881. </w:t>
      </w:r>
      <w:hyperlink r:id="rId36" w:tooltip="John D. Rockefeller" w:history="1">
        <w:r w:rsidRPr="00B76985">
          <w:rPr>
            <w:rFonts w:ascii="Arial" w:eastAsia="Times New Roman" w:hAnsi="Arial" w:cs="Arial"/>
            <w:b/>
            <w:sz w:val="24"/>
            <w:szCs w:val="24"/>
            <w:lang w:eastAsia="es-ES"/>
          </w:rPr>
          <w:t>John D. Rockefeller</w:t>
        </w:r>
      </w:hyperlink>
      <w:r w:rsidRPr="00B76985">
        <w:rPr>
          <w:rFonts w:ascii="Arial" w:eastAsia="Times New Roman" w:hAnsi="Arial" w:cs="Arial"/>
          <w:b/>
          <w:sz w:val="24"/>
          <w:szCs w:val="24"/>
          <w:lang w:eastAsia="es-ES"/>
        </w:rPr>
        <w:t> donó los fondos para crear una oficina nacional central en Washington, DC. situada a una cuadra de la </w:t>
      </w:r>
      <w:hyperlink r:id="rId37" w:tooltip="Casa Blanca" w:history="1">
        <w:r w:rsidRPr="00B76985">
          <w:rPr>
            <w:rFonts w:ascii="Arial" w:eastAsia="Times New Roman" w:hAnsi="Arial" w:cs="Arial"/>
            <w:b/>
            <w:sz w:val="24"/>
            <w:szCs w:val="24"/>
            <w:lang w:eastAsia="es-ES"/>
          </w:rPr>
          <w:t>Casa Blanca</w:t>
        </w:r>
      </w:hyperlink>
      <w:r w:rsidRPr="00B76985">
        <w:rPr>
          <w:rFonts w:ascii="Arial" w:eastAsia="Times New Roman" w:hAnsi="Arial" w:cs="Arial"/>
          <w:b/>
          <w:sz w:val="24"/>
          <w:szCs w:val="24"/>
          <w:lang w:eastAsia="es-ES"/>
        </w:rPr>
        <w:t>.</w:t>
      </w:r>
    </w:p>
    <w:p w:rsidR="00DE3179" w:rsidRDefault="00DE3179" w:rsidP="00DE3179">
      <w:pPr>
        <w:shd w:val="clear" w:color="auto" w:fill="FFFFFF"/>
        <w:spacing w:after="0" w:line="240" w:lineRule="auto"/>
        <w:ind w:left="-851" w:right="-1135"/>
        <w:jc w:val="both"/>
        <w:rPr>
          <w:rFonts w:ascii="Arial" w:eastAsia="Times New Roman" w:hAnsi="Arial" w:cs="Arial"/>
          <w:b/>
          <w:sz w:val="24"/>
          <w:szCs w:val="24"/>
          <w:lang w:eastAsia="es-ES"/>
        </w:rPr>
      </w:pPr>
    </w:p>
    <w:p w:rsidR="003A0ACA" w:rsidRDefault="00DE3179"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3A0ACA" w:rsidRPr="003A0ACA" w:rsidRDefault="000B6F1C" w:rsidP="00B76985">
      <w:pPr>
        <w:shd w:val="clear" w:color="auto" w:fill="FFFFFF"/>
        <w:spacing w:after="0" w:line="240" w:lineRule="auto"/>
        <w:ind w:left="-851" w:right="-1135"/>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Museo de C</w:t>
      </w:r>
      <w:r w:rsidR="003A0ACA" w:rsidRPr="003A0ACA">
        <w:rPr>
          <w:rFonts w:ascii="Arial" w:eastAsia="Times New Roman" w:hAnsi="Arial" w:cs="Arial"/>
          <w:b/>
          <w:color w:val="0070C0"/>
          <w:sz w:val="24"/>
          <w:szCs w:val="24"/>
          <w:lang w:eastAsia="es-ES"/>
        </w:rPr>
        <w:t>lara Burton</w:t>
      </w:r>
    </w:p>
    <w:p w:rsidR="003A0ACA" w:rsidRDefault="003A0ACA" w:rsidP="00B76985">
      <w:pPr>
        <w:shd w:val="clear" w:color="auto" w:fill="FFFFFF"/>
        <w:spacing w:after="0" w:line="240" w:lineRule="auto"/>
        <w:ind w:left="-851" w:right="-1135"/>
        <w:jc w:val="both"/>
        <w:rPr>
          <w:rFonts w:ascii="Arial" w:eastAsia="Times New Roman" w:hAnsi="Arial" w:cs="Arial"/>
          <w:b/>
          <w:sz w:val="24"/>
          <w:szCs w:val="24"/>
          <w:lang w:eastAsia="es-ES"/>
        </w:rPr>
      </w:pPr>
    </w:p>
    <w:p w:rsidR="00B76985" w:rsidRPr="00B76985" w:rsidRDefault="003A0ACA" w:rsidP="00B76985">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76985" w:rsidRPr="00B76985">
        <w:rPr>
          <w:rFonts w:ascii="Arial" w:eastAsia="Times New Roman" w:hAnsi="Arial" w:cs="Arial"/>
          <w:b/>
          <w:sz w:val="24"/>
          <w:szCs w:val="24"/>
          <w:lang w:eastAsia="es-ES"/>
        </w:rPr>
        <w:t xml:space="preserve">El Museo del Lugar de Nacimiento de Clara </w:t>
      </w:r>
      <w:proofErr w:type="spellStart"/>
      <w:r w:rsidR="00B76985" w:rsidRPr="00B76985">
        <w:rPr>
          <w:rFonts w:ascii="Arial" w:eastAsia="Times New Roman" w:hAnsi="Arial" w:cs="Arial"/>
          <w:b/>
          <w:sz w:val="24"/>
          <w:szCs w:val="24"/>
          <w:lang w:eastAsia="es-ES"/>
        </w:rPr>
        <w:t>Barton</w:t>
      </w:r>
      <w:proofErr w:type="spellEnd"/>
      <w:r w:rsidR="00B76985" w:rsidRPr="00B76985">
        <w:rPr>
          <w:rFonts w:ascii="Arial" w:eastAsia="Times New Roman" w:hAnsi="Arial" w:cs="Arial"/>
          <w:b/>
          <w:sz w:val="24"/>
          <w:szCs w:val="24"/>
          <w:lang w:eastAsia="es-ES"/>
        </w:rPr>
        <w:t xml:space="preserve">​ en North Oxford, Massachusetts funciona como parte del Centro </w:t>
      </w:r>
      <w:proofErr w:type="spellStart"/>
      <w:r w:rsidR="00B76985" w:rsidRPr="00B76985">
        <w:rPr>
          <w:rFonts w:ascii="Arial" w:eastAsia="Times New Roman" w:hAnsi="Arial" w:cs="Arial"/>
          <w:b/>
          <w:sz w:val="24"/>
          <w:szCs w:val="24"/>
          <w:lang w:eastAsia="es-ES"/>
        </w:rPr>
        <w:t>Barton</w:t>
      </w:r>
      <w:proofErr w:type="spellEnd"/>
      <w:r w:rsidR="00B76985" w:rsidRPr="00B76985">
        <w:rPr>
          <w:rFonts w:ascii="Arial" w:eastAsia="Times New Roman" w:hAnsi="Arial" w:cs="Arial"/>
          <w:b/>
          <w:sz w:val="24"/>
          <w:szCs w:val="24"/>
          <w:lang w:eastAsia="es-ES"/>
        </w:rPr>
        <w:t xml:space="preserve"> para la Educación sobre el Diabetes,</w:t>
      </w:r>
      <w:r w:rsidRPr="00B76985">
        <w:rPr>
          <w:rFonts w:ascii="Arial" w:eastAsia="Times New Roman" w:hAnsi="Arial" w:cs="Arial"/>
          <w:b/>
          <w:sz w:val="24"/>
          <w:szCs w:val="24"/>
          <w:lang w:eastAsia="es-ES"/>
        </w:rPr>
        <w:t xml:space="preserve"> </w:t>
      </w:r>
      <w:r w:rsidR="00B76985" w:rsidRPr="00B76985">
        <w:rPr>
          <w:rFonts w:ascii="Arial" w:eastAsia="Times New Roman" w:hAnsi="Arial" w:cs="Arial"/>
          <w:b/>
          <w:sz w:val="24"/>
          <w:szCs w:val="24"/>
          <w:lang w:eastAsia="es-ES"/>
        </w:rPr>
        <w:t xml:space="preserve">​ un proyecto </w:t>
      </w:r>
      <w:proofErr w:type="spellStart"/>
      <w:r w:rsidR="00B76985" w:rsidRPr="00B76985">
        <w:rPr>
          <w:rFonts w:ascii="Arial" w:eastAsia="Times New Roman" w:hAnsi="Arial" w:cs="Arial"/>
          <w:b/>
          <w:sz w:val="24"/>
          <w:szCs w:val="24"/>
          <w:lang w:eastAsia="es-ES"/>
        </w:rPr>
        <w:t>humanitariano</w:t>
      </w:r>
      <w:proofErr w:type="spellEnd"/>
      <w:r w:rsidR="00B76985" w:rsidRPr="00B76985">
        <w:rPr>
          <w:rFonts w:ascii="Arial" w:eastAsia="Times New Roman" w:hAnsi="Arial" w:cs="Arial"/>
          <w:b/>
          <w:sz w:val="24"/>
          <w:szCs w:val="24"/>
          <w:lang w:eastAsia="es-ES"/>
        </w:rPr>
        <w:t xml:space="preserve"> creado en su honor para educar y apoyar a niños con </w:t>
      </w:r>
      <w:hyperlink r:id="rId38" w:tooltip="Diabetes mellitus" w:history="1">
        <w:r w:rsidR="00B76985" w:rsidRPr="00B76985">
          <w:rPr>
            <w:rFonts w:ascii="Arial" w:eastAsia="Times New Roman" w:hAnsi="Arial" w:cs="Arial"/>
            <w:b/>
            <w:sz w:val="24"/>
            <w:szCs w:val="24"/>
            <w:lang w:eastAsia="es-ES"/>
          </w:rPr>
          <w:t>diabetes</w:t>
        </w:r>
      </w:hyperlink>
      <w:r w:rsidR="00B76985" w:rsidRPr="00B76985">
        <w:rPr>
          <w:rFonts w:ascii="Arial" w:eastAsia="Times New Roman" w:hAnsi="Arial" w:cs="Arial"/>
          <w:b/>
          <w:sz w:val="24"/>
          <w:szCs w:val="24"/>
          <w:lang w:eastAsia="es-ES"/>
        </w:rPr>
        <w:t> y a sus familias.</w:t>
      </w:r>
    </w:p>
    <w:p w:rsidR="00B76985" w:rsidRDefault="00B76985" w:rsidP="00B76985"/>
    <w:p w:rsidR="003A0ACA" w:rsidRDefault="003A0ACA" w:rsidP="00B76985"/>
    <w:sectPr w:rsidR="003A0ACA" w:rsidSect="00E746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768"/>
    <w:multiLevelType w:val="multilevel"/>
    <w:tmpl w:val="E238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32204"/>
    <w:multiLevelType w:val="multilevel"/>
    <w:tmpl w:val="372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1556"/>
    <w:rsid w:val="000B6F1C"/>
    <w:rsid w:val="001D2FD9"/>
    <w:rsid w:val="003A0ACA"/>
    <w:rsid w:val="00576BA3"/>
    <w:rsid w:val="00886864"/>
    <w:rsid w:val="00961ACC"/>
    <w:rsid w:val="00B23C68"/>
    <w:rsid w:val="00B76985"/>
    <w:rsid w:val="00B9058A"/>
    <w:rsid w:val="00BF4E73"/>
    <w:rsid w:val="00CE71BE"/>
    <w:rsid w:val="00D51556"/>
    <w:rsid w:val="00DE3179"/>
    <w:rsid w:val="00E7463D"/>
    <w:rsid w:val="00FF01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3D"/>
  </w:style>
  <w:style w:type="paragraph" w:styleId="Ttulo2">
    <w:name w:val="heading 2"/>
    <w:basedOn w:val="Normal"/>
    <w:link w:val="Ttulo2Car"/>
    <w:uiPriority w:val="9"/>
    <w:qFormat/>
    <w:rsid w:val="00D5155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51556"/>
    <w:rPr>
      <w:color w:val="0000FF"/>
      <w:u w:val="single"/>
    </w:rPr>
  </w:style>
  <w:style w:type="paragraph" w:styleId="Textodeglobo">
    <w:name w:val="Balloon Text"/>
    <w:basedOn w:val="Normal"/>
    <w:link w:val="TextodegloboCar"/>
    <w:uiPriority w:val="99"/>
    <w:semiHidden/>
    <w:unhideWhenUsed/>
    <w:rsid w:val="00D515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556"/>
    <w:rPr>
      <w:rFonts w:ascii="Tahoma" w:hAnsi="Tahoma" w:cs="Tahoma"/>
      <w:sz w:val="16"/>
      <w:szCs w:val="16"/>
    </w:rPr>
  </w:style>
  <w:style w:type="character" w:customStyle="1" w:styleId="Ttulo2Car">
    <w:name w:val="Título 2 Car"/>
    <w:basedOn w:val="Fuentedeprrafopredeter"/>
    <w:link w:val="Ttulo2"/>
    <w:uiPriority w:val="9"/>
    <w:rsid w:val="00D51556"/>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D51556"/>
  </w:style>
  <w:style w:type="character" w:customStyle="1" w:styleId="mw-editsection">
    <w:name w:val="mw-editsection"/>
    <w:basedOn w:val="Fuentedeprrafopredeter"/>
    <w:rsid w:val="00D51556"/>
  </w:style>
  <w:style w:type="character" w:customStyle="1" w:styleId="mw-editsection-bracket">
    <w:name w:val="mw-editsection-bracket"/>
    <w:basedOn w:val="Fuentedeprrafopredeter"/>
    <w:rsid w:val="00D51556"/>
  </w:style>
  <w:style w:type="paragraph" w:styleId="NormalWeb">
    <w:name w:val="Normal (Web)"/>
    <w:basedOn w:val="Normal"/>
    <w:uiPriority w:val="99"/>
    <w:semiHidden/>
    <w:unhideWhenUsed/>
    <w:rsid w:val="00D515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D51556"/>
    <w:rPr>
      <w:i/>
      <w:iCs/>
    </w:rPr>
  </w:style>
  <w:style w:type="character" w:customStyle="1" w:styleId="cs1-format">
    <w:name w:val="cs1-format"/>
    <w:basedOn w:val="Fuentedeprrafopredeter"/>
    <w:rsid w:val="00D51556"/>
  </w:style>
  <w:style w:type="character" w:customStyle="1" w:styleId="cs1-lock-free">
    <w:name w:val="cs1-lock-free"/>
    <w:basedOn w:val="Fuentedeprrafopredeter"/>
    <w:rsid w:val="00D51556"/>
  </w:style>
</w:styles>
</file>

<file path=word/webSettings.xml><?xml version="1.0" encoding="utf-8"?>
<w:webSettings xmlns:r="http://schemas.openxmlformats.org/officeDocument/2006/relationships" xmlns:w="http://schemas.openxmlformats.org/wordprocessingml/2006/main">
  <w:divs>
    <w:div w:id="491411452">
      <w:bodyDiv w:val="1"/>
      <w:marLeft w:val="0"/>
      <w:marRight w:val="0"/>
      <w:marTop w:val="0"/>
      <w:marBottom w:val="0"/>
      <w:divBdr>
        <w:top w:val="none" w:sz="0" w:space="0" w:color="auto"/>
        <w:left w:val="none" w:sz="0" w:space="0" w:color="auto"/>
        <w:bottom w:val="none" w:sz="0" w:space="0" w:color="auto"/>
        <w:right w:val="none" w:sz="0" w:space="0" w:color="auto"/>
      </w:divBdr>
    </w:div>
    <w:div w:id="1011760864">
      <w:bodyDiv w:val="1"/>
      <w:marLeft w:val="0"/>
      <w:marRight w:val="0"/>
      <w:marTop w:val="0"/>
      <w:marBottom w:val="0"/>
      <w:divBdr>
        <w:top w:val="none" w:sz="0" w:space="0" w:color="auto"/>
        <w:left w:val="none" w:sz="0" w:space="0" w:color="auto"/>
        <w:bottom w:val="none" w:sz="0" w:space="0" w:color="auto"/>
        <w:right w:val="none" w:sz="0" w:space="0" w:color="auto"/>
      </w:divBdr>
      <w:divsChild>
        <w:div w:id="372927290">
          <w:marLeft w:val="336"/>
          <w:marRight w:val="0"/>
          <w:marTop w:val="120"/>
          <w:marBottom w:val="312"/>
          <w:divBdr>
            <w:top w:val="none" w:sz="0" w:space="0" w:color="auto"/>
            <w:left w:val="none" w:sz="0" w:space="0" w:color="auto"/>
            <w:bottom w:val="none" w:sz="0" w:space="0" w:color="auto"/>
            <w:right w:val="none" w:sz="0" w:space="0" w:color="auto"/>
          </w:divBdr>
          <w:divsChild>
            <w:div w:id="3740892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58003916">
      <w:bodyDiv w:val="1"/>
      <w:marLeft w:val="0"/>
      <w:marRight w:val="0"/>
      <w:marTop w:val="0"/>
      <w:marBottom w:val="0"/>
      <w:divBdr>
        <w:top w:val="none" w:sz="0" w:space="0" w:color="auto"/>
        <w:left w:val="none" w:sz="0" w:space="0" w:color="auto"/>
        <w:bottom w:val="none" w:sz="0" w:space="0" w:color="auto"/>
        <w:right w:val="none" w:sz="0" w:space="0" w:color="auto"/>
      </w:divBdr>
      <w:divsChild>
        <w:div w:id="250548295">
          <w:marLeft w:val="0"/>
          <w:marRight w:val="0"/>
          <w:marTop w:val="72"/>
          <w:marBottom w:val="0"/>
          <w:divBdr>
            <w:top w:val="none" w:sz="0" w:space="0" w:color="auto"/>
            <w:left w:val="none" w:sz="0" w:space="0" w:color="auto"/>
            <w:bottom w:val="none" w:sz="0" w:space="0" w:color="auto"/>
            <w:right w:val="none" w:sz="0" w:space="0" w:color="auto"/>
          </w:divBdr>
        </w:div>
      </w:divsChild>
    </w:div>
    <w:div w:id="18423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2_de_abril" TargetMode="External"/><Relationship Id="rId13" Type="http://schemas.openxmlformats.org/officeDocument/2006/relationships/hyperlink" Target="https://es.wikipedia.org/wiki/Abolicionismo" TargetMode="External"/><Relationship Id="rId18" Type="http://schemas.openxmlformats.org/officeDocument/2006/relationships/hyperlink" Target="https://es.wikipedia.org/wiki/1812" TargetMode="External"/><Relationship Id="rId26" Type="http://schemas.openxmlformats.org/officeDocument/2006/relationships/hyperlink" Target="https://es.wikipedia.org/wiki/Richmond_(Virgini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Primera_batalla_de_Bull_Run" TargetMode="External"/><Relationship Id="rId34" Type="http://schemas.openxmlformats.org/officeDocument/2006/relationships/hyperlink" Target="https://es.wikipedia.org/wiki/Guerra_Franco-prusiana" TargetMode="External"/><Relationship Id="rId7" Type="http://schemas.openxmlformats.org/officeDocument/2006/relationships/hyperlink" Target="https://es.wikipedia.org/wiki/1821" TargetMode="External"/><Relationship Id="rId12" Type="http://schemas.openxmlformats.org/officeDocument/2006/relationships/hyperlink" Target="https://es.wikipedia.org/wiki/Massachusetts" TargetMode="External"/><Relationship Id="rId17" Type="http://schemas.openxmlformats.org/officeDocument/2006/relationships/hyperlink" Target="https://es.wikipedia.org/wiki/1777" TargetMode="External"/><Relationship Id="rId25" Type="http://schemas.openxmlformats.org/officeDocument/2006/relationships/hyperlink" Target="https://es.wikipedia.org/wiki/Virginia" TargetMode="External"/><Relationship Id="rId33" Type="http://schemas.openxmlformats.org/officeDocument/2006/relationships/hyperlink" Target="https://es.wikipedia.org/wiki/Comit%C3%A9_Internacional_de_la_Cruz_Roja" TargetMode="External"/><Relationship Id="rId38" Type="http://schemas.openxmlformats.org/officeDocument/2006/relationships/hyperlink" Target="https://es.wikipedia.org/wiki/Diabetes_mellitus" TargetMode="External"/><Relationship Id="rId2" Type="http://schemas.openxmlformats.org/officeDocument/2006/relationships/styles" Target="styles.xml"/><Relationship Id="rId16" Type="http://schemas.openxmlformats.org/officeDocument/2006/relationships/hyperlink" Target="https://es.wikipedia.org/wiki/Comadrona" TargetMode="External"/><Relationship Id="rId20" Type="http://schemas.openxmlformats.org/officeDocument/2006/relationships/hyperlink" Target="https://es.wikipedia.org/wiki/Cristianismo" TargetMode="External"/><Relationship Id="rId29" Type="http://schemas.openxmlformats.org/officeDocument/2006/relationships/hyperlink" Target="https://es.wikipedia.org/wiki/Sufragio" TargetMode="External"/><Relationship Id="rId1" Type="http://schemas.openxmlformats.org/officeDocument/2006/relationships/numbering" Target="numbering.xml"/><Relationship Id="rId6" Type="http://schemas.openxmlformats.org/officeDocument/2006/relationships/hyperlink" Target="https://es.wikipedia.org/wiki/25_de_diciembre" TargetMode="External"/><Relationship Id="rId11" Type="http://schemas.openxmlformats.org/officeDocument/2006/relationships/hyperlink" Target="https://es.wikipedia.org/wiki/Cruz_Roja_Americana" TargetMode="External"/><Relationship Id="rId24" Type="http://schemas.openxmlformats.org/officeDocument/2006/relationships/hyperlink" Target="https://es.wikipedia.org/wiki/Petersburg_(Virginia)" TargetMode="External"/><Relationship Id="rId32" Type="http://schemas.openxmlformats.org/officeDocument/2006/relationships/hyperlink" Target="https://es.wikipedia.org/wiki/1870" TargetMode="External"/><Relationship Id="rId37" Type="http://schemas.openxmlformats.org/officeDocument/2006/relationships/hyperlink" Target="https://es.wikipedia.org/wiki/Casa_Blanca"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es.wikipedia.org/wiki/Maine" TargetMode="External"/><Relationship Id="rId23" Type="http://schemas.openxmlformats.org/officeDocument/2006/relationships/hyperlink" Target="https://es.wikipedia.org/wiki/Campo_de_batalla" TargetMode="External"/><Relationship Id="rId28" Type="http://schemas.openxmlformats.org/officeDocument/2006/relationships/hyperlink" Target="https://es.wikipedia.org/wiki/Georgia" TargetMode="External"/><Relationship Id="rId36" Type="http://schemas.openxmlformats.org/officeDocument/2006/relationships/hyperlink" Target="https://es.wikipedia.org/wiki/John_D._Rockefeller" TargetMode="External"/><Relationship Id="rId10" Type="http://schemas.openxmlformats.org/officeDocument/2006/relationships/hyperlink" Target="https://es.wikipedia.org/wiki/Estadounidense" TargetMode="External"/><Relationship Id="rId19" Type="http://schemas.openxmlformats.org/officeDocument/2006/relationships/hyperlink" Target="https://es.wikipedia.org/wiki/Francmasoner%C3%ADa" TargetMode="External"/><Relationship Id="rId31" Type="http://schemas.openxmlformats.org/officeDocument/2006/relationships/hyperlink" Target="https://es.wikipedia.org/wiki/Derechos_civiles" TargetMode="External"/><Relationship Id="rId4" Type="http://schemas.openxmlformats.org/officeDocument/2006/relationships/webSettings" Target="webSettings.xml"/><Relationship Id="rId9" Type="http://schemas.openxmlformats.org/officeDocument/2006/relationships/hyperlink" Target="https://es.wikipedia.org/wiki/1912" TargetMode="External"/><Relationship Id="rId14" Type="http://schemas.openxmlformats.org/officeDocument/2006/relationships/hyperlink" Target="http://mujeresconciencia.com/2016/07/20/diario-la-partera-martha-ballard-1734-1812/" TargetMode="External"/><Relationship Id="rId22" Type="http://schemas.openxmlformats.org/officeDocument/2006/relationships/hyperlink" Target="https://es.wikipedia.org/wiki/Ej%C3%A9rcito_de_los_Estados_Unidos" TargetMode="External"/><Relationship Id="rId27" Type="http://schemas.openxmlformats.org/officeDocument/2006/relationships/hyperlink" Target="https://es.wikipedia.org/wiki/Abraham_Lincoln" TargetMode="External"/><Relationship Id="rId30" Type="http://schemas.openxmlformats.org/officeDocument/2006/relationships/hyperlink" Target="https://es.wikipedia.org/wiki/Frederick_Douglass" TargetMode="External"/><Relationship Id="rId35" Type="http://schemas.openxmlformats.org/officeDocument/2006/relationships/hyperlink" Target="https://es.wikipedia.org/wiki/James_Garfiel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1622</Words>
  <Characters>8922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2021-01-12T13:24:00Z</dcterms:created>
  <dcterms:modified xsi:type="dcterms:W3CDTF">2021-01-21T18:14:00Z</dcterms:modified>
</cp:coreProperties>
</file>