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6B" w:rsidRPr="001F076B" w:rsidRDefault="001F076B" w:rsidP="001F076B">
      <w:pPr>
        <w:widowControl/>
        <w:autoSpaceDE/>
        <w:autoSpaceDN/>
        <w:adjustRightInd/>
        <w:spacing w:before="100" w:beforeAutospacing="1" w:after="100" w:afterAutospacing="1"/>
        <w:jc w:val="center"/>
        <w:rPr>
          <w:b/>
          <w:bCs/>
          <w:color w:val="FF0000"/>
          <w:sz w:val="32"/>
          <w:szCs w:val="32"/>
        </w:rPr>
      </w:pPr>
      <w:r w:rsidRPr="001F076B">
        <w:rPr>
          <w:b/>
          <w:bCs/>
          <w:color w:val="FF0000"/>
          <w:sz w:val="32"/>
          <w:szCs w:val="32"/>
        </w:rPr>
        <w:t xml:space="preserve">Rose </w:t>
      </w:r>
      <w:proofErr w:type="spellStart"/>
      <w:r w:rsidRPr="001F076B">
        <w:rPr>
          <w:b/>
          <w:bCs/>
          <w:color w:val="FF0000"/>
          <w:sz w:val="32"/>
          <w:szCs w:val="32"/>
        </w:rPr>
        <w:t>Bertin</w:t>
      </w:r>
      <w:proofErr w:type="spellEnd"/>
      <w:r w:rsidRPr="001F076B">
        <w:rPr>
          <w:b/>
          <w:bCs/>
          <w:color w:val="FF0000"/>
          <w:sz w:val="32"/>
          <w:szCs w:val="32"/>
        </w:rPr>
        <w:t xml:space="preserve"> 1747-1813</w:t>
      </w:r>
    </w:p>
    <w:p w:rsidR="001F076B" w:rsidRPr="001F076B" w:rsidRDefault="001F076B" w:rsidP="001F076B">
      <w:pPr>
        <w:widowControl/>
        <w:autoSpaceDE/>
        <w:autoSpaceDN/>
        <w:adjustRightInd/>
        <w:spacing w:before="100" w:beforeAutospacing="1" w:after="100" w:afterAutospacing="1"/>
        <w:jc w:val="center"/>
        <w:rPr>
          <w:b/>
          <w:bCs/>
          <w:color w:val="0070C0"/>
          <w:sz w:val="32"/>
          <w:szCs w:val="32"/>
        </w:rPr>
      </w:pPr>
      <w:r w:rsidRPr="001F076B">
        <w:rPr>
          <w:b/>
          <w:bCs/>
          <w:color w:val="0070C0"/>
          <w:sz w:val="32"/>
          <w:szCs w:val="32"/>
        </w:rPr>
        <w:t>Artista y tejedora creadora y admirada</w:t>
      </w:r>
    </w:p>
    <w:p w:rsidR="001F076B" w:rsidRDefault="001F076B" w:rsidP="001F076B">
      <w:pPr>
        <w:widowControl/>
        <w:autoSpaceDE/>
        <w:autoSpaceDN/>
        <w:adjustRightInd/>
        <w:spacing w:before="100" w:beforeAutospacing="1" w:after="100" w:afterAutospacing="1"/>
        <w:jc w:val="center"/>
        <w:rPr>
          <w:rFonts w:ascii="Times New Roman" w:hAnsi="Times New Roman" w:cs="Times New Roman"/>
          <w:b/>
          <w:bCs/>
        </w:rPr>
      </w:pPr>
      <w:proofErr w:type="spellStart"/>
      <w:r>
        <w:rPr>
          <w:rFonts w:ascii="Times New Roman" w:hAnsi="Times New Roman" w:cs="Times New Roman"/>
          <w:b/>
          <w:bCs/>
        </w:rPr>
        <w:t>Wikipedia</w:t>
      </w:r>
      <w:proofErr w:type="spellEnd"/>
    </w:p>
    <w:p w:rsidR="001F076B" w:rsidRDefault="001F076B" w:rsidP="001F076B">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2200275" cy="2590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500" t="36182" r="12000" b="29647"/>
                    <a:stretch/>
                  </pic:blipFill>
                  <pic:spPr bwMode="auto">
                    <a:xfrm>
                      <a:off x="0" y="0"/>
                      <a:ext cx="2200275" cy="2590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076B" w:rsidRDefault="000F4305" w:rsidP="001F076B">
      <w:pPr>
        <w:widowControl/>
        <w:autoSpaceDE/>
        <w:autoSpaceDN/>
        <w:adjustRightInd/>
        <w:jc w:val="both"/>
        <w:rPr>
          <w:b/>
        </w:rPr>
      </w:pPr>
      <w:r>
        <w:rPr>
          <w:b/>
          <w:bCs/>
        </w:rPr>
        <w:t xml:space="preserve">    </w:t>
      </w:r>
      <w:r w:rsidR="001F076B" w:rsidRPr="001F076B">
        <w:rPr>
          <w:b/>
          <w:bCs/>
        </w:rPr>
        <w:t xml:space="preserve">Marie-Jeanne </w:t>
      </w:r>
      <w:proofErr w:type="spellStart"/>
      <w:r w:rsidR="001F076B" w:rsidRPr="001F076B">
        <w:rPr>
          <w:b/>
          <w:bCs/>
        </w:rPr>
        <w:t>Bertin</w:t>
      </w:r>
      <w:proofErr w:type="spellEnd"/>
      <w:r w:rsidR="001F076B" w:rsidRPr="001F076B">
        <w:rPr>
          <w:b/>
        </w:rPr>
        <w:t xml:space="preserve"> conocida como </w:t>
      </w:r>
      <w:r w:rsidR="001F076B" w:rsidRPr="001F076B">
        <w:rPr>
          <w:b/>
          <w:bCs/>
        </w:rPr>
        <w:t xml:space="preserve">Rose </w:t>
      </w:r>
      <w:proofErr w:type="spellStart"/>
      <w:r w:rsidR="001F076B" w:rsidRPr="001F076B">
        <w:rPr>
          <w:b/>
          <w:bCs/>
        </w:rPr>
        <w:t>Bertin</w:t>
      </w:r>
      <w:proofErr w:type="spellEnd"/>
      <w:r w:rsidR="001F076B" w:rsidRPr="001F076B">
        <w:rPr>
          <w:b/>
        </w:rPr>
        <w:t xml:space="preserve"> ( </w:t>
      </w:r>
      <w:hyperlink r:id="rId8" w:tooltip="2 de julio" w:history="1">
        <w:r w:rsidR="001F076B" w:rsidRPr="001F076B">
          <w:rPr>
            <w:b/>
          </w:rPr>
          <w:t>2 de julio</w:t>
        </w:r>
      </w:hyperlink>
      <w:r w:rsidR="001F076B" w:rsidRPr="001F076B">
        <w:rPr>
          <w:b/>
        </w:rPr>
        <w:t xml:space="preserve"> de </w:t>
      </w:r>
      <w:hyperlink r:id="rId9" w:tooltip="1747" w:history="1">
        <w:r w:rsidR="001F076B" w:rsidRPr="001F076B">
          <w:rPr>
            <w:b/>
          </w:rPr>
          <w:t>1747</w:t>
        </w:r>
      </w:hyperlink>
      <w:r w:rsidR="001F076B" w:rsidRPr="001F076B">
        <w:rPr>
          <w:b/>
        </w:rPr>
        <w:t xml:space="preserve">, </w:t>
      </w:r>
      <w:hyperlink r:id="rId10" w:tooltip="Abbeville (Somme)" w:history="1">
        <w:proofErr w:type="spellStart"/>
        <w:r w:rsidR="001F076B" w:rsidRPr="001F076B">
          <w:rPr>
            <w:b/>
          </w:rPr>
          <w:t>Abbeville</w:t>
        </w:r>
        <w:proofErr w:type="spellEnd"/>
      </w:hyperlink>
      <w:r w:rsidR="001F076B" w:rsidRPr="001F076B">
        <w:rPr>
          <w:b/>
        </w:rPr>
        <w:t xml:space="preserve">, </w:t>
      </w:r>
      <w:hyperlink r:id="rId11" w:tooltip="Picardía" w:history="1">
        <w:r w:rsidR="001F076B" w:rsidRPr="001F076B">
          <w:rPr>
            <w:b/>
          </w:rPr>
          <w:t>Picardía</w:t>
        </w:r>
      </w:hyperlink>
      <w:r w:rsidR="001F076B" w:rsidRPr="001F076B">
        <w:rPr>
          <w:b/>
        </w:rPr>
        <w:t xml:space="preserve"> - </w:t>
      </w:r>
      <w:hyperlink r:id="rId12" w:tooltip="Épinay-sur-Seine" w:history="1">
        <w:proofErr w:type="spellStart"/>
        <w:r w:rsidR="001F076B" w:rsidRPr="001F076B">
          <w:rPr>
            <w:b/>
          </w:rPr>
          <w:t>Epinay</w:t>
        </w:r>
        <w:proofErr w:type="spellEnd"/>
        <w:r w:rsidR="001F076B" w:rsidRPr="001F076B">
          <w:rPr>
            <w:b/>
          </w:rPr>
          <w:t xml:space="preserve"> sur </w:t>
        </w:r>
        <w:proofErr w:type="spellStart"/>
        <w:r w:rsidR="001F076B" w:rsidRPr="001F076B">
          <w:rPr>
            <w:b/>
          </w:rPr>
          <w:t>Seine</w:t>
        </w:r>
        <w:proofErr w:type="spellEnd"/>
      </w:hyperlink>
      <w:r w:rsidR="001F076B" w:rsidRPr="001F076B">
        <w:rPr>
          <w:b/>
        </w:rPr>
        <w:t xml:space="preserve">, </w:t>
      </w:r>
      <w:hyperlink r:id="rId13" w:tooltip="22 de septiembre" w:history="1">
        <w:r w:rsidR="001F076B" w:rsidRPr="001F076B">
          <w:rPr>
            <w:b/>
          </w:rPr>
          <w:t>22 de septiembre</w:t>
        </w:r>
      </w:hyperlink>
      <w:r w:rsidR="001F076B" w:rsidRPr="001F076B">
        <w:rPr>
          <w:b/>
        </w:rPr>
        <w:t xml:space="preserve"> de </w:t>
      </w:r>
      <w:hyperlink r:id="rId14" w:tooltip="1813" w:history="1">
        <w:r w:rsidR="001F076B" w:rsidRPr="001F076B">
          <w:rPr>
            <w:b/>
          </w:rPr>
          <w:t>1813</w:t>
        </w:r>
      </w:hyperlink>
      <w:r w:rsidR="001F076B" w:rsidRPr="001F076B">
        <w:rPr>
          <w:b/>
        </w:rPr>
        <w:t xml:space="preserve">) fue una </w:t>
      </w:r>
      <w:hyperlink r:id="rId15" w:tooltip="Marchante de modas" w:history="1">
        <w:r w:rsidR="001F076B" w:rsidRPr="001F076B">
          <w:rPr>
            <w:b/>
          </w:rPr>
          <w:t>marchante de modas</w:t>
        </w:r>
      </w:hyperlink>
      <w:r w:rsidR="001F076B" w:rsidRPr="001F076B">
        <w:rPr>
          <w:b/>
        </w:rPr>
        <w:t>. Fue la sombr</w:t>
      </w:r>
      <w:r w:rsidR="001F076B" w:rsidRPr="001F076B">
        <w:rPr>
          <w:b/>
        </w:rPr>
        <w:t>e</w:t>
      </w:r>
      <w:r w:rsidR="001F076B" w:rsidRPr="001F076B">
        <w:rPr>
          <w:b/>
        </w:rPr>
        <w:t xml:space="preserve">rera y modista de </w:t>
      </w:r>
      <w:hyperlink r:id="rId16" w:tooltip="María Antonieta" w:history="1">
        <w:r w:rsidR="001F076B" w:rsidRPr="001F076B">
          <w:rPr>
            <w:b/>
          </w:rPr>
          <w:t>María Antonieta</w:t>
        </w:r>
      </w:hyperlink>
      <w:r w:rsidR="001F076B" w:rsidRPr="001F076B">
        <w:rPr>
          <w:b/>
        </w:rPr>
        <w:t xml:space="preserve">. Entre ella y el peluquero </w:t>
      </w:r>
      <w:hyperlink r:id="rId17" w:tooltip="Leonard Autié (aún no redactado)" w:history="1">
        <w:r w:rsidR="001F076B" w:rsidRPr="001F076B">
          <w:rPr>
            <w:b/>
          </w:rPr>
          <w:t xml:space="preserve">Leonard </w:t>
        </w:r>
        <w:proofErr w:type="spellStart"/>
        <w:r w:rsidR="001F076B" w:rsidRPr="001F076B">
          <w:rPr>
            <w:b/>
          </w:rPr>
          <w:t>Autié</w:t>
        </w:r>
        <w:proofErr w:type="spellEnd"/>
      </w:hyperlink>
      <w:r w:rsidR="001F076B" w:rsidRPr="001F076B">
        <w:rPr>
          <w:b/>
        </w:rPr>
        <w:t xml:space="preserve">, crearon para la reina un estilo propio que marcó aquellos últimos años del </w:t>
      </w:r>
      <w:hyperlink r:id="rId18" w:tooltip="Antiguo Régimen en Francia" w:history="1">
        <w:r w:rsidR="001F076B" w:rsidRPr="001F076B">
          <w:rPr>
            <w:b/>
          </w:rPr>
          <w:t>Antiguo Régimen</w:t>
        </w:r>
      </w:hyperlink>
      <w:r w:rsidR="001F076B" w:rsidRPr="001F076B">
        <w:rPr>
          <w:b/>
        </w:rPr>
        <w:t xml:space="preserve"> en Francia.</w:t>
      </w:r>
    </w:p>
    <w:p w:rsidR="001F076B" w:rsidRDefault="001F076B" w:rsidP="001F076B">
      <w:pPr>
        <w:widowControl/>
        <w:autoSpaceDE/>
        <w:autoSpaceDN/>
        <w:adjustRightInd/>
        <w:jc w:val="both"/>
        <w:rPr>
          <w:b/>
        </w:rPr>
      </w:pPr>
    </w:p>
    <w:p w:rsidR="001F076B" w:rsidRPr="001F076B" w:rsidRDefault="001F076B" w:rsidP="001F076B">
      <w:pPr>
        <w:widowControl/>
        <w:autoSpaceDE/>
        <w:autoSpaceDN/>
        <w:adjustRightInd/>
        <w:jc w:val="both"/>
        <w:rPr>
          <w:b/>
        </w:rPr>
      </w:pPr>
      <w:r w:rsidRPr="001F076B">
        <w:rPr>
          <w:b/>
        </w:rPr>
        <w:t xml:space="preserve"> </w:t>
      </w:r>
      <w:r w:rsidR="000F4305">
        <w:rPr>
          <w:b/>
        </w:rPr>
        <w:t xml:space="preserve">   </w:t>
      </w:r>
      <w:r w:rsidRPr="001F076B">
        <w:rPr>
          <w:b/>
        </w:rPr>
        <w:t>Fueron autores de los peinados imposibles con recreaciones navales y vestidos revol</w:t>
      </w:r>
      <w:r w:rsidRPr="001F076B">
        <w:rPr>
          <w:b/>
        </w:rPr>
        <w:t>u</w:t>
      </w:r>
      <w:r w:rsidRPr="001F076B">
        <w:rPr>
          <w:b/>
        </w:rPr>
        <w:t xml:space="preserve">cionarios que marcaron el inicio de la alta costura. Fue la primera diseñadora francesa célebre, y se le acredita abiertamente el haber traído la moda y la alta costura a la palestra pública. </w:t>
      </w:r>
    </w:p>
    <w:p w:rsid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proofErr w:type="spellStart"/>
      <w:r w:rsidR="001F076B" w:rsidRPr="001F076B">
        <w:rPr>
          <w:b/>
        </w:rPr>
        <w:t>Bertin</w:t>
      </w:r>
      <w:proofErr w:type="spellEnd"/>
      <w:r w:rsidR="001F076B" w:rsidRPr="001F076B">
        <w:rPr>
          <w:b/>
        </w:rPr>
        <w:t xml:space="preserve"> fue aprendiz de modista a muy temprana edad, a los 15 años llega a París. Abrió su propia tienda de ropa - </w:t>
      </w:r>
      <w:r w:rsidR="001F076B" w:rsidRPr="001F076B">
        <w:rPr>
          <w:b/>
          <w:i/>
          <w:iCs/>
        </w:rPr>
        <w:t>Le Grand Mogol</w:t>
      </w:r>
      <w:r w:rsidR="001F076B" w:rsidRPr="001F076B">
        <w:rPr>
          <w:b/>
        </w:rPr>
        <w:t xml:space="preserve">- en </w:t>
      </w:r>
      <w:hyperlink r:id="rId19" w:tooltip="1770" w:history="1">
        <w:r w:rsidR="001F076B" w:rsidRPr="001F076B">
          <w:rPr>
            <w:b/>
          </w:rPr>
          <w:t>1770</w:t>
        </w:r>
      </w:hyperlink>
      <w:r w:rsidR="001F076B" w:rsidRPr="001F076B">
        <w:rPr>
          <w:b/>
        </w:rPr>
        <w:t xml:space="preserve"> y rápidamente encontró clientas entre las influyentes damas de la nobleza, incluyendo a </w:t>
      </w:r>
      <w:hyperlink r:id="rId20" w:tooltip="Luisa María Adelaida de Borbón" w:history="1">
        <w:r w:rsidR="001F076B" w:rsidRPr="001F076B">
          <w:rPr>
            <w:b/>
          </w:rPr>
          <w:t xml:space="preserve">Luisa, duquesa de </w:t>
        </w:r>
        <w:proofErr w:type="spellStart"/>
        <w:r w:rsidR="001F076B" w:rsidRPr="001F076B">
          <w:rPr>
            <w:b/>
          </w:rPr>
          <w:t>Chartres</w:t>
        </w:r>
        <w:proofErr w:type="spellEnd"/>
      </w:hyperlink>
      <w:r w:rsidR="001F076B" w:rsidRPr="001F076B">
        <w:rPr>
          <w:b/>
        </w:rPr>
        <w:t xml:space="preserve">, que también patrocinó en Versalles a la pintora </w:t>
      </w:r>
      <w:hyperlink r:id="rId21" w:tooltip="Marie-Louise-Élisabeth Vigée-Lebrun" w:history="1">
        <w:proofErr w:type="spellStart"/>
        <w:r w:rsidR="001F076B" w:rsidRPr="001F076B">
          <w:rPr>
            <w:b/>
          </w:rPr>
          <w:t>Élisabeth</w:t>
        </w:r>
        <w:proofErr w:type="spellEnd"/>
        <w:r w:rsidR="001F076B" w:rsidRPr="001F076B">
          <w:rPr>
            <w:b/>
          </w:rPr>
          <w:t xml:space="preserve"> </w:t>
        </w:r>
        <w:proofErr w:type="spellStart"/>
        <w:r w:rsidR="001F076B" w:rsidRPr="001F076B">
          <w:rPr>
            <w:b/>
          </w:rPr>
          <w:t>Vigée-Lebrun</w:t>
        </w:r>
        <w:proofErr w:type="spellEnd"/>
      </w:hyperlink>
      <w:r w:rsidR="001F076B" w:rsidRPr="001F076B">
        <w:rPr>
          <w:b/>
        </w:rPr>
        <w:t>, que se encaprichó con sus d</w:t>
      </w:r>
      <w:r w:rsidR="001F076B" w:rsidRPr="001F076B">
        <w:rPr>
          <w:b/>
        </w:rPr>
        <w:t>i</w:t>
      </w:r>
      <w:r w:rsidR="001F076B" w:rsidRPr="001F076B">
        <w:rPr>
          <w:b/>
        </w:rPr>
        <w:t xml:space="preserve">seños además de atraer a la aristocracia y la realeza europea.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Cuando </w:t>
      </w:r>
      <w:hyperlink r:id="rId22" w:tooltip="María Antonieta" w:history="1">
        <w:r w:rsidR="001F076B" w:rsidRPr="001F076B">
          <w:rPr>
            <w:b/>
          </w:rPr>
          <w:t>María Antonieta</w:t>
        </w:r>
      </w:hyperlink>
      <w:r w:rsidR="001F076B" w:rsidRPr="001F076B">
        <w:rPr>
          <w:b/>
        </w:rPr>
        <w:t xml:space="preserve"> llega de Austria a Francia, acoge los estilos y modas galos c</w:t>
      </w:r>
      <w:r w:rsidR="001F076B" w:rsidRPr="001F076B">
        <w:rPr>
          <w:b/>
        </w:rPr>
        <w:t>o</w:t>
      </w:r>
      <w:r w:rsidR="001F076B" w:rsidRPr="001F076B">
        <w:rPr>
          <w:b/>
        </w:rPr>
        <w:t xml:space="preserve">mo forma de mostrar su sincera dedicación a su nuevo país. La duquesa de </w:t>
      </w:r>
      <w:proofErr w:type="spellStart"/>
      <w:r w:rsidR="001F076B" w:rsidRPr="001F076B">
        <w:rPr>
          <w:b/>
        </w:rPr>
        <w:t>Chartres</w:t>
      </w:r>
      <w:proofErr w:type="spellEnd"/>
      <w:r w:rsidR="001F076B" w:rsidRPr="001F076B">
        <w:rPr>
          <w:b/>
        </w:rPr>
        <w:t xml:space="preserve"> le presenta a Rose </w:t>
      </w:r>
      <w:proofErr w:type="spellStart"/>
      <w:r w:rsidR="001F076B" w:rsidRPr="001F076B">
        <w:rPr>
          <w:b/>
        </w:rPr>
        <w:t>Bertin</w:t>
      </w:r>
      <w:proofErr w:type="spellEnd"/>
      <w:r w:rsidR="001F076B" w:rsidRPr="001F076B">
        <w:rPr>
          <w:b/>
        </w:rPr>
        <w:t xml:space="preserve"> en </w:t>
      </w:r>
      <w:hyperlink r:id="rId23" w:tooltip="1772" w:history="1">
        <w:r w:rsidR="001F076B" w:rsidRPr="001F076B">
          <w:rPr>
            <w:b/>
          </w:rPr>
          <w:t>1772</w:t>
        </w:r>
      </w:hyperlink>
      <w:r w:rsidR="001F076B" w:rsidRPr="001F076B">
        <w:rPr>
          <w:b/>
        </w:rPr>
        <w:t xml:space="preserve">. En un cuarto especial en el palacio de Versalles Rose </w:t>
      </w:r>
      <w:proofErr w:type="spellStart"/>
      <w:r w:rsidR="001F076B" w:rsidRPr="001F076B">
        <w:rPr>
          <w:b/>
        </w:rPr>
        <w:t>Be</w:t>
      </w:r>
      <w:r w:rsidR="001F076B" w:rsidRPr="001F076B">
        <w:rPr>
          <w:b/>
        </w:rPr>
        <w:t>r</w:t>
      </w:r>
      <w:r w:rsidR="001F076B" w:rsidRPr="001F076B">
        <w:rPr>
          <w:b/>
        </w:rPr>
        <w:t>tin</w:t>
      </w:r>
      <w:proofErr w:type="spellEnd"/>
      <w:r w:rsidR="001F076B" w:rsidRPr="001F076B">
        <w:rPr>
          <w:b/>
        </w:rPr>
        <w:t xml:space="preserve"> creaba nuevos y numerosos vestidos para la reina María Antonieta, ya que </w:t>
      </w:r>
      <w:proofErr w:type="spellStart"/>
      <w:r w:rsidR="001F076B" w:rsidRPr="001F076B">
        <w:rPr>
          <w:b/>
        </w:rPr>
        <w:t>Bertin</w:t>
      </w:r>
      <w:proofErr w:type="spellEnd"/>
      <w:r w:rsidR="001F076B" w:rsidRPr="001F076B">
        <w:rPr>
          <w:b/>
        </w:rPr>
        <w:t xml:space="preserve"> no podía ser admitida en el departamento donde esperaba la reina y sus damas, por ser pl</w:t>
      </w:r>
      <w:r w:rsidR="001F076B" w:rsidRPr="001F076B">
        <w:rPr>
          <w:b/>
        </w:rPr>
        <w:t>e</w:t>
      </w:r>
      <w:r w:rsidR="001F076B" w:rsidRPr="001F076B">
        <w:rPr>
          <w:b/>
        </w:rPr>
        <w:t xml:space="preserve">beya.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Dos veces a la semana, tras la coronación de María Antonieta, </w:t>
      </w:r>
      <w:proofErr w:type="spellStart"/>
      <w:r w:rsidR="001F076B" w:rsidRPr="001F076B">
        <w:rPr>
          <w:b/>
        </w:rPr>
        <w:t>Bertin</w:t>
      </w:r>
      <w:proofErr w:type="spellEnd"/>
      <w:r w:rsidR="001F076B" w:rsidRPr="001F076B">
        <w:rPr>
          <w:b/>
        </w:rPr>
        <w:t xml:space="preserve"> presentaba sus nuevas propuestas a la joven reina y pasaban horas discutiendo sus creaciones. La reina ad</w:t>
      </w:r>
      <w:r w:rsidR="001F076B" w:rsidRPr="001F076B">
        <w:rPr>
          <w:b/>
        </w:rPr>
        <w:t>o</w:t>
      </w:r>
      <w:r w:rsidR="001F076B" w:rsidRPr="001F076B">
        <w:rPr>
          <w:b/>
        </w:rPr>
        <w:t xml:space="preserve">raba su guardarropa y se apasionaba con cada detalle por lo que </w:t>
      </w:r>
      <w:proofErr w:type="spellStart"/>
      <w:r w:rsidR="001F076B" w:rsidRPr="001F076B">
        <w:rPr>
          <w:b/>
        </w:rPr>
        <w:t>Bertin</w:t>
      </w:r>
      <w:proofErr w:type="spellEnd"/>
      <w:r w:rsidR="001F076B" w:rsidRPr="001F076B">
        <w:rPr>
          <w:b/>
        </w:rPr>
        <w:t xml:space="preserve"> su sombrerera se convirtió en su confidente y amiga.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A mediados del </w:t>
      </w:r>
      <w:hyperlink r:id="rId24" w:tooltip="Siglo XVIII" w:history="1">
        <w:r w:rsidR="001F076B" w:rsidRPr="001F076B">
          <w:rPr>
            <w:b/>
          </w:rPr>
          <w:t>siglo XVIII</w:t>
        </w:r>
      </w:hyperlink>
      <w:r w:rsidR="001F076B" w:rsidRPr="001F076B">
        <w:rPr>
          <w:b/>
        </w:rPr>
        <w:t>, las mujeres francesas acomodadas habían comenzado a hacerse el "</w:t>
      </w:r>
      <w:proofErr w:type="spellStart"/>
      <w:r w:rsidR="00AD4839">
        <w:fldChar w:fldCharType="begin"/>
      </w:r>
      <w:r w:rsidR="00AD4839">
        <w:instrText>HYPERLINK "https://es.wikipedia.org/wiki/Pouf" \o "Pouf"</w:instrText>
      </w:r>
      <w:r w:rsidR="00AD4839">
        <w:fldChar w:fldCharType="separate"/>
      </w:r>
      <w:r w:rsidR="001F076B" w:rsidRPr="001F076B">
        <w:rPr>
          <w:b/>
        </w:rPr>
        <w:t>pouf</w:t>
      </w:r>
      <w:proofErr w:type="spellEnd"/>
      <w:r w:rsidR="00AD4839">
        <w:fldChar w:fldCharType="end"/>
      </w:r>
      <w:r w:rsidR="001F076B" w:rsidRPr="001F076B">
        <w:rPr>
          <w:b/>
        </w:rPr>
        <w:t xml:space="preserve">" (en francés, cojín; literalmente, el relleno utilizado) en sus cabellos, elevándolos y empolvándolos, acompañando el peinado de amplios y lujosos vestidos. </w:t>
      </w:r>
      <w:proofErr w:type="spellStart"/>
      <w:r w:rsidR="001F076B" w:rsidRPr="001F076B">
        <w:rPr>
          <w:b/>
        </w:rPr>
        <w:t>Bertin</w:t>
      </w:r>
      <w:proofErr w:type="spellEnd"/>
      <w:r w:rsidR="001F076B" w:rsidRPr="001F076B">
        <w:rPr>
          <w:b/>
        </w:rPr>
        <w:t xml:space="preserve"> usó y exageró estas modas imperantes para </w:t>
      </w:r>
      <w:hyperlink r:id="rId25" w:tooltip="María Antonieta" w:history="1">
        <w:r w:rsidR="001F076B" w:rsidRPr="001F076B">
          <w:rPr>
            <w:b/>
          </w:rPr>
          <w:t>María Antonieta</w:t>
        </w:r>
      </w:hyperlink>
      <w:r w:rsidR="001F076B" w:rsidRPr="001F076B">
        <w:rPr>
          <w:b/>
        </w:rPr>
        <w:t xml:space="preserve"> con peinados de alt</w:t>
      </w:r>
      <w:r w:rsidR="001F076B" w:rsidRPr="001F076B">
        <w:rPr>
          <w:b/>
        </w:rPr>
        <w:t>u</w:t>
      </w:r>
      <w:r w:rsidR="001F076B" w:rsidRPr="001F076B">
        <w:rPr>
          <w:b/>
        </w:rPr>
        <w:t>ras sobre los tres pies (noventa centímetros).</w:t>
      </w:r>
    </w:p>
    <w:p w:rsidR="001F076B" w:rsidRDefault="001F076B" w:rsidP="001F076B">
      <w:pPr>
        <w:widowControl/>
        <w:autoSpaceDE/>
        <w:autoSpaceDN/>
        <w:adjustRightInd/>
        <w:jc w:val="both"/>
        <w:rPr>
          <w:b/>
        </w:rPr>
      </w:pPr>
      <w:r w:rsidRPr="001F076B">
        <w:rPr>
          <w:b/>
        </w:rPr>
        <w:lastRenderedPageBreak/>
        <w:t xml:space="preserve"> </w:t>
      </w:r>
      <w:r w:rsidR="000F4305">
        <w:rPr>
          <w:b/>
        </w:rPr>
        <w:t xml:space="preserve">   </w:t>
      </w:r>
      <w:r w:rsidRPr="001F076B">
        <w:rPr>
          <w:b/>
        </w:rPr>
        <w:t xml:space="preserve">La moda del </w:t>
      </w:r>
      <w:proofErr w:type="spellStart"/>
      <w:r w:rsidRPr="001F076B">
        <w:rPr>
          <w:b/>
          <w:i/>
          <w:iCs/>
        </w:rPr>
        <w:t>pouf</w:t>
      </w:r>
      <w:proofErr w:type="spellEnd"/>
      <w:r w:rsidRPr="001F076B">
        <w:rPr>
          <w:b/>
        </w:rPr>
        <w:t xml:space="preserve"> alcanzó tales extremos que se convirtió en la marca del periodo, junto con decorar tal estructura capilar con ornamentos y objetos que mostraban eventos r</w:t>
      </w:r>
      <w:r w:rsidRPr="001F076B">
        <w:rPr>
          <w:b/>
        </w:rPr>
        <w:t>e</w:t>
      </w:r>
      <w:r w:rsidRPr="001F076B">
        <w:rPr>
          <w:b/>
        </w:rPr>
        <w:t xml:space="preserve">cientes. Trabajando con Leonard, el peluquero de la reina, </w:t>
      </w:r>
      <w:proofErr w:type="spellStart"/>
      <w:r w:rsidRPr="001F076B">
        <w:rPr>
          <w:b/>
        </w:rPr>
        <w:t>Bertin</w:t>
      </w:r>
      <w:proofErr w:type="spellEnd"/>
      <w:r w:rsidRPr="001F076B">
        <w:rPr>
          <w:b/>
        </w:rPr>
        <w:t xml:space="preserve"> creaba peinados que se volvían el furor en toda Europa: el cabello natural o la peluca de crin de caballo, siempre empolvados con polvos de arroz, rellenados y elevados con cojines o armazones de ala</w:t>
      </w:r>
      <w:r w:rsidRPr="001F076B">
        <w:rPr>
          <w:b/>
        </w:rPr>
        <w:t>m</w:t>
      </w:r>
      <w:r w:rsidRPr="001F076B">
        <w:rPr>
          <w:b/>
        </w:rPr>
        <w:t>bre, podía ser adornado con diversos objetos, estilizado, acomodado dentro de definidas escenas, que oscilaban desde recientes chismes de nacimientos a las infidelidades de m</w:t>
      </w:r>
      <w:r w:rsidRPr="001F076B">
        <w:rPr>
          <w:b/>
        </w:rPr>
        <w:t>a</w:t>
      </w:r>
      <w:r w:rsidRPr="001F076B">
        <w:rPr>
          <w:b/>
        </w:rPr>
        <w:t xml:space="preserve">ridos, desde serpientes bien imitadas a maquetas de navíos franceses como el </w:t>
      </w:r>
      <w:hyperlink r:id="rId26" w:tooltip="Belle Poule" w:history="1">
        <w:r w:rsidRPr="001F076B">
          <w:rPr>
            <w:b/>
            <w:i/>
            <w:iCs/>
          </w:rPr>
          <w:t xml:space="preserve">Belle </w:t>
        </w:r>
        <w:proofErr w:type="spellStart"/>
        <w:r w:rsidRPr="001F076B">
          <w:rPr>
            <w:b/>
            <w:i/>
            <w:iCs/>
          </w:rPr>
          <w:t>Poule</w:t>
        </w:r>
        <w:proofErr w:type="spellEnd"/>
      </w:hyperlink>
      <w:r w:rsidRPr="001F076B">
        <w:rPr>
          <w:b/>
        </w:rPr>
        <w:t xml:space="preserve"> con toda su arboladura, hasta el </w:t>
      </w:r>
      <w:proofErr w:type="spellStart"/>
      <w:r w:rsidRPr="001F076B">
        <w:rPr>
          <w:b/>
          <w:i/>
          <w:iCs/>
        </w:rPr>
        <w:t>Pouf</w:t>
      </w:r>
      <w:proofErr w:type="spellEnd"/>
      <w:r w:rsidRPr="001F076B">
        <w:rPr>
          <w:b/>
        </w:rPr>
        <w:t xml:space="preserve"> “a los insurrectos” en honor a la guerra de indepe</w:t>
      </w:r>
      <w:r w:rsidRPr="001F076B">
        <w:rPr>
          <w:b/>
        </w:rPr>
        <w:t>n</w:t>
      </w:r>
      <w:r w:rsidRPr="001F076B">
        <w:rPr>
          <w:b/>
        </w:rPr>
        <w:t xml:space="preserve">dencia norteamericana. </w:t>
      </w:r>
    </w:p>
    <w:p w:rsid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El peinado más famoso de la reina fue </w:t>
      </w:r>
      <w:r w:rsidR="001F076B" w:rsidRPr="001F076B">
        <w:rPr>
          <w:b/>
          <w:i/>
          <w:iCs/>
        </w:rPr>
        <w:t>“la inoculación”</w:t>
      </w:r>
      <w:r w:rsidR="001F076B" w:rsidRPr="001F076B">
        <w:rPr>
          <w:b/>
        </w:rPr>
        <w:t xml:space="preserve">, un </w:t>
      </w:r>
      <w:proofErr w:type="spellStart"/>
      <w:r w:rsidR="001F076B" w:rsidRPr="001F076B">
        <w:rPr>
          <w:b/>
          <w:i/>
          <w:iCs/>
        </w:rPr>
        <w:t>pouf</w:t>
      </w:r>
      <w:proofErr w:type="spellEnd"/>
      <w:r w:rsidR="001F076B" w:rsidRPr="001F076B">
        <w:rPr>
          <w:b/>
        </w:rPr>
        <w:t xml:space="preserve"> que ella usó para publ</w:t>
      </w:r>
      <w:r w:rsidR="001F076B" w:rsidRPr="001F076B">
        <w:rPr>
          <w:b/>
        </w:rPr>
        <w:t>i</w:t>
      </w:r>
      <w:r w:rsidR="001F076B" w:rsidRPr="001F076B">
        <w:rPr>
          <w:b/>
        </w:rPr>
        <w:t xml:space="preserve">citar su éxito al persuadir al rey para vacunarse contra la </w:t>
      </w:r>
      <w:hyperlink r:id="rId27" w:tooltip="Viruela" w:history="1">
        <w:r w:rsidR="001F076B" w:rsidRPr="001F076B">
          <w:rPr>
            <w:b/>
          </w:rPr>
          <w:t>viruela</w:t>
        </w:r>
      </w:hyperlink>
      <w:r w:rsidR="001F076B" w:rsidRPr="001F076B">
        <w:rPr>
          <w:b/>
        </w:rPr>
        <w:t xml:space="preserve">.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La moda continuó su fluctuante progreso; y los sombreros y adornos de la cabeza alt</w:t>
      </w:r>
      <w:r w:rsidR="001F076B" w:rsidRPr="001F076B">
        <w:rPr>
          <w:b/>
        </w:rPr>
        <w:t>í</w:t>
      </w:r>
      <w:r w:rsidR="001F076B" w:rsidRPr="001F076B">
        <w:rPr>
          <w:b/>
        </w:rPr>
        <w:t>simos con sus superestructuras de gasa, flores y plumas, impedían a las mujeres enco</w:t>
      </w:r>
      <w:r w:rsidR="001F076B" w:rsidRPr="001F076B">
        <w:rPr>
          <w:b/>
        </w:rPr>
        <w:t>n</w:t>
      </w:r>
      <w:r w:rsidR="001F076B" w:rsidRPr="001F076B">
        <w:rPr>
          <w:b/>
        </w:rPr>
        <w:t>trar carruajes suficientemente altos para entrar, y muy a menudo se les veía inclinadas, sent</w:t>
      </w:r>
      <w:r w:rsidR="001F076B" w:rsidRPr="001F076B">
        <w:rPr>
          <w:b/>
        </w:rPr>
        <w:t>a</w:t>
      </w:r>
      <w:r w:rsidR="001F076B" w:rsidRPr="001F076B">
        <w:rPr>
          <w:b/>
        </w:rPr>
        <w:t xml:space="preserve">das en el suelo o manteniendo sus cabezas adornadas fuera de la ventanilla.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Si el uso de estas extravagantes plumas y adornos en la cabeza hubiera continuado d</w:t>
      </w:r>
      <w:r w:rsidR="001F076B" w:rsidRPr="001F076B">
        <w:rPr>
          <w:b/>
        </w:rPr>
        <w:t>i</w:t>
      </w:r>
      <w:r w:rsidR="001F076B" w:rsidRPr="001F076B">
        <w:rPr>
          <w:b/>
        </w:rPr>
        <w:t>cen las memorias de este periodo muy seriamente, habría efectuado una revolución en la arqu</w:t>
      </w:r>
      <w:r w:rsidR="001F076B" w:rsidRPr="001F076B">
        <w:rPr>
          <w:b/>
        </w:rPr>
        <w:t>i</w:t>
      </w:r>
      <w:r w:rsidR="001F076B" w:rsidRPr="001F076B">
        <w:rPr>
          <w:b/>
        </w:rPr>
        <w:t>tectura, pues habría sido necesario agrandar las puertas y techos de los teatros, y partic</w:t>
      </w:r>
      <w:r w:rsidR="001F076B" w:rsidRPr="001F076B">
        <w:rPr>
          <w:b/>
        </w:rPr>
        <w:t>u</w:t>
      </w:r>
      <w:r w:rsidR="001F076B" w:rsidRPr="001F076B">
        <w:rPr>
          <w:b/>
        </w:rPr>
        <w:t xml:space="preserve">larmente la caja del carruaje. </w:t>
      </w:r>
    </w:p>
    <w:p w:rsidR="001F076B" w:rsidRPr="001F076B" w:rsidRDefault="001F076B" w:rsidP="001F076B">
      <w:pPr>
        <w:widowControl/>
        <w:autoSpaceDE/>
        <w:autoSpaceDN/>
        <w:adjustRightInd/>
        <w:jc w:val="both"/>
        <w:rPr>
          <w:b/>
        </w:rPr>
      </w:pPr>
    </w:p>
    <w:p w:rsidR="001F076B" w:rsidRPr="001F076B" w:rsidRDefault="000F4305" w:rsidP="001F076B">
      <w:pPr>
        <w:widowControl/>
        <w:autoSpaceDE/>
        <w:autoSpaceDN/>
        <w:adjustRightInd/>
        <w:jc w:val="both"/>
        <w:rPr>
          <w:b/>
        </w:rPr>
      </w:pPr>
      <w:r>
        <w:rPr>
          <w:b/>
        </w:rPr>
        <w:t xml:space="preserve">    </w:t>
      </w:r>
      <w:r w:rsidR="001F076B" w:rsidRPr="001F076B">
        <w:rPr>
          <w:b/>
        </w:rPr>
        <w:t xml:space="preserve">La reina ordenó los más recientes looks a Rose </w:t>
      </w:r>
      <w:proofErr w:type="spellStart"/>
      <w:r w:rsidR="001F076B" w:rsidRPr="001F076B">
        <w:rPr>
          <w:b/>
        </w:rPr>
        <w:t>Bertin</w:t>
      </w:r>
      <w:proofErr w:type="spellEnd"/>
      <w:r w:rsidR="001F076B" w:rsidRPr="001F076B">
        <w:rPr>
          <w:b/>
        </w:rPr>
        <w:t xml:space="preserve">, entre ellos el provocativo </w:t>
      </w:r>
      <w:r w:rsidR="001F076B" w:rsidRPr="001F076B">
        <w:rPr>
          <w:b/>
          <w:i/>
          <w:iCs/>
        </w:rPr>
        <w:t>“</w:t>
      </w:r>
      <w:hyperlink r:id="rId28" w:tooltip="Robe a la polonaise" w:history="1">
        <w:r w:rsidR="001F076B" w:rsidRPr="001F076B">
          <w:rPr>
            <w:b/>
            <w:i/>
            <w:iCs/>
          </w:rPr>
          <w:t xml:space="preserve">robe a la </w:t>
        </w:r>
        <w:proofErr w:type="spellStart"/>
        <w:r w:rsidR="001F076B" w:rsidRPr="001F076B">
          <w:rPr>
            <w:b/>
            <w:i/>
            <w:iCs/>
          </w:rPr>
          <w:t>polonaise</w:t>
        </w:r>
        <w:proofErr w:type="spellEnd"/>
      </w:hyperlink>
      <w:r w:rsidR="001F076B" w:rsidRPr="001F076B">
        <w:rPr>
          <w:b/>
          <w:i/>
          <w:iCs/>
        </w:rPr>
        <w:t>”</w:t>
      </w:r>
      <w:r w:rsidR="001F076B" w:rsidRPr="001F076B">
        <w:rPr>
          <w:b/>
        </w:rPr>
        <w:t>, con el corpiño que realzaba el pecho, con ondulantes faldas que descubrían los tobillos, el conjunto coronado por su pertinente "</w:t>
      </w:r>
      <w:proofErr w:type="spellStart"/>
      <w:r w:rsidR="001F076B" w:rsidRPr="001F076B">
        <w:rPr>
          <w:b/>
        </w:rPr>
        <w:t>pouf</w:t>
      </w:r>
      <w:proofErr w:type="spellEnd"/>
      <w:r w:rsidR="001F076B" w:rsidRPr="001F076B">
        <w:rPr>
          <w:b/>
        </w:rPr>
        <w:t xml:space="preserve">". A partir de los años </w:t>
      </w:r>
      <w:hyperlink r:id="rId29" w:tooltip="1780" w:history="1">
        <w:r w:rsidR="001F076B" w:rsidRPr="001F076B">
          <w:rPr>
            <w:b/>
          </w:rPr>
          <w:t>1780</w:t>
        </w:r>
      </w:hyperlink>
      <w:r w:rsidR="001F076B" w:rsidRPr="001F076B">
        <w:rPr>
          <w:b/>
        </w:rPr>
        <w:t xml:space="preserve"> una cierta anglomanía se traduce en la moda con la adopción de chaquetas parecidas a las de los hombres o </w:t>
      </w:r>
      <w:hyperlink r:id="rId30" w:tooltip="Redingote" w:history="1">
        <w:r w:rsidR="001F076B" w:rsidRPr="001F076B">
          <w:rPr>
            <w:b/>
          </w:rPr>
          <w:t>redingote</w:t>
        </w:r>
      </w:hyperlink>
      <w:r w:rsidR="001F076B" w:rsidRPr="001F076B">
        <w:rPr>
          <w:b/>
        </w:rPr>
        <w:t xml:space="preserve"> (en inglés, </w:t>
      </w:r>
      <w:proofErr w:type="spellStart"/>
      <w:r w:rsidR="001F076B" w:rsidRPr="001F076B">
        <w:rPr>
          <w:b/>
        </w:rPr>
        <w:t>riding</w:t>
      </w:r>
      <w:proofErr w:type="spellEnd"/>
      <w:r w:rsidR="001F076B" w:rsidRPr="001F076B">
        <w:rPr>
          <w:b/>
        </w:rPr>
        <w:t xml:space="preserve"> </w:t>
      </w:r>
      <w:proofErr w:type="spellStart"/>
      <w:r w:rsidR="001F076B" w:rsidRPr="001F076B">
        <w:rPr>
          <w:b/>
        </w:rPr>
        <w:t>coat</w:t>
      </w:r>
      <w:proofErr w:type="spellEnd"/>
      <w:r w:rsidR="001F076B" w:rsidRPr="001F076B">
        <w:rPr>
          <w:b/>
        </w:rPr>
        <w:t>- abrigo de montar a caballo) adaptándose a las mujeres como la "robe (vestido) redingote". María Antonieta la adopta, con lo que ofe</w:t>
      </w:r>
      <w:r w:rsidR="001F076B" w:rsidRPr="001F076B">
        <w:rPr>
          <w:b/>
        </w:rPr>
        <w:t>n</w:t>
      </w:r>
      <w:r w:rsidR="001F076B" w:rsidRPr="001F076B">
        <w:rPr>
          <w:b/>
        </w:rPr>
        <w:t xml:space="preserve">de a los patriotas franceses. </w:t>
      </w:r>
    </w:p>
    <w:p w:rsidR="001F076B" w:rsidRDefault="001F076B" w:rsidP="001F076B">
      <w:pPr>
        <w:widowControl/>
        <w:autoSpaceDE/>
        <w:autoSpaceDN/>
        <w:adjustRightInd/>
        <w:jc w:val="both"/>
        <w:rPr>
          <w:b/>
        </w:rPr>
      </w:pPr>
    </w:p>
    <w:p w:rsidR="001F076B" w:rsidRPr="001F076B" w:rsidRDefault="000F4305" w:rsidP="001F076B">
      <w:pPr>
        <w:widowControl/>
        <w:autoSpaceDE/>
        <w:autoSpaceDN/>
        <w:adjustRightInd/>
        <w:jc w:val="both"/>
        <w:rPr>
          <w:b/>
        </w:rPr>
      </w:pPr>
      <w:r>
        <w:rPr>
          <w:b/>
        </w:rPr>
        <w:t xml:space="preserve">    </w:t>
      </w:r>
      <w:r w:rsidR="001F076B" w:rsidRPr="001F076B">
        <w:rPr>
          <w:b/>
        </w:rPr>
        <w:t xml:space="preserve">Los imponentes </w:t>
      </w:r>
      <w:hyperlink r:id="rId31" w:tooltip="Robe à la française" w:history="1">
        <w:r w:rsidR="001F076B" w:rsidRPr="001F076B">
          <w:rPr>
            <w:b/>
          </w:rPr>
          <w:t xml:space="preserve">robes à </w:t>
        </w:r>
        <w:proofErr w:type="spellStart"/>
        <w:r w:rsidR="001F076B" w:rsidRPr="001F076B">
          <w:rPr>
            <w:b/>
          </w:rPr>
          <w:t>paniers</w:t>
        </w:r>
        <w:proofErr w:type="spellEnd"/>
      </w:hyperlink>
      <w:r w:rsidR="001F076B" w:rsidRPr="001F076B">
        <w:rPr>
          <w:b/>
        </w:rPr>
        <w:t xml:space="preserve"> cubiertos con pedrerías y volantes, los zapatos bord</w:t>
      </w:r>
      <w:r w:rsidR="001F076B" w:rsidRPr="001F076B">
        <w:rPr>
          <w:b/>
        </w:rPr>
        <w:t>a</w:t>
      </w:r>
      <w:r w:rsidR="001F076B" w:rsidRPr="001F076B">
        <w:rPr>
          <w:b/>
        </w:rPr>
        <w:t>dos con diamantes, y los peinados monumentales son llevados esencialmente en la corte, en los bailes, en las fiestas o en el teatro. En la vida ordinaria, bajo la influencia de las id</w:t>
      </w:r>
      <w:r w:rsidR="001F076B" w:rsidRPr="001F076B">
        <w:rPr>
          <w:b/>
        </w:rPr>
        <w:t>e</w:t>
      </w:r>
      <w:r w:rsidR="001F076B" w:rsidRPr="001F076B">
        <w:rPr>
          <w:b/>
        </w:rPr>
        <w:t xml:space="preserve">as de </w:t>
      </w:r>
      <w:hyperlink r:id="rId32" w:tooltip="Juan Jacobo Rousseau" w:history="1">
        <w:r w:rsidR="001F076B" w:rsidRPr="001F076B">
          <w:rPr>
            <w:b/>
          </w:rPr>
          <w:t>Juan Jacobo Rousseau</w:t>
        </w:r>
      </w:hyperlink>
      <w:r w:rsidR="001F076B" w:rsidRPr="001F076B">
        <w:rPr>
          <w:b/>
        </w:rPr>
        <w:t xml:space="preserve"> que predica la simplicidad de las costumbres y una vuelta a la naturaleza, la moda tiende hacia una mayor sobriedad. Se adoptan vestidos más simples tales como la misma “</w:t>
      </w:r>
      <w:hyperlink r:id="rId33" w:tooltip="Robe a la polonaise" w:history="1">
        <w:r w:rsidR="001F076B" w:rsidRPr="001F076B">
          <w:rPr>
            <w:b/>
          </w:rPr>
          <w:t xml:space="preserve">robe a la </w:t>
        </w:r>
        <w:proofErr w:type="spellStart"/>
        <w:r w:rsidR="001F076B" w:rsidRPr="001F076B">
          <w:rPr>
            <w:b/>
          </w:rPr>
          <w:t>polonaise</w:t>
        </w:r>
        <w:proofErr w:type="spellEnd"/>
      </w:hyperlink>
      <w:r w:rsidR="001F076B" w:rsidRPr="001F076B">
        <w:rPr>
          <w:b/>
        </w:rPr>
        <w:t>”, también llamado “robe à la reine”, cuya sobr</w:t>
      </w:r>
      <w:r w:rsidR="001F076B" w:rsidRPr="001F076B">
        <w:rPr>
          <w:b/>
        </w:rPr>
        <w:t>e</w:t>
      </w:r>
      <w:r w:rsidR="001F076B" w:rsidRPr="001F076B">
        <w:rPr>
          <w:b/>
        </w:rPr>
        <w:t xml:space="preserve">falda podía ser levantada o bajada a los lados gracias a cordones.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En </w:t>
      </w:r>
      <w:hyperlink r:id="rId34" w:tooltip="1783" w:history="1">
        <w:r w:rsidR="001F076B" w:rsidRPr="001F076B">
          <w:rPr>
            <w:b/>
          </w:rPr>
          <w:t>1783</w:t>
        </w:r>
      </w:hyperlink>
      <w:r>
        <w:t xml:space="preserve"> </w:t>
      </w:r>
      <w:hyperlink r:id="rId35" w:tooltip="Marie-Louise-Élisabeth Vigée-Lebrun" w:history="1">
        <w:proofErr w:type="spellStart"/>
        <w:r w:rsidR="001F076B" w:rsidRPr="001F076B">
          <w:rPr>
            <w:b/>
          </w:rPr>
          <w:t>Élisabeth</w:t>
        </w:r>
        <w:proofErr w:type="spellEnd"/>
        <w:r w:rsidR="001F076B" w:rsidRPr="001F076B">
          <w:rPr>
            <w:b/>
          </w:rPr>
          <w:t xml:space="preserve"> </w:t>
        </w:r>
        <w:proofErr w:type="spellStart"/>
        <w:r w:rsidR="001F076B" w:rsidRPr="001F076B">
          <w:rPr>
            <w:b/>
          </w:rPr>
          <w:t>Vigée-Lebrun</w:t>
        </w:r>
        <w:proofErr w:type="spellEnd"/>
      </w:hyperlink>
      <w:r w:rsidR="001F076B" w:rsidRPr="001F076B">
        <w:rPr>
          <w:b/>
        </w:rPr>
        <w:t xml:space="preserve"> retrató a María Antonieta luciendo la famosa "robe </w:t>
      </w:r>
      <w:proofErr w:type="spellStart"/>
      <w:r w:rsidR="001F076B" w:rsidRPr="001F076B">
        <w:rPr>
          <w:b/>
        </w:rPr>
        <w:t>ch</w:t>
      </w:r>
      <w:r w:rsidR="001F076B" w:rsidRPr="001F076B">
        <w:rPr>
          <w:b/>
        </w:rPr>
        <w:t>e</w:t>
      </w:r>
      <w:r w:rsidR="001F076B" w:rsidRPr="001F076B">
        <w:rPr>
          <w:b/>
        </w:rPr>
        <w:t>mise</w:t>
      </w:r>
      <w:proofErr w:type="spellEnd"/>
      <w:r w:rsidR="001F076B" w:rsidRPr="001F076B">
        <w:rPr>
          <w:b/>
        </w:rPr>
        <w:t xml:space="preserve">" diseñada por Rose </w:t>
      </w:r>
      <w:proofErr w:type="spellStart"/>
      <w:r w:rsidR="001F076B" w:rsidRPr="001F076B">
        <w:rPr>
          <w:b/>
        </w:rPr>
        <w:t>Bertin</w:t>
      </w:r>
      <w:proofErr w:type="spellEnd"/>
      <w:r w:rsidR="001F076B" w:rsidRPr="001F076B">
        <w:rPr>
          <w:b/>
        </w:rPr>
        <w:t>, lo cual fue tan escandaloso para su época que se tuvo que pintar un segundo retrato de la reina con un adecuado vestido de corte.</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María Antonieta convocó a </w:t>
      </w:r>
      <w:proofErr w:type="spellStart"/>
      <w:r w:rsidR="001F076B" w:rsidRPr="001F076B">
        <w:rPr>
          <w:b/>
        </w:rPr>
        <w:t>Bertin</w:t>
      </w:r>
      <w:proofErr w:type="spellEnd"/>
      <w:r w:rsidR="001F076B" w:rsidRPr="001F076B">
        <w:rPr>
          <w:b/>
        </w:rPr>
        <w:t xml:space="preserve"> para vestir unas muñecas a la última moda como reg</w:t>
      </w:r>
      <w:r w:rsidR="001F076B" w:rsidRPr="001F076B">
        <w:rPr>
          <w:b/>
        </w:rPr>
        <w:t>a</w:t>
      </w:r>
      <w:r w:rsidR="001F076B" w:rsidRPr="001F076B">
        <w:rPr>
          <w:b/>
        </w:rPr>
        <w:t xml:space="preserve">lo para sus hermanas y su madre la emperatriz </w:t>
      </w:r>
      <w:hyperlink r:id="rId36" w:tooltip="María Teresa I de Austria" w:history="1">
        <w:r w:rsidR="001F076B" w:rsidRPr="001F076B">
          <w:rPr>
            <w:b/>
          </w:rPr>
          <w:t>María Teresa I de Austria</w:t>
        </w:r>
      </w:hyperlink>
      <w:r w:rsidR="001F076B" w:rsidRPr="001F076B">
        <w:rPr>
          <w:b/>
        </w:rPr>
        <w:t>, estas muñecas fu</w:t>
      </w:r>
      <w:r w:rsidR="001F076B" w:rsidRPr="001F076B">
        <w:rPr>
          <w:b/>
        </w:rPr>
        <w:t>e</w:t>
      </w:r>
      <w:r w:rsidR="001F076B" w:rsidRPr="001F076B">
        <w:rPr>
          <w:b/>
        </w:rPr>
        <w:t xml:space="preserve">ron llamadas "Pandoras", y podían ser hechas de cera, madera o porcelana, tenían un poco menos del tamaño que una </w:t>
      </w:r>
      <w:hyperlink r:id="rId37" w:tooltip="Muñeca" w:history="1">
        <w:r w:rsidR="001F076B" w:rsidRPr="001F076B">
          <w:rPr>
            <w:b/>
          </w:rPr>
          <w:t>muñeca</w:t>
        </w:r>
      </w:hyperlink>
      <w:r w:rsidR="001F076B" w:rsidRPr="001F076B">
        <w:rPr>
          <w:b/>
        </w:rPr>
        <w:t xml:space="preserve"> de juguete común, o podían ser tan grandes c</w:t>
      </w:r>
      <w:r w:rsidR="001F076B" w:rsidRPr="001F076B">
        <w:rPr>
          <w:b/>
        </w:rPr>
        <w:t>o</w:t>
      </w:r>
      <w:r w:rsidR="001F076B" w:rsidRPr="001F076B">
        <w:rPr>
          <w:b/>
        </w:rPr>
        <w:t>mo la mitad o igual a una persona real. Estuvieron en boga antes de la aparición de las r</w:t>
      </w:r>
      <w:r w:rsidR="001F076B" w:rsidRPr="001F076B">
        <w:rPr>
          <w:b/>
        </w:rPr>
        <w:t>e</w:t>
      </w:r>
      <w:r w:rsidR="001F076B" w:rsidRPr="001F076B">
        <w:rPr>
          <w:b/>
        </w:rPr>
        <w:t>vistas de moda.</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Llamada "Ministro de la Moda", </w:t>
      </w:r>
      <w:proofErr w:type="spellStart"/>
      <w:r w:rsidR="001F076B" w:rsidRPr="001F076B">
        <w:rPr>
          <w:b/>
        </w:rPr>
        <w:t>Bertin</w:t>
      </w:r>
      <w:proofErr w:type="spellEnd"/>
      <w:r w:rsidR="001F076B" w:rsidRPr="001F076B">
        <w:rPr>
          <w:b/>
        </w:rPr>
        <w:t xml:space="preserve"> fue la mente tras casi todos los nuevos vestidos comisionados por la reina. Los vestidos y el cabello se convirtieron en el vehículo personal de expresión de María Antonieta, y </w:t>
      </w:r>
      <w:proofErr w:type="spellStart"/>
      <w:r w:rsidR="001F076B" w:rsidRPr="001F076B">
        <w:rPr>
          <w:b/>
        </w:rPr>
        <w:t>Bertin</w:t>
      </w:r>
      <w:proofErr w:type="spellEnd"/>
      <w:r w:rsidR="001F076B" w:rsidRPr="001F076B">
        <w:rPr>
          <w:b/>
        </w:rPr>
        <w:t xml:space="preserve"> vistió a la reina desde </w:t>
      </w:r>
      <w:hyperlink r:id="rId38" w:tooltip="1770" w:history="1">
        <w:r w:rsidR="001F076B" w:rsidRPr="001F076B">
          <w:rPr>
            <w:b/>
          </w:rPr>
          <w:t>1770</w:t>
        </w:r>
      </w:hyperlink>
      <w:r w:rsidR="001F076B" w:rsidRPr="001F076B">
        <w:rPr>
          <w:b/>
        </w:rPr>
        <w:t xml:space="preserve"> hasta su destron</w:t>
      </w:r>
      <w:r w:rsidR="001F076B" w:rsidRPr="001F076B">
        <w:rPr>
          <w:b/>
        </w:rPr>
        <w:t>a</w:t>
      </w:r>
      <w:r w:rsidR="001F076B" w:rsidRPr="001F076B">
        <w:rPr>
          <w:b/>
        </w:rPr>
        <w:t xml:space="preserve">miento en </w:t>
      </w:r>
      <w:hyperlink r:id="rId39" w:tooltip="1792" w:history="1">
        <w:r w:rsidR="001F076B" w:rsidRPr="001F076B">
          <w:rPr>
            <w:b/>
          </w:rPr>
          <w:t>1792</w:t>
        </w:r>
      </w:hyperlink>
      <w:r w:rsidR="001F076B" w:rsidRPr="001F076B">
        <w:rPr>
          <w:b/>
        </w:rPr>
        <w:t xml:space="preserve">. </w:t>
      </w:r>
    </w:p>
    <w:p w:rsidR="001F076B" w:rsidRDefault="000F4305" w:rsidP="001F076B">
      <w:pPr>
        <w:widowControl/>
        <w:autoSpaceDE/>
        <w:autoSpaceDN/>
        <w:adjustRightInd/>
        <w:jc w:val="both"/>
        <w:rPr>
          <w:b/>
        </w:rPr>
      </w:pPr>
      <w:r>
        <w:rPr>
          <w:b/>
        </w:rPr>
        <w:lastRenderedPageBreak/>
        <w:t xml:space="preserve">   </w:t>
      </w:r>
      <w:proofErr w:type="spellStart"/>
      <w:r w:rsidR="001F076B" w:rsidRPr="001F076B">
        <w:rPr>
          <w:b/>
        </w:rPr>
        <w:t>Bertin</w:t>
      </w:r>
      <w:proofErr w:type="spellEnd"/>
      <w:r w:rsidR="001F076B" w:rsidRPr="001F076B">
        <w:rPr>
          <w:b/>
        </w:rPr>
        <w:t xml:space="preserve"> llegó a ser la figura más poderosa de la corte, y presenció y algunas veces efectuó profundos cambios en la sociedad francesa. Sus amplios y ostentosos trajes aseguraban que quien los usara ocuparía al menos tres veces más espacio que su contraparte masc</w:t>
      </w:r>
      <w:r w:rsidR="001F076B" w:rsidRPr="001F076B">
        <w:rPr>
          <w:b/>
        </w:rPr>
        <w:t>u</w:t>
      </w:r>
      <w:r w:rsidR="001F076B" w:rsidRPr="001F076B">
        <w:rPr>
          <w:b/>
        </w:rPr>
        <w:t>lina, en este sentido daba a la figura femenina una imponente, no pasiva, presencia. Sus creaciones también establecieron a Francia como centro de la moda, y desde entonces los vestidos hechos en París fueron enviados a Londres, Venecia, Viena, San Petersburgo y Constantinopla.</w:t>
      </w:r>
    </w:p>
    <w:p w:rsidR="001F076B" w:rsidRDefault="001F076B" w:rsidP="001F076B">
      <w:pPr>
        <w:widowControl/>
        <w:autoSpaceDE/>
        <w:autoSpaceDN/>
        <w:adjustRightInd/>
        <w:jc w:val="both"/>
        <w:rPr>
          <w:b/>
        </w:rPr>
      </w:pPr>
    </w:p>
    <w:p w:rsidR="001F076B" w:rsidRDefault="001F076B" w:rsidP="001F076B">
      <w:pPr>
        <w:widowControl/>
        <w:autoSpaceDE/>
        <w:autoSpaceDN/>
        <w:adjustRightInd/>
        <w:jc w:val="both"/>
        <w:rPr>
          <w:b/>
        </w:rPr>
      </w:pPr>
      <w:r w:rsidRPr="001F076B">
        <w:rPr>
          <w:b/>
        </w:rPr>
        <w:t xml:space="preserve"> </w:t>
      </w:r>
      <w:r w:rsidR="000F4305">
        <w:rPr>
          <w:b/>
        </w:rPr>
        <w:t xml:space="preserve">   </w:t>
      </w:r>
      <w:r w:rsidRPr="001F076B">
        <w:rPr>
          <w:b/>
        </w:rPr>
        <w:t xml:space="preserve">La imitada elegancia parisina estableció la reputación mundial de la </w:t>
      </w:r>
      <w:proofErr w:type="spellStart"/>
      <w:r w:rsidRPr="001F076B">
        <w:rPr>
          <w:b/>
          <w:i/>
          <w:iCs/>
        </w:rPr>
        <w:t>couture</w:t>
      </w:r>
      <w:proofErr w:type="spellEnd"/>
      <w:r w:rsidRPr="001F076B">
        <w:rPr>
          <w:b/>
        </w:rPr>
        <w:t xml:space="preserve"> francesa. </w:t>
      </w:r>
      <w:proofErr w:type="spellStart"/>
      <w:r w:rsidRPr="001F076B">
        <w:rPr>
          <w:b/>
        </w:rPr>
        <w:t>Bertin</w:t>
      </w:r>
      <w:proofErr w:type="spellEnd"/>
      <w:r w:rsidRPr="001F076B">
        <w:rPr>
          <w:b/>
        </w:rPr>
        <w:t xml:space="preserve"> llegará a vestir a la reina </w:t>
      </w:r>
      <w:hyperlink r:id="rId40" w:tooltip="Sofía Magdalena de Dinamarca" w:history="1">
        <w:r w:rsidRPr="001F076B">
          <w:rPr>
            <w:b/>
          </w:rPr>
          <w:t>Sofía Magdalena de Suecia</w:t>
        </w:r>
      </w:hyperlink>
      <w:r w:rsidRPr="001F076B">
        <w:rPr>
          <w:b/>
        </w:rPr>
        <w:t xml:space="preserve">, a la reina </w:t>
      </w:r>
      <w:hyperlink r:id="rId41" w:tooltip="María Luisa de Parma" w:history="1">
        <w:r w:rsidRPr="001F076B">
          <w:rPr>
            <w:b/>
          </w:rPr>
          <w:t>María Luisa de Esp</w:t>
        </w:r>
        <w:r w:rsidRPr="001F076B">
          <w:rPr>
            <w:b/>
          </w:rPr>
          <w:t>a</w:t>
        </w:r>
        <w:r w:rsidRPr="001F076B">
          <w:rPr>
            <w:b/>
          </w:rPr>
          <w:t>ña</w:t>
        </w:r>
      </w:hyperlink>
      <w:r w:rsidRPr="001F076B">
        <w:rPr>
          <w:b/>
        </w:rPr>
        <w:t xml:space="preserve">, a la reina de Bohemia, a la reina de Suiza, a la </w:t>
      </w:r>
      <w:hyperlink r:id="rId42" w:tooltip="Georgiana Cavendish" w:history="1">
        <w:r w:rsidRPr="001F076B">
          <w:rPr>
            <w:b/>
          </w:rPr>
          <w:t xml:space="preserve">Duquesa de </w:t>
        </w:r>
        <w:proofErr w:type="spellStart"/>
        <w:r w:rsidRPr="001F076B">
          <w:rPr>
            <w:b/>
          </w:rPr>
          <w:t>Devonshire</w:t>
        </w:r>
        <w:proofErr w:type="spellEnd"/>
      </w:hyperlink>
      <w:r w:rsidRPr="001F076B">
        <w:rPr>
          <w:b/>
        </w:rPr>
        <w:t xml:space="preserve"> y a la zarina </w:t>
      </w:r>
      <w:hyperlink r:id="rId43" w:tooltip="Sofía Dorotea de Wurtemberg" w:history="1">
        <w:r w:rsidRPr="001F076B">
          <w:rPr>
            <w:b/>
          </w:rPr>
          <w:t>Ma</w:t>
        </w:r>
        <w:r w:rsidRPr="001F076B">
          <w:rPr>
            <w:b/>
          </w:rPr>
          <w:t>r</w:t>
        </w:r>
        <w:r w:rsidRPr="001F076B">
          <w:rPr>
            <w:b/>
          </w:rPr>
          <w:t xml:space="preserve">ía </w:t>
        </w:r>
        <w:proofErr w:type="spellStart"/>
        <w:r w:rsidRPr="001F076B">
          <w:rPr>
            <w:b/>
          </w:rPr>
          <w:t>Feodorovna</w:t>
        </w:r>
        <w:proofErr w:type="spellEnd"/>
        <w:r w:rsidRPr="001F076B">
          <w:rPr>
            <w:b/>
          </w:rPr>
          <w:t xml:space="preserve"> de Rusia</w:t>
        </w:r>
      </w:hyperlink>
      <w:r w:rsidRPr="001F076B">
        <w:rPr>
          <w:b/>
        </w:rPr>
        <w:t xml:space="preserve">, y otras personalidades de la época, creando un auténtico imperio del traje desde su tienda en la calle Saint Honoré. </w:t>
      </w:r>
    </w:p>
    <w:p w:rsidR="001F076B" w:rsidRPr="001F076B" w:rsidRDefault="001F076B" w:rsidP="001F076B">
      <w:pPr>
        <w:widowControl/>
        <w:autoSpaceDE/>
        <w:autoSpaceDN/>
        <w:adjustRightInd/>
        <w:jc w:val="both"/>
        <w:rPr>
          <w:b/>
        </w:rPr>
      </w:pPr>
    </w:p>
    <w:p w:rsidR="001F076B" w:rsidRPr="001F076B" w:rsidRDefault="000F4305" w:rsidP="001F076B">
      <w:pPr>
        <w:widowControl/>
        <w:autoSpaceDE/>
        <w:autoSpaceDN/>
        <w:adjustRightInd/>
        <w:jc w:val="both"/>
        <w:rPr>
          <w:b/>
        </w:rPr>
      </w:pPr>
      <w:r>
        <w:rPr>
          <w:b/>
        </w:rPr>
        <w:t xml:space="preserve">    </w:t>
      </w:r>
      <w:r w:rsidR="001F076B" w:rsidRPr="001F076B">
        <w:rPr>
          <w:b/>
        </w:rPr>
        <w:t xml:space="preserve">Bajo el generoso patrocinio de la reina, el nombre de </w:t>
      </w:r>
      <w:proofErr w:type="spellStart"/>
      <w:r w:rsidR="001F076B" w:rsidRPr="001F076B">
        <w:rPr>
          <w:b/>
        </w:rPr>
        <w:t>Bertin</w:t>
      </w:r>
      <w:proofErr w:type="spellEnd"/>
      <w:r w:rsidR="001F076B" w:rsidRPr="001F076B">
        <w:rPr>
          <w:b/>
        </w:rPr>
        <w:t xml:space="preserve"> se convirtió en sinónimo de elegancia y de los excesos de </w:t>
      </w:r>
      <w:hyperlink r:id="rId44" w:tooltip="Versalles" w:history="1">
        <w:r w:rsidR="001F076B" w:rsidRPr="001F076B">
          <w:rPr>
            <w:b/>
          </w:rPr>
          <w:t>Versalles</w:t>
        </w:r>
      </w:hyperlink>
      <w:r w:rsidR="001F076B" w:rsidRPr="001F076B">
        <w:rPr>
          <w:b/>
        </w:rPr>
        <w:t xml:space="preserve">. La cercana relación de </w:t>
      </w:r>
      <w:proofErr w:type="spellStart"/>
      <w:r w:rsidR="001F076B" w:rsidRPr="001F076B">
        <w:rPr>
          <w:b/>
        </w:rPr>
        <w:t>Bertin</w:t>
      </w:r>
      <w:proofErr w:type="spellEnd"/>
      <w:r w:rsidR="001F076B" w:rsidRPr="001F076B">
        <w:rPr>
          <w:b/>
        </w:rPr>
        <w:t xml:space="preserve"> con la reina la pr</w:t>
      </w:r>
      <w:r w:rsidR="001F076B" w:rsidRPr="001F076B">
        <w:rPr>
          <w:b/>
        </w:rPr>
        <w:t>o</w:t>
      </w:r>
      <w:r w:rsidR="001F076B" w:rsidRPr="001F076B">
        <w:rPr>
          <w:b/>
        </w:rPr>
        <w:t xml:space="preserve">veyó de una valiosa experiencia en cuanto al significado de la moda en el aspecto social y político en la corte francesa. </w:t>
      </w:r>
    </w:p>
    <w:p w:rsid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Mientras culpaban a la reina de todos los derroches y excesos, las damas francesas la imitaban. No había una sola mujer que no tuviera el mismo vestido, la misma capa y las mi</w:t>
      </w:r>
      <w:r w:rsidR="001F076B" w:rsidRPr="001F076B">
        <w:rPr>
          <w:b/>
        </w:rPr>
        <w:t>s</w:t>
      </w:r>
      <w:r w:rsidR="001F076B" w:rsidRPr="001F076B">
        <w:rPr>
          <w:b/>
        </w:rPr>
        <w:t xml:space="preserve">ma plumas que le hubieran visto usar a la reina. Las damas se agolpaban alrededor de </w:t>
      </w:r>
      <w:proofErr w:type="spellStart"/>
      <w:r w:rsidR="001F076B" w:rsidRPr="001F076B">
        <w:rPr>
          <w:b/>
        </w:rPr>
        <w:t>Mademoiselle</w:t>
      </w:r>
      <w:proofErr w:type="spellEnd"/>
      <w:r w:rsidR="001F076B" w:rsidRPr="001F076B">
        <w:rPr>
          <w:b/>
        </w:rPr>
        <w:t xml:space="preserve"> </w:t>
      </w:r>
      <w:proofErr w:type="spellStart"/>
      <w:r w:rsidR="001F076B" w:rsidRPr="001F076B">
        <w:rPr>
          <w:b/>
        </w:rPr>
        <w:t>Bertin</w:t>
      </w:r>
      <w:proofErr w:type="spellEnd"/>
      <w:r w:rsidR="001F076B" w:rsidRPr="001F076B">
        <w:rPr>
          <w:b/>
        </w:rPr>
        <w:t>, su sombrerera y modista: había una absoluta devoción hacia el ve</w:t>
      </w:r>
      <w:r w:rsidR="001F076B" w:rsidRPr="001F076B">
        <w:rPr>
          <w:b/>
        </w:rPr>
        <w:t>s</w:t>
      </w:r>
      <w:r w:rsidR="001F076B" w:rsidRPr="001F076B">
        <w:rPr>
          <w:b/>
        </w:rPr>
        <w:t>tido entre las damas, quienes daban gran importancia a esa mujer. Las madres y maridos mu</w:t>
      </w:r>
      <w:r w:rsidR="001F076B" w:rsidRPr="001F076B">
        <w:rPr>
          <w:b/>
        </w:rPr>
        <w:t>r</w:t>
      </w:r>
      <w:r w:rsidR="001F076B" w:rsidRPr="001F076B">
        <w:rPr>
          <w:b/>
        </w:rPr>
        <w:t>muraban, dando lugar a escenas de discusiones domésticas con la queja de que: "esa r</w:t>
      </w:r>
      <w:r w:rsidR="001F076B" w:rsidRPr="001F076B">
        <w:rPr>
          <w:b/>
        </w:rPr>
        <w:t>e</w:t>
      </w:r>
      <w:r w:rsidR="001F076B" w:rsidRPr="001F076B">
        <w:rPr>
          <w:b/>
        </w:rPr>
        <w:t xml:space="preserve">ina será la ruina de todas las damas francesas."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Los precios de Rose </w:t>
      </w:r>
      <w:proofErr w:type="spellStart"/>
      <w:r w:rsidR="001F076B" w:rsidRPr="001F076B">
        <w:rPr>
          <w:b/>
        </w:rPr>
        <w:t>Bertin</w:t>
      </w:r>
      <w:proofErr w:type="spellEnd"/>
      <w:r w:rsidR="001F076B" w:rsidRPr="001F076B">
        <w:rPr>
          <w:b/>
        </w:rPr>
        <w:t xml:space="preserve"> eran exorbitantes, así lo documentan los récords anuales de los gastos de ropa de María Antonieta en las cuentas de la modista, pues la reina nunca usaba nada dos veces; los trajes y sombreros de </w:t>
      </w:r>
      <w:proofErr w:type="spellStart"/>
      <w:r w:rsidR="001F076B" w:rsidRPr="001F076B">
        <w:rPr>
          <w:b/>
        </w:rPr>
        <w:t>Bertin</w:t>
      </w:r>
      <w:proofErr w:type="spellEnd"/>
      <w:r w:rsidR="001F076B" w:rsidRPr="001F076B">
        <w:rPr>
          <w:b/>
        </w:rPr>
        <w:t xml:space="preserve"> podían fácilmente costar 20 veces más de lo que una hábil costurera de la época ganaba al año. </w:t>
      </w:r>
    </w:p>
    <w:p w:rsidR="001F076B" w:rsidRPr="001F076B" w:rsidRDefault="001F076B" w:rsidP="001F076B">
      <w:pPr>
        <w:widowControl/>
        <w:autoSpaceDE/>
        <w:autoSpaceDN/>
        <w:adjustRightInd/>
        <w:jc w:val="both"/>
        <w:rPr>
          <w:b/>
        </w:rPr>
      </w:pPr>
    </w:p>
    <w:p w:rsidR="001F076B" w:rsidRPr="001F076B" w:rsidRDefault="001F076B" w:rsidP="001F076B">
      <w:pPr>
        <w:widowControl/>
        <w:autoSpaceDE/>
        <w:autoSpaceDN/>
        <w:adjustRightInd/>
        <w:jc w:val="both"/>
        <w:outlineLvl w:val="2"/>
        <w:rPr>
          <w:b/>
          <w:bCs/>
          <w:color w:val="0070C0"/>
        </w:rPr>
      </w:pPr>
      <w:r w:rsidRPr="001F076B">
        <w:rPr>
          <w:b/>
          <w:bCs/>
          <w:color w:val="0070C0"/>
        </w:rPr>
        <w:t>Revolución francesa</w:t>
      </w:r>
    </w:p>
    <w:p w:rsidR="001F076B" w:rsidRPr="001F076B" w:rsidRDefault="001F076B" w:rsidP="001F076B">
      <w:pPr>
        <w:widowControl/>
        <w:autoSpaceDE/>
        <w:autoSpaceDN/>
        <w:adjustRightInd/>
        <w:jc w:val="both"/>
        <w:outlineLvl w:val="2"/>
        <w:rPr>
          <w:b/>
          <w:bCs/>
        </w:rPr>
      </w:pPr>
    </w:p>
    <w:p w:rsidR="001F076B" w:rsidRDefault="000F4305" w:rsidP="001F076B">
      <w:pPr>
        <w:widowControl/>
        <w:autoSpaceDE/>
        <w:autoSpaceDN/>
        <w:adjustRightInd/>
        <w:jc w:val="both"/>
        <w:rPr>
          <w:b/>
        </w:rPr>
      </w:pPr>
      <w:r>
        <w:rPr>
          <w:b/>
        </w:rPr>
        <w:t xml:space="preserve">    </w:t>
      </w:r>
      <w:r w:rsidR="001F076B" w:rsidRPr="001F076B">
        <w:rPr>
          <w:b/>
        </w:rPr>
        <w:t xml:space="preserve">Cuando estalla la </w:t>
      </w:r>
      <w:hyperlink r:id="rId45" w:tooltip="Revolución francesa" w:history="1">
        <w:r w:rsidR="001F076B" w:rsidRPr="001F076B">
          <w:rPr>
            <w:b/>
          </w:rPr>
          <w:t>Revolución francesa</w:t>
        </w:r>
      </w:hyperlink>
      <w:r w:rsidR="001F076B" w:rsidRPr="001F076B">
        <w:rPr>
          <w:b/>
        </w:rPr>
        <w:t>, María Antonieta instintivamente abandona las nuevas tendencias; nerviosos, los burgueses y nobles, incluyendo el rey, adoptan la insi</w:t>
      </w:r>
      <w:r w:rsidR="001F076B" w:rsidRPr="001F076B">
        <w:rPr>
          <w:b/>
        </w:rPr>
        <w:t>g</w:t>
      </w:r>
      <w:r w:rsidR="001F076B" w:rsidRPr="001F076B">
        <w:rPr>
          <w:b/>
        </w:rPr>
        <w:t>nia tricolor republicana con más simples y modestos trajes tricolores. Pero la reina utiliza una insignia blanca borbónica, su nuevo vestido era púrpura y dorado, y sigue usando sus diamantes. Todos podían ver como María Antonieta no tenía sentido político, solo una fe ci</w:t>
      </w:r>
      <w:r w:rsidR="001F076B" w:rsidRPr="001F076B">
        <w:rPr>
          <w:b/>
        </w:rPr>
        <w:t>e</w:t>
      </w:r>
      <w:r w:rsidR="001F076B" w:rsidRPr="001F076B">
        <w:rPr>
          <w:b/>
        </w:rPr>
        <w:t xml:space="preserve">ga en el privilegio real. Su destino sería firmemente marcado con la toma de la </w:t>
      </w:r>
      <w:hyperlink r:id="rId46" w:tooltip="Bastilla" w:history="1">
        <w:r w:rsidR="001F076B" w:rsidRPr="001F076B">
          <w:rPr>
            <w:b/>
          </w:rPr>
          <w:t>Bastilla</w:t>
        </w:r>
      </w:hyperlink>
      <w:r w:rsidR="001F076B" w:rsidRPr="001F076B">
        <w:rPr>
          <w:b/>
        </w:rPr>
        <w:t xml:space="preserve">.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Ni siquiera la naciente revolución hizo bajar los precios de </w:t>
      </w:r>
      <w:proofErr w:type="spellStart"/>
      <w:r w:rsidR="001F076B" w:rsidRPr="001F076B">
        <w:rPr>
          <w:b/>
        </w:rPr>
        <w:t>Bertin</w:t>
      </w:r>
      <w:proofErr w:type="spellEnd"/>
      <w:r w:rsidR="001F076B" w:rsidRPr="001F076B">
        <w:rPr>
          <w:b/>
        </w:rPr>
        <w:t>, la demanda de vest</w:t>
      </w:r>
      <w:r w:rsidR="001F076B" w:rsidRPr="001F076B">
        <w:rPr>
          <w:b/>
        </w:rPr>
        <w:t>i</w:t>
      </w:r>
      <w:r w:rsidR="001F076B" w:rsidRPr="001F076B">
        <w:rPr>
          <w:b/>
        </w:rPr>
        <w:t xml:space="preserve">dos y el apego de la reina a la moda fue lo que quizás la llevó al arresto que resultará en llevarla a la guillotina.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A principios del mes de junio de </w:t>
      </w:r>
      <w:hyperlink r:id="rId47" w:tooltip="1791" w:history="1">
        <w:r w:rsidR="001F076B" w:rsidRPr="001F076B">
          <w:rPr>
            <w:b/>
          </w:rPr>
          <w:t>1791</w:t>
        </w:r>
      </w:hyperlink>
      <w:r w:rsidR="001F076B" w:rsidRPr="001F076B">
        <w:rPr>
          <w:b/>
        </w:rPr>
        <w:t>, previo al plan de escape de María Antonieta y su e</w:t>
      </w:r>
      <w:r w:rsidR="001F076B" w:rsidRPr="001F076B">
        <w:rPr>
          <w:b/>
        </w:rPr>
        <w:t>s</w:t>
      </w:r>
      <w:r w:rsidR="001F076B" w:rsidRPr="001F076B">
        <w:rPr>
          <w:b/>
        </w:rPr>
        <w:t xml:space="preserve">poso, arreglado para el 20 de ese mes, la reina ordenó a Rose </w:t>
      </w:r>
      <w:proofErr w:type="spellStart"/>
      <w:r w:rsidR="001F076B" w:rsidRPr="001F076B">
        <w:rPr>
          <w:b/>
        </w:rPr>
        <w:t>Bertin</w:t>
      </w:r>
      <w:proofErr w:type="spellEnd"/>
      <w:r w:rsidR="001F076B" w:rsidRPr="001F076B">
        <w:rPr>
          <w:b/>
        </w:rPr>
        <w:t xml:space="preserve"> una gran cantidad de trajes para viajar para ser hechos lo antes posible. El descubrir la orden, se cree, fue la confirmación de la sospecha del plan de escape de la </w:t>
      </w:r>
      <w:hyperlink r:id="rId48" w:tooltip="Familia real" w:history="1">
        <w:r w:rsidR="001F076B" w:rsidRPr="001F076B">
          <w:rPr>
            <w:b/>
          </w:rPr>
          <w:t>familia real</w:t>
        </w:r>
      </w:hyperlink>
      <w:r w:rsidR="001F076B" w:rsidRPr="001F076B">
        <w:rPr>
          <w:b/>
        </w:rPr>
        <w:t xml:space="preserve"> fuera de Francia.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Durante la </w:t>
      </w:r>
      <w:hyperlink r:id="rId49" w:tooltip="Revolución francesa" w:history="1">
        <w:r w:rsidR="001F076B" w:rsidRPr="001F076B">
          <w:rPr>
            <w:b/>
          </w:rPr>
          <w:t>Revolución francesa</w:t>
        </w:r>
      </w:hyperlink>
      <w:r w:rsidR="001F076B" w:rsidRPr="001F076B">
        <w:rPr>
          <w:b/>
        </w:rPr>
        <w:t>, cuando muchos de sus nobles clientes fueron ejecut</w:t>
      </w:r>
      <w:r w:rsidR="001F076B" w:rsidRPr="001F076B">
        <w:rPr>
          <w:b/>
        </w:rPr>
        <w:t>a</w:t>
      </w:r>
      <w:r w:rsidR="001F076B" w:rsidRPr="001F076B">
        <w:rPr>
          <w:b/>
        </w:rPr>
        <w:t xml:space="preserve">dos (incluyendo la reina) o huyeron al extranjero, </w:t>
      </w:r>
      <w:proofErr w:type="spellStart"/>
      <w:r w:rsidR="001F076B" w:rsidRPr="001F076B">
        <w:rPr>
          <w:b/>
        </w:rPr>
        <w:t>Bertin</w:t>
      </w:r>
      <w:proofErr w:type="spellEnd"/>
      <w:r w:rsidR="001F076B" w:rsidRPr="001F076B">
        <w:rPr>
          <w:b/>
        </w:rPr>
        <w:t xml:space="preserve"> trasladó su negocio a </w:t>
      </w:r>
      <w:hyperlink r:id="rId50" w:tooltip="Londres" w:history="1">
        <w:r w:rsidR="001F076B" w:rsidRPr="001F076B">
          <w:rPr>
            <w:b/>
          </w:rPr>
          <w:t>Londres</w:t>
        </w:r>
      </w:hyperlink>
      <w:r w:rsidR="001F076B" w:rsidRPr="001F076B">
        <w:rPr>
          <w:b/>
        </w:rPr>
        <w:t xml:space="preserve">.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Mientras tanto, pudo atender a sus antiguas clientas entre las emigrantes, y su moda e</w:t>
      </w:r>
      <w:r w:rsidR="001F076B" w:rsidRPr="001F076B">
        <w:rPr>
          <w:b/>
        </w:rPr>
        <w:t>x</w:t>
      </w:r>
      <w:r w:rsidR="001F076B" w:rsidRPr="001F076B">
        <w:rPr>
          <w:b/>
        </w:rPr>
        <w:t>presada en las muñecas de moda (</w:t>
      </w:r>
      <w:proofErr w:type="spellStart"/>
      <w:r w:rsidR="001F076B" w:rsidRPr="001F076B">
        <w:rPr>
          <w:b/>
          <w:i/>
          <w:iCs/>
        </w:rPr>
        <w:t>pouppeè</w:t>
      </w:r>
      <w:proofErr w:type="spellEnd"/>
      <w:r w:rsidR="001F076B" w:rsidRPr="001F076B">
        <w:rPr>
          <w:b/>
          <w:i/>
          <w:iCs/>
        </w:rPr>
        <w:t xml:space="preserve"> du </w:t>
      </w:r>
      <w:proofErr w:type="spellStart"/>
      <w:r w:rsidR="001F076B" w:rsidRPr="001F076B">
        <w:rPr>
          <w:b/>
          <w:i/>
          <w:iCs/>
        </w:rPr>
        <w:t>mode</w:t>
      </w:r>
      <w:proofErr w:type="spellEnd"/>
      <w:r w:rsidR="001F076B" w:rsidRPr="001F076B">
        <w:rPr>
          <w:b/>
        </w:rPr>
        <w:t xml:space="preserve">) continuó circulando por capitales </w:t>
      </w:r>
      <w:r w:rsidR="001F076B" w:rsidRPr="001F076B">
        <w:rPr>
          <w:b/>
        </w:rPr>
        <w:lastRenderedPageBreak/>
        <w:t xml:space="preserve">europeas, tan lejanas como San Petersburgo. Eventualmente </w:t>
      </w:r>
      <w:proofErr w:type="spellStart"/>
      <w:r w:rsidR="001F076B" w:rsidRPr="001F076B">
        <w:rPr>
          <w:b/>
        </w:rPr>
        <w:t>Bertin</w:t>
      </w:r>
      <w:proofErr w:type="spellEnd"/>
      <w:r w:rsidR="001F076B" w:rsidRPr="001F076B">
        <w:rPr>
          <w:b/>
        </w:rPr>
        <w:t xml:space="preserve"> regresó a Francia en </w:t>
      </w:r>
      <w:hyperlink r:id="rId51" w:tooltip="1795" w:history="1">
        <w:r w:rsidR="001F076B" w:rsidRPr="001F076B">
          <w:rPr>
            <w:b/>
          </w:rPr>
          <w:t>1795</w:t>
        </w:r>
      </w:hyperlink>
      <w:r w:rsidR="001F076B" w:rsidRPr="001F076B">
        <w:rPr>
          <w:b/>
        </w:rPr>
        <w:t xml:space="preserve">, donde </w:t>
      </w:r>
      <w:hyperlink r:id="rId52" w:tooltip="Josefina de Beauharnais" w:history="1">
        <w:r w:rsidR="001F076B" w:rsidRPr="001F076B">
          <w:rPr>
            <w:b/>
          </w:rPr>
          <w:t xml:space="preserve">Josefina de </w:t>
        </w:r>
        <w:proofErr w:type="spellStart"/>
        <w:r w:rsidR="001F076B" w:rsidRPr="001F076B">
          <w:rPr>
            <w:b/>
          </w:rPr>
          <w:t>Beauharnais</w:t>
        </w:r>
        <w:proofErr w:type="spellEnd"/>
      </w:hyperlink>
      <w:r w:rsidR="001F076B" w:rsidRPr="001F076B">
        <w:rPr>
          <w:b/>
        </w:rPr>
        <w:t xml:space="preserve"> (primera esposa de Napoleón) se volvió su clienta por un tiempo, pero encontró que los excesos de la moda se habían debilitado luego del fin de la </w:t>
      </w:r>
      <w:hyperlink r:id="rId53" w:tooltip="Revolución francesa" w:history="1">
        <w:r w:rsidR="001F076B" w:rsidRPr="001F076B">
          <w:rPr>
            <w:b/>
          </w:rPr>
          <w:t>Revolución francesa</w:t>
        </w:r>
      </w:hyperlink>
      <w:r w:rsidR="001F076B" w:rsidRPr="001F076B">
        <w:rPr>
          <w:b/>
        </w:rPr>
        <w:t xml:space="preserve">. Al iniciar el </w:t>
      </w:r>
      <w:hyperlink r:id="rId54" w:tooltip="Siglo XIX" w:history="1">
        <w:r w:rsidR="001F076B" w:rsidRPr="001F076B">
          <w:rPr>
            <w:b/>
          </w:rPr>
          <w:t>siglo XIX</w:t>
        </w:r>
      </w:hyperlink>
      <w:r w:rsidR="001F076B" w:rsidRPr="001F076B">
        <w:rPr>
          <w:b/>
        </w:rPr>
        <w:t xml:space="preserve">, </w:t>
      </w:r>
      <w:proofErr w:type="spellStart"/>
      <w:r w:rsidR="001F076B" w:rsidRPr="001F076B">
        <w:rPr>
          <w:b/>
        </w:rPr>
        <w:t>Bertin</w:t>
      </w:r>
      <w:proofErr w:type="spellEnd"/>
      <w:r w:rsidR="001F076B" w:rsidRPr="001F076B">
        <w:rPr>
          <w:b/>
        </w:rPr>
        <w:t xml:space="preserve"> transfirió su negocio a su sobrina y se retiró. Murió en 1813 en su casa de </w:t>
      </w:r>
      <w:proofErr w:type="spellStart"/>
      <w:r w:rsidR="001F076B" w:rsidRPr="001F076B">
        <w:rPr>
          <w:b/>
        </w:rPr>
        <w:t>Epinay</w:t>
      </w:r>
      <w:proofErr w:type="spellEnd"/>
      <w:r w:rsidR="001F076B" w:rsidRPr="001F076B">
        <w:rPr>
          <w:b/>
        </w:rPr>
        <w:t xml:space="preserve"> sur </w:t>
      </w:r>
      <w:proofErr w:type="spellStart"/>
      <w:r w:rsidR="001F076B" w:rsidRPr="001F076B">
        <w:rPr>
          <w:b/>
        </w:rPr>
        <w:t>Seine</w:t>
      </w:r>
      <w:proofErr w:type="spellEnd"/>
      <w:r w:rsidR="001F076B" w:rsidRPr="001F076B">
        <w:rPr>
          <w:b/>
        </w:rPr>
        <w:t>.</w:t>
      </w:r>
    </w:p>
    <w:p w:rsidR="001F076B" w:rsidRPr="001F076B" w:rsidRDefault="001F076B" w:rsidP="001F076B">
      <w:pPr>
        <w:widowControl/>
        <w:autoSpaceDE/>
        <w:autoSpaceDN/>
        <w:adjustRightInd/>
        <w:jc w:val="both"/>
        <w:rPr>
          <w:b/>
        </w:rPr>
      </w:pPr>
    </w:p>
    <w:p w:rsidR="001F076B" w:rsidRPr="001F076B" w:rsidRDefault="001F076B" w:rsidP="001F076B">
      <w:pPr>
        <w:widowControl/>
        <w:autoSpaceDE/>
        <w:autoSpaceDN/>
        <w:adjustRightInd/>
        <w:jc w:val="both"/>
        <w:rPr>
          <w:b/>
          <w:color w:val="0070C0"/>
        </w:rPr>
      </w:pPr>
      <w:r w:rsidRPr="001F076B">
        <w:rPr>
          <w:b/>
          <w:color w:val="0070C0"/>
        </w:rPr>
        <w:t>Su labor social y artística</w:t>
      </w:r>
    </w:p>
    <w:p w:rsidR="001F076B" w:rsidRPr="001F076B" w:rsidRDefault="001F076B" w:rsidP="001F076B">
      <w:pPr>
        <w:widowControl/>
        <w:autoSpaceDE/>
        <w:autoSpaceDN/>
        <w:adjustRightInd/>
        <w:jc w:val="both"/>
        <w:rPr>
          <w:b/>
        </w:rPr>
      </w:pPr>
    </w:p>
    <w:p w:rsidR="001F076B" w:rsidRPr="001F076B" w:rsidRDefault="000F4305" w:rsidP="001F076B">
      <w:pPr>
        <w:widowControl/>
        <w:autoSpaceDE/>
        <w:autoSpaceDN/>
        <w:adjustRightInd/>
        <w:jc w:val="both"/>
        <w:rPr>
          <w:b/>
        </w:rPr>
      </w:pPr>
      <w:r>
        <w:t xml:space="preserve">    </w:t>
      </w:r>
      <w:hyperlink r:id="rId55" w:tooltip="Marchante de modas" w:history="1">
        <w:r w:rsidR="001F076B" w:rsidRPr="001F076B">
          <w:rPr>
            <w:b/>
            <w:i/>
            <w:iCs/>
          </w:rPr>
          <w:t>Marchante de modas</w:t>
        </w:r>
      </w:hyperlink>
      <w:r w:rsidR="001F076B" w:rsidRPr="001F076B">
        <w:rPr>
          <w:b/>
        </w:rPr>
        <w:t xml:space="preserve">, o mercader femenina de moda, era quien ofrecía sus servicios de estilismo a las damas, focalizándose en lo modificable, a veces cambiando los vuelos y ornamentos diseñados para alterar y engrandecer los vestidos y faldas ya hechos. Más allá de las telas, que ellas adornaban, era el toque decorativo de las </w:t>
      </w:r>
      <w:proofErr w:type="spellStart"/>
      <w:r w:rsidR="001F076B" w:rsidRPr="001F076B">
        <w:rPr>
          <w:b/>
          <w:i/>
          <w:iCs/>
        </w:rPr>
        <w:t>marchande</w:t>
      </w:r>
      <w:proofErr w:type="spellEnd"/>
      <w:r w:rsidR="001F076B" w:rsidRPr="001F076B">
        <w:rPr>
          <w:b/>
          <w:i/>
          <w:iCs/>
        </w:rPr>
        <w:t xml:space="preserve"> de </w:t>
      </w:r>
      <w:proofErr w:type="spellStart"/>
      <w:r w:rsidR="001F076B" w:rsidRPr="001F076B">
        <w:rPr>
          <w:b/>
          <w:i/>
          <w:iCs/>
        </w:rPr>
        <w:t>modes</w:t>
      </w:r>
      <w:proofErr w:type="spellEnd"/>
      <w:r w:rsidR="001F076B" w:rsidRPr="001F076B">
        <w:rPr>
          <w:b/>
        </w:rPr>
        <w:t xml:space="preserve"> la que establecía la gracia de la mujer para el vestido. Rose </w:t>
      </w:r>
      <w:proofErr w:type="spellStart"/>
      <w:r w:rsidR="001F076B" w:rsidRPr="001F076B">
        <w:rPr>
          <w:b/>
        </w:rPr>
        <w:t>Bertin</w:t>
      </w:r>
      <w:proofErr w:type="spellEnd"/>
      <w:r w:rsidR="001F076B" w:rsidRPr="001F076B">
        <w:rPr>
          <w:b/>
        </w:rPr>
        <w:t xml:space="preserve"> fue la </w:t>
      </w:r>
      <w:r w:rsidR="001F076B" w:rsidRPr="001F076B">
        <w:rPr>
          <w:b/>
          <w:i/>
          <w:iCs/>
        </w:rPr>
        <w:t>marchante de modas</w:t>
      </w:r>
      <w:r w:rsidR="001F076B" w:rsidRPr="001F076B">
        <w:rPr>
          <w:b/>
        </w:rPr>
        <w:t xml:space="preserve"> que lanzó la elegancia incomparable y extravagante de María Antonieta.</w:t>
      </w:r>
    </w:p>
    <w:p w:rsid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La tienda de Rose </w:t>
      </w:r>
      <w:proofErr w:type="spellStart"/>
      <w:r w:rsidR="001F076B" w:rsidRPr="001F076B">
        <w:rPr>
          <w:b/>
        </w:rPr>
        <w:t>Bertin</w:t>
      </w:r>
      <w:proofErr w:type="spellEnd"/>
      <w:r w:rsidR="001F076B" w:rsidRPr="001F076B">
        <w:rPr>
          <w:b/>
        </w:rPr>
        <w:t xml:space="preserve"> estuvo localizada cerca de la Ópera de París en la </w:t>
      </w:r>
      <w:proofErr w:type="spellStart"/>
      <w:r w:rsidR="001F076B" w:rsidRPr="001F076B">
        <w:rPr>
          <w:b/>
        </w:rPr>
        <w:t>rue</w:t>
      </w:r>
      <w:proofErr w:type="spellEnd"/>
      <w:r w:rsidR="001F076B" w:rsidRPr="001F076B">
        <w:rPr>
          <w:b/>
        </w:rPr>
        <w:t xml:space="preserve"> Saint-Honore, epicentro de la moda europea. Su establecimiento ostentaba grandes ventanas con muestras diseñadas para distraer a los transeúntes en camino hacia el Palacio Real. Con sus artísticos arreglos de sombreros, chales, abanicos, lentejuelas, vuelos, flores de seda, piedras preciosas, cordones y otros accesorios, la muestra funcionaba como el hechizo del canto de una sirena. </w:t>
      </w:r>
    </w:p>
    <w:p w:rsidR="001F076B" w:rsidRPr="001F076B" w:rsidRDefault="001F076B"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Una vez atraído hacia el interior, conducido por la puerta por un portero uniformado, el p</w:t>
      </w:r>
      <w:r w:rsidR="001F076B" w:rsidRPr="001F076B">
        <w:rPr>
          <w:b/>
        </w:rPr>
        <w:t>o</w:t>
      </w:r>
      <w:r w:rsidR="001F076B" w:rsidRPr="001F076B">
        <w:rPr>
          <w:b/>
        </w:rPr>
        <w:t>tencial cliente se encontraba a sí mismo/misma en un lujoso vestíbulo tal que salón de aristócrata: figuras doradas adornaban los techos, largos espejos y finas pinturas colg</w:t>
      </w:r>
      <w:r w:rsidR="001F076B" w:rsidRPr="001F076B">
        <w:rPr>
          <w:b/>
        </w:rPr>
        <w:t>a</w:t>
      </w:r>
      <w:r w:rsidR="001F076B" w:rsidRPr="001F076B">
        <w:rPr>
          <w:b/>
        </w:rPr>
        <w:t>das en las paredes, y costosos muebles estaban repartidos entre mostradores con pilas de damascos, sedas, brocados y otros tejidos que anunciaban el verdadero propósito del l</w:t>
      </w:r>
      <w:r w:rsidR="001F076B" w:rsidRPr="001F076B">
        <w:rPr>
          <w:b/>
        </w:rPr>
        <w:t>u</w:t>
      </w:r>
      <w:r w:rsidR="001F076B" w:rsidRPr="001F076B">
        <w:rPr>
          <w:b/>
        </w:rPr>
        <w:t xml:space="preserve">gar. Rose </w:t>
      </w:r>
      <w:proofErr w:type="spellStart"/>
      <w:r w:rsidR="001F076B" w:rsidRPr="001F076B">
        <w:rPr>
          <w:b/>
        </w:rPr>
        <w:t>Bertin</w:t>
      </w:r>
      <w:proofErr w:type="spellEnd"/>
      <w:r w:rsidR="001F076B" w:rsidRPr="001F076B">
        <w:rPr>
          <w:b/>
        </w:rPr>
        <w:t xml:space="preserve"> presidía el equipo de elegantes dependientas con aire de suprema autor</w:t>
      </w:r>
      <w:r w:rsidR="001F076B" w:rsidRPr="001F076B">
        <w:rPr>
          <w:b/>
        </w:rPr>
        <w:t>i</w:t>
      </w:r>
      <w:r w:rsidR="001F076B" w:rsidRPr="001F076B">
        <w:rPr>
          <w:b/>
        </w:rPr>
        <w:t xml:space="preserve">dad. </w:t>
      </w:r>
    </w:p>
    <w:p w:rsidR="00832BA5" w:rsidRPr="001F076B" w:rsidRDefault="00832BA5" w:rsidP="001F076B">
      <w:pPr>
        <w:widowControl/>
        <w:autoSpaceDE/>
        <w:autoSpaceDN/>
        <w:adjustRightInd/>
        <w:jc w:val="both"/>
        <w:rPr>
          <w:b/>
        </w:rPr>
      </w:pPr>
    </w:p>
    <w:p w:rsidR="001F076B" w:rsidRDefault="000F4305" w:rsidP="001F076B">
      <w:pPr>
        <w:widowControl/>
        <w:autoSpaceDE/>
        <w:autoSpaceDN/>
        <w:adjustRightInd/>
        <w:jc w:val="both"/>
        <w:rPr>
          <w:b/>
        </w:rPr>
      </w:pPr>
      <w:r>
        <w:rPr>
          <w:b/>
        </w:rPr>
        <w:t xml:space="preserve">     </w:t>
      </w:r>
      <w:r w:rsidR="001F076B" w:rsidRPr="001F076B">
        <w:rPr>
          <w:b/>
        </w:rPr>
        <w:t xml:space="preserve">La revolución del vestir en que las últimas tres décadas del </w:t>
      </w:r>
      <w:hyperlink r:id="rId56" w:tooltip="Siglo XVIII" w:history="1">
        <w:r w:rsidR="001F076B" w:rsidRPr="001F076B">
          <w:rPr>
            <w:b/>
          </w:rPr>
          <w:t>siglo XVIII</w:t>
        </w:r>
      </w:hyperlink>
      <w:r w:rsidR="001F076B" w:rsidRPr="001F076B">
        <w:rPr>
          <w:b/>
        </w:rPr>
        <w:t xml:space="preserve"> son consideradas una revolución de la moda, se debió a las </w:t>
      </w:r>
      <w:proofErr w:type="spellStart"/>
      <w:r w:rsidR="001F076B" w:rsidRPr="001F076B">
        <w:rPr>
          <w:b/>
          <w:i/>
          <w:iCs/>
        </w:rPr>
        <w:t>marchandes</w:t>
      </w:r>
      <w:proofErr w:type="spellEnd"/>
      <w:r w:rsidR="001F076B" w:rsidRPr="001F076B">
        <w:rPr>
          <w:b/>
          <w:i/>
          <w:iCs/>
        </w:rPr>
        <w:t xml:space="preserve"> de </w:t>
      </w:r>
      <w:proofErr w:type="spellStart"/>
      <w:r w:rsidR="001F076B" w:rsidRPr="001F076B">
        <w:rPr>
          <w:b/>
          <w:i/>
          <w:iCs/>
        </w:rPr>
        <w:t>modes</w:t>
      </w:r>
      <w:proofErr w:type="spellEnd"/>
      <w:r w:rsidR="001F076B" w:rsidRPr="001F076B">
        <w:rPr>
          <w:b/>
        </w:rPr>
        <w:t xml:space="preserve"> que emergieron como una fuerza mayor en el negocio del tejido francés, guiadas por el crecimiento de la produ</w:t>
      </w:r>
      <w:r w:rsidR="001F076B" w:rsidRPr="001F076B">
        <w:rPr>
          <w:b/>
        </w:rPr>
        <w:t>c</w:t>
      </w:r>
      <w:r w:rsidR="001F076B" w:rsidRPr="001F076B">
        <w:rPr>
          <w:b/>
        </w:rPr>
        <w:t>ción textil y los cambios de actitud hacia el consum</w:t>
      </w:r>
      <w:r w:rsidR="00832BA5">
        <w:rPr>
          <w:b/>
        </w:rPr>
        <w:t>o.</w:t>
      </w:r>
    </w:p>
    <w:p w:rsidR="00832BA5" w:rsidRPr="001F076B" w:rsidRDefault="00832BA5" w:rsidP="001F076B">
      <w:pPr>
        <w:widowControl/>
        <w:autoSpaceDE/>
        <w:autoSpaceDN/>
        <w:adjustRightInd/>
        <w:jc w:val="both"/>
        <w:rPr>
          <w:b/>
        </w:rPr>
      </w:pPr>
      <w:bookmarkStart w:id="0" w:name="_GoBack"/>
      <w:bookmarkEnd w:id="0"/>
    </w:p>
    <w:p w:rsidR="00612385" w:rsidRPr="001F076B" w:rsidRDefault="00612385" w:rsidP="001F076B">
      <w:pPr>
        <w:jc w:val="both"/>
        <w:rPr>
          <w:b/>
        </w:rPr>
      </w:pPr>
    </w:p>
    <w:sectPr w:rsidR="00612385" w:rsidRPr="001F076B"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6B" w:rsidRDefault="001F076B" w:rsidP="00C84BD7">
      <w:r>
        <w:separator/>
      </w:r>
    </w:p>
  </w:endnote>
  <w:endnote w:type="continuationSeparator" w:id="1">
    <w:p w:rsidR="001F076B" w:rsidRDefault="001F076B" w:rsidP="00C84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6B" w:rsidRDefault="001F076B" w:rsidP="00C84BD7">
      <w:r>
        <w:separator/>
      </w:r>
    </w:p>
  </w:footnote>
  <w:footnote w:type="continuationSeparator" w:id="1">
    <w:p w:rsidR="001F076B" w:rsidRDefault="001F076B" w:rsidP="00C84B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305"/>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076B"/>
    <w:rsid w:val="001F5B33"/>
    <w:rsid w:val="00200FDD"/>
    <w:rsid w:val="00204428"/>
    <w:rsid w:val="002045DD"/>
    <w:rsid w:val="0020686B"/>
    <w:rsid w:val="00207C57"/>
    <w:rsid w:val="00212A7F"/>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4839"/>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22_de_septiembre" TargetMode="External"/><Relationship Id="rId18" Type="http://schemas.openxmlformats.org/officeDocument/2006/relationships/hyperlink" Target="https://es.wikipedia.org/wiki/Antiguo_R%C3%A9gimen_en_Francia" TargetMode="External"/><Relationship Id="rId26" Type="http://schemas.openxmlformats.org/officeDocument/2006/relationships/hyperlink" Target="https://es.wikipedia.org/wiki/Belle_Poule" TargetMode="External"/><Relationship Id="rId39" Type="http://schemas.openxmlformats.org/officeDocument/2006/relationships/hyperlink" Target="https://es.wikipedia.org/wiki/1792" TargetMode="External"/><Relationship Id="rId21" Type="http://schemas.openxmlformats.org/officeDocument/2006/relationships/hyperlink" Target="https://es.wikipedia.org/wiki/Marie-Louise-%C3%89lisabeth_Vig%C3%A9e-Lebrun" TargetMode="External"/><Relationship Id="rId34" Type="http://schemas.openxmlformats.org/officeDocument/2006/relationships/hyperlink" Target="https://es.wikipedia.org/wiki/1783" TargetMode="External"/><Relationship Id="rId42" Type="http://schemas.openxmlformats.org/officeDocument/2006/relationships/hyperlink" Target="https://es.wikipedia.org/wiki/Georgiana_Cavendish" TargetMode="External"/><Relationship Id="rId47" Type="http://schemas.openxmlformats.org/officeDocument/2006/relationships/hyperlink" Target="https://es.wikipedia.org/wiki/1791" TargetMode="External"/><Relationship Id="rId50" Type="http://schemas.openxmlformats.org/officeDocument/2006/relationships/hyperlink" Target="https://es.wikipedia.org/wiki/Londres" TargetMode="External"/><Relationship Id="rId55" Type="http://schemas.openxmlformats.org/officeDocument/2006/relationships/hyperlink" Target="https://es.wikipedia.org/wiki/Marchante_de_modas" TargetMode="External"/><Relationship Id="rId7" Type="http://schemas.openxmlformats.org/officeDocument/2006/relationships/image" Target="media/image1.png"/><Relationship Id="rId12" Type="http://schemas.openxmlformats.org/officeDocument/2006/relationships/hyperlink" Target="https://es.wikipedia.org/wiki/%C3%89pinay-sur-Seine" TargetMode="External"/><Relationship Id="rId17" Type="http://schemas.openxmlformats.org/officeDocument/2006/relationships/hyperlink" Target="https://es.wikipedia.org/w/index.php?title=Leonard_Auti%C3%A9&amp;action=edit&amp;redlink=1" TargetMode="External"/><Relationship Id="rId25" Type="http://schemas.openxmlformats.org/officeDocument/2006/relationships/hyperlink" Target="https://es.wikipedia.org/wiki/Mar%C3%ADa_Antonieta" TargetMode="External"/><Relationship Id="rId33" Type="http://schemas.openxmlformats.org/officeDocument/2006/relationships/hyperlink" Target="https://es.wikipedia.org/wiki/Robe_a_la_polonaise" TargetMode="External"/><Relationship Id="rId38" Type="http://schemas.openxmlformats.org/officeDocument/2006/relationships/hyperlink" Target="https://es.wikipedia.org/wiki/1770" TargetMode="External"/><Relationship Id="rId46" Type="http://schemas.openxmlformats.org/officeDocument/2006/relationships/hyperlink" Target="https://es.wikipedia.org/wiki/Bastilla" TargetMode="External"/><Relationship Id="rId2" Type="http://schemas.openxmlformats.org/officeDocument/2006/relationships/styles" Target="styles.xml"/><Relationship Id="rId16" Type="http://schemas.openxmlformats.org/officeDocument/2006/relationships/hyperlink" Target="https://es.wikipedia.org/wiki/Mar%C3%ADa_Antonieta" TargetMode="External"/><Relationship Id="rId20" Type="http://schemas.openxmlformats.org/officeDocument/2006/relationships/hyperlink" Target="https://es.wikipedia.org/wiki/Luisa_Mar%C3%ADa_Adelaida_de_Borb%C3%B3n" TargetMode="External"/><Relationship Id="rId29" Type="http://schemas.openxmlformats.org/officeDocument/2006/relationships/hyperlink" Target="https://es.wikipedia.org/wiki/1780" TargetMode="External"/><Relationship Id="rId41" Type="http://schemas.openxmlformats.org/officeDocument/2006/relationships/hyperlink" Target="https://es.wikipedia.org/wiki/Mar%C3%ADa_Luisa_de_Parma" TargetMode="External"/><Relationship Id="rId54" Type="http://schemas.openxmlformats.org/officeDocument/2006/relationships/hyperlink" Target="https://es.wikipedia.org/wiki/Siglo_XI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Picard%C3%ADa" TargetMode="External"/><Relationship Id="rId24" Type="http://schemas.openxmlformats.org/officeDocument/2006/relationships/hyperlink" Target="https://es.wikipedia.org/wiki/Siglo_XVIII" TargetMode="External"/><Relationship Id="rId32" Type="http://schemas.openxmlformats.org/officeDocument/2006/relationships/hyperlink" Target="https://es.wikipedia.org/wiki/Juan_Jacobo_Rousseau" TargetMode="External"/><Relationship Id="rId37" Type="http://schemas.openxmlformats.org/officeDocument/2006/relationships/hyperlink" Target="https://es.wikipedia.org/wiki/Mu%C3%B1eca" TargetMode="External"/><Relationship Id="rId40" Type="http://schemas.openxmlformats.org/officeDocument/2006/relationships/hyperlink" Target="https://es.wikipedia.org/wiki/Sof%C3%ADa_Magdalena_de_Dinamarca" TargetMode="External"/><Relationship Id="rId45" Type="http://schemas.openxmlformats.org/officeDocument/2006/relationships/hyperlink" Target="https://es.wikipedia.org/wiki/Revoluci%C3%B3n_francesa" TargetMode="External"/><Relationship Id="rId53" Type="http://schemas.openxmlformats.org/officeDocument/2006/relationships/hyperlink" Target="https://es.wikipedia.org/wiki/Revoluci%C3%B3n_francesa"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wikipedia.org/wiki/Marchante_de_modas" TargetMode="External"/><Relationship Id="rId23" Type="http://schemas.openxmlformats.org/officeDocument/2006/relationships/hyperlink" Target="https://es.wikipedia.org/wiki/1772" TargetMode="External"/><Relationship Id="rId28" Type="http://schemas.openxmlformats.org/officeDocument/2006/relationships/hyperlink" Target="https://es.wikipedia.org/wiki/Robe_a_la_polonaise" TargetMode="External"/><Relationship Id="rId36" Type="http://schemas.openxmlformats.org/officeDocument/2006/relationships/hyperlink" Target="https://es.wikipedia.org/wiki/Mar%C3%ADa_Teresa_I_de_Austria" TargetMode="External"/><Relationship Id="rId49" Type="http://schemas.openxmlformats.org/officeDocument/2006/relationships/hyperlink" Target="https://es.wikipedia.org/wiki/Revoluci%C3%B3n_francesa" TargetMode="External"/><Relationship Id="rId57" Type="http://schemas.openxmlformats.org/officeDocument/2006/relationships/fontTable" Target="fontTable.xml"/><Relationship Id="rId10" Type="http://schemas.openxmlformats.org/officeDocument/2006/relationships/hyperlink" Target="https://es.wikipedia.org/wiki/Abbeville_(Somme)" TargetMode="External"/><Relationship Id="rId19" Type="http://schemas.openxmlformats.org/officeDocument/2006/relationships/hyperlink" Target="https://es.wikipedia.org/wiki/1770" TargetMode="External"/><Relationship Id="rId31" Type="http://schemas.openxmlformats.org/officeDocument/2006/relationships/hyperlink" Target="https://es.wikipedia.org/wiki/Robe_%C3%A0_la_fran%C3%A7aise" TargetMode="External"/><Relationship Id="rId44" Type="http://schemas.openxmlformats.org/officeDocument/2006/relationships/hyperlink" Target="https://es.wikipedia.org/wiki/Versalles" TargetMode="External"/><Relationship Id="rId52" Type="http://schemas.openxmlformats.org/officeDocument/2006/relationships/hyperlink" Target="https://es.wikipedia.org/wiki/Josefina_de_Beauharnais" TargetMode="External"/><Relationship Id="rId4" Type="http://schemas.openxmlformats.org/officeDocument/2006/relationships/webSettings" Target="webSettings.xml"/><Relationship Id="rId9" Type="http://schemas.openxmlformats.org/officeDocument/2006/relationships/hyperlink" Target="https://es.wikipedia.org/wiki/1747" TargetMode="External"/><Relationship Id="rId14" Type="http://schemas.openxmlformats.org/officeDocument/2006/relationships/hyperlink" Target="https://es.wikipedia.org/wiki/1813" TargetMode="External"/><Relationship Id="rId22" Type="http://schemas.openxmlformats.org/officeDocument/2006/relationships/hyperlink" Target="https://es.wikipedia.org/wiki/Mar%C3%ADa_Antonieta" TargetMode="External"/><Relationship Id="rId27" Type="http://schemas.openxmlformats.org/officeDocument/2006/relationships/hyperlink" Target="https://es.wikipedia.org/wiki/Viruela" TargetMode="External"/><Relationship Id="rId30" Type="http://schemas.openxmlformats.org/officeDocument/2006/relationships/hyperlink" Target="https://es.wikipedia.org/wiki/Redingote" TargetMode="External"/><Relationship Id="rId35" Type="http://schemas.openxmlformats.org/officeDocument/2006/relationships/hyperlink" Target="https://es.wikipedia.org/wiki/Marie-Louise-%C3%89lisabeth_Vig%C3%A9e-Lebrun" TargetMode="External"/><Relationship Id="rId43" Type="http://schemas.openxmlformats.org/officeDocument/2006/relationships/hyperlink" Target="https://es.wikipedia.org/wiki/Sof%C3%ADa_Dorotea_de_Wurtemberg" TargetMode="External"/><Relationship Id="rId48" Type="http://schemas.openxmlformats.org/officeDocument/2006/relationships/hyperlink" Target="https://es.wikipedia.org/wiki/Familia_real" TargetMode="External"/><Relationship Id="rId56" Type="http://schemas.openxmlformats.org/officeDocument/2006/relationships/hyperlink" Target="https://es.wikipedia.org/wiki/Siglo_XVIII" TargetMode="External"/><Relationship Id="rId8" Type="http://schemas.openxmlformats.org/officeDocument/2006/relationships/hyperlink" Target="https://es.wikipedia.org/wiki/2_de_julio" TargetMode="External"/><Relationship Id="rId51" Type="http://schemas.openxmlformats.org/officeDocument/2006/relationships/hyperlink" Target="https://es.wikipedia.org/wiki/1795"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3248-E447-419F-AB2D-F80B803B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2488</Words>
  <Characters>13685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25</cp:revision>
  <cp:lastPrinted>2020-09-14T04:57:00Z</cp:lastPrinted>
  <dcterms:created xsi:type="dcterms:W3CDTF">2020-09-14T09:01:00Z</dcterms:created>
  <dcterms:modified xsi:type="dcterms:W3CDTF">2021-02-21T16:17:00Z</dcterms:modified>
</cp:coreProperties>
</file>