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95" w:rsidRDefault="00BA6495" w:rsidP="00BA6495">
      <w:pPr>
        <w:spacing w:after="0"/>
        <w:ind w:left="-1134" w:right="-994"/>
        <w:jc w:val="center"/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</w:pPr>
      <w:r w:rsidRPr="00E00B3E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 xml:space="preserve">Emilie de </w:t>
      </w:r>
      <w:proofErr w:type="spellStart"/>
      <w:r w:rsidRPr="00E00B3E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Châtelet</w:t>
      </w:r>
      <w:proofErr w:type="spellEnd"/>
      <w:r w:rsidRPr="00E00B3E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> o </w:t>
      </w:r>
      <w:proofErr w:type="spellStart"/>
      <w:r w:rsidRPr="00E00B3E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Chastellet</w:t>
      </w:r>
      <w:proofErr w:type="spellEnd"/>
      <w:r w:rsidRPr="00E00B3E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>, 1706-1749</w:t>
      </w:r>
    </w:p>
    <w:p w:rsidR="00E00B3E" w:rsidRPr="00E00B3E" w:rsidRDefault="00E00B3E" w:rsidP="00BA6495">
      <w:pPr>
        <w:spacing w:after="0"/>
        <w:ind w:left="-1134" w:right="-994"/>
        <w:jc w:val="center"/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</w:pPr>
      <w:proofErr w:type="spellStart"/>
      <w:r w:rsidRPr="00E00B3E"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  <w:t>Cientifica</w:t>
      </w:r>
      <w:proofErr w:type="spellEnd"/>
      <w:r w:rsidRPr="00E00B3E"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  <w:t xml:space="preserve"> excelente e incansable</w:t>
      </w:r>
    </w:p>
    <w:p w:rsidR="00BA6495" w:rsidRPr="00BA6495" w:rsidRDefault="00BA6495" w:rsidP="00BA6495">
      <w:pPr>
        <w:spacing w:after="0"/>
        <w:ind w:left="-1134" w:right="-994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A6495">
        <w:rPr>
          <w:rFonts w:ascii="Arial" w:hAnsi="Arial" w:cs="Arial"/>
          <w:b/>
          <w:noProof/>
          <w:sz w:val="24"/>
          <w:szCs w:val="24"/>
          <w:shd w:val="clear" w:color="auto" w:fill="FFFFFF"/>
          <w:lang w:eastAsia="es-ES"/>
        </w:rPr>
        <w:drawing>
          <wp:inline distT="0" distB="0" distL="0" distR="0">
            <wp:extent cx="2114608" cy="256222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9136" t="32370" r="6702" b="35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969" cy="256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B3E" w:rsidRDefault="00BA6495" w:rsidP="00BA6495">
      <w:pPr>
        <w:spacing w:after="0"/>
        <w:ind w:left="-1134" w:right="-994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</w:t>
      </w:r>
    </w:p>
    <w:p w:rsidR="00E56016" w:rsidRDefault="00E00B3E" w:rsidP="00E00B3E">
      <w:pPr>
        <w:spacing w:after="0" w:line="240" w:lineRule="auto"/>
        <w:ind w:left="-1134" w:right="-994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</w:t>
      </w:r>
      <w:r w:rsidR="00BA6495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BA6495" w:rsidRPr="00BA6495">
        <w:rPr>
          <w:rFonts w:ascii="Arial" w:hAnsi="Arial" w:cs="Arial"/>
          <w:b/>
          <w:sz w:val="24"/>
          <w:szCs w:val="24"/>
          <w:shd w:val="clear" w:color="auto" w:fill="FFFFFF"/>
        </w:rPr>
        <w:t>Su n</w:t>
      </w:r>
      <w:r w:rsidR="00BA6495">
        <w:rPr>
          <w:rFonts w:ascii="Arial" w:hAnsi="Arial" w:cs="Arial"/>
          <w:b/>
          <w:sz w:val="24"/>
          <w:szCs w:val="24"/>
          <w:shd w:val="clear" w:color="auto" w:fill="FFFFFF"/>
        </w:rPr>
        <w:t>o</w:t>
      </w:r>
      <w:r w:rsidR="00BA6495" w:rsidRPr="00BA6495">
        <w:rPr>
          <w:rFonts w:ascii="Arial" w:hAnsi="Arial" w:cs="Arial"/>
          <w:b/>
          <w:sz w:val="24"/>
          <w:szCs w:val="24"/>
          <w:shd w:val="clear" w:color="auto" w:fill="FFFFFF"/>
        </w:rPr>
        <w:t>mbre completo era </w:t>
      </w:r>
      <w:r w:rsidR="00BA6495" w:rsidRPr="00BA649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Gabrielle </w:t>
      </w:r>
      <w:proofErr w:type="spellStart"/>
      <w:r w:rsidR="00BA6495" w:rsidRPr="00BA6495">
        <w:rPr>
          <w:rFonts w:ascii="Arial" w:hAnsi="Arial" w:cs="Arial"/>
          <w:b/>
          <w:bCs/>
          <w:sz w:val="24"/>
          <w:szCs w:val="24"/>
          <w:shd w:val="clear" w:color="auto" w:fill="FFFFFF"/>
        </w:rPr>
        <w:t>Émilie</w:t>
      </w:r>
      <w:proofErr w:type="spellEnd"/>
      <w:r w:rsidR="00BA6495" w:rsidRPr="00BA649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Le </w:t>
      </w:r>
      <w:proofErr w:type="spellStart"/>
      <w:r w:rsidR="00BA6495" w:rsidRPr="00BA6495">
        <w:rPr>
          <w:rFonts w:ascii="Arial" w:hAnsi="Arial" w:cs="Arial"/>
          <w:b/>
          <w:bCs/>
          <w:sz w:val="24"/>
          <w:szCs w:val="24"/>
          <w:shd w:val="clear" w:color="auto" w:fill="FFFFFF"/>
        </w:rPr>
        <w:t>Tonnelier</w:t>
      </w:r>
      <w:proofErr w:type="spellEnd"/>
      <w:r w:rsidR="00BA6495" w:rsidRPr="00BA649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de </w:t>
      </w:r>
      <w:proofErr w:type="spellStart"/>
      <w:r w:rsidR="00BA6495" w:rsidRPr="00BA6495">
        <w:rPr>
          <w:rFonts w:ascii="Arial" w:hAnsi="Arial" w:cs="Arial"/>
          <w:b/>
          <w:bCs/>
          <w:sz w:val="24"/>
          <w:szCs w:val="24"/>
          <w:shd w:val="clear" w:color="auto" w:fill="FFFFFF"/>
        </w:rPr>
        <w:t>Breteuil</w:t>
      </w:r>
      <w:proofErr w:type="spellEnd"/>
      <w:r w:rsidR="00BA6495" w:rsidRPr="00BA6495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r w:rsidR="00BA6495" w:rsidRPr="00BA649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marquesa de </w:t>
      </w:r>
      <w:proofErr w:type="spellStart"/>
      <w:r w:rsidR="00BA6495" w:rsidRPr="00BA6495">
        <w:rPr>
          <w:rFonts w:ascii="Arial" w:hAnsi="Arial" w:cs="Arial"/>
          <w:b/>
          <w:bCs/>
          <w:sz w:val="24"/>
          <w:szCs w:val="24"/>
          <w:shd w:val="clear" w:color="auto" w:fill="FFFFFF"/>
        </w:rPr>
        <w:t>Châtelet</w:t>
      </w:r>
      <w:proofErr w:type="spellEnd"/>
      <w:r w:rsidR="00BA649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BA6495" w:rsidRPr="00BA6495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r w:rsidR="00BA6495">
        <w:rPr>
          <w:rFonts w:ascii="Arial" w:hAnsi="Arial" w:cs="Arial"/>
          <w:b/>
          <w:sz w:val="24"/>
          <w:szCs w:val="24"/>
          <w:shd w:val="clear" w:color="auto" w:fill="FFFFFF"/>
        </w:rPr>
        <w:t xml:space="preserve">Nació en </w:t>
      </w:r>
      <w:hyperlink r:id="rId7" w:tooltip="París" w:history="1">
        <w:r w:rsidR="00BA6495" w:rsidRPr="00BA649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París</w:t>
        </w:r>
      </w:hyperlink>
      <w:r w:rsidR="00BA6495" w:rsidRPr="00BA6495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 w:rsidR="00BA6495">
        <w:rPr>
          <w:rFonts w:ascii="Arial" w:hAnsi="Arial" w:cs="Arial"/>
          <w:b/>
          <w:sz w:val="24"/>
          <w:szCs w:val="24"/>
          <w:shd w:val="clear" w:color="auto" w:fill="FFFFFF"/>
        </w:rPr>
        <w:t xml:space="preserve"> el</w:t>
      </w:r>
      <w:r w:rsidR="00BA6495" w:rsidRPr="00BA6495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hyperlink r:id="rId8" w:tooltip="17 de diciembre" w:history="1">
        <w:r w:rsidR="00BA6495" w:rsidRPr="00BA649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17</w:t>
        </w:r>
        <w:r w:rsidR="00BA649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BA6495" w:rsidRPr="00BA649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 xml:space="preserve"> de diciembre</w:t>
        </w:r>
      </w:hyperlink>
      <w:r w:rsidR="00BA6495" w:rsidRPr="00BA6495">
        <w:rPr>
          <w:rFonts w:ascii="Arial" w:hAnsi="Arial" w:cs="Arial"/>
          <w:b/>
          <w:sz w:val="24"/>
          <w:szCs w:val="24"/>
          <w:shd w:val="clear" w:color="auto" w:fill="FFFFFF"/>
        </w:rPr>
        <w:t> de </w:t>
      </w:r>
      <w:hyperlink r:id="rId9" w:tooltip="1706" w:history="1">
        <w:r w:rsidR="00BA6495" w:rsidRPr="00BA649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1706</w:t>
        </w:r>
      </w:hyperlink>
      <w:r w:rsidR="00BA6495">
        <w:rPr>
          <w:rFonts w:ascii="Arial" w:hAnsi="Arial" w:cs="Arial"/>
          <w:b/>
          <w:sz w:val="24"/>
          <w:szCs w:val="24"/>
        </w:rPr>
        <w:t xml:space="preserve"> y murió en </w:t>
      </w:r>
      <w:r w:rsidR="00BA6495" w:rsidRPr="00BA6495">
        <w:rPr>
          <w:rFonts w:ascii="Arial" w:hAnsi="Arial" w:cs="Arial"/>
          <w:b/>
          <w:sz w:val="24"/>
          <w:szCs w:val="24"/>
          <w:shd w:val="clear" w:color="auto" w:fill="FFFFFF"/>
        </w:rPr>
        <w:t>-</w:t>
      </w:r>
      <w:proofErr w:type="spellStart"/>
      <w:r w:rsidR="004D1F6D" w:rsidRPr="00BA6495">
        <w:rPr>
          <w:rFonts w:ascii="Arial" w:hAnsi="Arial" w:cs="Arial"/>
          <w:b/>
          <w:sz w:val="24"/>
          <w:szCs w:val="24"/>
        </w:rPr>
        <w:fldChar w:fldCharType="begin"/>
      </w:r>
      <w:r w:rsidR="00BA6495" w:rsidRPr="00BA6495">
        <w:rPr>
          <w:rFonts w:ascii="Arial" w:hAnsi="Arial" w:cs="Arial"/>
          <w:b/>
          <w:sz w:val="24"/>
          <w:szCs w:val="24"/>
        </w:rPr>
        <w:instrText xml:space="preserve"> HYPERLINK "https://es.wikipedia.org/wiki/Lun%C3%A9ville" \o "Lunéville" </w:instrText>
      </w:r>
      <w:r w:rsidR="004D1F6D" w:rsidRPr="00BA6495">
        <w:rPr>
          <w:rFonts w:ascii="Arial" w:hAnsi="Arial" w:cs="Arial"/>
          <w:b/>
          <w:sz w:val="24"/>
          <w:szCs w:val="24"/>
        </w:rPr>
        <w:fldChar w:fldCharType="separate"/>
      </w:r>
      <w:r w:rsidR="00BA6495" w:rsidRPr="00BA6495">
        <w:rPr>
          <w:rStyle w:val="Hipervnculo"/>
          <w:rFonts w:ascii="Arial" w:hAnsi="Arial" w:cs="Arial"/>
          <w:b/>
          <w:color w:val="auto"/>
          <w:sz w:val="24"/>
          <w:szCs w:val="24"/>
          <w:u w:val="none"/>
          <w:shd w:val="clear" w:color="auto" w:fill="FFFFFF"/>
        </w:rPr>
        <w:t>Lunéville</w:t>
      </w:r>
      <w:proofErr w:type="spellEnd"/>
      <w:r w:rsidR="004D1F6D" w:rsidRPr="00BA6495">
        <w:rPr>
          <w:rFonts w:ascii="Arial" w:hAnsi="Arial" w:cs="Arial"/>
          <w:b/>
          <w:sz w:val="24"/>
          <w:szCs w:val="24"/>
        </w:rPr>
        <w:fldChar w:fldCharType="end"/>
      </w:r>
      <w:r w:rsidR="00BA6495" w:rsidRPr="00BA6495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hyperlink r:id="rId10" w:tooltip="10 de septiembre" w:history="1">
        <w:r w:rsidR="00BA6495" w:rsidRPr="00BA649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10 de septiembre</w:t>
        </w:r>
      </w:hyperlink>
      <w:r w:rsidR="00BA6495" w:rsidRPr="00BA6495">
        <w:rPr>
          <w:rFonts w:ascii="Arial" w:hAnsi="Arial" w:cs="Arial"/>
          <w:b/>
          <w:sz w:val="24"/>
          <w:szCs w:val="24"/>
          <w:shd w:val="clear" w:color="auto" w:fill="FFFFFF"/>
        </w:rPr>
        <w:t> de </w:t>
      </w:r>
      <w:hyperlink r:id="rId11" w:tooltip="1749" w:history="1">
        <w:r w:rsidR="00BA6495" w:rsidRPr="00BA649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1749</w:t>
        </w:r>
      </w:hyperlink>
      <w:r w:rsidR="00BA6495" w:rsidRPr="00BA6495">
        <w:rPr>
          <w:rFonts w:ascii="Arial" w:hAnsi="Arial" w:cs="Arial"/>
          <w:b/>
          <w:sz w:val="24"/>
          <w:szCs w:val="24"/>
          <w:shd w:val="clear" w:color="auto" w:fill="FFFFFF"/>
        </w:rPr>
        <w:t>)</w:t>
      </w:r>
      <w:r w:rsidR="00BA6495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BA6495" w:rsidRPr="00BA6495" w:rsidRDefault="00E56016" w:rsidP="00E00B3E">
      <w:pPr>
        <w:spacing w:after="0" w:line="240" w:lineRule="auto"/>
        <w:ind w:left="-1134" w:right="-994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</w:t>
      </w:r>
      <w:r w:rsidR="00BA6495">
        <w:rPr>
          <w:rFonts w:ascii="Arial" w:hAnsi="Arial" w:cs="Arial"/>
          <w:b/>
          <w:sz w:val="24"/>
          <w:szCs w:val="24"/>
          <w:shd w:val="clear" w:color="auto" w:fill="FFFFFF"/>
        </w:rPr>
        <w:t>Fue</w:t>
      </w:r>
      <w:r w:rsidR="00BA6495" w:rsidRPr="00BA6495">
        <w:rPr>
          <w:rFonts w:ascii="Arial" w:hAnsi="Arial" w:cs="Arial"/>
          <w:b/>
          <w:sz w:val="24"/>
          <w:szCs w:val="24"/>
          <w:shd w:val="clear" w:color="auto" w:fill="FFFFFF"/>
        </w:rPr>
        <w:t xml:space="preserve"> una </w:t>
      </w:r>
      <w:hyperlink r:id="rId12" w:tooltip="Matemática" w:history="1">
        <w:r w:rsidR="00BA6495" w:rsidRPr="00BA649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matemática</w:t>
        </w:r>
      </w:hyperlink>
      <w:r w:rsidR="00BA6495">
        <w:rPr>
          <w:rFonts w:ascii="Arial" w:hAnsi="Arial" w:cs="Arial"/>
          <w:b/>
          <w:sz w:val="24"/>
          <w:szCs w:val="24"/>
        </w:rPr>
        <w:t xml:space="preserve"> </w:t>
      </w:r>
      <w:r w:rsidR="00BA6495" w:rsidRPr="00BA6495">
        <w:rPr>
          <w:rFonts w:ascii="Arial" w:hAnsi="Arial" w:cs="Arial"/>
          <w:b/>
          <w:sz w:val="24"/>
          <w:szCs w:val="24"/>
          <w:shd w:val="clear" w:color="auto" w:fill="FFFFFF"/>
        </w:rPr>
        <w:t> y </w:t>
      </w:r>
      <w:hyperlink r:id="rId13" w:tooltip="Física" w:history="1">
        <w:r w:rsidR="00BA6495" w:rsidRPr="00BA649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física</w:t>
        </w:r>
      </w:hyperlink>
      <w:r w:rsidR="00BA6495">
        <w:rPr>
          <w:rFonts w:ascii="Arial" w:hAnsi="Arial" w:cs="Arial"/>
          <w:b/>
          <w:sz w:val="24"/>
          <w:szCs w:val="24"/>
        </w:rPr>
        <w:t xml:space="preserve"> </w:t>
      </w:r>
      <w:r w:rsidR="00BA6495" w:rsidRPr="00BA6495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hyperlink r:id="rId14" w:tooltip="Francia" w:history="1">
        <w:r w:rsidR="00BA6495" w:rsidRPr="00BA649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francesa</w:t>
        </w:r>
      </w:hyperlink>
      <w:r w:rsidR="00BA6495" w:rsidRPr="00BA6495">
        <w:rPr>
          <w:rFonts w:ascii="Arial" w:hAnsi="Arial" w:cs="Arial"/>
          <w:b/>
          <w:sz w:val="24"/>
          <w:szCs w:val="24"/>
          <w:shd w:val="clear" w:color="auto" w:fill="FFFFFF"/>
        </w:rPr>
        <w:t>, traductora de </w:t>
      </w:r>
      <w:hyperlink r:id="rId15" w:tooltip="Isaac Newton" w:history="1">
        <w:r w:rsidR="00BA6495" w:rsidRPr="00BA649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Newton</w:t>
        </w:r>
      </w:hyperlink>
      <w:r w:rsidR="00BA6495" w:rsidRPr="00BA6495">
        <w:rPr>
          <w:rFonts w:ascii="Arial" w:hAnsi="Arial" w:cs="Arial"/>
          <w:b/>
          <w:sz w:val="24"/>
          <w:szCs w:val="24"/>
          <w:shd w:val="clear" w:color="auto" w:fill="FFFFFF"/>
        </w:rPr>
        <w:t> al </w:t>
      </w:r>
      <w:hyperlink r:id="rId16" w:tooltip="Idioma francés" w:history="1">
        <w:r w:rsidR="00BA6495" w:rsidRPr="00BA649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francés</w:t>
        </w:r>
      </w:hyperlink>
      <w:r w:rsidR="00BA6495" w:rsidRPr="00BA6495">
        <w:rPr>
          <w:rFonts w:ascii="Arial" w:hAnsi="Arial" w:cs="Arial"/>
          <w:b/>
          <w:sz w:val="24"/>
          <w:szCs w:val="24"/>
          <w:shd w:val="clear" w:color="auto" w:fill="FFFFFF"/>
        </w:rPr>
        <w:t> y difusora de sus </w:t>
      </w:r>
      <w:hyperlink r:id="rId17" w:tooltip="Leyes de Newton" w:history="1">
        <w:r w:rsidR="00BA6495" w:rsidRPr="00BA649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teorías</w:t>
        </w:r>
      </w:hyperlink>
      <w:r w:rsidR="00BA6495" w:rsidRPr="00BA6495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:rsidR="00BA6495" w:rsidRPr="00BA6495" w:rsidRDefault="00BA6495" w:rsidP="00BA6495">
      <w:pPr>
        <w:spacing w:after="0"/>
        <w:ind w:left="-1134" w:right="-994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BA6495" w:rsidRDefault="00BA6495" w:rsidP="00BA6495">
      <w:pPr>
        <w:shd w:val="clear" w:color="auto" w:fill="FFFFFF"/>
        <w:spacing w:after="0" w:line="240" w:lineRule="auto"/>
        <w:ind w:left="-1134" w:right="-994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    </w:t>
      </w: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Gabrielle-</w:t>
      </w:r>
      <w:proofErr w:type="spellStart"/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le </w:t>
      </w:r>
      <w:proofErr w:type="spellStart"/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Tonelier</w:t>
      </w:r>
      <w:proofErr w:type="spellEnd"/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proofErr w:type="spellStart"/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Breteuil</w:t>
      </w:r>
      <w:proofErr w:type="spellEnd"/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nació el </w:t>
      </w:r>
      <w:hyperlink r:id="rId18" w:tooltip="17 de diciembre" w:history="1">
        <w:r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 de diciembre</w:t>
        </w:r>
      </w:hyperlink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19" w:tooltip="1706" w:history="1">
        <w:r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1706</w:t>
        </w:r>
      </w:hyperlink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en </w:t>
      </w:r>
      <w:hyperlink r:id="rId20" w:tooltip="París" w:history="1">
        <w:r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París</w:t>
        </w:r>
      </w:hyperlink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hija de Louis </w:t>
      </w:r>
      <w:proofErr w:type="spellStart"/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Nicolas</w:t>
      </w:r>
      <w:proofErr w:type="spellEnd"/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Le </w:t>
      </w:r>
      <w:proofErr w:type="spellStart"/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Tonnelier</w:t>
      </w:r>
      <w:proofErr w:type="spellEnd"/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barón de </w:t>
      </w:r>
      <w:proofErr w:type="spellStart"/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Breteuil</w:t>
      </w:r>
      <w:proofErr w:type="spellEnd"/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y de Gabrielle-</w:t>
      </w:r>
      <w:proofErr w:type="spellStart"/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Anne</w:t>
      </w:r>
      <w:proofErr w:type="spellEnd"/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proofErr w:type="spellStart"/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Froulay</w:t>
      </w:r>
      <w:proofErr w:type="spellEnd"/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 Fue una de dos mujeres entre seis hermanos, de los que solo otros tres sobrevivieron hasta la edad adulta: René-Alexandre, Charles-</w:t>
      </w:r>
      <w:proofErr w:type="spellStart"/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August</w:t>
      </w:r>
      <w:proofErr w:type="spellEnd"/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Elisabeth-</w:t>
      </w:r>
      <w:proofErr w:type="spellStart"/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Théodore</w:t>
      </w:r>
      <w:proofErr w:type="spellEnd"/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E56016" w:rsidRPr="00BA6495" w:rsidRDefault="00E56016" w:rsidP="00BA6495">
      <w:pPr>
        <w:shd w:val="clear" w:color="auto" w:fill="FFFFFF"/>
        <w:spacing w:after="0" w:line="240" w:lineRule="auto"/>
        <w:ind w:left="-1134" w:right="-994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56016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Su padre, el barón de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Breteuil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era </w:t>
      </w:r>
      <w:hyperlink r:id="rId21" w:tooltip="Introductor de embajadores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introductor de embajadores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22" w:tooltip="Luis XIV de Franci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Luis XIV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y contaba con antepasados en la magistratura y en las finanzas. Se casó tardíamente con la madre de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antes de ello mantuvo un largo y apasionado romance con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Anne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Bellinzani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una inteligente mujer interesada en la </w:t>
      </w:r>
      <w:hyperlink r:id="rId23" w:tooltip="Astronomí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astronomía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con la que tuvo una hija ilegítima, Michelle.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apoyó años más tarde a su medio hermana cuando esta pidió el reconocimiento de paternidad y la compensación económica correspondiente.</w:t>
      </w:r>
      <w:hyperlink r:id="rId24" w:anchor="cite_note-1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vertAlign w:val="superscript"/>
            <w:lang w:eastAsia="es-ES"/>
          </w:rPr>
          <w:t>1</w:t>
        </w:r>
      </w:hyperlink>
    </w:p>
    <w:p w:rsidR="00BA6495" w:rsidRPr="00BA6495" w:rsidRDefault="00BA6495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E56016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barón de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Breteuil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fue amigo de </w:t>
      </w:r>
      <w:hyperlink r:id="rId25" w:tooltip="Filosofí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filósofos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y en su salón de </w:t>
      </w:r>
      <w:hyperlink r:id="rId26" w:tooltip="París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París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se recibía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menudoi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 </w:t>
      </w:r>
      <w:hyperlink r:id="rId27" w:tooltip="Científico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científicos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28" w:tooltip="Matemático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matemáticos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como </w:t>
      </w:r>
      <w:hyperlink r:id="rId29" w:tooltip="Bernard le Bovier de Fontenelle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Bernard de </w:t>
        </w:r>
        <w:proofErr w:type="spellStart"/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Fontanelle</w:t>
        </w:r>
        <w:proofErr w:type="spellEnd"/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Algunos de los personajes que visitaban a la familia, como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Mme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Mézières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animaron a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 desarrollar sus facultades intelectuales.</w:t>
      </w:r>
    </w:p>
    <w:p w:rsidR="00BA6495" w:rsidRPr="00BA6495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E56016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barón de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Breteuil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era liberal en la educación de sus hijos y sobre todo de su hija, a la que dio la misma formación que a sus hermanos. De este modo, aunque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no pudo asistir a los colegios para hombres ni a la Universidad, tuvo una exquisita formación con los mejores preceptores. A los diez años ya había leído a </w:t>
      </w:r>
      <w:hyperlink r:id="rId30" w:tooltip="Cicerón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Cicerón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y estudiado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las </w:t>
      </w:r>
      <w:hyperlink r:id="rId31" w:tooltip="Matemáticas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matemáticas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y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32" w:tooltip="Metafísic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metafísica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; a los doce hablaba </w:t>
      </w:r>
      <w:hyperlink r:id="rId33" w:tooltip="Idioma inglés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inglés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34" w:tooltip="Idioma italiano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italiano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35" w:tooltip="Idioma alemán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alemán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y traducía textos del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hyperlink r:id="rId36" w:tooltip="Latín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latín</w:t>
        </w:r>
      </w:hyperlink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d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el </w:t>
      </w:r>
      <w:hyperlink r:id="rId37" w:tooltip="Griego antiguo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griego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de autores como </w:t>
      </w:r>
      <w:hyperlink r:id="rId38" w:tooltip="Aristóteles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Aristóteles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39" w:tooltip="Virgilio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Virgilio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="00E00B3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También recibió clases de </w:t>
      </w:r>
      <w:hyperlink r:id="rId40" w:tooltip="Equitación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equitación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41" w:tooltip="Esgrim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esgrima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42" w:tooltip="Gimnasi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gimnasia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algo poco habitual en las mujeres de su época. Además, era aficionada a la </w:t>
      </w:r>
      <w:hyperlink r:id="rId43" w:tooltip="Músic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música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y tocaba el </w:t>
      </w:r>
      <w:hyperlink r:id="rId44" w:tooltip="Clavecín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clavecín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 Sin embargo, su disciplina favorita era la matemática.</w:t>
      </w:r>
    </w:p>
    <w:p w:rsidR="00BA6495" w:rsidRPr="00E00B3E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BA6495" w:rsidRPr="00E00B3E" w:rsidRDefault="00BA6495" w:rsidP="00BA6495">
      <w:pPr>
        <w:shd w:val="clear" w:color="auto" w:fill="FFFFFF"/>
        <w:spacing w:after="0" w:line="240" w:lineRule="auto"/>
        <w:ind w:left="-1134" w:right="-994"/>
        <w:jc w:val="both"/>
        <w:outlineLvl w:val="2"/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</w:pPr>
      <w:r w:rsidRPr="00E00B3E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t>Matrimonio y vida en París</w:t>
      </w:r>
    </w:p>
    <w:p w:rsidR="00E56016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56016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los dieciséis años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fue presentada en la </w:t>
      </w:r>
      <w:hyperlink r:id="rId45" w:tooltip="Corte noble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corte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46" w:tooltip="Versalles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Versalles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y disfrutó durante unos años de su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"https://es.wikipedia.org/wiki/Glamour" \o "Glamour"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glamour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y extravagancia.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Se casó con el marqués du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Chastellet-Lomont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el </w:t>
      </w:r>
      <w:hyperlink r:id="rId47" w:tooltip="20 de junio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20 de junio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48" w:tooltip="1725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1725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cuando ella tenía diecinueve años y él treinta. Aunque su esposo era “marqu</w:t>
      </w:r>
      <w:r w:rsidR="00D45051"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 du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Chastellet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” y ella firmó con ese nombre sus publicaciones, la versión de su apellido como “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Châtelet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”, que fue introducida por </w:t>
      </w:r>
      <w:hyperlink r:id="rId49" w:tooltip="Voltaire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Voltaire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se ha convertido en la habitual.</w:t>
      </w:r>
    </w:p>
    <w:p w:rsidR="00E56016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56016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​ El marqués era el hijo mayor de la casa Du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Châtelet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y como tal heredó el título y el oficio militar. Además, su padre le nombró gobernador de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"https://es.wikipedia.org/wiki/Semur-en-Auxois" \o "Semur-en-Auxois"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Semur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-en-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Auxois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en la </w:t>
      </w:r>
      <w:hyperlink r:id="rId50" w:tooltip="Borgoñ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Borgoña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como regalo de boda.</w:t>
      </w:r>
      <w:r w:rsidR="00D45051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​ Aunque la familia Du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Châtelet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no era rica, el matrimonio fue ventajoso para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ya que la elevaba en su posición social y la emparentaba con la </w:t>
      </w:r>
      <w:hyperlink r:id="rId51" w:tooltip="Noblez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nobleza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militar.</w:t>
      </w:r>
    </w:p>
    <w:p w:rsidR="00BA6495" w:rsidRPr="00BA6495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E56016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Después de su matrimonio la pareja pasó cierto tiempo en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"https://es.wikipedia.org/wiki/Semur-en-Auxois" \o "Semur-en-Auxois"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Semur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-en-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Auxois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pero también vivió en </w:t>
      </w:r>
      <w:hyperlink r:id="rId52" w:tooltip="París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París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y otros lugares. El marqués du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Châtelet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dedicaba bastante tiempo a sus obligaciones en su </w:t>
      </w:r>
      <w:hyperlink r:id="rId53" w:tooltip="Guarnición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guarnición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por lo que pasaba largos períodos separado de su esposa. Tras la muerte del padre de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 </w:t>
      </w:r>
      <w:hyperlink r:id="rId54" w:tooltip="1728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1728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esta hizo varias visitas a su madre en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"https://es.wikipedia.org/wiki/Cr%C3%A9teil" \o "Créteil"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Créteil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BA6495" w:rsidRPr="00BA6495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E56016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tuvo tres hijos en su matrimonio: Gabrielle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Pauline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 </w:t>
      </w:r>
      <w:hyperlink r:id="rId55" w:tooltip="1726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1726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56" w:tooltip="Louis Marie Florent du Châtelet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Louis Marie </w:t>
        </w:r>
        <w:proofErr w:type="spellStart"/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Florent</w:t>
        </w:r>
        <w:proofErr w:type="spellEnd"/>
      </w:hyperlink>
      <w:r w:rsidR="00414CD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en </w:t>
      </w:r>
      <w:hyperlink r:id="rId57" w:tooltip="1729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1729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y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Victor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-Esprit en </w:t>
      </w:r>
      <w:hyperlink r:id="rId58" w:tooltip="1733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1733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quien murió a los pocos meses, en el verano de </w:t>
      </w:r>
      <w:hyperlink r:id="rId59" w:tooltip="1734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1734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Después de ello,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que tenía por entonces veintiocho años, decidió no tener más hijos, aunque pasados los cuarenta años volvería a quedarse embarazada y moriría a consecuencia del parto.</w:t>
      </w:r>
    </w:p>
    <w:p w:rsidR="00BA6495" w:rsidRPr="00BA6495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BA6495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vida social de la marquesa Du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Châtelet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 </w:t>
      </w:r>
      <w:hyperlink r:id="rId60" w:tooltip="París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París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era intensa. Contaba con un grupo pequeño y selecto de amigos y frecuentaba los ambientes habituales de las personas de su clase, como la </w:t>
      </w:r>
      <w:hyperlink r:id="rId61" w:tooltip="Óper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ópera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el </w:t>
      </w:r>
      <w:hyperlink r:id="rId62" w:tooltip="Teatro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teatro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las </w:t>
      </w:r>
      <w:hyperlink r:id="rId63" w:tooltip="Tertuli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tertulias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o las cenas tardías. En estos años se labró una cierta reputación de frivolidad debido a sus frecuentes amoríos y según algunos críticos era el modelo femenino de la conducta </w:t>
      </w:r>
      <w:hyperlink r:id="rId64" w:tooltip="Libertino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libertina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 Entre sus amantes estuvieron el </w:t>
      </w:r>
      <w:hyperlink r:id="rId65" w:tooltip="Louis François Armand de Vignerot du Plessis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duque de </w:t>
        </w:r>
        <w:proofErr w:type="spellStart"/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Richelieu</w:t>
        </w:r>
        <w:proofErr w:type="spellEnd"/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paradigma del noble libertino en la época,</w:t>
      </w: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y los </w:t>
      </w:r>
      <w:hyperlink r:id="rId66" w:tooltip="Matemático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matemáticos</w:t>
        </w:r>
      </w:hyperlink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"https://es.wikipedia.org/wiki/Pierre_Louis_Maupertuis" \o "Pierre Louis Maupertuis"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Maupertuis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"https://es.wikipedia.org/wiki/Alexis_Claude_Clairaut" \o "Alexis Claude Clairaut"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Clairaut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 ambos además profesores de la marquesa.</w:t>
      </w:r>
    </w:p>
    <w:p w:rsidR="00E56016" w:rsidRPr="00BA6495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56016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En esa época, las reuniones en la </w:t>
      </w:r>
      <w:hyperlink r:id="rId67" w:tooltip="Academia de las Ciencias frances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Academia de las Ciencias francesa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eran el centro de las discusiones científicas, pero no estaban abiertas a las mujeres. Los otros lugares donde se discutían estas cuestiones eran los </w:t>
      </w:r>
      <w:hyperlink r:id="rId68" w:tooltip="Cafeterí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cafés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69" w:tooltip="París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París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pero allí tampoco dejaban entrar a las mujeres. En una ocasión, en </w:t>
      </w:r>
      <w:hyperlink r:id="rId70" w:tooltip="1734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1734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intentó entrar en el Café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Gradot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para discutir de matemáticas con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"https://es.wikipedia.org/wiki/Pierre_Louis_Maupertuis" \o "Pierre Louis Maupertuis"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Maupertuis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 Este café de París era el más famoso como lugar de reunión de </w:t>
      </w:r>
      <w:hyperlink r:id="rId71" w:tooltip="Matemático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matemáticos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72" w:tooltip="Astrónomo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astrónomos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73" w:tooltip="Físico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físicos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A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sin embargo, le prohibieron la entrada porque no se admitía a mujeres. Esta volvió una semana más tarde, pero vestida como un hombre. No intentaba engañar a nadie, sino poner en evidencia lo que consideraba una regla ridícula. Esta vez la dejaron entrar y la sirvieron adecuadamente.</w:t>
      </w:r>
    </w:p>
    <w:p w:rsidR="00BA6495" w:rsidRPr="00BA6495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BA6495" w:rsidRPr="00E56016" w:rsidRDefault="00BA6495" w:rsidP="00BA6495">
      <w:pPr>
        <w:shd w:val="clear" w:color="auto" w:fill="FFFFFF"/>
        <w:spacing w:after="0" w:line="240" w:lineRule="auto"/>
        <w:ind w:left="-1134" w:right="-994"/>
        <w:jc w:val="both"/>
        <w:outlineLvl w:val="2"/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</w:pPr>
      <w:r w:rsidRPr="00E56016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t xml:space="preserve">Voltaire y </w:t>
      </w:r>
      <w:proofErr w:type="spellStart"/>
      <w:r w:rsidRPr="00E56016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t>Cirey</w:t>
      </w:r>
      <w:proofErr w:type="spellEnd"/>
    </w:p>
    <w:p w:rsidR="00E56016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56016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hyperlink r:id="rId74" w:tooltip="Voltaire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Voltaire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y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habían conocido cuando esta era una niña, ya que el </w:t>
      </w:r>
      <w:hyperlink r:id="rId75" w:tooltip="Filósofo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filósofo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había visitado ocasionalmente la casa de su familia. Se reencontraron en mayo de </w:t>
      </w:r>
      <w:hyperlink r:id="rId76" w:tooltip="1733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1733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una de las primeras ocasiones en las que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salió después del nacimiento de su tercer hijo, y establecieron rápidamente una fuerte relación.</w:t>
      </w:r>
    </w:p>
    <w:p w:rsidR="00BA6495" w:rsidRPr="00BA6495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BA6495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En mayo de </w:t>
      </w:r>
      <w:hyperlink r:id="rId77" w:tooltip="1734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1734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cuando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 </w:t>
      </w:r>
      <w:hyperlink r:id="rId78" w:tooltip="Voltaire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Voltaire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asistían en la </w:t>
      </w:r>
      <w:hyperlink r:id="rId79" w:tooltip="Borgoñ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Borgoña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a la boda del </w:t>
      </w:r>
      <w:hyperlink r:id="rId80" w:tooltip="Louis François Armand de Vignerot du Plessis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duque de </w:t>
        </w:r>
        <w:proofErr w:type="spellStart"/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Richelieu</w:t>
        </w:r>
        <w:proofErr w:type="spellEnd"/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amigo de ambos, llegaron de </w:t>
      </w:r>
      <w:hyperlink r:id="rId81" w:tooltip="París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París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rumores de que había una orden de arresto contra Voltaire a causa de sus “cartas inglesas” (después publicadas como </w:t>
      </w:r>
      <w:hyperlink r:id="rId82" w:tooltip="Cartas filosóficas (aún no redactado)" w:history="1">
        <w:r w:rsidR="00BA6495" w:rsidRPr="00BA6495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Cartas filosóficas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), que habían sido editadas sin permiso. Ante estas circunstancias,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Mme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du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Châtelet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le ofreció refugio en su castillo de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"https://es.wikipedia.org/wiki/Cirey" \o "Cirey"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Cirey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el norte del país, donde podía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tener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el anonimato y salir rápidamente de </w:t>
      </w:r>
      <w:hyperlink r:id="rId83" w:tooltip="Franci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Francia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si fuera necesario. El </w:t>
      </w:r>
      <w:hyperlink r:id="rId84" w:tooltip="4 de mayo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4 de mayo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85" w:tooltip="1734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1734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Voltaire se dirigió a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Cirey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para instalarse.</w:t>
      </w: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E00B3E" w:rsidRPr="00BA6495" w:rsidRDefault="00E00B3E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56016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Estando </w:t>
      </w:r>
      <w:hyperlink r:id="rId86" w:tooltip="Voltaire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Voltaire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aún en el castillo, dado que la orden de arresto seguía en pie,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volvió a </w:t>
      </w:r>
      <w:hyperlink r:id="rId87" w:tooltip="París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París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pero fue madurando la idea de vivir con él. En el verano de </w:t>
      </w:r>
      <w:hyperlink r:id="rId88" w:tooltip="1735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1735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se trasladó de nuevo a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"https://es.wikipedia.org/wiki/Cirey" \o "Cirey"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Cirey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donde permaneció durante algunos años, con lo que buscaba tanto la seguridad de Voltaire como una relación segura y duradera. El castillo de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Cirey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convirtió en el centro de promoción de la </w:t>
      </w:r>
      <w:hyperlink r:id="rId89" w:tooltip="Mecánica newtonian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física newtoniana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en Francia y era frecuentado por algunos de los científicos más importantes del momento. Sus habitantes establecieron un contacto permanente con los más importantes </w:t>
      </w:r>
      <w:hyperlink r:id="rId90" w:tooltip="Matemático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matemáticos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91" w:tooltip="Físico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físicos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de su época y con las academias científicas de </w:t>
      </w:r>
      <w:hyperlink r:id="rId92" w:tooltip="Academia Prusiana de las Ciencias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Berlín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93" w:tooltip="Real Academia de las Ciencias de Sueci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Escandinavia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94" w:tooltip="Academia de las Ciencias de Rusi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Rusia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BA6495" w:rsidRPr="00BA6495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E56016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E00B3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En los años que pasó en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"https://es.wikipedia.org/wiki/Cirey" \o "Cirey"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Cirey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desarrolló un proyecto de vida personal basado en el amor, en la amistad y en el estudio.​ La pareja acumuló una biblioteca de 21.000 volúmenes, que era el equivalente de una biblioteca universitaria en el siglo XVIII, y que incluía tanto autores antiguos como contemporáneos.​ </w:t>
      </w:r>
    </w:p>
    <w:p w:rsidR="00D45051" w:rsidRDefault="00D45051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56016" w:rsidRDefault="00E00B3E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E560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prosiguió con sus propios estudios, leyó a autores ingleses como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"https://es.wikipedia.org/wiki/John_Locke" \o "John Locke"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Locke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r w:rsidR="00E560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y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"https://es.wikipedia.org/wiki/Bernard_Mandeville" \o "Bernard Mandeville"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Mandeville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y sobre todo estudió </w:t>
      </w:r>
      <w:hyperlink r:id="rId95" w:tooltip="Álgebr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álgebra</w:t>
        </w:r>
      </w:hyperlink>
      <w:r w:rsidR="00E560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96" w:tooltip="Físic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física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decantándose por la </w:t>
      </w:r>
      <w:hyperlink r:id="rId97" w:tooltip="Mecánica newtonian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teoría newtoniana</w:t>
        </w:r>
      </w:hyperlink>
      <w:r w:rsidR="00E560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frente</w:t>
      </w:r>
      <w:r w:rsidR="00E560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al </w:t>
      </w:r>
      <w:hyperlink r:id="rId98" w:tooltip="Cartesianismo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cartesianismo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imperante en Francia en aquellos momentos. </w:t>
      </w:r>
    </w:p>
    <w:p w:rsidR="00E56016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A6495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Además, se preocupaba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activamente de la casa y de su arreglo personal, ya que era muy aficionada a las joyas y los aderezos. Esta es la imagen representada en el retrato que le pintó </w:t>
      </w:r>
      <w:hyperlink r:id="rId99" w:tooltip="Maurice Quentin de La Tour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Maurice </w:t>
        </w:r>
        <w:proofErr w:type="spellStart"/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Quentin</w:t>
        </w:r>
        <w:proofErr w:type="spellEnd"/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de La Tour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como una mujer que ostentaba tanto su condición femenina (con joyas y “pompones”, como decía Voltaire) como su capacidad como científica, con los instrumentos habituales de la física.</w:t>
      </w:r>
    </w:p>
    <w:p w:rsidR="00D45051" w:rsidRPr="00BA6495" w:rsidRDefault="00D45051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56016" w:rsidRDefault="00E00B3E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E560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también tomaba parte activa en el trabajo de </w:t>
      </w:r>
      <w:hyperlink r:id="rId100" w:tooltip="Voltaire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Voltaire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y leía y opinaba sobre todo lo que escribía. Ambos trabajaron en la misma época en la </w:t>
      </w:r>
      <w:hyperlink r:id="rId101" w:tooltip="Mecánica newtonian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física newtoniana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y cuando Voltaire publicó </w:t>
      </w:r>
      <w:hyperlink r:id="rId102" w:tooltip="Les Élements de la Philosophie de Newton (aún no redactado)" w:history="1">
        <w:r w:rsidR="00BA6495" w:rsidRPr="00BA6495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 xml:space="preserve">Les </w:t>
        </w:r>
        <w:proofErr w:type="spellStart"/>
        <w:r w:rsidR="00BA6495" w:rsidRPr="00BA6495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Élements</w:t>
        </w:r>
        <w:proofErr w:type="spellEnd"/>
        <w:r w:rsidR="00BA6495" w:rsidRPr="00BA6495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 xml:space="preserve"> de la </w:t>
        </w:r>
        <w:proofErr w:type="spellStart"/>
        <w:r w:rsidR="00BA6495" w:rsidRPr="00BA6495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Philosophie</w:t>
        </w:r>
        <w:proofErr w:type="spellEnd"/>
        <w:r w:rsidR="00BA6495" w:rsidRPr="00BA6495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 xml:space="preserve"> de Newton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hyperlink r:id="rId103" w:tooltip="1738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1738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),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aparecía en la portada representada como su musa, transmitiéndole los “divinos” pensamientos </w:t>
      </w:r>
      <w:r w:rsidR="00E560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de </w:t>
      </w:r>
      <w:hyperlink r:id="rId104" w:tooltip="Isaac Newton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Newton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E56016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56016" w:rsidRDefault="00BA6495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​ En efecto, aunque la obra estaba firmada solo por Voltaire, este señaló en el prólogo la importancia de la contribución de </w:t>
      </w:r>
      <w:proofErr w:type="spellStart"/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sobre todo en la parte de </w:t>
      </w:r>
      <w:hyperlink r:id="rId105" w:tooltip="Óptica" w:history="1">
        <w:r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óptica</w:t>
        </w:r>
      </w:hyperlink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="00E56016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​ Cuando Voltaire abandonó sus estudios de física para volver a dedicarse al teatro, </w:t>
      </w:r>
      <w:proofErr w:type="spellStart"/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siguió apoyándolo e intentando por todos los medios que sus obras se representaran en las mejores condiciones posibles.</w:t>
      </w:r>
    </w:p>
    <w:p w:rsidR="00BA6495" w:rsidRPr="00BA6495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E56016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La pareja pasó unos años de intensa relación trabajando en soledad y disfrutando de lujos inusuales como la bañera que </w:t>
      </w:r>
      <w:hyperlink r:id="rId106" w:tooltip="Voltaire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Voltaire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instaló para los baños diarios de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Disciplinada y tenaz, la marquesa du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Châtelet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dormía solo unas pocas horas al día y dedicaba otras dos para comer y conversar un rato, dedicando el resto del tiempo a sus estudios y experimentos.​ Voltaire describe así su vida: “</w:t>
      </w:r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Leemos algunos cantos de 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Juana, La Doncella</w:t>
      </w:r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, o Tragedia A Mi Manera, o un capítulo de </w:t>
      </w:r>
      <w:hyperlink r:id="rId107" w:tooltip="El siglo de Luis XIV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Luis XIV</w:t>
        </w:r>
      </w:hyperlink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. Desde allí volvemos a </w:t>
      </w:r>
      <w:hyperlink r:id="rId108" w:tooltip="Isaac Newton" w:history="1">
        <w:r w:rsidR="00BA6495" w:rsidRPr="00BA6495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Newton</w:t>
        </w:r>
      </w:hyperlink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 y a </w:t>
      </w:r>
      <w:proofErr w:type="spellStart"/>
      <w:r w:rsidR="004D1F6D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instrText xml:space="preserve"> HYPERLINK "https://es.wikipedia.org/wiki/John_Locke" \o "John Locke" </w:instrText>
      </w:r>
      <w:r w:rsidR="004D1F6D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Locke</w:t>
      </w:r>
      <w:proofErr w:type="spellEnd"/>
      <w:r w:rsidR="004D1F6D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, no sin vino de Champagne y sin excelente comida, pues somos filósofos muy </w:t>
      </w:r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lastRenderedPageBreak/>
        <w:t>voluptuosos…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También representaban obras teatrales, utilizando como actores a sus poco frecuentes visitantes, incluido el marido de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E56016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56016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E00B3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hyperlink r:id="rId109" w:tooltip="Françoise de Graffigny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Madame de </w:t>
        </w:r>
        <w:proofErr w:type="spellStart"/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Graffigny</w:t>
        </w:r>
        <w:proofErr w:type="spellEnd"/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que pasó tres meses invitada en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"https://es.wikipedia.org/wiki/Cirey" \o "Cirey"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Cirey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escribió a sus amigos que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tenía muchas joyas, presumiblemente regalos de </w:t>
      </w:r>
      <w:hyperlink r:id="rId110" w:tooltip="Voltaire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Voltaire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y que la pareja hablaba en </w:t>
      </w:r>
      <w:hyperlink r:id="rId111" w:tooltip="Idioma inglés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inglés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cuando discutía. </w:t>
      </w:r>
    </w:p>
    <w:p w:rsidR="00E56016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A6495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También afirmó que a los visitantes se les atendía solo por la tarde; durante el día se esperaba de ellos que permanecieran en sus habitaciones leyendo o que se entretuvieran por sí mismos. Voltaire y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trabajaban durante el día, se mandaban notas con frecuencia y a menudo se reunían para hablar de su trabajo.</w:t>
      </w:r>
    </w:p>
    <w:p w:rsidR="00E56016" w:rsidRPr="00BA6495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56016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marqués du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Châtelet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en los períodos en los que no estaba ocupado en ninguna campaña militar, solía pasar también temporadas en su castillo de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"https://es.wikipedia.org/wiki/Cirey" \o "Cirey"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Cirey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dedicado a la caza y sin entrometerse en los asuntos de su mujer. De esta forma, se respetaban las convenciones sociales y se evitaba el escándalo.​ Puede parecer extraño que el Marqué du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Châtelet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accediera a la vida de la pareja en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Cirey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 incluso la visitara. El hecho es que </w:t>
      </w:r>
      <w:hyperlink r:id="rId112" w:tooltip="Voltaire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Voltaire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prestó 40.000 </w:t>
      </w:r>
      <w:hyperlink r:id="rId113" w:tooltip="Franco francés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francos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al marqués a bajo interés para la renovación del castillo y se hizo cargo de los a menudo extravagantes gastos de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BA6495" w:rsidRPr="00BA6495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BA6495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Uno de los visitantes que tuvo la pareja en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"https://es.wikipedia.org/wiki/Cirey" \o "Cirey"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Cirey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fue el físico </w:t>
      </w:r>
      <w:hyperlink r:id="rId114" w:tooltip="Francesco Algarotti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Francesco </w:t>
        </w:r>
        <w:proofErr w:type="spellStart"/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Algarotti</w:t>
        </w:r>
        <w:proofErr w:type="spellEnd"/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en el invierno de </w:t>
      </w:r>
      <w:hyperlink r:id="rId115" w:tooltip="1735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1735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Algarotti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benefició de la extensa biblioteca de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de su laboratorio, en el que ambos realizaron diversos experimentos de </w:t>
      </w:r>
      <w:hyperlink r:id="rId116" w:tooltip="Óptic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óptica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="00D45051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 El físico tenía previsto publicar un libro sobre </w:t>
      </w:r>
      <w:hyperlink r:id="rId117" w:tooltip="Isaac Newton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Newton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y prometió a la marquesa que tanto su nombre como su retrato aparecerían en él, como agradecimiento a su ayuda. Sin embargo, cuando publicó en </w:t>
      </w:r>
      <w:hyperlink r:id="rId118" w:tooltip="1738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1738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su </w:t>
      </w:r>
      <w:proofErr w:type="spellStart"/>
      <w:r w:rsidR="004D1F6D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instrText xml:space="preserve"> HYPERLINK "https://es.wikipedia.org/w/index.php?title=Newtonianismo_per_le_dame&amp;action=edit&amp;redlink=1" \o "Newtonianismo per le dame (aún no redactado)" </w:instrText>
      </w:r>
      <w:r w:rsidR="004D1F6D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Newtonianismo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per le dame</w:t>
      </w:r>
      <w:r w:rsidR="004D1F6D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no le dedicó el libro como ella había esperado, sino al </w:t>
      </w:r>
      <w:hyperlink r:id="rId119" w:tooltip="Cartesianismo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cartesiano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"https://es.wikipedia.org/wiki/Bernard_le_Bovier_de_Fontenelle" \o "Bernard le Bovier de Fontenelle"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Fontenelle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lo que le supuso una gran decepción.</w:t>
      </w:r>
    </w:p>
    <w:p w:rsidR="00E56016" w:rsidRPr="00BA6495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A6495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A finales de </w:t>
      </w:r>
      <w:hyperlink r:id="rId120" w:tooltip="1739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1739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Mme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du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Chàtelet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viajó a </w:t>
      </w:r>
      <w:hyperlink r:id="rId121" w:tooltip="Bruselas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Bruselas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para encargarse del seguimiento de un pleito que los du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Châtelet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habían entablado por una herencia. Con ella se trasladaron su hijo, </w:t>
      </w:r>
      <w:hyperlink r:id="rId122" w:tooltip="Voltaire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Voltaire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"https://es.wikipedia.org/wiki/Johann_Samuel_K%C3%B6nig" \o "Johann Samuel König"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König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el matemático suizo contratado en aquel momento como su preceptor. La familia permaneció un tiempo en Bruselas y a pesar de que dio sonadas fiestas para introducirse en la nueva sociedad,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continuó con sus trabajos en </w:t>
      </w:r>
      <w:hyperlink r:id="rId123" w:tooltip="Mecánica newtonian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física newtoniana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E56016" w:rsidRPr="00BA6495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56016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A partir de su estancia en </w:t>
      </w:r>
      <w:hyperlink r:id="rId124" w:tooltip="Bruselas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Bruselas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la pareja viajó más y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"https://es.wikipedia.org/wiki/Cirey" \o "Cirey"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Cirey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se convirtió poco a poco en una morada temporal. Pasaron largas temporadas en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"https://es.wikipedia.org/wiki/Lun%C3%A9ville" \o "Lunéville"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Lunéville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en </w:t>
      </w:r>
      <w:hyperlink r:id="rId125" w:tooltip="Lorena (Francia)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Lorena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invitados por la señora de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Boufflers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 También pasaban mucho tiempo en </w:t>
      </w:r>
      <w:hyperlink r:id="rId126" w:tooltip="París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París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donde volvieron a frecuentar a viejos amigos como el </w:t>
      </w:r>
      <w:hyperlink r:id="rId127" w:tooltip="Louis François Armand de Vignerot du Plessis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duque de </w:t>
        </w:r>
        <w:proofErr w:type="spellStart"/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Richelieu</w:t>
        </w:r>
        <w:proofErr w:type="spellEnd"/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o el conde de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Argental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y practicaron la vida de la </w:t>
      </w:r>
      <w:hyperlink r:id="rId128" w:tooltip="Corte noble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corte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en </w:t>
      </w:r>
      <w:hyperlink r:id="rId129" w:tooltip="Versalles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Versalles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Cenaban en compañía de amigos, acudían a espectáculos, y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Mme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du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Châtelet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jugaba con frecuencia a las cartas, algo por lo que siempre había sentido gran afición. En esta época, los estudios de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resintieron y ella se quejaba de que no tenía tiempo para dedicarse a sus investigaciones.</w:t>
      </w:r>
    </w:p>
    <w:p w:rsidR="00BA6495" w:rsidRPr="00BA6495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E56016" w:rsidRPr="00E56016" w:rsidRDefault="00BA6495" w:rsidP="00E56016">
      <w:pPr>
        <w:shd w:val="clear" w:color="auto" w:fill="FFFFFF"/>
        <w:spacing w:after="0" w:line="240" w:lineRule="auto"/>
        <w:ind w:left="-1134" w:right="-994"/>
        <w:jc w:val="both"/>
        <w:outlineLvl w:val="2"/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</w:pPr>
      <w:r w:rsidRPr="00E56016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t>Último embarazo y muerte</w:t>
      </w:r>
    </w:p>
    <w:p w:rsidR="00E56016" w:rsidRDefault="00E56016" w:rsidP="00E56016">
      <w:pPr>
        <w:shd w:val="clear" w:color="auto" w:fill="FFFFFF"/>
        <w:spacing w:after="0" w:line="240" w:lineRule="auto"/>
        <w:ind w:left="-1134" w:right="-994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56016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Hacia </w:t>
      </w:r>
      <w:hyperlink r:id="rId130" w:tooltip="1745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1745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la relación sentimental entre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Mme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du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Châtelet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 </w:t>
      </w:r>
      <w:hyperlink r:id="rId131" w:tooltip="Voltaire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Voltaire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se rompió, ya que este mantenía en ese momento un intenso romance con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Mme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Denis. Sin embargo, su relación de amistad era tan fuerte que siguieron viviendo juntos hasta la muerte de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BA6495" w:rsidRPr="00BA6495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E00B3E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A principios de </w:t>
      </w:r>
      <w:hyperlink r:id="rId132" w:tooltip="1748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1748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en una visita a la corte del duque </w:t>
      </w:r>
      <w:hyperlink r:id="rId133" w:tooltip="Estanislao I Leszczynski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Estanislao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en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"https://es.wikipedia.org/wiki/Lun%C3%A9ville" \o "Lunéville"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Lunéville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en </w:t>
      </w:r>
      <w:hyperlink r:id="rId134" w:tooltip="Lorena (Francia)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Lorena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conoció a </w:t>
      </w:r>
      <w:hyperlink r:id="rId135" w:tooltip="Jean François de Saint-Lambert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Jean François de Saint-</w:t>
        </w:r>
        <w:proofErr w:type="spellStart"/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Lambert</w:t>
        </w:r>
        <w:proofErr w:type="spellEnd"/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un joven poeta y oficial de la guardia del duque que frecuentaba la corte como protegido de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Mme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Boufflers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D45051" w:rsidRDefault="00D45051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56016" w:rsidRDefault="00E00B3E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enamoró profundamente de él y en los dos años escasos que duró la relación le escribió continuamente largas y apasionadas cartas. En cambio, los sentimientos de Saint-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Lambert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por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Mme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du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Châtelet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parecían menos intensos y mostraba cierta frialdad hacia ella.</w:t>
      </w:r>
    </w:p>
    <w:p w:rsidR="00BA6495" w:rsidRPr="00BA6495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E56016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esa época,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estaba trabajando en la traducción de los </w:t>
      </w:r>
      <w:proofErr w:type="spellStart"/>
      <w:r w:rsidR="004D1F6D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instrText xml:space="preserve"> HYPERLINK "https://es.wikipedia.org/wiki/Philosophiae_naturalis_principia_mathematica" \o "Philosophiae naturalis principia mathematica" </w:instrText>
      </w:r>
      <w:r w:rsidR="004D1F6D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Philosophiae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naturalis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principia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mathematica</w:t>
      </w:r>
      <w:proofErr w:type="spellEnd"/>
      <w:r w:rsidR="004D1F6D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,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136" w:tooltip="Isaac Newton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Newton</w:t>
        </w:r>
      </w:hyperlink>
      <w:r w:rsidR="00E00B3E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 Cuando en </w:t>
      </w:r>
      <w:hyperlink r:id="rId137" w:tooltip="1749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1749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supo que estaba embarazada, intensificó su trabajo, ya que tenía el presentimiento de que el parto podía ser fatal. Terminó la obra el mismo día de su muerte.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El parto tuvo lugar el </w:t>
      </w:r>
      <w:hyperlink r:id="rId138" w:tooltip="3 de septiembre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3 de septiembre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139" w:tooltip="1749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1749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y durante unos días todo pareció ir bien. Sin embargo, el </w:t>
      </w:r>
      <w:hyperlink r:id="rId140" w:tooltip="9 de septiembre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9 de septiembre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empezó a sentirse muy mal y a tener una alta fiebre. Al día siguiente pidió que le entregaran la traducción de los </w:t>
      </w:r>
      <w:hyperlink r:id="rId141" w:tooltip="Philosophiae naturalis principia mathematica" w:history="1">
        <w:r w:rsidR="00BA6495" w:rsidRPr="00BA6495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Principia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y le añadió la fecha «</w:t>
      </w:r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10 de septiembre de 1749»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 Poco después perdió el conocimiento y murió ante la presencia de su marido, de </w:t>
      </w:r>
      <w:hyperlink r:id="rId142" w:tooltip="Jean François de Saint-Lambert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Saint-</w:t>
        </w:r>
        <w:proofErr w:type="spellStart"/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Lambert</w:t>
        </w:r>
        <w:proofErr w:type="spellEnd"/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y de </w:t>
      </w:r>
      <w:hyperlink r:id="rId143" w:tooltip="Voltaire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Voltaire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 Su hija murió poco después.</w:t>
      </w:r>
    </w:p>
    <w:p w:rsidR="00BA6495" w:rsidRPr="00BA6495" w:rsidRDefault="00BA6495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BA6495" w:rsidRPr="00E56016" w:rsidRDefault="00BA6495" w:rsidP="00BA6495">
      <w:pPr>
        <w:shd w:val="clear" w:color="auto" w:fill="FFFFFF"/>
        <w:spacing w:after="0" w:line="240" w:lineRule="auto"/>
        <w:ind w:left="-1134" w:right="-994"/>
        <w:jc w:val="both"/>
        <w:outlineLvl w:val="2"/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</w:pPr>
      <w:r w:rsidRPr="00E56016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t>Legado</w:t>
      </w:r>
    </w:p>
    <w:p w:rsidR="00E56016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A6495" w:rsidRDefault="00E56016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Se han dado nombre a un </w:t>
      </w:r>
      <w:hyperlink r:id="rId144" w:tooltip="(12059) du Châtelet (aún no redactado)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asteroide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y a un </w:t>
      </w:r>
      <w:hyperlink r:id="rId145" w:tooltip="Geología de Venus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cráter de Venus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en su honor. La ópera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proofErr w:type="spellStart"/>
      <w:r w:rsidR="004D1F6D">
        <w:fldChar w:fldCharType="begin"/>
      </w:r>
      <w:r w:rsidR="004D1F6D">
        <w:instrText>HYPERLINK "https://es.wikipedia.org/wiki/%C3%89milie_(%C3%B3pera)" \o "Émilie (ópera)"</w:instrText>
      </w:r>
      <w:r w:rsidR="004D1F6D">
        <w:fldChar w:fldCharType="separate"/>
      </w:r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Émilie</w:t>
      </w:r>
      <w:proofErr w:type="spellEnd"/>
      <w:r w:rsidR="004D1F6D"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(2008), de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"https://es.wikipedia.org/wiki/Kaija_Saariaho" \o "Kaija Saariaho"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Kaija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Saariaho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trata de los últimos momentos de la vida de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Mme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du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Châtelet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 También hay dos obras de teatro basadas en su vida: 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Legacy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of Light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de </w:t>
      </w:r>
      <w:hyperlink r:id="rId146" w:tooltip="Karen Zacarías (aún no redactado)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Karen Zacarías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Emilie: La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Marquise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du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Châtelet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Defends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Her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Life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Tonight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de </w:t>
      </w:r>
      <w:hyperlink r:id="rId147" w:tooltip="Lauren Gunderson (aún no redactado)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Lauren </w:t>
        </w:r>
        <w:proofErr w:type="spellStart"/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Gunderson</w:t>
        </w:r>
        <w:proofErr w:type="spellEnd"/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414CDB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14CDB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Hacia </w:t>
      </w:r>
      <w:hyperlink r:id="rId148" w:tooltip="1736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1736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Mme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du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Châtelet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leyó y tradujo </w:t>
      </w:r>
      <w:hyperlink r:id="rId149" w:tooltip="La fábula de las abejas" w:history="1">
        <w:r w:rsidR="00BA6495" w:rsidRPr="00BA6495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La fábula de las abejas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150" w:tooltip="Bernard Mandeville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Bernard </w:t>
        </w:r>
        <w:proofErr w:type="spellStart"/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Mandeville</w:t>
        </w:r>
        <w:proofErr w:type="spellEnd"/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 En realidad no realizó una simple traducción, ya que omitió algunas secciones, añadió material (indicándolo claramente) y escribió un </w:t>
      </w:r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Prefacio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en el que expresó sus puntos de vista sobre la posición de las mujeres y en concreto defendió la necesidad de la educación femenina.</w:t>
      </w:r>
    </w:p>
    <w:p w:rsidR="00BA6495" w:rsidRPr="00414CDB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BA6495" w:rsidRPr="00414CDB" w:rsidRDefault="00BA6495" w:rsidP="00BA6495">
      <w:pPr>
        <w:shd w:val="clear" w:color="auto" w:fill="FFFFFF"/>
        <w:spacing w:after="0" w:line="240" w:lineRule="auto"/>
        <w:ind w:left="-1134" w:right="-994"/>
        <w:jc w:val="both"/>
        <w:outlineLvl w:val="2"/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</w:pPr>
      <w:proofErr w:type="spellStart"/>
      <w:r w:rsidRPr="00414CD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es-ES"/>
        </w:rPr>
        <w:t>Dissertation</w:t>
      </w:r>
      <w:proofErr w:type="spellEnd"/>
      <w:r w:rsidRPr="00414CD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es-ES"/>
        </w:rPr>
        <w:t xml:space="preserve"> sur la </w:t>
      </w:r>
      <w:proofErr w:type="spellStart"/>
      <w:r w:rsidRPr="00414CD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es-ES"/>
        </w:rPr>
        <w:t>nature</w:t>
      </w:r>
      <w:proofErr w:type="spellEnd"/>
      <w:r w:rsidRPr="00414CD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es-ES"/>
        </w:rPr>
        <w:t xml:space="preserve"> et la </w:t>
      </w:r>
      <w:proofErr w:type="spellStart"/>
      <w:r w:rsidRPr="00414CD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es-ES"/>
        </w:rPr>
        <w:t>propagation</w:t>
      </w:r>
      <w:proofErr w:type="spellEnd"/>
      <w:r w:rsidRPr="00414CD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es-ES"/>
        </w:rPr>
        <w:t xml:space="preserve"> du </w:t>
      </w:r>
      <w:proofErr w:type="spellStart"/>
      <w:r w:rsidRPr="00414CD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es-ES"/>
        </w:rPr>
        <w:t>feu</w:t>
      </w:r>
      <w:proofErr w:type="spellEnd"/>
      <w:r w:rsidRPr="00414CDB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t> (1739</w:t>
      </w:r>
      <w:r w:rsidR="00414CDB" w:rsidRPr="00414CDB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t xml:space="preserve">) </w:t>
      </w:r>
    </w:p>
    <w:p w:rsidR="00414CDB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14CDB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En </w:t>
      </w:r>
      <w:hyperlink r:id="rId151" w:tooltip="1737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1737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la </w:t>
      </w:r>
      <w:hyperlink r:id="rId152" w:tooltip="Academia de las Ciencias frances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Academia de las Ciencias francesa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propuso como tema de su premio anual la naturaleza y propagación del </w:t>
      </w:r>
      <w:hyperlink r:id="rId153" w:tooltip="Fuego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fuego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 </w:t>
      </w:r>
      <w:hyperlink r:id="rId154" w:tooltip="Voltaire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Voltaire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decidió presentarse y discutió su trabajo con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Sin embargo, esta no estaba de acuerdo con alguna de las ideas del filósofo, por lo que comenzó a elaborar su propio trabajo sin contárselo. El trabajo de Voltaire, que podía utilizar el laboratorio, era más experimental, mientras que el de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que no podía hacer experimentos, era más deductivo. Sin embargo, ambos estudios compartían algunos rasgos, como la influencia de </w:t>
      </w:r>
      <w:hyperlink r:id="rId155" w:tooltip="Herman Boerhaave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Herman </w:t>
        </w:r>
        <w:proofErr w:type="spellStart"/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Boerhaave</w:t>
        </w:r>
        <w:proofErr w:type="spellEnd"/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y de </w:t>
      </w:r>
      <w:hyperlink r:id="rId156" w:tooltip="Robert Boyle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Robert </w:t>
        </w:r>
        <w:proofErr w:type="spellStart"/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Boyle</w:t>
        </w:r>
        <w:proofErr w:type="spellEnd"/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y el rechazo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del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sistema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157" w:tooltip="Cartesianismo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cartesian</w:t>
        </w:r>
      </w:hyperlink>
      <w:r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ortodoxo.</w:t>
      </w:r>
    </w:p>
    <w:p w:rsidR="00BA6495" w:rsidRPr="00BA6495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414CDB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Cuando se supo que ninguno de los dos había conseguido el premio (que fue otorgado a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"https://es.wikipedia.org/wiki/Leonhard_Euler" \o "Leonhard Euler"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Euler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),</w:t>
      </w:r>
      <w:hyperlink r:id="rId158" w:anchor="cite_note-O%C2%B4Connor-2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vertAlign w:val="superscript"/>
            <w:lang w:eastAsia="es-ES"/>
          </w:rPr>
          <w:t>2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​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contó a Voltaire que ella también era autora de una memoria. Ambos consideraron que se habían visto perjudicados por el </w:t>
      </w:r>
      <w:hyperlink r:id="rId159" w:tooltip="Cartesianismo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cartesianismo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imperante en la </w:t>
      </w:r>
      <w:hyperlink r:id="rId160" w:tooltip="Academia de las Ciencias frances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Academia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que rechazaba al grupo de </w:t>
      </w:r>
      <w:hyperlink r:id="rId161" w:tooltip="Mecánica newtonian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newtonianos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del que eran miembros. Sin embargo, Voltaire pidió a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"https://es.wikipedia.org/wiki/Ren%C3%A9_Antoine_Ferchault_de_R%C3%A9aumur" \o "René Antoine Ferchault de Réaumur"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Réaumur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por entonces secretario de la Academia, que publicara el trabajo de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Mme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du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Châtelet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con el argumento de que dicha publicación serviría al mismo tiempo para dar a conocer un trabajo meritorio y reconocer el valor singular de una mujer. Finalmente, en </w:t>
      </w:r>
      <w:hyperlink r:id="rId162" w:tooltip="1739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1739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la Academia publicó su obra y la de Voltaire junto con la de los autores que habían sido premiados.</w:t>
      </w:r>
    </w:p>
    <w:p w:rsidR="00BA6495" w:rsidRPr="00BA6495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E00B3E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La memoria sobre el </w:t>
      </w:r>
      <w:hyperlink r:id="rId163" w:tooltip="Fuego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fuego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de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constaba de ciento cuarenta páginas y mostraba sus estudios sobre los físicos anteriores. En ella utilizó sus conocimientos sobre </w:t>
      </w:r>
      <w:hyperlink r:id="rId164" w:tooltip="Gottfried Leibniz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Leibniz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especialmente la distinción entre </w:t>
      </w:r>
      <w:hyperlink r:id="rId165" w:tooltip="Fenómeno físico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fenómenos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y propiedades inseparables de la </w:t>
      </w:r>
      <w:hyperlink r:id="rId166" w:tooltip="Sustanci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sustancia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D45051" w:rsidRDefault="00D45051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14CDB" w:rsidRDefault="00E00B3E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Examinó las propiedades distintivas del fuego y decidió que era un ser especial, ni espíritu ni </w:t>
      </w:r>
      <w:hyperlink r:id="rId167" w:tooltip="Materi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materia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aunque no pudo explicar su origen. </w:t>
      </w:r>
      <w:r w:rsidR="00414CD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la segunda parte de la memoria trató las leyes de la propagación del fuego, para lo que tuvo en cuenta los principios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leibnizianos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las </w:t>
      </w:r>
      <w:hyperlink r:id="rId168" w:tooltip="Vis viv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fuerzas vivas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414CDB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A6495" w:rsidRPr="00BA6495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esta obra aparecían dos importantes ideas obtenidas solo por la reflexión, sin apoyo experimental: la atribución a la </w:t>
      </w:r>
      <w:hyperlink r:id="rId169" w:tooltip="Luz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luz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y al </w:t>
      </w:r>
      <w:hyperlink r:id="rId170" w:tooltip="Calor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calor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de una causa común, y la afirmación de que los </w:t>
      </w:r>
      <w:hyperlink r:id="rId171" w:tooltip="Rayo luminoso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rayos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de distintos </w:t>
      </w:r>
      <w:hyperlink r:id="rId172" w:tooltip="Color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colores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no proporcionan el mismo grado de calor.</w:t>
      </w:r>
      <w:hyperlink r:id="rId173" w:anchor="cite_note-Molero-3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vertAlign w:val="superscript"/>
            <w:lang w:eastAsia="es-ES"/>
          </w:rPr>
          <w:t>3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414CDB" w:rsidRDefault="00414CDB" w:rsidP="00BA6495">
      <w:pPr>
        <w:shd w:val="clear" w:color="auto" w:fill="FFFFFF"/>
        <w:spacing w:after="0" w:line="240" w:lineRule="auto"/>
        <w:ind w:left="-1134" w:right="-994"/>
        <w:jc w:val="both"/>
        <w:outlineLvl w:val="2"/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</w:pPr>
    </w:p>
    <w:p w:rsidR="00414CDB" w:rsidRPr="00414CDB" w:rsidRDefault="00BA6495" w:rsidP="00BA6495">
      <w:pPr>
        <w:shd w:val="clear" w:color="auto" w:fill="FFFFFF"/>
        <w:spacing w:after="0" w:line="240" w:lineRule="auto"/>
        <w:ind w:left="-1134" w:right="-994"/>
        <w:jc w:val="both"/>
        <w:outlineLvl w:val="2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proofErr w:type="spellStart"/>
      <w:r w:rsidRPr="00414CD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es-ES"/>
        </w:rPr>
        <w:t>Institutions</w:t>
      </w:r>
      <w:proofErr w:type="spellEnd"/>
      <w:r w:rsidRPr="00414CD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es-ES"/>
        </w:rPr>
        <w:t xml:space="preserve"> de </w:t>
      </w:r>
      <w:proofErr w:type="spellStart"/>
      <w:r w:rsidRPr="00414CD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es-ES"/>
        </w:rPr>
        <w:t>Physique</w:t>
      </w:r>
      <w:proofErr w:type="spellEnd"/>
      <w:r w:rsidRPr="00414CDB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t> (1740)</w:t>
      </w:r>
    </w:p>
    <w:p w:rsidR="00BA6495" w:rsidRPr="00BA6495" w:rsidRDefault="00414CDB" w:rsidP="00BA6495">
      <w:pPr>
        <w:shd w:val="clear" w:color="auto" w:fill="FFFFFF"/>
        <w:spacing w:after="0" w:line="240" w:lineRule="auto"/>
        <w:ind w:left="-1134" w:right="-994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A649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</w:p>
    <w:p w:rsidR="00414CDB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Las 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Institutions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Physique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fue la obra que dio a conocer a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Mme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du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Châtelet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como intelectual y la que le daría el reconocimiento del mundo científico. Aunque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 presentó como una introducción actualizada a la física para su hijo </w:t>
      </w:r>
      <w:hyperlink r:id="rId174" w:tooltip="Louis Marie Florent du Châtelet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Louis Marie Florent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hyperlink r:id="rId175" w:anchor="cite_note-24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vertAlign w:val="superscript"/>
            <w:lang w:eastAsia="es-ES"/>
          </w:rPr>
          <w:t>24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 en realidad se trataba de un amplio y profundo tratado que ofrecía el estado de la física en su época, y en el que mostraba su posición respecto de </w:t>
      </w:r>
      <w:hyperlink r:id="rId176" w:tooltip="Isaac Newton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Newton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pero también sobre </w:t>
      </w:r>
      <w:hyperlink r:id="rId177" w:tooltip="Gottfried Leibniz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Leibniz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algo muy novedoso entre los científicos franceses.</w:t>
      </w:r>
    </w:p>
    <w:p w:rsidR="00414CDB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A6495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hecho, Leibniz no era muy valorado en su medio intelectual, y el mismo </w:t>
      </w:r>
      <w:hyperlink r:id="rId178" w:tooltip="Voltaire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Voltaire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criticó el interés de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por este autor. Sin embargo, ella apreciaba en Leibniz su modo de razonamiento preciso y severo, así como su </w:t>
      </w:r>
      <w:hyperlink r:id="rId179" w:tooltip="Optimismo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optimismo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cósmico e intelectual que defendía un mundo perfecto y explicable racionalmente.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creía que podía hacer comprensible las filosofías de Leibniz y de Newton y darlas a conocer en Francia, donde el panorama intelectual estaba dominado por los </w:t>
      </w:r>
      <w:hyperlink r:id="rId180" w:tooltip="Cartesianismo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cartesianos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 y por ello, inspirándose en la </w:t>
      </w:r>
      <w:hyperlink r:id="rId181" w:tooltip="Monadología" w:history="1">
        <w:r w:rsidR="00BA6495" w:rsidRPr="00BA6495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Monadología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acoge la noción de </w:t>
      </w:r>
      <w:hyperlink r:id="rId182" w:tooltip="Vis viva" w:history="1">
        <w:r w:rsidR="00BA6495" w:rsidRPr="00BA6495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vis viva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414CDB" w:rsidRPr="00BA6495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14CDB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Mme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du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Châtelet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consideraba que la importancia que </w:t>
      </w:r>
      <w:hyperlink r:id="rId183" w:tooltip="Isaac Newton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Newton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otorgaba al </w:t>
      </w:r>
      <w:hyperlink r:id="rId184" w:tooltip="Momento de fuerz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momento de fuerza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(que se calcula multiplicando la </w:t>
      </w:r>
      <w:hyperlink r:id="rId185" w:tooltip="Mas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masa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por la </w:t>
      </w:r>
      <w:hyperlink r:id="rId186" w:tooltip="Velocidad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velocidad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) era excesiva. En cambio, defendía el concepto de </w:t>
      </w:r>
      <w:hyperlink r:id="rId187" w:tooltip="Vis viva" w:history="1">
        <w:r w:rsidR="00BA6495" w:rsidRPr="00BA6495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vis viva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188" w:tooltip="Gottfried Leibniz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Leibniz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(que hoy llamaríamos </w:t>
      </w:r>
      <w:hyperlink r:id="rId189" w:tooltip="Energía cinétic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energía cinética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), que se calcula como el producto de la masa por el cuadrado de la velocidad. De esta manera, se oponía casi heréticamente tanto a las posiciones </w:t>
      </w:r>
      <w:hyperlink r:id="rId190" w:tooltip="Física newtonian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newtonianas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como a las </w:t>
      </w:r>
      <w:hyperlink r:id="rId191" w:tooltip="Cartesianismo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cartesianas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que habían adoptado el momento como una verdadera medida del </w:t>
      </w:r>
      <w:hyperlink r:id="rId192" w:tooltip="Movimiento (física)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movimiento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BA6495" w:rsidRPr="00BA6495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414CDB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Inicialmente, había apoyado la posición </w:t>
      </w:r>
      <w:hyperlink r:id="rId193" w:tooltip="Mecánica newtonian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newtoniana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en una nota de su trabajo sobre la naturaleza del </w:t>
      </w:r>
      <w:hyperlink r:id="rId194" w:tooltip="Fuego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fuego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pero cuando esta obra iba a ser publicada pidió a la </w:t>
      </w:r>
      <w:hyperlink r:id="rId195" w:tooltip="Academia de las Ciencias frances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Academia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que eliminara la nota o que incluyera una fe de erratas al final. Como la Academia no hizo caso de su requerimiento, defendió su posición en las 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Institutions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physique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BA6495" w:rsidRPr="00BA6495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414CDB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El libro estuvo sujeto a otra polémica: la provocada por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"https://es.wikipedia.org/wiki/Johann_Samuel_K%C3%B6nig" \o "Johann Samuel König"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König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su preceptor en ese momento y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leibniziano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convencido, que reivindicó la autoría de la obra aduciendo que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 había redactado a partir de las lecciones que él había elaborado para explicarle las teorías del filósofo alemán. Aunque tanto </w:t>
      </w:r>
      <w:hyperlink r:id="rId196" w:tooltip="Voltaire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Voltaire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como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"https://es.wikipedia.org/wiki/Pierre_Louis_Maupertuis" \o "Pierre Louis Maupertuis"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Maupertuis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salieron en defensa de la marquesa, en su momento algunos creyeron a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König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como </w:t>
      </w:r>
      <w:hyperlink r:id="rId197" w:tooltip="Federico II el Grande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Federico II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o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"https://es.wikipedia.org/wiki/Fran%C3%A7oise_de_Graffigny" \o "Françoise de Graffigny"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Mme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Graffigny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BA6495" w:rsidRPr="00BA6495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414CDB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Aunque en la actualidad el libro carece de interés científico, en la primera mitad del siglo XVIII tuvo el mérito de entrar en el debate entre newtonianos,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leibnizianos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cartesianos con conocimiento de causa y mostraba el profundo conocimiento de la autora sobre la física de su época.</w:t>
      </w: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 La obra le valió ser nombrada miembro de la Academia de las Ciencias de </w:t>
      </w:r>
      <w:hyperlink r:id="rId198" w:tooltip="Boloni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Bolonia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en </w:t>
      </w:r>
      <w:hyperlink r:id="rId199" w:tooltip="1746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1746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BA6495" w:rsidRPr="00BA6495" w:rsidRDefault="00BA6495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14CDB" w:rsidRPr="00414CDB" w:rsidRDefault="00BA6495" w:rsidP="00BA6495">
      <w:pPr>
        <w:shd w:val="clear" w:color="auto" w:fill="FFFFFF"/>
        <w:spacing w:after="0" w:line="240" w:lineRule="auto"/>
        <w:ind w:left="-1134" w:right="-994"/>
        <w:jc w:val="both"/>
        <w:outlineLvl w:val="2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proofErr w:type="spellStart"/>
      <w:r w:rsidRPr="00414CD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es-ES"/>
        </w:rPr>
        <w:t>Réponse</w:t>
      </w:r>
      <w:proofErr w:type="spellEnd"/>
      <w:r w:rsidRPr="00414CD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es-ES"/>
        </w:rPr>
        <w:t xml:space="preserve"> à la </w:t>
      </w:r>
      <w:proofErr w:type="spellStart"/>
      <w:r w:rsidRPr="00414CD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es-ES"/>
        </w:rPr>
        <w:t>lettre</w:t>
      </w:r>
      <w:proofErr w:type="spellEnd"/>
      <w:r w:rsidRPr="00414CD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es-ES"/>
        </w:rPr>
        <w:t xml:space="preserve"> de </w:t>
      </w:r>
      <w:proofErr w:type="spellStart"/>
      <w:r w:rsidRPr="00414CD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es-ES"/>
        </w:rPr>
        <w:t>Mairan</w:t>
      </w:r>
      <w:proofErr w:type="spellEnd"/>
      <w:r w:rsidRPr="00414CD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es-ES"/>
        </w:rPr>
        <w:t xml:space="preserve"> sur la </w:t>
      </w:r>
      <w:proofErr w:type="spellStart"/>
      <w:r w:rsidRPr="00414CD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es-ES"/>
        </w:rPr>
        <w:t>question</w:t>
      </w:r>
      <w:proofErr w:type="spellEnd"/>
      <w:r w:rsidRPr="00414CD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es-ES"/>
        </w:rPr>
        <w:t xml:space="preserve"> des </w:t>
      </w:r>
      <w:proofErr w:type="spellStart"/>
      <w:r w:rsidRPr="00414CD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es-ES"/>
        </w:rPr>
        <w:t>forces</w:t>
      </w:r>
      <w:proofErr w:type="spellEnd"/>
      <w:r w:rsidRPr="00414CD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es-ES"/>
        </w:rPr>
        <w:t xml:space="preserve"> vives</w:t>
      </w:r>
      <w:r w:rsidRPr="00414CDB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t> (1741)</w:t>
      </w:r>
    </w:p>
    <w:p w:rsidR="00BA6495" w:rsidRPr="00BA6495" w:rsidRDefault="00414CDB" w:rsidP="00BA6495">
      <w:pPr>
        <w:shd w:val="clear" w:color="auto" w:fill="FFFFFF"/>
        <w:spacing w:after="0" w:line="240" w:lineRule="auto"/>
        <w:ind w:left="-1134" w:right="-994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A649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</w:p>
    <w:p w:rsidR="00BA6495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Las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Institutions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Phisique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provocaron un debate entre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los partidarios de </w:t>
      </w:r>
      <w:hyperlink r:id="rId200" w:tooltip="René Descartes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Descartes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y su teoría de los </w:t>
      </w:r>
      <w:hyperlink r:id="rId201" w:tooltip="Vórtice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vórtices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que se oponían tanto al concepto de </w:t>
      </w:r>
      <w:hyperlink r:id="rId202" w:tooltip="Vis viv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fuerza viva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203" w:tooltip="Gottfried Leibniz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Leibniz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como a la </w:t>
      </w:r>
      <w:hyperlink r:id="rId204" w:tooltip="Gravedad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atracción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205" w:tooltip="Isaac Newton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Newton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 El debate lo inició un miembro de la </w:t>
      </w:r>
      <w:hyperlink r:id="rId206" w:tooltip="Academia de las Ciencias frances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Academia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el físico </w:t>
      </w:r>
      <w:hyperlink r:id="rId207" w:tooltip="Cartesianismo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cartesiano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"https://es.wikipedia.org/wiki/Jean-Jacques_Dortous_de_Mairan" \o "Jean-Jacques Dortous de Mairan"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Dortous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Mairan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que publicó en </w:t>
      </w:r>
      <w:hyperlink r:id="rId208" w:tooltip="París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París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una respuesta a la crítica de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al cartesianismo. A su vez, la marquesa publicó una nueva respuesta en </w:t>
      </w:r>
      <w:hyperlink r:id="rId209" w:tooltip="Bruselas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Bruselas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en la que se reafirmaba en sus opiniones​ Este fue el primer debate científico público entre un hombre y una mujer.</w:t>
      </w:r>
    </w:p>
    <w:p w:rsidR="00414CDB" w:rsidRPr="00BA6495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A6495" w:rsidRPr="00414CDB" w:rsidRDefault="00BA6495" w:rsidP="00BA6495">
      <w:pPr>
        <w:shd w:val="clear" w:color="auto" w:fill="FFFFFF"/>
        <w:spacing w:after="0" w:line="240" w:lineRule="auto"/>
        <w:ind w:left="-1134" w:right="-994"/>
        <w:jc w:val="both"/>
        <w:outlineLvl w:val="2"/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</w:pPr>
      <w:proofErr w:type="spellStart"/>
      <w:r w:rsidRPr="00414CD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es-ES"/>
        </w:rPr>
        <w:t>Discours</w:t>
      </w:r>
      <w:proofErr w:type="spellEnd"/>
      <w:r w:rsidRPr="00414CD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es-ES"/>
        </w:rPr>
        <w:t xml:space="preserve"> sur le </w:t>
      </w:r>
      <w:proofErr w:type="spellStart"/>
      <w:r w:rsidRPr="00414CD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es-ES"/>
        </w:rPr>
        <w:t>bonheur</w:t>
      </w:r>
      <w:proofErr w:type="spellEnd"/>
      <w:r w:rsidRPr="00414CDB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t> (1779</w:t>
      </w:r>
      <w:r w:rsidR="00414CDB" w:rsidRPr="00414CDB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t>)</w:t>
      </w:r>
    </w:p>
    <w:p w:rsidR="00414CDB" w:rsidRPr="00BA6495" w:rsidRDefault="00414CDB" w:rsidP="00BA6495">
      <w:pPr>
        <w:shd w:val="clear" w:color="auto" w:fill="FFFFFF"/>
        <w:spacing w:after="0" w:line="240" w:lineRule="auto"/>
        <w:ind w:left="-1134" w:right="-994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A6495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El </w:t>
      </w:r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Discurso sobre la felicidad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fue escrito entre </w:t>
      </w:r>
      <w:hyperlink r:id="rId210" w:tooltip="1745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1745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211" w:tooltip="1748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1748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cuando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Mme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du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Châtelet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 </w:t>
      </w:r>
      <w:hyperlink r:id="rId212" w:tooltip="Voltaire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Voltaire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habían roto su relación amorosa, aunque seguían conservando una gran amistad.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apenas habló de esta obra en su correspondencia, a diferencia de lo que acostumbraba a hacer, por lo que se supone que guardó el texto y no pensó publicarlo. Después de su muerte, el texto pasó a manos de </w:t>
      </w:r>
      <w:hyperlink r:id="rId213" w:tooltip="Jean François de Saint-Lambert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Saint-</w:t>
        </w:r>
        <w:proofErr w:type="spellStart"/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Lambert</w:t>
        </w:r>
        <w:proofErr w:type="spellEnd"/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su último amante, que pensó publicarlo en </w:t>
      </w:r>
      <w:hyperlink r:id="rId214" w:tooltip="1762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1762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junto con obras de otros importantes autores referidas al mismo tema. Sin embargo, </w:t>
      </w:r>
      <w:hyperlink r:id="rId215" w:tooltip="Louis Marie Florent du Châtelet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Louis Marie </w:t>
        </w:r>
        <w:proofErr w:type="spellStart"/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Florent</w:t>
        </w:r>
        <w:proofErr w:type="spellEnd"/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el hijo de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lo impidió, por lo que la obra no vio la luz hasta </w:t>
      </w:r>
      <w:hyperlink r:id="rId216" w:tooltip="1779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1779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D45051" w:rsidRDefault="00D45051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A6495" w:rsidRDefault="00D45051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414CD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Este opúsculo, además de inscribirse en la tradición del pensamiento de los </w:t>
      </w:r>
      <w:hyperlink r:id="rId217" w:tooltip="Libertino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libertinos</w:t>
        </w:r>
      </w:hyperlink>
      <w:r w:rsidR="00414CD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franceses, en su espíritu mundano y en su </w:t>
      </w:r>
      <w:hyperlink r:id="rId218" w:tooltip="Epicureísmo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epicureísmo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aristocrático representados por </w:t>
      </w:r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Sur le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Bonheur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"https://es.wikipedia.org/wiki/Bernard_le_Bovier_de_Fontenelle" \o "Bernard le Bovier de Fontenelle"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Fontenelle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mostraba la influencia de obras de autores ingleses como las de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"https://es.wikipedia.org/wiki/John_Locke" \o "John Locke"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Locke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o el </w:t>
      </w:r>
      <w:hyperlink r:id="rId219" w:tooltip="Ensayo sobre el hombre" w:history="1">
        <w:r w:rsidR="00BA6495" w:rsidRPr="00BA6495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Ensayo sobre el hombre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220" w:tooltip="Alexander Pope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Pope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414CDB" w:rsidRPr="00BA6495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14CDB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este tratado,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Mme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du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Châtelet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mostraba una tensión sentimental que podía sorprender en una persona considerada generalmente como una </w:t>
      </w:r>
      <w:hyperlink r:id="rId221" w:tooltip="Las mujeres sabias" w:history="1">
        <w:r w:rsidR="00BA6495" w:rsidRPr="00BA6495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 xml:space="preserve">femme </w:t>
        </w:r>
        <w:proofErr w:type="spellStart"/>
        <w:r w:rsidR="00BA6495" w:rsidRPr="00BA6495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savante</w:t>
        </w:r>
        <w:proofErr w:type="spellEnd"/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 En su tratado, analizaba los sentimientos y las pasiones y afirmaba que una mayor intensidad produce mayor placer en el individuo que los experimenta, en una línea similar a la que defenderá más tarde </w:t>
      </w:r>
      <w:hyperlink r:id="rId222" w:tooltip="Jean-Jacques Rousseau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Rousseau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414CDB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45051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Según ella, “</w:t>
      </w:r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para ser felices, debemos deshacernos de nuestros prejuicios, ser virtuosos, gozar de buena salud, tener inclinaciones y pasiones, ser propensos a la ilusión, pues debemos la mayor parte de nuestros placeres a la ilusión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”.​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consideraba equivocado reprimir las pasiones y los deseos porque ello alejaba del camino a la felicidad.</w:t>
      </w: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​ </w:t>
      </w:r>
    </w:p>
    <w:p w:rsidR="00D45051" w:rsidRDefault="00D45051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A6495" w:rsidRDefault="00BA6495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Defendía el amor como la fuente más intensa de placer, pero con el inconveniente de que está supeditado a que la persona amada nos corresponda. En cambio, según ella, el estudio nos hace totalmente independientes y por ello “</w:t>
      </w:r>
      <w:r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el amor al estudio es la pasión más necesaria para nuestra felicidad; es un recurso seguro contra la adversidad, en una fuente de placer inagotable</w:t>
      </w: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”.</w:t>
      </w:r>
      <w:r w:rsidR="00414CDB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414CDB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</w:p>
    <w:p w:rsidR="00D45051" w:rsidRPr="00414CDB" w:rsidRDefault="00D45051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</w:p>
    <w:p w:rsidR="00414CDB" w:rsidRPr="00414CDB" w:rsidRDefault="00BA6495" w:rsidP="00BA6495">
      <w:pPr>
        <w:shd w:val="clear" w:color="auto" w:fill="FFFFFF"/>
        <w:spacing w:after="0" w:line="240" w:lineRule="auto"/>
        <w:ind w:left="-1134" w:right="-994"/>
        <w:jc w:val="both"/>
        <w:outlineLvl w:val="2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proofErr w:type="spellStart"/>
      <w:r w:rsidRPr="00414CD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es-ES"/>
        </w:rPr>
        <w:lastRenderedPageBreak/>
        <w:t>Principes</w:t>
      </w:r>
      <w:proofErr w:type="spellEnd"/>
      <w:r w:rsidRPr="00414CD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es-ES"/>
        </w:rPr>
        <w:t xml:space="preserve"> </w:t>
      </w:r>
      <w:proofErr w:type="spellStart"/>
      <w:r w:rsidRPr="00414CD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es-ES"/>
        </w:rPr>
        <w:t>mathématiques</w:t>
      </w:r>
      <w:proofErr w:type="spellEnd"/>
      <w:r w:rsidRPr="00414CD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es-ES"/>
        </w:rPr>
        <w:t xml:space="preserve"> de la </w:t>
      </w:r>
      <w:proofErr w:type="spellStart"/>
      <w:r w:rsidRPr="00414CD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es-ES"/>
        </w:rPr>
        <w:t>philosophie</w:t>
      </w:r>
      <w:proofErr w:type="spellEnd"/>
      <w:r w:rsidRPr="00414CD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es-ES"/>
        </w:rPr>
        <w:t xml:space="preserve"> </w:t>
      </w:r>
      <w:proofErr w:type="spellStart"/>
      <w:r w:rsidRPr="00414CD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es-ES"/>
        </w:rPr>
        <w:t>naturelle</w:t>
      </w:r>
      <w:proofErr w:type="spellEnd"/>
      <w:r w:rsidRPr="00414CDB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t> (1759)</w:t>
      </w:r>
    </w:p>
    <w:p w:rsidR="00BA6495" w:rsidRPr="00BA6495" w:rsidRDefault="00414CDB" w:rsidP="00BA6495">
      <w:pPr>
        <w:shd w:val="clear" w:color="auto" w:fill="FFFFFF"/>
        <w:spacing w:after="0" w:line="240" w:lineRule="auto"/>
        <w:ind w:left="-1134" w:right="-994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A649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</w:p>
    <w:p w:rsidR="00BA6495" w:rsidRDefault="00D45051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Hacia </w:t>
      </w:r>
      <w:hyperlink r:id="rId223" w:tooltip="1736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1736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Mme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du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Châtelet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 </w:t>
      </w:r>
      <w:hyperlink r:id="rId224" w:tooltip="Voltaire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Voltaire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que habían estudiado matemáticas y física con el newtoniano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"https://es.wikipedia.org/wiki/Pierre_Louis_Maupertuis" \o "Pierre Louis Maupertuis"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Maupertuis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años atrás, retomaron estos estudios en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"https://es.wikipedia.org/wiki/Cirey" \o "Cirey"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Cirey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 Ella entonces comenzó a traducir del </w:t>
      </w:r>
      <w:hyperlink r:id="rId225" w:tooltip="Latín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latín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los </w:t>
      </w:r>
      <w:proofErr w:type="spellStart"/>
      <w:r w:rsidR="004D1F6D">
        <w:fldChar w:fldCharType="begin"/>
      </w:r>
      <w:r w:rsidR="004D1F6D">
        <w:instrText>HYPERLINK "https://es.wikipedia.org/wiki/Philosophiae_naturalis_principia_mathematica" \o "Philosophiae naturalis principia mathematica"</w:instrText>
      </w:r>
      <w:r w:rsidR="004D1F6D">
        <w:fldChar w:fldCharType="separate"/>
      </w:r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Philosophiae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naturalis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principia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mathematica</w:t>
      </w:r>
      <w:proofErr w:type="spellEnd"/>
      <w:r w:rsidR="004D1F6D">
        <w:fldChar w:fldCharType="end"/>
      </w:r>
      <w:r w:rsidR="00414CD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d</w:t>
      </w:r>
      <w:r w:rsidR="00414CD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226" w:tooltip="Isaac Newton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Newton</w:t>
        </w:r>
      </w:hyperlink>
      <w:r w:rsidR="00414CD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para elaborar una versión en </w:t>
      </w:r>
      <w:hyperlink r:id="rId227" w:tooltip="Idioma francés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francés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comentada.</w:t>
      </w:r>
    </w:p>
    <w:p w:rsidR="00414CDB" w:rsidRPr="00BA6495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A6495" w:rsidRDefault="00D45051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En </w:t>
      </w:r>
      <w:hyperlink r:id="rId228" w:tooltip="1745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1745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retomó la traducción y el año siguiente se le otorgó el Privilegio Real para imprimirla. Utilizó la tercera edición en latín de los </w:t>
      </w:r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Principia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que se había publicado en </w:t>
      </w:r>
      <w:hyperlink r:id="rId229" w:tooltip="Londres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Londres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en </w:t>
      </w:r>
      <w:hyperlink r:id="rId230" w:tooltip="1726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1726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por H.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Pemberton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bajo la supervisión de Newton.</w:t>
      </w:r>
      <w:hyperlink r:id="rId231" w:anchor="cite_note-O%C2%B4Connor-2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vertAlign w:val="superscript"/>
            <w:lang w:eastAsia="es-ES"/>
          </w:rPr>
          <w:t>2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 Además, añadió a la traducción extensos comentarios y suplementos que facilitaban mucho la comprensión.</w:t>
      </w:r>
    </w:p>
    <w:p w:rsidR="00414CDB" w:rsidRPr="00BA6495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14CDB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C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uando en </w:t>
      </w:r>
      <w:hyperlink r:id="rId232" w:tooltip="1749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1749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supo que estaba embarazada intuyó que el parto podría tener un final trágico, por lo que se apresuró a terminar su manuscrito, trabajando contra reloj. Consiguió enviarlo a la </w:t>
      </w:r>
      <w:hyperlink r:id="rId233" w:tooltip="Biblioteca Nacional de Franci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Biblioteca Real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el mismo día en que murió, solo seis después del parto.</w:t>
      </w:r>
    </w:p>
    <w:p w:rsidR="00BA6495" w:rsidRPr="00BA6495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414CDB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Una parte de esta obra se publicó en </w:t>
      </w:r>
      <w:hyperlink r:id="rId234" w:tooltip="1756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1756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bajo la dirección de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"https://es.wikipedia.org/wiki/Alexis-Claude_Clairaut" \o "Alexis-Claude Clairaut"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Clairaut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 con un prefacio escrito por </w:t>
      </w:r>
      <w:hyperlink r:id="rId235" w:tooltip="Voltaire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Voltaire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hyperlink r:id="rId236" w:anchor="cite_note-O%C2%B4Connor-2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vertAlign w:val="superscript"/>
            <w:lang w:eastAsia="es-ES"/>
          </w:rPr>
          <w:t>2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 que más tarde, en </w:t>
      </w:r>
      <w:hyperlink r:id="rId237" w:tooltip="1759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1759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publicó la obra completa. Es la única traducción completa de la obra de Newton disponible en francés y considerada todavía la versión de referencia en este idioma.</w:t>
      </w:r>
    </w:p>
    <w:p w:rsidR="00BA6495" w:rsidRPr="00BA6495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BA6495" w:rsidRDefault="00BA6495" w:rsidP="00BA6495">
      <w:pPr>
        <w:shd w:val="clear" w:color="auto" w:fill="FFFFFF"/>
        <w:spacing w:after="0" w:line="240" w:lineRule="auto"/>
        <w:ind w:left="-1134" w:right="-994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A649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Correspondencia</w:t>
      </w:r>
    </w:p>
    <w:p w:rsidR="00414CDB" w:rsidRPr="00BA6495" w:rsidRDefault="00414CDB" w:rsidP="00BA6495">
      <w:pPr>
        <w:shd w:val="clear" w:color="auto" w:fill="FFFFFF"/>
        <w:spacing w:after="0" w:line="240" w:lineRule="auto"/>
        <w:ind w:left="-1134" w:right="-994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A6495" w:rsidRPr="00BA6495" w:rsidRDefault="00BA6495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lo largo de toda su vida, </w:t>
      </w:r>
      <w:proofErr w:type="spellStart"/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Mme</w:t>
      </w:r>
      <w:proofErr w:type="spellEnd"/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du </w:t>
      </w:r>
      <w:proofErr w:type="spellStart"/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Châtelet</w:t>
      </w:r>
      <w:proofErr w:type="spellEnd"/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mantuvo una extensísima correspondencia, tanto de carácter personal como científico, con muchos de los personajes más destacados de su época, como </w:t>
      </w:r>
      <w:hyperlink r:id="rId238" w:tooltip="Jacques-François-Paul-Aldonce de Sade (aún no redactado)" w:history="1">
        <w:r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J. F. Paul </w:t>
        </w:r>
        <w:proofErr w:type="spellStart"/>
        <w:r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Aldonce</w:t>
        </w:r>
        <w:proofErr w:type="spellEnd"/>
        <w:r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de </w:t>
        </w:r>
        <w:proofErr w:type="spellStart"/>
        <w:r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Sade</w:t>
        </w:r>
        <w:proofErr w:type="spellEnd"/>
      </w:hyperlink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239" w:tooltip="Louis François Armand de Vignerot du Plessis" w:history="1">
        <w:r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duque de </w:t>
        </w:r>
        <w:proofErr w:type="spellStart"/>
        <w:r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Richelieu</w:t>
        </w:r>
        <w:proofErr w:type="spellEnd"/>
      </w:hyperlink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"https://es.wikipedia.org/wiki/Pierre_Louis_Maupertuis" \o "Pierre Louis Maupertuis"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Maupertuis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"https://es.wikipedia.org/wiki/Francesco_Algarotti" \o "Francesco Algarotti"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Algarotti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el conde de </w:t>
      </w:r>
      <w:proofErr w:type="spellStart"/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Argental</w:t>
      </w:r>
      <w:proofErr w:type="spellEnd"/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240" w:tooltip="Federico II el Grande" w:history="1">
        <w:r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Federico II</w:t>
        </w:r>
      </w:hyperlink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241" w:tooltip="Johann Bernoulli" w:history="1">
        <w:r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Johann </w:t>
        </w:r>
        <w:proofErr w:type="spellStart"/>
        <w:r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Bernoulli</w:t>
        </w:r>
        <w:proofErr w:type="spellEnd"/>
      </w:hyperlink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proofErr w:type="spellStart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"https://es.wikipedia.org/wiki/Fran%C3%A7ois_Jacquier" \o "François Jacquier" </w:instrText>
      </w:r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Jacquier</w:t>
      </w:r>
      <w:proofErr w:type="spellEnd"/>
      <w:r w:rsidR="004D1F6D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242" w:tooltip="Jean François de Saint-Lambert" w:history="1">
        <w:r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Saint-</w:t>
        </w:r>
        <w:proofErr w:type="spellStart"/>
        <w:r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Lambert</w:t>
        </w:r>
        <w:proofErr w:type="spellEnd"/>
      </w:hyperlink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la marquesa de </w:t>
      </w:r>
      <w:proofErr w:type="spellStart"/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Boufflers</w:t>
      </w:r>
      <w:proofErr w:type="spellEnd"/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otros. Se ha publicado parte de esta correspondencia.</w:t>
      </w:r>
    </w:p>
    <w:p w:rsidR="00414CDB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14CDB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cambio, se han conservado sólo unas pocas de las cartas que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escribió a </w:t>
      </w:r>
      <w:hyperlink r:id="rId243" w:tooltip="Voltaire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Voltaire</w:t>
        </w:r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Por su parte, durante los quince años que duró su relación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Émilie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guardó toda la correspondencia que Voltaire le envió. Tenía sus cartas encuadernadas en ocho libros con cubiertas de cuero rojo, pero esta correspondencia no se ha encontrado.</w:t>
      </w:r>
    </w:p>
    <w:p w:rsidR="00414CDB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14CDB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Obras </w:t>
      </w:r>
    </w:p>
    <w:p w:rsidR="00414CDB" w:rsidRDefault="00414CDB" w:rsidP="00BA6495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14CDB" w:rsidRDefault="00414CDB" w:rsidP="00414CDB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 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Dissertation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sur la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nature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et la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propagation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du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feu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París, 1739.</w:t>
      </w:r>
    </w:p>
    <w:p w:rsidR="00BA6495" w:rsidRPr="00BA6495" w:rsidRDefault="00414CDB" w:rsidP="00414CDB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           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(2º edición: París,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Prault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1744.)</w:t>
      </w:r>
    </w:p>
    <w:p w:rsidR="00BA6495" w:rsidRPr="00BA6495" w:rsidRDefault="00414CDB" w:rsidP="00414CDB">
      <w:pPr>
        <w:shd w:val="clear" w:color="auto" w:fill="FFFFFF"/>
        <w:spacing w:after="0" w:line="240" w:lineRule="auto"/>
        <w:ind w:left="-28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Institutions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Physique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París,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Prault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1740. </w:t>
      </w:r>
      <w:hyperlink r:id="rId244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en línea en archive.org</w:t>
        </w:r>
      </w:hyperlink>
    </w:p>
    <w:p w:rsidR="00BA6495" w:rsidRPr="00BA6495" w:rsidRDefault="00414CDB" w:rsidP="00414CDB">
      <w:pPr>
        <w:shd w:val="clear" w:color="auto" w:fill="FFFFFF"/>
        <w:spacing w:after="0" w:line="240" w:lineRule="auto"/>
        <w:ind w:left="-28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Réponse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Mme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du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Châtelet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à la leerte de M. de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Mairan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sur la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question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des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forces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vives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Bruselas.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Foppens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1741.</w:t>
      </w:r>
    </w:p>
    <w:p w:rsidR="00BA6495" w:rsidRPr="00BA6495" w:rsidRDefault="00414CDB" w:rsidP="00414CDB">
      <w:pPr>
        <w:shd w:val="clear" w:color="auto" w:fill="FFFFFF"/>
        <w:spacing w:after="0" w:line="240" w:lineRule="auto"/>
        <w:ind w:left="-28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Principes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mathématiques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la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philosophie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naturelle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Newton,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traduits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du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latin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par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Mme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du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Châtelet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,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prefacé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Costes, et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Éloge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historique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Voltaire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2 vols., París.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Desaint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et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Saillant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1759, reeditado en facsímil en París,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Blanchard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1966.</w:t>
      </w:r>
    </w:p>
    <w:p w:rsidR="00BA6495" w:rsidRPr="00BA6495" w:rsidRDefault="00414CDB" w:rsidP="00414CDB">
      <w:pPr>
        <w:shd w:val="clear" w:color="auto" w:fill="FFFFFF"/>
        <w:spacing w:after="0" w:line="240" w:lineRule="auto"/>
        <w:ind w:left="-28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Discours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sur le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bonheur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1779.</w:t>
      </w:r>
    </w:p>
    <w:p w:rsidR="00BA6495" w:rsidRPr="00BA6495" w:rsidRDefault="00414CDB" w:rsidP="00414CDB">
      <w:pPr>
        <w:shd w:val="clear" w:color="auto" w:fill="FFFFFF"/>
        <w:spacing w:after="0" w:line="240" w:lineRule="auto"/>
        <w:ind w:left="-28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Doutes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sur les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religions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révélées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,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adressées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à Voltaire par </w:t>
      </w:r>
      <w:proofErr w:type="spellStart"/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Émilie</w:t>
      </w:r>
      <w:proofErr w:type="spellEnd"/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Du </w:t>
      </w:r>
      <w:proofErr w:type="spellStart"/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Châtel</w:t>
      </w:r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París, 1792.</w:t>
      </w:r>
    </w:p>
    <w:p w:rsidR="00BA6495" w:rsidRPr="00BA6495" w:rsidRDefault="00414CDB" w:rsidP="00414CDB">
      <w:pPr>
        <w:shd w:val="clear" w:color="auto" w:fill="FFFFFF"/>
        <w:spacing w:after="0" w:line="240" w:lineRule="auto"/>
        <w:ind w:left="-28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Opuscules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philosophiques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et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littéraires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1796</w:t>
      </w:r>
    </w:p>
    <w:p w:rsidR="00BA6495" w:rsidRPr="00BA6495" w:rsidRDefault="00414CDB" w:rsidP="00414CDB">
      <w:pPr>
        <w:shd w:val="clear" w:color="auto" w:fill="FFFFFF"/>
        <w:spacing w:after="0" w:line="240" w:lineRule="auto"/>
        <w:ind w:left="-28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Lettres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inédites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Madame la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marquise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du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Châtelet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à Monsieur le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comte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dÁrgental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,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auxquelles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on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a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joint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une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dissertation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sur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léxistence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Dieu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, les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reflexions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sur le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lastRenderedPageBreak/>
        <w:t>bonheur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par le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même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auteur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et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deux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notices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historiques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su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r </w:t>
      </w:r>
      <w:proofErr w:type="spellStart"/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Mme</w:t>
      </w:r>
      <w:proofErr w:type="spellEnd"/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du </w:t>
      </w:r>
      <w:proofErr w:type="spellStart"/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Châtelet</w:t>
      </w:r>
      <w:proofErr w:type="spellEnd"/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et M. </w:t>
      </w:r>
      <w:proofErr w:type="spellStart"/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d´Argen</w:t>
      </w:r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al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(par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Hochet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), París,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Xhrouret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1806.</w:t>
      </w:r>
    </w:p>
    <w:p w:rsidR="00BA6495" w:rsidRPr="00BA6495" w:rsidRDefault="00414CDB" w:rsidP="00414CDB">
      <w:pPr>
        <w:shd w:val="clear" w:color="auto" w:fill="FFFFFF"/>
        <w:spacing w:after="0" w:line="240" w:lineRule="auto"/>
        <w:ind w:left="-28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Lettres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la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marquise</w:t>
      </w:r>
      <w:proofErr w:type="spellEnd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du </w:t>
      </w:r>
      <w:proofErr w:type="spellStart"/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Châtelet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 Introducción y no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tas de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Th.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Besterman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2 vols., </w:t>
      </w:r>
      <w:proofErr w:type="spellStart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inebra</w:t>
      </w:r>
      <w:proofErr w:type="spellEnd"/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, 1958.</w:t>
      </w:r>
    </w:p>
    <w:p w:rsidR="00BA6495" w:rsidRPr="00BA6495" w:rsidRDefault="00414CDB" w:rsidP="00414CDB">
      <w:pPr>
        <w:shd w:val="clear" w:color="auto" w:fill="FFFFFF"/>
        <w:spacing w:after="0" w:line="240" w:lineRule="auto"/>
        <w:ind w:left="-284" w:right="-9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</w:t>
      </w:r>
      <w:r w:rsidR="00BA6495" w:rsidRPr="00BA649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Discurso sobre la felicidad y Correspondencia</w:t>
      </w:r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 Introducción y notas de </w:t>
      </w:r>
      <w:hyperlink r:id="rId245" w:tooltip="Isabel Morant Deusa" w:history="1"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Isabel </w:t>
        </w:r>
        <w:proofErr w:type="spellStart"/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Morant</w:t>
        </w:r>
        <w:proofErr w:type="spellEnd"/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</w:t>
        </w:r>
        <w:proofErr w:type="spellStart"/>
        <w:r w:rsidR="00BA6495" w:rsidRPr="00BA6495">
          <w:rPr>
            <w:rFonts w:ascii="Arial" w:eastAsia="Times New Roman" w:hAnsi="Arial" w:cs="Arial"/>
            <w:b/>
            <w:sz w:val="24"/>
            <w:szCs w:val="24"/>
            <w:lang w:eastAsia="es-ES"/>
          </w:rPr>
          <w:t>Deusa</w:t>
        </w:r>
        <w:proofErr w:type="spellEnd"/>
      </w:hyperlink>
      <w:r w:rsidR="00BA6495" w:rsidRPr="00BA6495">
        <w:rPr>
          <w:rFonts w:ascii="Arial" w:eastAsia="Times New Roman" w:hAnsi="Arial" w:cs="Arial"/>
          <w:b/>
          <w:sz w:val="24"/>
          <w:szCs w:val="24"/>
          <w:lang w:eastAsia="es-ES"/>
        </w:rPr>
        <w:t>. Madrid, Cátedra, 1996.</w:t>
      </w:r>
    </w:p>
    <w:sectPr w:rsidR="00BA6495" w:rsidRPr="00BA6495" w:rsidSect="001525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B208E"/>
    <w:multiLevelType w:val="multilevel"/>
    <w:tmpl w:val="E00E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6495"/>
    <w:rsid w:val="00152591"/>
    <w:rsid w:val="001D2FD9"/>
    <w:rsid w:val="00414CDB"/>
    <w:rsid w:val="004D1F6D"/>
    <w:rsid w:val="00BA6495"/>
    <w:rsid w:val="00BF4E73"/>
    <w:rsid w:val="00D45051"/>
    <w:rsid w:val="00E00B3E"/>
    <w:rsid w:val="00E5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591"/>
  </w:style>
  <w:style w:type="paragraph" w:styleId="Ttulo2">
    <w:name w:val="heading 2"/>
    <w:basedOn w:val="Normal"/>
    <w:link w:val="Ttulo2Car"/>
    <w:uiPriority w:val="9"/>
    <w:qFormat/>
    <w:rsid w:val="00BA64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A64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A6495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BA649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A649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mw-headline">
    <w:name w:val="mw-headline"/>
    <w:basedOn w:val="Fuentedeprrafopredeter"/>
    <w:rsid w:val="00BA6495"/>
  </w:style>
  <w:style w:type="character" w:customStyle="1" w:styleId="mw-editsection">
    <w:name w:val="mw-editsection"/>
    <w:basedOn w:val="Fuentedeprrafopredeter"/>
    <w:rsid w:val="00BA6495"/>
  </w:style>
  <w:style w:type="character" w:customStyle="1" w:styleId="mw-editsection-bracket">
    <w:name w:val="mw-editsection-bracket"/>
    <w:basedOn w:val="Fuentedeprrafopredeter"/>
    <w:rsid w:val="00BA6495"/>
  </w:style>
  <w:style w:type="character" w:styleId="Hipervnculovisitado">
    <w:name w:val="FollowedHyperlink"/>
    <w:basedOn w:val="Fuentedeprrafopredeter"/>
    <w:uiPriority w:val="99"/>
    <w:semiHidden/>
    <w:unhideWhenUsed/>
    <w:rsid w:val="00BA649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A6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0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154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578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s.wikipedia.org/wiki/Isaac_Newton" TargetMode="External"/><Relationship Id="rId21" Type="http://schemas.openxmlformats.org/officeDocument/2006/relationships/hyperlink" Target="https://es.wikipedia.org/wiki/Introductor_de_embajadores" TargetMode="External"/><Relationship Id="rId42" Type="http://schemas.openxmlformats.org/officeDocument/2006/relationships/hyperlink" Target="https://es.wikipedia.org/wiki/Gimnasia" TargetMode="External"/><Relationship Id="rId63" Type="http://schemas.openxmlformats.org/officeDocument/2006/relationships/hyperlink" Target="https://es.wikipedia.org/wiki/Tertulia" TargetMode="External"/><Relationship Id="rId84" Type="http://schemas.openxmlformats.org/officeDocument/2006/relationships/hyperlink" Target="https://es.wikipedia.org/wiki/4_de_mayo" TargetMode="External"/><Relationship Id="rId138" Type="http://schemas.openxmlformats.org/officeDocument/2006/relationships/hyperlink" Target="https://es.wikipedia.org/wiki/3_de_septiembre" TargetMode="External"/><Relationship Id="rId159" Type="http://schemas.openxmlformats.org/officeDocument/2006/relationships/hyperlink" Target="https://es.wikipedia.org/wiki/Cartesianismo" TargetMode="External"/><Relationship Id="rId170" Type="http://schemas.openxmlformats.org/officeDocument/2006/relationships/hyperlink" Target="https://es.wikipedia.org/wiki/Calor" TargetMode="External"/><Relationship Id="rId191" Type="http://schemas.openxmlformats.org/officeDocument/2006/relationships/hyperlink" Target="https://es.wikipedia.org/wiki/Cartesianismo" TargetMode="External"/><Relationship Id="rId205" Type="http://schemas.openxmlformats.org/officeDocument/2006/relationships/hyperlink" Target="https://es.wikipedia.org/wiki/Isaac_Newton" TargetMode="External"/><Relationship Id="rId226" Type="http://schemas.openxmlformats.org/officeDocument/2006/relationships/hyperlink" Target="https://es.wikipedia.org/wiki/Isaac_Newton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es.wikipedia.org/wiki/El_siglo_de_Luis_XIV" TargetMode="External"/><Relationship Id="rId11" Type="http://schemas.openxmlformats.org/officeDocument/2006/relationships/hyperlink" Target="https://es.wikipedia.org/wiki/1749" TargetMode="External"/><Relationship Id="rId32" Type="http://schemas.openxmlformats.org/officeDocument/2006/relationships/hyperlink" Target="https://es.wikipedia.org/wiki/Metaf%C3%ADsica" TargetMode="External"/><Relationship Id="rId53" Type="http://schemas.openxmlformats.org/officeDocument/2006/relationships/hyperlink" Target="https://es.wikipedia.org/wiki/Guarnici%C3%B3n" TargetMode="External"/><Relationship Id="rId74" Type="http://schemas.openxmlformats.org/officeDocument/2006/relationships/hyperlink" Target="https://es.wikipedia.org/wiki/Voltaire" TargetMode="External"/><Relationship Id="rId128" Type="http://schemas.openxmlformats.org/officeDocument/2006/relationships/hyperlink" Target="https://es.wikipedia.org/wiki/Corte_noble" TargetMode="External"/><Relationship Id="rId149" Type="http://schemas.openxmlformats.org/officeDocument/2006/relationships/hyperlink" Target="https://es.wikipedia.org/wiki/La_f%C3%A1bula_de_las_abeja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s.wikipedia.org/wiki/%C3%81lgebra" TargetMode="External"/><Relationship Id="rId160" Type="http://schemas.openxmlformats.org/officeDocument/2006/relationships/hyperlink" Target="https://es.wikipedia.org/wiki/Academia_de_las_Ciencias_francesa" TargetMode="External"/><Relationship Id="rId181" Type="http://schemas.openxmlformats.org/officeDocument/2006/relationships/hyperlink" Target="https://es.wikipedia.org/wiki/Monadolog%C3%ADa" TargetMode="External"/><Relationship Id="rId216" Type="http://schemas.openxmlformats.org/officeDocument/2006/relationships/hyperlink" Target="https://es.wikipedia.org/wiki/1779" TargetMode="External"/><Relationship Id="rId237" Type="http://schemas.openxmlformats.org/officeDocument/2006/relationships/hyperlink" Target="https://es.wikipedia.org/wiki/1759" TargetMode="External"/><Relationship Id="rId22" Type="http://schemas.openxmlformats.org/officeDocument/2006/relationships/hyperlink" Target="https://es.wikipedia.org/wiki/Luis_XIV_de_Francia" TargetMode="External"/><Relationship Id="rId43" Type="http://schemas.openxmlformats.org/officeDocument/2006/relationships/hyperlink" Target="https://es.wikipedia.org/wiki/M%C3%BAsica" TargetMode="External"/><Relationship Id="rId64" Type="http://schemas.openxmlformats.org/officeDocument/2006/relationships/hyperlink" Target="https://es.wikipedia.org/wiki/Libertino" TargetMode="External"/><Relationship Id="rId118" Type="http://schemas.openxmlformats.org/officeDocument/2006/relationships/hyperlink" Target="https://es.wikipedia.org/wiki/1738" TargetMode="External"/><Relationship Id="rId139" Type="http://schemas.openxmlformats.org/officeDocument/2006/relationships/hyperlink" Target="https://es.wikipedia.org/wiki/1749" TargetMode="External"/><Relationship Id="rId85" Type="http://schemas.openxmlformats.org/officeDocument/2006/relationships/hyperlink" Target="https://es.wikipedia.org/wiki/1734" TargetMode="External"/><Relationship Id="rId150" Type="http://schemas.openxmlformats.org/officeDocument/2006/relationships/hyperlink" Target="https://es.wikipedia.org/wiki/Bernard_Mandeville" TargetMode="External"/><Relationship Id="rId171" Type="http://schemas.openxmlformats.org/officeDocument/2006/relationships/hyperlink" Target="https://es.wikipedia.org/wiki/Rayo_luminoso" TargetMode="External"/><Relationship Id="rId192" Type="http://schemas.openxmlformats.org/officeDocument/2006/relationships/hyperlink" Target="https://es.wikipedia.org/wiki/Movimiento_(f%C3%ADsica)" TargetMode="External"/><Relationship Id="rId206" Type="http://schemas.openxmlformats.org/officeDocument/2006/relationships/hyperlink" Target="https://es.wikipedia.org/wiki/Academia_de_las_Ciencias_francesa" TargetMode="External"/><Relationship Id="rId227" Type="http://schemas.openxmlformats.org/officeDocument/2006/relationships/hyperlink" Target="https://es.wikipedia.org/wiki/Idioma_franc%C3%A9s" TargetMode="External"/><Relationship Id="rId12" Type="http://schemas.openxmlformats.org/officeDocument/2006/relationships/hyperlink" Target="https://es.wikipedia.org/wiki/Matem%C3%A1tica" TargetMode="External"/><Relationship Id="rId17" Type="http://schemas.openxmlformats.org/officeDocument/2006/relationships/hyperlink" Target="https://es.wikipedia.org/wiki/Leyes_de_Newton" TargetMode="External"/><Relationship Id="rId33" Type="http://schemas.openxmlformats.org/officeDocument/2006/relationships/hyperlink" Target="https://es.wikipedia.org/wiki/Idioma_ingl%C3%A9s" TargetMode="External"/><Relationship Id="rId38" Type="http://schemas.openxmlformats.org/officeDocument/2006/relationships/hyperlink" Target="https://es.wikipedia.org/wiki/Arist%C3%B3teles" TargetMode="External"/><Relationship Id="rId59" Type="http://schemas.openxmlformats.org/officeDocument/2006/relationships/hyperlink" Target="https://es.wikipedia.org/wiki/1734" TargetMode="External"/><Relationship Id="rId103" Type="http://schemas.openxmlformats.org/officeDocument/2006/relationships/hyperlink" Target="https://es.wikipedia.org/wiki/1738" TargetMode="External"/><Relationship Id="rId108" Type="http://schemas.openxmlformats.org/officeDocument/2006/relationships/hyperlink" Target="https://es.wikipedia.org/wiki/Isaac_Newton" TargetMode="External"/><Relationship Id="rId124" Type="http://schemas.openxmlformats.org/officeDocument/2006/relationships/hyperlink" Target="https://es.wikipedia.org/wiki/Bruselas" TargetMode="External"/><Relationship Id="rId129" Type="http://schemas.openxmlformats.org/officeDocument/2006/relationships/hyperlink" Target="https://es.wikipedia.org/wiki/Versalles" TargetMode="External"/><Relationship Id="rId54" Type="http://schemas.openxmlformats.org/officeDocument/2006/relationships/hyperlink" Target="https://es.wikipedia.org/wiki/1728" TargetMode="External"/><Relationship Id="rId70" Type="http://schemas.openxmlformats.org/officeDocument/2006/relationships/hyperlink" Target="https://es.wikipedia.org/wiki/1734" TargetMode="External"/><Relationship Id="rId75" Type="http://schemas.openxmlformats.org/officeDocument/2006/relationships/hyperlink" Target="https://es.wikipedia.org/wiki/Fil%C3%B3sofo" TargetMode="External"/><Relationship Id="rId91" Type="http://schemas.openxmlformats.org/officeDocument/2006/relationships/hyperlink" Target="https://es.wikipedia.org/wiki/F%C3%ADsico" TargetMode="External"/><Relationship Id="rId96" Type="http://schemas.openxmlformats.org/officeDocument/2006/relationships/hyperlink" Target="https://es.wikipedia.org/wiki/F%C3%ADsica" TargetMode="External"/><Relationship Id="rId140" Type="http://schemas.openxmlformats.org/officeDocument/2006/relationships/hyperlink" Target="https://es.wikipedia.org/wiki/9_de_septiembre" TargetMode="External"/><Relationship Id="rId145" Type="http://schemas.openxmlformats.org/officeDocument/2006/relationships/hyperlink" Target="https://es.wikipedia.org/wiki/Geolog%C3%ADa_de_Venus" TargetMode="External"/><Relationship Id="rId161" Type="http://schemas.openxmlformats.org/officeDocument/2006/relationships/hyperlink" Target="https://es.wikipedia.org/wiki/Mec%C3%A1nica_newtoniana" TargetMode="External"/><Relationship Id="rId166" Type="http://schemas.openxmlformats.org/officeDocument/2006/relationships/hyperlink" Target="https://es.wikipedia.org/wiki/Sustancia" TargetMode="External"/><Relationship Id="rId182" Type="http://schemas.openxmlformats.org/officeDocument/2006/relationships/hyperlink" Target="https://es.wikipedia.org/wiki/Vis_viva" TargetMode="External"/><Relationship Id="rId187" Type="http://schemas.openxmlformats.org/officeDocument/2006/relationships/hyperlink" Target="https://es.wikipedia.org/wiki/Vis_viva" TargetMode="External"/><Relationship Id="rId217" Type="http://schemas.openxmlformats.org/officeDocument/2006/relationships/hyperlink" Target="https://es.wikipedia.org/wiki/Libertin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12" Type="http://schemas.openxmlformats.org/officeDocument/2006/relationships/hyperlink" Target="https://es.wikipedia.org/wiki/Voltaire" TargetMode="External"/><Relationship Id="rId233" Type="http://schemas.openxmlformats.org/officeDocument/2006/relationships/hyperlink" Target="https://es.wikipedia.org/wiki/Biblioteca_Nacional_de_Francia" TargetMode="External"/><Relationship Id="rId238" Type="http://schemas.openxmlformats.org/officeDocument/2006/relationships/hyperlink" Target="https://es.wikipedia.org/w/index.php?title=Jacques-Fran%C3%A7ois-Paul-Aldonce_de_Sade&amp;action=edit&amp;redlink=1" TargetMode="External"/><Relationship Id="rId23" Type="http://schemas.openxmlformats.org/officeDocument/2006/relationships/hyperlink" Target="https://es.wikipedia.org/wiki/Astronom%C3%ADa" TargetMode="External"/><Relationship Id="rId28" Type="http://schemas.openxmlformats.org/officeDocument/2006/relationships/hyperlink" Target="https://es.wikipedia.org/wiki/Matem%C3%A1tico" TargetMode="External"/><Relationship Id="rId49" Type="http://schemas.openxmlformats.org/officeDocument/2006/relationships/hyperlink" Target="https://es.wikipedia.org/wiki/Voltaire" TargetMode="External"/><Relationship Id="rId114" Type="http://schemas.openxmlformats.org/officeDocument/2006/relationships/hyperlink" Target="https://es.wikipedia.org/wiki/Francesco_Algarotti" TargetMode="External"/><Relationship Id="rId119" Type="http://schemas.openxmlformats.org/officeDocument/2006/relationships/hyperlink" Target="https://es.wikipedia.org/wiki/Cartesianismo" TargetMode="External"/><Relationship Id="rId44" Type="http://schemas.openxmlformats.org/officeDocument/2006/relationships/hyperlink" Target="https://es.wikipedia.org/wiki/Clavec%C3%ADn" TargetMode="External"/><Relationship Id="rId60" Type="http://schemas.openxmlformats.org/officeDocument/2006/relationships/hyperlink" Target="https://es.wikipedia.org/wiki/Par%C3%ADs" TargetMode="External"/><Relationship Id="rId65" Type="http://schemas.openxmlformats.org/officeDocument/2006/relationships/hyperlink" Target="https://es.wikipedia.org/wiki/Louis_Fran%C3%A7ois_Armand_de_Vignerot_du_Plessis" TargetMode="External"/><Relationship Id="rId81" Type="http://schemas.openxmlformats.org/officeDocument/2006/relationships/hyperlink" Target="https://es.wikipedia.org/wiki/Par%C3%ADs" TargetMode="External"/><Relationship Id="rId86" Type="http://schemas.openxmlformats.org/officeDocument/2006/relationships/hyperlink" Target="https://es.wikipedia.org/wiki/Voltaire" TargetMode="External"/><Relationship Id="rId130" Type="http://schemas.openxmlformats.org/officeDocument/2006/relationships/hyperlink" Target="https://es.wikipedia.org/wiki/1745" TargetMode="External"/><Relationship Id="rId135" Type="http://schemas.openxmlformats.org/officeDocument/2006/relationships/hyperlink" Target="https://es.wikipedia.org/wiki/Jean_Fran%C3%A7ois_de_Saint-Lambert" TargetMode="External"/><Relationship Id="rId151" Type="http://schemas.openxmlformats.org/officeDocument/2006/relationships/hyperlink" Target="https://es.wikipedia.org/wiki/1737" TargetMode="External"/><Relationship Id="rId156" Type="http://schemas.openxmlformats.org/officeDocument/2006/relationships/hyperlink" Target="https://es.wikipedia.org/wiki/Robert_Boyle" TargetMode="External"/><Relationship Id="rId177" Type="http://schemas.openxmlformats.org/officeDocument/2006/relationships/hyperlink" Target="https://es.wikipedia.org/wiki/Gottfried_Leibniz" TargetMode="External"/><Relationship Id="rId198" Type="http://schemas.openxmlformats.org/officeDocument/2006/relationships/hyperlink" Target="https://es.wikipedia.org/wiki/Bolonia" TargetMode="External"/><Relationship Id="rId172" Type="http://schemas.openxmlformats.org/officeDocument/2006/relationships/hyperlink" Target="https://es.wikipedia.org/wiki/Color" TargetMode="External"/><Relationship Id="rId193" Type="http://schemas.openxmlformats.org/officeDocument/2006/relationships/hyperlink" Target="https://es.wikipedia.org/wiki/Mec%C3%A1nica_newtoniana" TargetMode="External"/><Relationship Id="rId202" Type="http://schemas.openxmlformats.org/officeDocument/2006/relationships/hyperlink" Target="https://es.wikipedia.org/wiki/Vis_viva" TargetMode="External"/><Relationship Id="rId207" Type="http://schemas.openxmlformats.org/officeDocument/2006/relationships/hyperlink" Target="https://es.wikipedia.org/wiki/Cartesianismo" TargetMode="External"/><Relationship Id="rId223" Type="http://schemas.openxmlformats.org/officeDocument/2006/relationships/hyperlink" Target="https://es.wikipedia.org/wiki/1736" TargetMode="External"/><Relationship Id="rId228" Type="http://schemas.openxmlformats.org/officeDocument/2006/relationships/hyperlink" Target="https://es.wikipedia.org/wiki/1745" TargetMode="External"/><Relationship Id="rId244" Type="http://schemas.openxmlformats.org/officeDocument/2006/relationships/hyperlink" Target="https://archive.org/details/institutionsdeph00duch/page/n10" TargetMode="External"/><Relationship Id="rId13" Type="http://schemas.openxmlformats.org/officeDocument/2006/relationships/hyperlink" Target="https://es.wikipedia.org/wiki/F%C3%ADsica" TargetMode="External"/><Relationship Id="rId18" Type="http://schemas.openxmlformats.org/officeDocument/2006/relationships/hyperlink" Target="https://es.wikipedia.org/wiki/17_de_diciembre" TargetMode="External"/><Relationship Id="rId39" Type="http://schemas.openxmlformats.org/officeDocument/2006/relationships/hyperlink" Target="https://es.wikipedia.org/wiki/Virgilio" TargetMode="External"/><Relationship Id="rId109" Type="http://schemas.openxmlformats.org/officeDocument/2006/relationships/hyperlink" Target="https://es.wikipedia.org/wiki/Fran%C3%A7oise_de_Graffigny" TargetMode="External"/><Relationship Id="rId34" Type="http://schemas.openxmlformats.org/officeDocument/2006/relationships/hyperlink" Target="https://es.wikipedia.org/wiki/Idioma_italiano" TargetMode="External"/><Relationship Id="rId50" Type="http://schemas.openxmlformats.org/officeDocument/2006/relationships/hyperlink" Target="https://es.wikipedia.org/wiki/Borgo%C3%B1a" TargetMode="External"/><Relationship Id="rId55" Type="http://schemas.openxmlformats.org/officeDocument/2006/relationships/hyperlink" Target="https://es.wikipedia.org/wiki/1726" TargetMode="External"/><Relationship Id="rId76" Type="http://schemas.openxmlformats.org/officeDocument/2006/relationships/hyperlink" Target="https://es.wikipedia.org/wiki/1733" TargetMode="External"/><Relationship Id="rId97" Type="http://schemas.openxmlformats.org/officeDocument/2006/relationships/hyperlink" Target="https://es.wikipedia.org/wiki/Mec%C3%A1nica_newtoniana" TargetMode="External"/><Relationship Id="rId104" Type="http://schemas.openxmlformats.org/officeDocument/2006/relationships/hyperlink" Target="https://es.wikipedia.org/wiki/Isaac_Newton" TargetMode="External"/><Relationship Id="rId120" Type="http://schemas.openxmlformats.org/officeDocument/2006/relationships/hyperlink" Target="https://es.wikipedia.org/wiki/1739" TargetMode="External"/><Relationship Id="rId125" Type="http://schemas.openxmlformats.org/officeDocument/2006/relationships/hyperlink" Target="https://es.wikipedia.org/wiki/Lorena_(Francia)" TargetMode="External"/><Relationship Id="rId141" Type="http://schemas.openxmlformats.org/officeDocument/2006/relationships/hyperlink" Target="https://es.wikipedia.org/wiki/Philosophiae_naturalis_principia_mathematica" TargetMode="External"/><Relationship Id="rId146" Type="http://schemas.openxmlformats.org/officeDocument/2006/relationships/hyperlink" Target="https://es.wikipedia.org/w/index.php?title=Karen_Zacar%C3%ADas&amp;action=edit&amp;redlink=1" TargetMode="External"/><Relationship Id="rId167" Type="http://schemas.openxmlformats.org/officeDocument/2006/relationships/hyperlink" Target="https://es.wikipedia.org/wiki/Materia" TargetMode="External"/><Relationship Id="rId188" Type="http://schemas.openxmlformats.org/officeDocument/2006/relationships/hyperlink" Target="https://es.wikipedia.org/wiki/Gottfried_Leibniz" TargetMode="External"/><Relationship Id="rId7" Type="http://schemas.openxmlformats.org/officeDocument/2006/relationships/hyperlink" Target="https://es.wikipedia.org/wiki/Par%C3%ADs" TargetMode="External"/><Relationship Id="rId71" Type="http://schemas.openxmlformats.org/officeDocument/2006/relationships/hyperlink" Target="https://es.wikipedia.org/wiki/Matem%C3%A1tico" TargetMode="External"/><Relationship Id="rId92" Type="http://schemas.openxmlformats.org/officeDocument/2006/relationships/hyperlink" Target="https://es.wikipedia.org/wiki/Academia_Prusiana_de_las_Ciencias" TargetMode="External"/><Relationship Id="rId162" Type="http://schemas.openxmlformats.org/officeDocument/2006/relationships/hyperlink" Target="https://es.wikipedia.org/wiki/1739" TargetMode="External"/><Relationship Id="rId183" Type="http://schemas.openxmlformats.org/officeDocument/2006/relationships/hyperlink" Target="https://es.wikipedia.org/wiki/Isaac_Newton" TargetMode="External"/><Relationship Id="rId213" Type="http://schemas.openxmlformats.org/officeDocument/2006/relationships/hyperlink" Target="https://es.wikipedia.org/wiki/Jean_Fran%C3%A7ois_de_Saint-Lambert" TargetMode="External"/><Relationship Id="rId218" Type="http://schemas.openxmlformats.org/officeDocument/2006/relationships/hyperlink" Target="https://es.wikipedia.org/wiki/Epicure%C3%ADsmo" TargetMode="External"/><Relationship Id="rId234" Type="http://schemas.openxmlformats.org/officeDocument/2006/relationships/hyperlink" Target="https://es.wikipedia.org/wiki/1756" TargetMode="External"/><Relationship Id="rId239" Type="http://schemas.openxmlformats.org/officeDocument/2006/relationships/hyperlink" Target="https://es.wikipedia.org/wiki/Louis_Fran%C3%A7ois_Armand_de_Vignerot_du_Plessi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s.wikipedia.org/wiki/Bernard_le_Bovier_de_Fontenelle" TargetMode="External"/><Relationship Id="rId24" Type="http://schemas.openxmlformats.org/officeDocument/2006/relationships/hyperlink" Target="https://es.wikipedia.org/wiki/%C3%89milie_du_Ch%C3%A2telet" TargetMode="External"/><Relationship Id="rId40" Type="http://schemas.openxmlformats.org/officeDocument/2006/relationships/hyperlink" Target="https://es.wikipedia.org/wiki/Equitaci%C3%B3n" TargetMode="External"/><Relationship Id="rId45" Type="http://schemas.openxmlformats.org/officeDocument/2006/relationships/hyperlink" Target="https://es.wikipedia.org/wiki/Corte_noble" TargetMode="External"/><Relationship Id="rId66" Type="http://schemas.openxmlformats.org/officeDocument/2006/relationships/hyperlink" Target="https://es.wikipedia.org/wiki/Matem%C3%A1tico" TargetMode="External"/><Relationship Id="rId87" Type="http://schemas.openxmlformats.org/officeDocument/2006/relationships/hyperlink" Target="https://es.wikipedia.org/wiki/Par%C3%ADs" TargetMode="External"/><Relationship Id="rId110" Type="http://schemas.openxmlformats.org/officeDocument/2006/relationships/hyperlink" Target="https://es.wikipedia.org/wiki/Voltaire" TargetMode="External"/><Relationship Id="rId115" Type="http://schemas.openxmlformats.org/officeDocument/2006/relationships/hyperlink" Target="https://es.wikipedia.org/wiki/1735" TargetMode="External"/><Relationship Id="rId131" Type="http://schemas.openxmlformats.org/officeDocument/2006/relationships/hyperlink" Target="https://es.wikipedia.org/wiki/Voltaire" TargetMode="External"/><Relationship Id="rId136" Type="http://schemas.openxmlformats.org/officeDocument/2006/relationships/hyperlink" Target="https://es.wikipedia.org/wiki/Isaac_Newton" TargetMode="External"/><Relationship Id="rId157" Type="http://schemas.openxmlformats.org/officeDocument/2006/relationships/hyperlink" Target="https://es.wikipedia.org/wiki/Cartesianismo" TargetMode="External"/><Relationship Id="rId178" Type="http://schemas.openxmlformats.org/officeDocument/2006/relationships/hyperlink" Target="https://es.wikipedia.org/wiki/Voltaire" TargetMode="External"/><Relationship Id="rId61" Type="http://schemas.openxmlformats.org/officeDocument/2006/relationships/hyperlink" Target="https://es.wikipedia.org/wiki/%C3%93pera" TargetMode="External"/><Relationship Id="rId82" Type="http://schemas.openxmlformats.org/officeDocument/2006/relationships/hyperlink" Target="https://es.wikipedia.org/w/index.php?title=Cartas_filos%C3%B3ficas&amp;action=edit&amp;redlink=1" TargetMode="External"/><Relationship Id="rId152" Type="http://schemas.openxmlformats.org/officeDocument/2006/relationships/hyperlink" Target="https://es.wikipedia.org/wiki/Academia_de_las_Ciencias_francesa" TargetMode="External"/><Relationship Id="rId173" Type="http://schemas.openxmlformats.org/officeDocument/2006/relationships/hyperlink" Target="https://es.wikipedia.org/wiki/%C3%89milie_du_Ch%C3%A2telet" TargetMode="External"/><Relationship Id="rId194" Type="http://schemas.openxmlformats.org/officeDocument/2006/relationships/hyperlink" Target="https://es.wikipedia.org/wiki/Fuego" TargetMode="External"/><Relationship Id="rId199" Type="http://schemas.openxmlformats.org/officeDocument/2006/relationships/hyperlink" Target="https://es.wikipedia.org/wiki/1746" TargetMode="External"/><Relationship Id="rId203" Type="http://schemas.openxmlformats.org/officeDocument/2006/relationships/hyperlink" Target="https://es.wikipedia.org/wiki/Gottfried_Leibniz" TargetMode="External"/><Relationship Id="rId208" Type="http://schemas.openxmlformats.org/officeDocument/2006/relationships/hyperlink" Target="https://es.wikipedia.org/wiki/Par%C3%ADs" TargetMode="External"/><Relationship Id="rId229" Type="http://schemas.openxmlformats.org/officeDocument/2006/relationships/hyperlink" Target="https://es.wikipedia.org/wiki/Londres" TargetMode="External"/><Relationship Id="rId19" Type="http://schemas.openxmlformats.org/officeDocument/2006/relationships/hyperlink" Target="https://es.wikipedia.org/wiki/1706" TargetMode="External"/><Relationship Id="rId224" Type="http://schemas.openxmlformats.org/officeDocument/2006/relationships/hyperlink" Target="https://es.wikipedia.org/wiki/Voltaire" TargetMode="External"/><Relationship Id="rId240" Type="http://schemas.openxmlformats.org/officeDocument/2006/relationships/hyperlink" Target="https://es.wikipedia.org/wiki/Federico_II_el_Grande" TargetMode="External"/><Relationship Id="rId245" Type="http://schemas.openxmlformats.org/officeDocument/2006/relationships/hyperlink" Target="https://es.wikipedia.org/wiki/Isabel_Morant_Deusa" TargetMode="External"/><Relationship Id="rId14" Type="http://schemas.openxmlformats.org/officeDocument/2006/relationships/hyperlink" Target="https://es.wikipedia.org/wiki/Francia" TargetMode="External"/><Relationship Id="rId30" Type="http://schemas.openxmlformats.org/officeDocument/2006/relationships/hyperlink" Target="https://es.wikipedia.org/wiki/Cicer%C3%B3n" TargetMode="External"/><Relationship Id="rId35" Type="http://schemas.openxmlformats.org/officeDocument/2006/relationships/hyperlink" Target="https://es.wikipedia.org/wiki/Idioma_alem%C3%A1n" TargetMode="External"/><Relationship Id="rId56" Type="http://schemas.openxmlformats.org/officeDocument/2006/relationships/hyperlink" Target="https://es.wikipedia.org/wiki/Louis_Marie_Florent_du_Ch%C3%A2telet" TargetMode="External"/><Relationship Id="rId77" Type="http://schemas.openxmlformats.org/officeDocument/2006/relationships/hyperlink" Target="https://es.wikipedia.org/wiki/1734" TargetMode="External"/><Relationship Id="rId100" Type="http://schemas.openxmlformats.org/officeDocument/2006/relationships/hyperlink" Target="https://es.wikipedia.org/wiki/Voltaire" TargetMode="External"/><Relationship Id="rId105" Type="http://schemas.openxmlformats.org/officeDocument/2006/relationships/hyperlink" Target="https://es.wikipedia.org/wiki/%C3%93ptica" TargetMode="External"/><Relationship Id="rId126" Type="http://schemas.openxmlformats.org/officeDocument/2006/relationships/hyperlink" Target="https://es.wikipedia.org/wiki/Par%C3%ADs" TargetMode="External"/><Relationship Id="rId147" Type="http://schemas.openxmlformats.org/officeDocument/2006/relationships/hyperlink" Target="https://es.wikipedia.org/w/index.php?title=Lauren_Gunderson&amp;action=edit&amp;redlink=1" TargetMode="External"/><Relationship Id="rId168" Type="http://schemas.openxmlformats.org/officeDocument/2006/relationships/hyperlink" Target="https://es.wikipedia.org/wiki/Vis_viva" TargetMode="External"/><Relationship Id="rId8" Type="http://schemas.openxmlformats.org/officeDocument/2006/relationships/hyperlink" Target="https://es.wikipedia.org/wiki/17_de_diciembre" TargetMode="External"/><Relationship Id="rId51" Type="http://schemas.openxmlformats.org/officeDocument/2006/relationships/hyperlink" Target="https://es.wikipedia.org/wiki/Nobleza" TargetMode="External"/><Relationship Id="rId72" Type="http://schemas.openxmlformats.org/officeDocument/2006/relationships/hyperlink" Target="https://es.wikipedia.org/wiki/Astr%C3%B3nomo" TargetMode="External"/><Relationship Id="rId93" Type="http://schemas.openxmlformats.org/officeDocument/2006/relationships/hyperlink" Target="https://es.wikipedia.org/wiki/Real_Academia_de_las_Ciencias_de_Suecia" TargetMode="External"/><Relationship Id="rId98" Type="http://schemas.openxmlformats.org/officeDocument/2006/relationships/hyperlink" Target="https://es.wikipedia.org/wiki/Cartesianismo" TargetMode="External"/><Relationship Id="rId121" Type="http://schemas.openxmlformats.org/officeDocument/2006/relationships/hyperlink" Target="https://es.wikipedia.org/wiki/Bruselas" TargetMode="External"/><Relationship Id="rId142" Type="http://schemas.openxmlformats.org/officeDocument/2006/relationships/hyperlink" Target="https://es.wikipedia.org/wiki/Jean_Fran%C3%A7ois_de_Saint-Lambert" TargetMode="External"/><Relationship Id="rId163" Type="http://schemas.openxmlformats.org/officeDocument/2006/relationships/hyperlink" Target="https://es.wikipedia.org/wiki/Fuego" TargetMode="External"/><Relationship Id="rId184" Type="http://schemas.openxmlformats.org/officeDocument/2006/relationships/hyperlink" Target="https://es.wikipedia.org/wiki/Momento_de_fuerza" TargetMode="External"/><Relationship Id="rId189" Type="http://schemas.openxmlformats.org/officeDocument/2006/relationships/hyperlink" Target="https://es.wikipedia.org/wiki/Energ%C3%ADa_cin%C3%A9tica" TargetMode="External"/><Relationship Id="rId219" Type="http://schemas.openxmlformats.org/officeDocument/2006/relationships/hyperlink" Target="https://es.wikipedia.org/wiki/Ensayo_sobre_el_hombr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s.wikipedia.org/wiki/1762" TargetMode="External"/><Relationship Id="rId230" Type="http://schemas.openxmlformats.org/officeDocument/2006/relationships/hyperlink" Target="https://es.wikipedia.org/wiki/1726" TargetMode="External"/><Relationship Id="rId235" Type="http://schemas.openxmlformats.org/officeDocument/2006/relationships/hyperlink" Target="https://es.wikipedia.org/wiki/Voltaire" TargetMode="External"/><Relationship Id="rId25" Type="http://schemas.openxmlformats.org/officeDocument/2006/relationships/hyperlink" Target="https://es.wikipedia.org/wiki/Filosof%C3%ADa" TargetMode="External"/><Relationship Id="rId46" Type="http://schemas.openxmlformats.org/officeDocument/2006/relationships/hyperlink" Target="https://es.wikipedia.org/wiki/Versalles" TargetMode="External"/><Relationship Id="rId67" Type="http://schemas.openxmlformats.org/officeDocument/2006/relationships/hyperlink" Target="https://es.wikipedia.org/wiki/Academia_de_las_Ciencias_francesa" TargetMode="External"/><Relationship Id="rId116" Type="http://schemas.openxmlformats.org/officeDocument/2006/relationships/hyperlink" Target="https://es.wikipedia.org/wiki/%C3%93ptica" TargetMode="External"/><Relationship Id="rId137" Type="http://schemas.openxmlformats.org/officeDocument/2006/relationships/hyperlink" Target="https://es.wikipedia.org/wiki/1749" TargetMode="External"/><Relationship Id="rId158" Type="http://schemas.openxmlformats.org/officeDocument/2006/relationships/hyperlink" Target="https://es.wikipedia.org/wiki/%C3%89milie_du_Ch%C3%A2telet" TargetMode="External"/><Relationship Id="rId20" Type="http://schemas.openxmlformats.org/officeDocument/2006/relationships/hyperlink" Target="https://es.wikipedia.org/wiki/Par%C3%ADs" TargetMode="External"/><Relationship Id="rId41" Type="http://schemas.openxmlformats.org/officeDocument/2006/relationships/hyperlink" Target="https://es.wikipedia.org/wiki/Esgrima" TargetMode="External"/><Relationship Id="rId62" Type="http://schemas.openxmlformats.org/officeDocument/2006/relationships/hyperlink" Target="https://es.wikipedia.org/wiki/Teatro" TargetMode="External"/><Relationship Id="rId83" Type="http://schemas.openxmlformats.org/officeDocument/2006/relationships/hyperlink" Target="https://es.wikipedia.org/wiki/Francia" TargetMode="External"/><Relationship Id="rId88" Type="http://schemas.openxmlformats.org/officeDocument/2006/relationships/hyperlink" Target="https://es.wikipedia.org/wiki/1735" TargetMode="External"/><Relationship Id="rId111" Type="http://schemas.openxmlformats.org/officeDocument/2006/relationships/hyperlink" Target="https://es.wikipedia.org/wiki/Idioma_ingl%C3%A9s" TargetMode="External"/><Relationship Id="rId132" Type="http://schemas.openxmlformats.org/officeDocument/2006/relationships/hyperlink" Target="https://es.wikipedia.org/wiki/1748" TargetMode="External"/><Relationship Id="rId153" Type="http://schemas.openxmlformats.org/officeDocument/2006/relationships/hyperlink" Target="https://es.wikipedia.org/wiki/Fuego" TargetMode="External"/><Relationship Id="rId174" Type="http://schemas.openxmlformats.org/officeDocument/2006/relationships/hyperlink" Target="https://es.wikipedia.org/wiki/Louis_Marie_Florent_du_Ch%C3%A2telet" TargetMode="External"/><Relationship Id="rId179" Type="http://schemas.openxmlformats.org/officeDocument/2006/relationships/hyperlink" Target="https://es.wikipedia.org/wiki/Optimismo" TargetMode="External"/><Relationship Id="rId195" Type="http://schemas.openxmlformats.org/officeDocument/2006/relationships/hyperlink" Target="https://es.wikipedia.org/wiki/Academia_de_las_Ciencias_francesa" TargetMode="External"/><Relationship Id="rId209" Type="http://schemas.openxmlformats.org/officeDocument/2006/relationships/hyperlink" Target="https://es.wikipedia.org/wiki/Bruselas" TargetMode="External"/><Relationship Id="rId190" Type="http://schemas.openxmlformats.org/officeDocument/2006/relationships/hyperlink" Target="https://es.wikipedia.org/wiki/F%C3%ADsica_newtoniana" TargetMode="External"/><Relationship Id="rId204" Type="http://schemas.openxmlformats.org/officeDocument/2006/relationships/hyperlink" Target="https://es.wikipedia.org/wiki/Gravedad" TargetMode="External"/><Relationship Id="rId220" Type="http://schemas.openxmlformats.org/officeDocument/2006/relationships/hyperlink" Target="https://es.wikipedia.org/wiki/Alexander_Pope" TargetMode="External"/><Relationship Id="rId225" Type="http://schemas.openxmlformats.org/officeDocument/2006/relationships/hyperlink" Target="https://es.wikipedia.org/wiki/Lat%C3%ADn" TargetMode="External"/><Relationship Id="rId241" Type="http://schemas.openxmlformats.org/officeDocument/2006/relationships/hyperlink" Target="https://es.wikipedia.org/wiki/Johann_Bernoulli" TargetMode="External"/><Relationship Id="rId246" Type="http://schemas.openxmlformats.org/officeDocument/2006/relationships/fontTable" Target="fontTable.xml"/><Relationship Id="rId15" Type="http://schemas.openxmlformats.org/officeDocument/2006/relationships/hyperlink" Target="https://es.wikipedia.org/wiki/Isaac_Newton" TargetMode="External"/><Relationship Id="rId36" Type="http://schemas.openxmlformats.org/officeDocument/2006/relationships/hyperlink" Target="https://es.wikipedia.org/wiki/Lat%C3%ADn" TargetMode="External"/><Relationship Id="rId57" Type="http://schemas.openxmlformats.org/officeDocument/2006/relationships/hyperlink" Target="https://es.wikipedia.org/wiki/1729" TargetMode="External"/><Relationship Id="rId106" Type="http://schemas.openxmlformats.org/officeDocument/2006/relationships/hyperlink" Target="https://es.wikipedia.org/wiki/Voltaire" TargetMode="External"/><Relationship Id="rId127" Type="http://schemas.openxmlformats.org/officeDocument/2006/relationships/hyperlink" Target="https://es.wikipedia.org/wiki/Louis_Fran%C3%A7ois_Armand_de_Vignerot_du_Plessis" TargetMode="External"/><Relationship Id="rId10" Type="http://schemas.openxmlformats.org/officeDocument/2006/relationships/hyperlink" Target="https://es.wikipedia.org/wiki/10_de_septiembre" TargetMode="External"/><Relationship Id="rId31" Type="http://schemas.openxmlformats.org/officeDocument/2006/relationships/hyperlink" Target="https://es.wikipedia.org/wiki/Matem%C3%A1ticas" TargetMode="External"/><Relationship Id="rId52" Type="http://schemas.openxmlformats.org/officeDocument/2006/relationships/hyperlink" Target="https://es.wikipedia.org/wiki/Par%C3%ADs" TargetMode="External"/><Relationship Id="rId73" Type="http://schemas.openxmlformats.org/officeDocument/2006/relationships/hyperlink" Target="https://es.wikipedia.org/wiki/F%C3%ADsico" TargetMode="External"/><Relationship Id="rId78" Type="http://schemas.openxmlformats.org/officeDocument/2006/relationships/hyperlink" Target="https://es.wikipedia.org/wiki/Voltaire" TargetMode="External"/><Relationship Id="rId94" Type="http://schemas.openxmlformats.org/officeDocument/2006/relationships/hyperlink" Target="https://es.wikipedia.org/wiki/Academia_de_las_Ciencias_de_Rusia" TargetMode="External"/><Relationship Id="rId99" Type="http://schemas.openxmlformats.org/officeDocument/2006/relationships/hyperlink" Target="https://es.wikipedia.org/wiki/Maurice_Quentin_de_La_Tour" TargetMode="External"/><Relationship Id="rId101" Type="http://schemas.openxmlformats.org/officeDocument/2006/relationships/hyperlink" Target="https://es.wikipedia.org/wiki/Mec%C3%A1nica_newtoniana" TargetMode="External"/><Relationship Id="rId122" Type="http://schemas.openxmlformats.org/officeDocument/2006/relationships/hyperlink" Target="https://es.wikipedia.org/wiki/Voltaire" TargetMode="External"/><Relationship Id="rId143" Type="http://schemas.openxmlformats.org/officeDocument/2006/relationships/hyperlink" Target="https://es.wikipedia.org/wiki/Voltaire" TargetMode="External"/><Relationship Id="rId148" Type="http://schemas.openxmlformats.org/officeDocument/2006/relationships/hyperlink" Target="https://es.wikipedia.org/wiki/1736" TargetMode="External"/><Relationship Id="rId164" Type="http://schemas.openxmlformats.org/officeDocument/2006/relationships/hyperlink" Target="https://es.wikipedia.org/wiki/Gottfried_Leibniz" TargetMode="External"/><Relationship Id="rId169" Type="http://schemas.openxmlformats.org/officeDocument/2006/relationships/hyperlink" Target="https://es.wikipedia.org/wiki/Luz" TargetMode="External"/><Relationship Id="rId185" Type="http://schemas.openxmlformats.org/officeDocument/2006/relationships/hyperlink" Target="https://es.wikipedia.org/wiki/Mas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1706" TargetMode="External"/><Relationship Id="rId180" Type="http://schemas.openxmlformats.org/officeDocument/2006/relationships/hyperlink" Target="https://es.wikipedia.org/wiki/Cartesianismo" TargetMode="External"/><Relationship Id="rId210" Type="http://schemas.openxmlformats.org/officeDocument/2006/relationships/hyperlink" Target="https://es.wikipedia.org/wiki/1745" TargetMode="External"/><Relationship Id="rId215" Type="http://schemas.openxmlformats.org/officeDocument/2006/relationships/hyperlink" Target="https://es.wikipedia.org/wiki/Louis_Marie_Florent_du_Ch%C3%A2telet" TargetMode="External"/><Relationship Id="rId236" Type="http://schemas.openxmlformats.org/officeDocument/2006/relationships/hyperlink" Target="https://es.wikipedia.org/wiki/%C3%89milie_du_Ch%C3%A2telet" TargetMode="External"/><Relationship Id="rId26" Type="http://schemas.openxmlformats.org/officeDocument/2006/relationships/hyperlink" Target="https://es.wikipedia.org/wiki/Par%C3%ADs" TargetMode="External"/><Relationship Id="rId231" Type="http://schemas.openxmlformats.org/officeDocument/2006/relationships/hyperlink" Target="https://es.wikipedia.org/wiki/%C3%89milie_du_Ch%C3%A2telet" TargetMode="External"/><Relationship Id="rId47" Type="http://schemas.openxmlformats.org/officeDocument/2006/relationships/hyperlink" Target="https://es.wikipedia.org/wiki/20_de_junio" TargetMode="External"/><Relationship Id="rId68" Type="http://schemas.openxmlformats.org/officeDocument/2006/relationships/hyperlink" Target="https://es.wikipedia.org/wiki/Cafeter%C3%ADa" TargetMode="External"/><Relationship Id="rId89" Type="http://schemas.openxmlformats.org/officeDocument/2006/relationships/hyperlink" Target="https://es.wikipedia.org/wiki/Mec%C3%A1nica_newtoniana" TargetMode="External"/><Relationship Id="rId112" Type="http://schemas.openxmlformats.org/officeDocument/2006/relationships/hyperlink" Target="https://es.wikipedia.org/wiki/Voltaire" TargetMode="External"/><Relationship Id="rId133" Type="http://schemas.openxmlformats.org/officeDocument/2006/relationships/hyperlink" Target="https://es.wikipedia.org/wiki/Estanislao_I_Leszczynski" TargetMode="External"/><Relationship Id="rId154" Type="http://schemas.openxmlformats.org/officeDocument/2006/relationships/hyperlink" Target="https://es.wikipedia.org/wiki/Voltaire" TargetMode="External"/><Relationship Id="rId175" Type="http://schemas.openxmlformats.org/officeDocument/2006/relationships/hyperlink" Target="https://es.wikipedia.org/wiki/%C3%89milie_du_Ch%C3%A2telet" TargetMode="External"/><Relationship Id="rId196" Type="http://schemas.openxmlformats.org/officeDocument/2006/relationships/hyperlink" Target="https://es.wikipedia.org/wiki/Voltaire" TargetMode="External"/><Relationship Id="rId200" Type="http://schemas.openxmlformats.org/officeDocument/2006/relationships/hyperlink" Target="https://es.wikipedia.org/wiki/Ren%C3%A9_Descartes" TargetMode="External"/><Relationship Id="rId16" Type="http://schemas.openxmlformats.org/officeDocument/2006/relationships/hyperlink" Target="https://es.wikipedia.org/wiki/Idioma_franc%C3%A9s" TargetMode="External"/><Relationship Id="rId221" Type="http://schemas.openxmlformats.org/officeDocument/2006/relationships/hyperlink" Target="https://es.wikipedia.org/wiki/Las_mujeres_sabias" TargetMode="External"/><Relationship Id="rId242" Type="http://schemas.openxmlformats.org/officeDocument/2006/relationships/hyperlink" Target="https://es.wikipedia.org/wiki/Jean_Fran%C3%A7ois_de_Saint-Lambert" TargetMode="External"/><Relationship Id="rId37" Type="http://schemas.openxmlformats.org/officeDocument/2006/relationships/hyperlink" Target="https://es.wikipedia.org/wiki/Griego_antiguo" TargetMode="External"/><Relationship Id="rId58" Type="http://schemas.openxmlformats.org/officeDocument/2006/relationships/hyperlink" Target="https://es.wikipedia.org/wiki/1733" TargetMode="External"/><Relationship Id="rId79" Type="http://schemas.openxmlformats.org/officeDocument/2006/relationships/hyperlink" Target="https://es.wikipedia.org/wiki/Borgo%C3%B1a" TargetMode="External"/><Relationship Id="rId102" Type="http://schemas.openxmlformats.org/officeDocument/2006/relationships/hyperlink" Target="https://es.wikipedia.org/w/index.php?title=Les_%C3%89lements_de_la_Philosophie_de_Newton&amp;action=edit&amp;redlink=1" TargetMode="External"/><Relationship Id="rId123" Type="http://schemas.openxmlformats.org/officeDocument/2006/relationships/hyperlink" Target="https://es.wikipedia.org/wiki/Mec%C3%A1nica_newtoniana" TargetMode="External"/><Relationship Id="rId144" Type="http://schemas.openxmlformats.org/officeDocument/2006/relationships/hyperlink" Target="https://es.wikipedia.org/w/index.php?title=(12059)_du_Ch%C3%A2telet&amp;action=edit&amp;redlink=1" TargetMode="External"/><Relationship Id="rId90" Type="http://schemas.openxmlformats.org/officeDocument/2006/relationships/hyperlink" Target="https://es.wikipedia.org/wiki/Matem%C3%A1tico" TargetMode="External"/><Relationship Id="rId165" Type="http://schemas.openxmlformats.org/officeDocument/2006/relationships/hyperlink" Target="https://es.wikipedia.org/wiki/Fen%C3%B3meno_f%C3%ADsico" TargetMode="External"/><Relationship Id="rId186" Type="http://schemas.openxmlformats.org/officeDocument/2006/relationships/hyperlink" Target="https://es.wikipedia.org/wiki/Velocidad" TargetMode="External"/><Relationship Id="rId211" Type="http://schemas.openxmlformats.org/officeDocument/2006/relationships/hyperlink" Target="https://es.wikipedia.org/wiki/1748" TargetMode="External"/><Relationship Id="rId232" Type="http://schemas.openxmlformats.org/officeDocument/2006/relationships/hyperlink" Target="https://es.wikipedia.org/wiki/1749" TargetMode="External"/><Relationship Id="rId27" Type="http://schemas.openxmlformats.org/officeDocument/2006/relationships/hyperlink" Target="https://es.wikipedia.org/wiki/Cient%C3%ADfico" TargetMode="External"/><Relationship Id="rId48" Type="http://schemas.openxmlformats.org/officeDocument/2006/relationships/hyperlink" Target="https://es.wikipedia.org/wiki/1725" TargetMode="External"/><Relationship Id="rId69" Type="http://schemas.openxmlformats.org/officeDocument/2006/relationships/hyperlink" Target="https://es.wikipedia.org/wiki/Par%C3%ADs" TargetMode="External"/><Relationship Id="rId113" Type="http://schemas.openxmlformats.org/officeDocument/2006/relationships/hyperlink" Target="https://es.wikipedia.org/wiki/Franco_franc%C3%A9s" TargetMode="External"/><Relationship Id="rId134" Type="http://schemas.openxmlformats.org/officeDocument/2006/relationships/hyperlink" Target="https://es.wikipedia.org/wiki/Lorena_(Francia)" TargetMode="External"/><Relationship Id="rId80" Type="http://schemas.openxmlformats.org/officeDocument/2006/relationships/hyperlink" Target="https://es.wikipedia.org/wiki/Louis_Fran%C3%A7ois_Armand_de_Vignerot_du_Plessis" TargetMode="External"/><Relationship Id="rId155" Type="http://schemas.openxmlformats.org/officeDocument/2006/relationships/hyperlink" Target="https://es.wikipedia.org/wiki/Herman_Boerhaave" TargetMode="External"/><Relationship Id="rId176" Type="http://schemas.openxmlformats.org/officeDocument/2006/relationships/hyperlink" Target="https://es.wikipedia.org/wiki/Isaac_Newton" TargetMode="External"/><Relationship Id="rId197" Type="http://schemas.openxmlformats.org/officeDocument/2006/relationships/hyperlink" Target="https://es.wikipedia.org/wiki/Federico_II_el_Grande" TargetMode="External"/><Relationship Id="rId201" Type="http://schemas.openxmlformats.org/officeDocument/2006/relationships/hyperlink" Target="https://es.wikipedia.org/wiki/V%C3%B3rtice" TargetMode="External"/><Relationship Id="rId222" Type="http://schemas.openxmlformats.org/officeDocument/2006/relationships/hyperlink" Target="https://es.wikipedia.org/wiki/Jean-Jacques_Rousseau" TargetMode="External"/><Relationship Id="rId243" Type="http://schemas.openxmlformats.org/officeDocument/2006/relationships/hyperlink" Target="https://es.wikipedia.org/wiki/Voltair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490D5-BBE5-45D2-B0C8-B454C826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7426</Words>
  <Characters>40845</Characters>
  <Application>Microsoft Office Word</Application>
  <DocSecurity>0</DocSecurity>
  <Lines>340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2021-02-20T11:56:00Z</dcterms:created>
  <dcterms:modified xsi:type="dcterms:W3CDTF">2021-02-20T11:56:00Z</dcterms:modified>
</cp:coreProperties>
</file>