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B" w:rsidRPr="00B42FCD" w:rsidRDefault="000F659B" w:rsidP="00B551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 w:rsidRPr="00B42FCD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Teresa Margarita </w:t>
      </w:r>
      <w:proofErr w:type="spellStart"/>
      <w:r w:rsidRPr="00B42FCD">
        <w:rPr>
          <w:rFonts w:ascii="Arial" w:eastAsia="Times New Roman" w:hAnsi="Arial" w:cs="Arial"/>
          <w:b/>
          <w:bCs/>
          <w:color w:val="FF0000"/>
          <w:sz w:val="36"/>
          <w:szCs w:val="36"/>
        </w:rPr>
        <w:t>Redi</w:t>
      </w:r>
      <w:proofErr w:type="spellEnd"/>
      <w:r w:rsidR="00543C8D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Pr="00B42FCD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1747 - 1770</w:t>
      </w:r>
    </w:p>
    <w:p w:rsidR="000F659B" w:rsidRPr="00B42FCD" w:rsidRDefault="000F659B" w:rsidP="00B42FCD">
      <w:pPr>
        <w:spacing w:before="100" w:beforeAutospacing="1" w:after="100" w:afterAutospacing="1" w:line="240" w:lineRule="auto"/>
        <w:ind w:left="-851" w:right="-852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42FCD">
        <w:rPr>
          <w:rFonts w:ascii="Arial" w:hAnsi="Arial" w:cs="Arial"/>
          <w:noProof/>
          <w:color w:val="FF0000"/>
          <w:lang w:val="es-CR" w:eastAsia="es-CR"/>
        </w:rPr>
        <w:drawing>
          <wp:inline distT="0" distB="0" distL="0" distR="0">
            <wp:extent cx="1666875" cy="2241947"/>
            <wp:effectExtent l="19050" t="0" r="9525" b="0"/>
            <wp:docPr id="1" name="Imagen 1" descr="Teresa Margaret of the Sacred 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esa Margaret of the Sacred He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F6" w:rsidRDefault="000F659B" w:rsidP="00E02CF4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B551F6">
        <w:rPr>
          <w:rFonts w:ascii="Arial" w:eastAsia="Times New Roman" w:hAnsi="Arial" w:cs="Arial"/>
          <w:b/>
          <w:bCs/>
          <w:sz w:val="24"/>
          <w:szCs w:val="24"/>
        </w:rPr>
        <w:t xml:space="preserve"> Teresa Margarita del Sagrado Corazón de Jesús</w:t>
      </w:r>
      <w:r w:rsidRPr="00B551F6">
        <w:rPr>
          <w:rFonts w:ascii="Arial" w:eastAsia="Times New Roman" w:hAnsi="Arial" w:cs="Arial"/>
          <w:b/>
          <w:sz w:val="24"/>
          <w:szCs w:val="24"/>
        </w:rPr>
        <w:t xml:space="preserve"> (1747–1770) fue una santa italiana, perteneciente a las </w:t>
      </w:r>
      <w:hyperlink r:id="rId6" w:tooltip="Carmelitas descalzas" w:history="1">
        <w:r w:rsidRPr="00B551F6">
          <w:rPr>
            <w:rFonts w:ascii="Arial" w:eastAsia="Times New Roman" w:hAnsi="Arial" w:cs="Arial"/>
            <w:b/>
            <w:sz w:val="24"/>
            <w:szCs w:val="24"/>
          </w:rPr>
          <w:t>carmelitas descalzas</w:t>
        </w:r>
      </w:hyperlink>
      <w:r w:rsidRPr="00B551F6">
        <w:rPr>
          <w:rFonts w:ascii="Arial" w:eastAsia="Times New Roman" w:hAnsi="Arial" w:cs="Arial"/>
          <w:b/>
          <w:sz w:val="24"/>
          <w:szCs w:val="24"/>
        </w:rPr>
        <w:t>.</w:t>
      </w:r>
      <w:r w:rsidR="00B551F6" w:rsidRPr="00B551F6">
        <w:rPr>
          <w:rFonts w:ascii="Arial" w:eastAsia="Times New Roman" w:hAnsi="Arial" w:cs="Arial"/>
          <w:b/>
          <w:sz w:val="24"/>
          <w:szCs w:val="24"/>
        </w:rPr>
        <w:t xml:space="preserve"> Au</w:t>
      </w:r>
      <w:r w:rsidR="00B551F6">
        <w:rPr>
          <w:rFonts w:ascii="Arial" w:eastAsia="Times New Roman" w:hAnsi="Arial" w:cs="Arial"/>
          <w:b/>
          <w:sz w:val="24"/>
          <w:szCs w:val="24"/>
        </w:rPr>
        <w:t>n</w:t>
      </w:r>
      <w:r w:rsidR="00543C8D">
        <w:rPr>
          <w:rFonts w:ascii="Arial" w:eastAsia="Times New Roman" w:hAnsi="Arial" w:cs="Arial"/>
          <w:b/>
          <w:sz w:val="24"/>
          <w:szCs w:val="24"/>
        </w:rPr>
        <w:t>que su nombre de bauti</w:t>
      </w:r>
      <w:r w:rsidR="00B551F6" w:rsidRPr="00B551F6">
        <w:rPr>
          <w:rFonts w:ascii="Arial" w:eastAsia="Times New Roman" w:hAnsi="Arial" w:cs="Arial"/>
          <w:b/>
          <w:sz w:val="24"/>
          <w:szCs w:val="24"/>
        </w:rPr>
        <w:t>smo era A</w:t>
      </w:r>
      <w:r w:rsidRPr="00B551F6">
        <w:rPr>
          <w:rFonts w:ascii="Arial" w:eastAsia="Times New Roman" w:hAnsi="Arial" w:cs="Arial"/>
          <w:b/>
          <w:bCs/>
          <w:sz w:val="24"/>
          <w:szCs w:val="24"/>
        </w:rPr>
        <w:t xml:space="preserve">nna </w:t>
      </w:r>
      <w:proofErr w:type="spellStart"/>
      <w:r w:rsidRPr="00B551F6">
        <w:rPr>
          <w:rFonts w:ascii="Arial" w:eastAsia="Times New Roman" w:hAnsi="Arial" w:cs="Arial"/>
          <w:b/>
          <w:bCs/>
          <w:sz w:val="24"/>
          <w:szCs w:val="24"/>
        </w:rPr>
        <w:t>Maria</w:t>
      </w:r>
      <w:proofErr w:type="spellEnd"/>
      <w:r w:rsidR="00217B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551F6">
        <w:rPr>
          <w:rFonts w:ascii="Arial" w:eastAsia="Times New Roman" w:hAnsi="Arial" w:cs="Arial"/>
          <w:b/>
          <w:bCs/>
          <w:sz w:val="24"/>
          <w:szCs w:val="24"/>
        </w:rPr>
        <w:t>Redi</w:t>
      </w:r>
      <w:proofErr w:type="spellEnd"/>
      <w:r w:rsidR="00B551F6">
        <w:rPr>
          <w:rFonts w:ascii="Arial" w:eastAsia="Times New Roman" w:hAnsi="Arial" w:cs="Arial"/>
          <w:b/>
          <w:bCs/>
          <w:sz w:val="24"/>
          <w:szCs w:val="24"/>
        </w:rPr>
        <w:t>. N</w:t>
      </w:r>
      <w:r w:rsidRPr="00B551F6">
        <w:rPr>
          <w:rFonts w:ascii="Arial" w:eastAsia="Times New Roman" w:hAnsi="Arial" w:cs="Arial"/>
          <w:b/>
          <w:sz w:val="24"/>
          <w:szCs w:val="24"/>
        </w:rPr>
        <w:t xml:space="preserve">ació en una familia noble de </w:t>
      </w:r>
      <w:hyperlink r:id="rId7" w:tooltip="Arezzo" w:history="1">
        <w:r w:rsidRPr="00B551F6">
          <w:rPr>
            <w:rFonts w:ascii="Arial" w:eastAsia="Times New Roman" w:hAnsi="Arial" w:cs="Arial"/>
            <w:b/>
            <w:sz w:val="24"/>
            <w:szCs w:val="24"/>
          </w:rPr>
          <w:t>Arezzo</w:t>
        </w:r>
      </w:hyperlink>
      <w:r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8" w:tooltip="Italia" w:history="1">
        <w:r w:rsidRPr="00B551F6">
          <w:rPr>
            <w:rFonts w:ascii="Arial" w:eastAsia="Times New Roman" w:hAnsi="Arial" w:cs="Arial"/>
            <w:b/>
            <w:sz w:val="24"/>
            <w:szCs w:val="24"/>
          </w:rPr>
          <w:t>Italia</w:t>
        </w:r>
      </w:hyperlink>
      <w:r w:rsidRPr="00B551F6">
        <w:rPr>
          <w:rFonts w:ascii="Arial" w:eastAsia="Times New Roman" w:hAnsi="Arial" w:cs="Arial"/>
          <w:b/>
          <w:sz w:val="24"/>
          <w:szCs w:val="24"/>
        </w:rPr>
        <w:t xml:space="preserve">, hija del conde </w:t>
      </w:r>
      <w:hyperlink r:id="rId9" w:tooltip="Ignacio Redi (aún no redactado)" w:history="1">
        <w:r w:rsidRPr="00B551F6">
          <w:rPr>
            <w:rFonts w:ascii="Arial" w:eastAsia="Times New Roman" w:hAnsi="Arial" w:cs="Arial"/>
            <w:b/>
            <w:sz w:val="24"/>
            <w:szCs w:val="24"/>
          </w:rPr>
          <w:t xml:space="preserve">Ignacio </w:t>
        </w:r>
        <w:proofErr w:type="spellStart"/>
        <w:r w:rsidRPr="00B551F6">
          <w:rPr>
            <w:rFonts w:ascii="Arial" w:eastAsia="Times New Roman" w:hAnsi="Arial" w:cs="Arial"/>
            <w:b/>
            <w:sz w:val="24"/>
            <w:szCs w:val="24"/>
          </w:rPr>
          <w:t>Redi</w:t>
        </w:r>
        <w:proofErr w:type="spellEnd"/>
      </w:hyperlink>
      <w:r w:rsidRPr="00B551F6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10" w:tooltip="Camilla Billeti (aún no redactado)" w:history="1">
        <w:r w:rsidRPr="00B551F6">
          <w:rPr>
            <w:rFonts w:ascii="Arial" w:eastAsia="Times New Roman" w:hAnsi="Arial" w:cs="Arial"/>
            <w:b/>
            <w:sz w:val="24"/>
            <w:szCs w:val="24"/>
          </w:rPr>
          <w:t xml:space="preserve">Camilla </w:t>
        </w:r>
        <w:proofErr w:type="spellStart"/>
        <w:r w:rsidRPr="00B551F6">
          <w:rPr>
            <w:rFonts w:ascii="Arial" w:eastAsia="Times New Roman" w:hAnsi="Arial" w:cs="Arial"/>
            <w:b/>
            <w:sz w:val="24"/>
            <w:szCs w:val="24"/>
          </w:rPr>
          <w:t>Billeti</w:t>
        </w:r>
        <w:proofErr w:type="spellEnd"/>
      </w:hyperlink>
      <w:r w:rsidRPr="00B551F6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0F659B" w:rsidRPr="00B551F6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Después de ser confiada su educación en una escuela de monjas benedictinas de San Apolonia en </w:t>
      </w:r>
      <w:hyperlink r:id="rId11" w:tooltip="Florencia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Florencia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en 1764 entró en el monasterio de la </w:t>
      </w:r>
      <w:hyperlink r:id="rId12" w:tooltip="Orden de las carmelitas descalzas (aún no redactado)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Orden de las carmelitas descalzas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en Florencia, tomando el nombre de Teresa Margarita del Sagrado Corazón de Jesús. </w:t>
      </w:r>
    </w:p>
    <w:p w:rsidR="000F659B" w:rsidRDefault="000F659B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B551F6">
        <w:rPr>
          <w:rFonts w:ascii="Arial" w:eastAsia="Times New Roman" w:hAnsi="Arial" w:cs="Arial"/>
          <w:b/>
          <w:sz w:val="24"/>
          <w:szCs w:val="24"/>
        </w:rPr>
        <w:br/>
      </w:r>
      <w:r w:rsidR="000C0259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B551F6">
        <w:rPr>
          <w:rFonts w:ascii="Arial" w:eastAsia="Times New Roman" w:hAnsi="Arial" w:cs="Arial"/>
          <w:b/>
          <w:sz w:val="24"/>
          <w:szCs w:val="24"/>
        </w:rPr>
        <w:t>Sus años en el monasterio fueron de una vida muy íntima y espiritual. Se dedicó en la vida contemplativa bajo las palabras de Juan 4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B551F6">
        <w:rPr>
          <w:rFonts w:ascii="Arial" w:eastAsia="Times New Roman" w:hAnsi="Arial" w:cs="Arial"/>
          <w:b/>
          <w:sz w:val="24"/>
          <w:szCs w:val="24"/>
        </w:rPr>
        <w:t xml:space="preserve">8, "Dios es amor." Según la creencia, vaticinó el día de su muerte, que llegaría cuando contara con 23 </w:t>
      </w:r>
      <w:proofErr w:type="gramStart"/>
      <w:r w:rsidRPr="00B551F6">
        <w:rPr>
          <w:rFonts w:ascii="Arial" w:eastAsia="Times New Roman" w:hAnsi="Arial" w:cs="Arial"/>
          <w:b/>
          <w:sz w:val="24"/>
          <w:szCs w:val="24"/>
        </w:rPr>
        <w:t xml:space="preserve">años </w:t>
      </w:r>
      <w:r w:rsidR="00B42FCD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551F6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Después de una rápida descomposición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de su cadáver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, las monjas iniciaron</w:t>
      </w:r>
      <w:r w:rsidR="00543C8D">
        <w:rPr>
          <w:rFonts w:ascii="Arial" w:eastAsia="Times New Roman" w:hAnsi="Arial" w:cs="Arial"/>
          <w:b/>
          <w:sz w:val="24"/>
          <w:szCs w:val="24"/>
        </w:rPr>
        <w:t xml:space="preserve">muy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rápidamente los ritos funerarios</w:t>
      </w:r>
      <w:r w:rsidR="00B42FCD">
        <w:rPr>
          <w:rFonts w:ascii="Arial" w:eastAsia="Times New Roman" w:hAnsi="Arial" w:cs="Arial"/>
          <w:b/>
          <w:sz w:val="24"/>
          <w:szCs w:val="24"/>
        </w:rPr>
        <w:t>.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Pero al cabo de tres días, la descomposición se revirtió y el cuerpo de la monja tenía la impresión de una persona dormida. Las monjas, así como algunos sacerdotes y doctores de la zona, dieron fe de la reversión del cuerpo de Teresa Margarita que parecía que estuviera durmiendo y no había ningún síntoma de corrupción o descomposición. Su cuerpo incorruptible continúa 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así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en el monasterio de Florencia.</w:t>
      </w:r>
    </w:p>
    <w:p w:rsidR="000F659B" w:rsidRPr="00B551F6" w:rsidRDefault="000F659B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</w:t>
      </w:r>
      <w:r w:rsidR="00B42FCD">
        <w:rPr>
          <w:rFonts w:ascii="Arial" w:eastAsia="Times New Roman" w:hAnsi="Arial" w:cs="Arial"/>
          <w:b/>
          <w:sz w:val="24"/>
          <w:szCs w:val="24"/>
        </w:rPr>
        <w:t>lla e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s una de las ocho carmelitas descalzas que ha conseguido la canonización junto a </w:t>
      </w:r>
      <w:hyperlink r:id="rId13" w:tooltip="Teresa de Ávila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Teresa de Ávila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4" w:tooltip="Santa Teresa Benedicta de la Cruz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Teresa Benedicta de la Cruz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5" w:tooltip="Teresa de los Andes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Teresa de los Andes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6" w:tooltip="Teresa de Lisieux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 xml:space="preserve">Teresa de </w:t>
        </w:r>
        <w:proofErr w:type="spellStart"/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Lisieux</w:t>
        </w:r>
        <w:proofErr w:type="spellEnd"/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7" w:tooltip="Mariam Baouardy" w:history="1">
        <w:proofErr w:type="spellStart"/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Mariam</w:t>
        </w:r>
        <w:proofErr w:type="spellEnd"/>
        <w:r>
          <w:rPr>
            <w:rFonts w:ascii="Arial" w:eastAsia="Times New Roman" w:hAnsi="Arial" w:cs="Arial"/>
            <w:b/>
            <w:sz w:val="24"/>
            <w:szCs w:val="24"/>
          </w:rPr>
          <w:t xml:space="preserve"> </w:t>
        </w:r>
        <w:proofErr w:type="spellStart"/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Baouardy</w:t>
        </w:r>
        <w:proofErr w:type="spellEnd"/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8" w:tooltip="Isabel de la Trinidad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Isabel de la Trinidad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19" w:tooltip="Maravillas de Jesús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Maravillas de Jesús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 Ella n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ació en Arezzo (Italia) de noble familia, el 15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Julio de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1747.Se llamó Ana María. Fue alma contemplativa desde muy pequeñita. Con frecuenciase quedaba ensimismada y preguntaba: 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"Decidme, ¿quién es ese Dios?"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Atraída por el lema de San Juan: 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"Dios es amor"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(1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Jn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4,16), el 1.9.1764 ingresó en el Carmelo de Florencia y el 11.3.1765 vistió el hábito tomando el nombre de Teresa Margarita del Sagrado Corazón de Jesús.</w:t>
      </w:r>
    </w:p>
    <w:p w:rsidR="00B42FCD" w:rsidRPr="00B551F6" w:rsidRDefault="00B42FCD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Durante toda su vida vivió el lema: 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"Escondida con Cristo en D</w:t>
      </w:r>
      <w:r w:rsidR="00B551F6">
        <w:rPr>
          <w:rFonts w:ascii="Arial" w:eastAsia="Times New Roman" w:hAnsi="Arial" w:cs="Arial"/>
          <w:b/>
          <w:i/>
          <w:iCs/>
          <w:sz w:val="24"/>
          <w:szCs w:val="24"/>
        </w:rPr>
        <w:t>io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s".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Más que "maestra" fue un continuo y magnífico "testimonio" de vida espiritual.Fue el apóstol d</w:t>
      </w:r>
      <w:r w:rsidR="00B42FCD">
        <w:rPr>
          <w:rFonts w:ascii="Arial" w:eastAsia="Times New Roman" w:hAnsi="Arial" w:cs="Arial"/>
          <w:b/>
          <w:sz w:val="24"/>
          <w:szCs w:val="24"/>
        </w:rPr>
        <w:t>el Sagrado Corazón y de la Santí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sima Virgen del Carmen, a la que amó entrañablemente.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Su lema, como fiel herede</w:t>
      </w:r>
      <w:r w:rsidR="00B551F6">
        <w:rPr>
          <w:rFonts w:ascii="Arial" w:eastAsia="Times New Roman" w:hAnsi="Arial" w:cs="Arial"/>
          <w:b/>
          <w:sz w:val="24"/>
          <w:szCs w:val="24"/>
        </w:rPr>
        <w:t>r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a del espíritu del Carmelo, era "Padecer y Callar" y había tomado como pauta de su vida "Vivir escondida con Cristo en Dios".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Según uno de sus biógrafos, pertenece 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"a la progenie espiritual </w:t>
      </w:r>
      <w:proofErr w:type="spellStart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sanluanista</w:t>
      </w:r>
      <w:proofErr w:type="spellEnd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más pura. La llama oscura </w:t>
      </w:r>
      <w:proofErr w:type="spellStart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delamorinfuso</w:t>
      </w:r>
      <w:proofErr w:type="spellEnd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que la </w:t>
      </w:r>
      <w:proofErr w:type="spellStart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abrasayla</w:t>
      </w:r>
      <w:proofErr w:type="spellEnd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consume, ilumina y dirige toda la vida, haciéndole tocar las cumbres de la vida trinitaria, desde donde se abre al más ardiente apostolado contemplativo.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"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Fue también una gran mística y para llegar a serlo usó sobre todo de dos medios: una dura ascesis e intensa caridad fraterna.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Asimiló perfectamente las enseñanzas de Santa Margarita de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Alacoque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sobre el Sagrado Corazón y las vivió de modo muy personal hasta llegar a la intimidad con la Santísima Trinidad.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Supo cubrir con las cenizas de la santa humildad sus dotes naturales: nobleza, cultura e inteligencia, y conservar en el más profundo silencio, las gracias que recibía de Dios, disimulando continuamente todo acto de virtud.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A los 23 años una pe</w:t>
      </w:r>
      <w:r w:rsidR="00B551F6">
        <w:rPr>
          <w:rFonts w:ascii="Arial" w:eastAsia="Times New Roman" w:hAnsi="Arial" w:cs="Arial"/>
          <w:b/>
          <w:sz w:val="24"/>
          <w:szCs w:val="24"/>
        </w:rPr>
        <w:t>ri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tonitis truncó su vida.Era el 7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de Marzo de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1770 cuando expiró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"inclinada la cabeza y abrazada modestamente a su querido Crucifijo".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551F6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El papa Pío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Xl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la beatificó el 9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de Junio de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1929 y la canonizó el 12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de Marzo de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1934.Su fiesta el 1 de septiembre.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42FCD" w:rsidRDefault="000F659B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Su espiritualidad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Los rasgos de su espiritualidad, además de los ya enunciados en lo que precede, fueron estos: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Pureza angélica, sencillez, amor inmolado al Sagrado Corazón de Jesús y manera peculiar de utilizar la dirección espiritual.Todo para matizar el tema central: el amor en una vida escondida según el ideal contemplativo del Carmelo, donde encontró el mejor clima para su alma, hecha toda para amar, y donde consiguió encumbrarse en breve hasta la más soberana santidad, fundidos sus an</w:t>
      </w:r>
      <w:r w:rsidR="00B42FCD">
        <w:rPr>
          <w:rFonts w:ascii="Arial" w:eastAsia="Times New Roman" w:hAnsi="Arial" w:cs="Arial"/>
          <w:b/>
          <w:sz w:val="24"/>
          <w:szCs w:val="24"/>
        </w:rPr>
        <w:t>h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elos con los sistemas seculares de la Orden.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El mensaje que nos trae esta Santa es de actualidad y de universalidad.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Pío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Xl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dijo de ella: Esta corta vida es toda una emulación para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cuanto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hay de bello, de más elevado yde más sublime... esa ansiedad, ese arranque hacia horizon</w:t>
      </w:r>
      <w:r w:rsidR="00B551F6">
        <w:rPr>
          <w:rFonts w:ascii="Arial" w:eastAsia="Times New Roman" w:hAnsi="Arial" w:cs="Arial"/>
          <w:b/>
          <w:sz w:val="24"/>
          <w:szCs w:val="24"/>
        </w:rPr>
        <w:t>t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es tan esplendorosos, nos brinda al mismo tiempo con otra visión: La de unos modales yseriedad angelicales, de una sencillez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indescrípt</w:t>
      </w:r>
      <w:r w:rsidR="00B551F6">
        <w:rPr>
          <w:rFonts w:ascii="Arial" w:eastAsia="Times New Roman" w:hAnsi="Arial" w:cs="Arial"/>
          <w:b/>
          <w:sz w:val="24"/>
          <w:szCs w:val="24"/>
        </w:rPr>
        <w:t>i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ble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>, de una envid</w:t>
      </w:r>
      <w:r w:rsidR="00B551F6">
        <w:rPr>
          <w:rFonts w:ascii="Arial" w:eastAsia="Times New Roman" w:hAnsi="Arial" w:cs="Arial"/>
          <w:b/>
          <w:sz w:val="24"/>
          <w:szCs w:val="24"/>
        </w:rPr>
        <w:t>i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able ignorancia de sí misma y de la propia grandeza".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0C0259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El mismo Pontífice manifestó su deseo de que esta joven tan delicadamente servicial y humilde en el Carmelo, sirva de modelo y de estímulo a las generaciones modernas en unos momentos en que el mundo se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manifesta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tan absorbido y distraído por las codicias terrenales... en que tantas almas pierden el sentimiento de las cosas espirituales.</w:t>
      </w:r>
    </w:p>
    <w:p w:rsidR="00B22F8C" w:rsidRPr="00B551F6" w:rsidRDefault="000C0259" w:rsidP="000C0259">
      <w:pPr>
        <w:spacing w:after="0" w:line="240" w:lineRule="auto"/>
        <w:ind w:left="-993"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Pío XII dijo de ella:"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Santa Margarita, ardiendo de amor divino, apareció como con vida más de ángel que de criatura humana, siendo ayuda de muchas almas para la consecución de la virtud".</w:t>
      </w: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Su tierna y filial devoción al Sagrado Corazón y a la Virgen María </w:t>
      </w:r>
      <w:proofErr w:type="gram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llenaron</w:t>
      </w:r>
      <w:proofErr w:type="gram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toda su existencia.</w:t>
      </w:r>
    </w:p>
    <w:sectPr w:rsidR="00B22F8C" w:rsidRPr="00B551F6" w:rsidSect="00046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E22"/>
    <w:multiLevelType w:val="multilevel"/>
    <w:tmpl w:val="8C48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A1B"/>
    <w:multiLevelType w:val="multilevel"/>
    <w:tmpl w:val="0ED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B6264"/>
    <w:multiLevelType w:val="multilevel"/>
    <w:tmpl w:val="B5E6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45B29"/>
    <w:multiLevelType w:val="multilevel"/>
    <w:tmpl w:val="E97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B4585"/>
    <w:multiLevelType w:val="multilevel"/>
    <w:tmpl w:val="8C18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C2D63"/>
    <w:multiLevelType w:val="multilevel"/>
    <w:tmpl w:val="E75A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55AF"/>
    <w:multiLevelType w:val="multilevel"/>
    <w:tmpl w:val="B52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94E0A"/>
    <w:multiLevelType w:val="multilevel"/>
    <w:tmpl w:val="456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265CB"/>
    <w:multiLevelType w:val="multilevel"/>
    <w:tmpl w:val="D20A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83289"/>
    <w:multiLevelType w:val="multilevel"/>
    <w:tmpl w:val="E28A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F3745"/>
    <w:multiLevelType w:val="multilevel"/>
    <w:tmpl w:val="1F2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93446"/>
    <w:multiLevelType w:val="multilevel"/>
    <w:tmpl w:val="3F2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70A9E"/>
    <w:multiLevelType w:val="multilevel"/>
    <w:tmpl w:val="172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352F4"/>
    <w:multiLevelType w:val="multilevel"/>
    <w:tmpl w:val="664A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20D66"/>
    <w:multiLevelType w:val="multilevel"/>
    <w:tmpl w:val="64A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16541"/>
    <w:multiLevelType w:val="multilevel"/>
    <w:tmpl w:val="7F9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4BC4"/>
    <w:rsid w:val="00027557"/>
    <w:rsid w:val="00046B47"/>
    <w:rsid w:val="00053147"/>
    <w:rsid w:val="000C0259"/>
    <w:rsid w:val="000F3905"/>
    <w:rsid w:val="000F3D18"/>
    <w:rsid w:val="000F659B"/>
    <w:rsid w:val="00217BBB"/>
    <w:rsid w:val="00420E0E"/>
    <w:rsid w:val="00497D69"/>
    <w:rsid w:val="004F4BC4"/>
    <w:rsid w:val="00543C8D"/>
    <w:rsid w:val="0058049C"/>
    <w:rsid w:val="006A081A"/>
    <w:rsid w:val="006F1861"/>
    <w:rsid w:val="007A6949"/>
    <w:rsid w:val="009B0506"/>
    <w:rsid w:val="009E2C30"/>
    <w:rsid w:val="00A45D4B"/>
    <w:rsid w:val="00A65E89"/>
    <w:rsid w:val="00B22F8C"/>
    <w:rsid w:val="00B42FCD"/>
    <w:rsid w:val="00B551F6"/>
    <w:rsid w:val="00BB21B1"/>
    <w:rsid w:val="00CF3C1F"/>
    <w:rsid w:val="00E02CF4"/>
    <w:rsid w:val="00F0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4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E2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9E2C30"/>
    <w:rPr>
      <w:color w:val="0000FF"/>
      <w:u w:val="single"/>
    </w:rPr>
  </w:style>
  <w:style w:type="character" w:customStyle="1" w:styleId="mw-headline">
    <w:name w:val="mw-headline"/>
    <w:basedOn w:val="Fuentedeprrafopredeter"/>
    <w:rsid w:val="009E2C30"/>
  </w:style>
  <w:style w:type="character" w:styleId="nfasis">
    <w:name w:val="Emphasis"/>
    <w:basedOn w:val="Fuentedeprrafopredeter"/>
    <w:uiPriority w:val="20"/>
    <w:qFormat/>
    <w:rsid w:val="00F0618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8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talia" TargetMode="External"/><Relationship Id="rId13" Type="http://schemas.openxmlformats.org/officeDocument/2006/relationships/hyperlink" Target="https://es.wikipedia.org/wiki/Teresa_de_%C3%81vila" TargetMode="External"/><Relationship Id="rId18" Type="http://schemas.openxmlformats.org/officeDocument/2006/relationships/hyperlink" Target="https://es.wikipedia.org/wiki/Isabel_de_la_Trinida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Arezzo" TargetMode="External"/><Relationship Id="rId12" Type="http://schemas.openxmlformats.org/officeDocument/2006/relationships/hyperlink" Target="https://es.wikipedia.org/w/index.php?title=Orden_de_las_carmelitas_descalzas&amp;action=edit&amp;redlink=1" TargetMode="External"/><Relationship Id="rId17" Type="http://schemas.openxmlformats.org/officeDocument/2006/relationships/hyperlink" Target="https://es.wikipedia.org/wiki/Mariam_Baouar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Teresa_de_Lisieu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armelitas_descalzas" TargetMode="External"/><Relationship Id="rId11" Type="http://schemas.openxmlformats.org/officeDocument/2006/relationships/hyperlink" Target="https://es.wikipedia.org/wiki/Florenci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Teresa_de_los_Andes" TargetMode="External"/><Relationship Id="rId10" Type="http://schemas.openxmlformats.org/officeDocument/2006/relationships/hyperlink" Target="https://es.wikipedia.org/w/index.php?title=Camilla_Billeti&amp;action=edit&amp;redlink=1" TargetMode="External"/><Relationship Id="rId19" Type="http://schemas.openxmlformats.org/officeDocument/2006/relationships/hyperlink" Target="https://es.wikipedia.org/wiki/Maravillas_de_Jes%C3%B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/index.php?title=Ignacio_Redi&amp;action=edit&amp;redlink=1" TargetMode="External"/><Relationship Id="rId14" Type="http://schemas.openxmlformats.org/officeDocument/2006/relationships/hyperlink" Target="https://es.wikipedia.org/wiki/Santa_Teresa_Benedicta_de_la_Cru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Angelical V5</cp:lastModifiedBy>
  <cp:revision>5</cp:revision>
  <dcterms:created xsi:type="dcterms:W3CDTF">2019-07-29T05:40:00Z</dcterms:created>
  <dcterms:modified xsi:type="dcterms:W3CDTF">2000-06-04T06:47:00Z</dcterms:modified>
</cp:coreProperties>
</file>