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A73" w:rsidRPr="00262A73" w:rsidRDefault="00262A73" w:rsidP="00262A73">
      <w:pPr>
        <w:shd w:val="clear" w:color="auto" w:fill="FFFFFF"/>
        <w:spacing w:before="120" w:after="120" w:line="240" w:lineRule="auto"/>
        <w:jc w:val="center"/>
        <w:rPr>
          <w:rFonts w:ascii="Arial" w:eastAsia="Times New Roman" w:hAnsi="Arial" w:cs="Arial"/>
          <w:b/>
          <w:bCs/>
          <w:color w:val="FF0000"/>
          <w:sz w:val="32"/>
          <w:szCs w:val="32"/>
          <w:lang w:eastAsia="es-ES"/>
        </w:rPr>
      </w:pPr>
      <w:r w:rsidRPr="00262A73">
        <w:rPr>
          <w:rFonts w:ascii="Arial" w:eastAsia="Times New Roman" w:hAnsi="Arial" w:cs="Arial"/>
          <w:b/>
          <w:bCs/>
          <w:color w:val="FF0000"/>
          <w:sz w:val="32"/>
          <w:szCs w:val="32"/>
          <w:lang w:eastAsia="es-ES"/>
        </w:rPr>
        <w:t>Francisca Josefa del Castillo y Guevara 1671-17</w:t>
      </w:r>
      <w:r w:rsidR="000700C0">
        <w:rPr>
          <w:rFonts w:ascii="Arial" w:eastAsia="Times New Roman" w:hAnsi="Arial" w:cs="Arial"/>
          <w:b/>
          <w:bCs/>
          <w:color w:val="FF0000"/>
          <w:sz w:val="32"/>
          <w:szCs w:val="32"/>
          <w:lang w:eastAsia="es-ES"/>
        </w:rPr>
        <w:t>5</w:t>
      </w:r>
      <w:r w:rsidRPr="00262A73">
        <w:rPr>
          <w:rFonts w:ascii="Arial" w:eastAsia="Times New Roman" w:hAnsi="Arial" w:cs="Arial"/>
          <w:b/>
          <w:bCs/>
          <w:color w:val="FF0000"/>
          <w:sz w:val="32"/>
          <w:szCs w:val="32"/>
          <w:lang w:eastAsia="es-ES"/>
        </w:rPr>
        <w:t>2</w:t>
      </w:r>
    </w:p>
    <w:p w:rsidR="00262A73" w:rsidRPr="00262A73" w:rsidRDefault="00262A73" w:rsidP="00262A73">
      <w:pPr>
        <w:shd w:val="clear" w:color="auto" w:fill="FFFFFF"/>
        <w:spacing w:before="120" w:after="120" w:line="240" w:lineRule="auto"/>
        <w:jc w:val="center"/>
        <w:rPr>
          <w:rFonts w:ascii="Arial" w:eastAsia="Times New Roman" w:hAnsi="Arial" w:cs="Arial"/>
          <w:b/>
          <w:bCs/>
          <w:color w:val="0070C0"/>
          <w:sz w:val="32"/>
          <w:szCs w:val="32"/>
          <w:lang w:eastAsia="es-ES"/>
        </w:rPr>
      </w:pPr>
      <w:r w:rsidRPr="00262A73">
        <w:rPr>
          <w:rFonts w:ascii="Arial" w:eastAsia="Times New Roman" w:hAnsi="Arial" w:cs="Arial"/>
          <w:b/>
          <w:bCs/>
          <w:color w:val="0070C0"/>
          <w:sz w:val="32"/>
          <w:szCs w:val="32"/>
          <w:lang w:eastAsia="es-ES"/>
        </w:rPr>
        <w:t xml:space="preserve">Literata desde el convento </w:t>
      </w:r>
    </w:p>
    <w:p w:rsidR="00262A73" w:rsidRDefault="00262A73" w:rsidP="00262A73">
      <w:pPr>
        <w:shd w:val="clear" w:color="auto" w:fill="FFFFFF"/>
        <w:spacing w:before="120" w:after="120" w:line="240" w:lineRule="auto"/>
        <w:jc w:val="center"/>
        <w:rPr>
          <w:rFonts w:ascii="Arial" w:eastAsia="Times New Roman" w:hAnsi="Arial" w:cs="Arial"/>
          <w:b/>
          <w:bCs/>
          <w:color w:val="202122"/>
          <w:sz w:val="21"/>
          <w:szCs w:val="21"/>
          <w:lang w:eastAsia="es-ES"/>
        </w:rPr>
      </w:pPr>
      <w:r>
        <w:rPr>
          <w:rFonts w:ascii="Arial" w:eastAsia="Times New Roman" w:hAnsi="Arial" w:cs="Arial"/>
          <w:b/>
          <w:bCs/>
          <w:color w:val="202122"/>
          <w:sz w:val="21"/>
          <w:szCs w:val="21"/>
          <w:lang w:eastAsia="es-ES"/>
        </w:rPr>
        <w:t>Wikipedia</w:t>
      </w:r>
    </w:p>
    <w:p w:rsidR="00262A73" w:rsidRDefault="00262A73" w:rsidP="00262A73">
      <w:pPr>
        <w:shd w:val="clear" w:color="auto" w:fill="FFFFFF"/>
        <w:spacing w:before="120" w:after="120" w:line="240" w:lineRule="auto"/>
        <w:jc w:val="center"/>
        <w:rPr>
          <w:rFonts w:ascii="Arial" w:eastAsia="Times New Roman" w:hAnsi="Arial" w:cs="Arial"/>
          <w:b/>
          <w:bCs/>
          <w:color w:val="202122"/>
          <w:sz w:val="21"/>
          <w:szCs w:val="21"/>
          <w:lang w:eastAsia="es-ES"/>
        </w:rPr>
      </w:pPr>
      <w:r>
        <w:rPr>
          <w:rFonts w:ascii="Arial" w:eastAsia="Times New Roman" w:hAnsi="Arial" w:cs="Arial"/>
          <w:b/>
          <w:bCs/>
          <w:noProof/>
          <w:color w:val="202122"/>
          <w:sz w:val="21"/>
          <w:szCs w:val="21"/>
          <w:lang w:val="es-CR" w:eastAsia="es-CR"/>
        </w:rPr>
        <w:drawing>
          <wp:inline distT="0" distB="0" distL="0" distR="0">
            <wp:extent cx="1895475" cy="2631734"/>
            <wp:effectExtent l="1905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l="70371" t="31214" r="8289" b="36416"/>
                    <a:stretch>
                      <a:fillRect/>
                    </a:stretch>
                  </pic:blipFill>
                  <pic:spPr bwMode="auto">
                    <a:xfrm>
                      <a:off x="0" y="0"/>
                      <a:ext cx="1895475" cy="2631734"/>
                    </a:xfrm>
                    <a:prstGeom prst="rect">
                      <a:avLst/>
                    </a:prstGeom>
                    <a:noFill/>
                    <a:ln w="9525">
                      <a:noFill/>
                      <a:miter lim="800000"/>
                      <a:headEnd/>
                      <a:tailEnd/>
                    </a:ln>
                  </pic:spPr>
                </pic:pic>
              </a:graphicData>
            </a:graphic>
          </wp:inline>
        </w:drawing>
      </w:r>
    </w:p>
    <w:p w:rsidR="00262A73" w:rsidRDefault="00262A73" w:rsidP="00262A73">
      <w:pPr>
        <w:shd w:val="clear" w:color="auto" w:fill="FFFFFF"/>
        <w:spacing w:after="0" w:line="240" w:lineRule="auto"/>
        <w:ind w:left="-993" w:right="-852"/>
        <w:jc w:val="both"/>
        <w:rPr>
          <w:rFonts w:ascii="Arial" w:eastAsia="Times New Roman" w:hAnsi="Arial" w:cs="Arial"/>
          <w:color w:val="202122"/>
          <w:sz w:val="21"/>
          <w:szCs w:val="21"/>
          <w:lang w:eastAsia="es-ES"/>
        </w:rPr>
      </w:pPr>
      <w:r w:rsidRPr="00262A73">
        <w:rPr>
          <w:rFonts w:ascii="Arial" w:eastAsia="Times New Roman" w:hAnsi="Arial" w:cs="Arial"/>
          <w:color w:val="202122"/>
          <w:sz w:val="21"/>
          <w:szCs w:val="21"/>
          <w:lang w:eastAsia="es-ES"/>
        </w:rPr>
        <w:t> </w:t>
      </w:r>
    </w:p>
    <w:p w:rsidR="00262A73" w:rsidRDefault="009620AF" w:rsidP="00262A73">
      <w:pPr>
        <w:shd w:val="clear" w:color="auto" w:fill="FFFFFF"/>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color w:val="202122"/>
          <w:sz w:val="24"/>
          <w:szCs w:val="24"/>
          <w:lang w:eastAsia="es-ES"/>
        </w:rPr>
        <w:t xml:space="preserve">     </w:t>
      </w:r>
      <w:r w:rsidR="00262A73" w:rsidRPr="00262A73">
        <w:rPr>
          <w:rFonts w:ascii="Arial" w:eastAsia="Times New Roman" w:hAnsi="Arial" w:cs="Arial"/>
          <w:b/>
          <w:color w:val="202122"/>
          <w:sz w:val="24"/>
          <w:szCs w:val="24"/>
          <w:lang w:eastAsia="es-ES"/>
        </w:rPr>
        <w:t>Naci</w:t>
      </w:r>
      <w:r w:rsidR="00262A73">
        <w:rPr>
          <w:rFonts w:ascii="Arial" w:eastAsia="Times New Roman" w:hAnsi="Arial" w:cs="Arial"/>
          <w:b/>
          <w:color w:val="202122"/>
          <w:sz w:val="24"/>
          <w:szCs w:val="24"/>
          <w:lang w:eastAsia="es-ES"/>
        </w:rPr>
        <w:t>ó</w:t>
      </w:r>
      <w:r w:rsidR="00262A73" w:rsidRPr="00262A73">
        <w:rPr>
          <w:rFonts w:ascii="Arial" w:eastAsia="Times New Roman" w:hAnsi="Arial" w:cs="Arial"/>
          <w:b/>
          <w:color w:val="202122"/>
          <w:sz w:val="24"/>
          <w:szCs w:val="24"/>
          <w:lang w:eastAsia="es-ES"/>
        </w:rPr>
        <w:t xml:space="preserve"> en 1671 Tunja, octubre de 1671</w:t>
      </w:r>
      <w:r w:rsidR="00262A73">
        <w:rPr>
          <w:rFonts w:ascii="Arial" w:eastAsia="Times New Roman" w:hAnsi="Arial" w:cs="Arial"/>
          <w:b/>
          <w:color w:val="202122"/>
          <w:sz w:val="24"/>
          <w:szCs w:val="24"/>
          <w:lang w:eastAsia="es-ES"/>
        </w:rPr>
        <w:t xml:space="preserve"> y murió</w:t>
      </w:r>
      <w:r w:rsidR="00262A73" w:rsidRPr="00262A73">
        <w:rPr>
          <w:rFonts w:ascii="Arial" w:eastAsia="Times New Roman" w:hAnsi="Arial" w:cs="Arial"/>
          <w:b/>
          <w:color w:val="202122"/>
          <w:sz w:val="24"/>
          <w:szCs w:val="24"/>
          <w:lang w:eastAsia="es-ES"/>
        </w:rPr>
        <w:t xml:space="preserve"> en 1752. Su nombre señorial es largo</w:t>
      </w:r>
      <w:r>
        <w:rPr>
          <w:rFonts w:ascii="Arial" w:eastAsia="Times New Roman" w:hAnsi="Arial" w:cs="Arial"/>
          <w:b/>
          <w:color w:val="202122"/>
          <w:sz w:val="24"/>
          <w:szCs w:val="24"/>
          <w:lang w:eastAsia="es-ES"/>
        </w:rPr>
        <w:t xml:space="preserve"> </w:t>
      </w:r>
      <w:r w:rsidR="00262A73" w:rsidRPr="00262A73">
        <w:rPr>
          <w:rFonts w:ascii="Arial" w:eastAsia="Times New Roman" w:hAnsi="Arial" w:cs="Arial"/>
          <w:b/>
          <w:sz w:val="24"/>
          <w:szCs w:val="24"/>
          <w:lang w:eastAsia="es-ES"/>
        </w:rPr>
        <w:t>Doña </w:t>
      </w:r>
      <w:r w:rsidR="00262A73" w:rsidRPr="00262A73">
        <w:rPr>
          <w:rFonts w:ascii="Arial" w:eastAsia="Times New Roman" w:hAnsi="Arial" w:cs="Arial"/>
          <w:b/>
          <w:bCs/>
          <w:i/>
          <w:iCs/>
          <w:sz w:val="24"/>
          <w:szCs w:val="24"/>
          <w:lang w:eastAsia="es-ES"/>
        </w:rPr>
        <w:t>Francisca Josefa de Castillo y Guevara</w:t>
      </w:r>
      <w:r w:rsidR="00262A73" w:rsidRPr="00262A73">
        <w:rPr>
          <w:rFonts w:ascii="Arial" w:eastAsia="Times New Roman" w:hAnsi="Arial" w:cs="Arial"/>
          <w:b/>
          <w:sz w:val="24"/>
          <w:szCs w:val="24"/>
          <w:lang w:eastAsia="es-ES"/>
        </w:rPr>
        <w:t> o </w:t>
      </w:r>
      <w:r w:rsidR="00262A73" w:rsidRPr="00262A73">
        <w:rPr>
          <w:rFonts w:ascii="Arial" w:eastAsia="Times New Roman" w:hAnsi="Arial" w:cs="Arial"/>
          <w:b/>
          <w:bCs/>
          <w:i/>
          <w:iCs/>
          <w:sz w:val="24"/>
          <w:szCs w:val="24"/>
          <w:lang w:eastAsia="es-ES"/>
        </w:rPr>
        <w:t>Madre Francisca Josefa de la Concepción, o simplificado  Madre Castillo</w:t>
      </w:r>
      <w:proofErr w:type="gramStart"/>
      <w:r w:rsidR="00262A73" w:rsidRPr="00262A73">
        <w:rPr>
          <w:rFonts w:ascii="Arial" w:eastAsia="Times New Roman" w:hAnsi="Arial" w:cs="Arial"/>
          <w:b/>
          <w:bCs/>
          <w:i/>
          <w:iCs/>
          <w:sz w:val="24"/>
          <w:szCs w:val="24"/>
          <w:lang w:eastAsia="es-ES"/>
        </w:rPr>
        <w:t>,.</w:t>
      </w:r>
      <w:proofErr w:type="gramEnd"/>
      <w:r w:rsidR="00262A73" w:rsidRPr="00262A73">
        <w:rPr>
          <w:rFonts w:ascii="Arial" w:eastAsia="Times New Roman" w:hAnsi="Arial" w:cs="Arial"/>
          <w:b/>
          <w:bCs/>
          <w:i/>
          <w:iCs/>
          <w:sz w:val="24"/>
          <w:szCs w:val="24"/>
          <w:lang w:eastAsia="es-ES"/>
        </w:rPr>
        <w:t xml:space="preserve"> Fue monja </w:t>
      </w:r>
      <w:r w:rsidR="00262A73" w:rsidRPr="00262A73">
        <w:rPr>
          <w:rFonts w:ascii="Arial" w:eastAsia="Times New Roman" w:hAnsi="Arial" w:cs="Arial"/>
          <w:b/>
          <w:sz w:val="24"/>
          <w:szCs w:val="24"/>
          <w:lang w:eastAsia="es-ES"/>
        </w:rPr>
        <w:t xml:space="preserve"> clarisa y escritora mística neogranadina.</w:t>
      </w:r>
    </w:p>
    <w:p w:rsidR="00262A73" w:rsidRPr="00262A73" w:rsidRDefault="00262A73" w:rsidP="00262A73">
      <w:pPr>
        <w:shd w:val="clear" w:color="auto" w:fill="FFFFFF"/>
        <w:spacing w:after="0" w:line="240" w:lineRule="auto"/>
        <w:ind w:left="-993" w:right="-852"/>
        <w:jc w:val="both"/>
        <w:rPr>
          <w:rFonts w:ascii="Arial" w:eastAsia="Times New Roman" w:hAnsi="Arial" w:cs="Arial"/>
          <w:b/>
          <w:sz w:val="24"/>
          <w:szCs w:val="24"/>
          <w:lang w:eastAsia="es-ES"/>
        </w:rPr>
      </w:pPr>
    </w:p>
    <w:p w:rsidR="00262A73" w:rsidRDefault="009620AF" w:rsidP="00262A73">
      <w:pPr>
        <w:shd w:val="clear" w:color="auto" w:fill="FFFFFF"/>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62A73" w:rsidRPr="00262A73">
        <w:rPr>
          <w:rFonts w:ascii="Arial" w:eastAsia="Times New Roman" w:hAnsi="Arial" w:cs="Arial"/>
          <w:b/>
          <w:sz w:val="24"/>
          <w:szCs w:val="24"/>
          <w:lang w:eastAsia="es-ES"/>
        </w:rPr>
        <w:t xml:space="preserve">Descendía de una familia de poder, ligada al Capitán Don </w:t>
      </w:r>
      <w:proofErr w:type="spellStart"/>
      <w:r w:rsidR="00262A73" w:rsidRPr="00262A73">
        <w:rPr>
          <w:rFonts w:ascii="Arial" w:eastAsia="Times New Roman" w:hAnsi="Arial" w:cs="Arial"/>
          <w:b/>
          <w:sz w:val="24"/>
          <w:szCs w:val="24"/>
          <w:lang w:eastAsia="es-ES"/>
        </w:rPr>
        <w:t>Bernadino</w:t>
      </w:r>
      <w:proofErr w:type="spellEnd"/>
      <w:r w:rsidR="00262A73" w:rsidRPr="00262A73">
        <w:rPr>
          <w:rFonts w:ascii="Arial" w:eastAsia="Times New Roman" w:hAnsi="Arial" w:cs="Arial"/>
          <w:b/>
          <w:sz w:val="24"/>
          <w:szCs w:val="24"/>
          <w:lang w:eastAsia="es-ES"/>
        </w:rPr>
        <w:t xml:space="preserve"> de Mujica &amp; Guevara, Juan de Guevara , el segundo fue fundador del Mayorazgo de San Lorenzo de Arriba , en la Actual vereda la Trinidad en Duitama Boyacá, donde tenían su Finca de Re</w:t>
      </w:r>
      <w:r w:rsidR="00262A73">
        <w:rPr>
          <w:rFonts w:ascii="Arial" w:eastAsia="Times New Roman" w:hAnsi="Arial" w:cs="Arial"/>
          <w:b/>
          <w:sz w:val="24"/>
          <w:szCs w:val="24"/>
          <w:lang w:eastAsia="es-ES"/>
        </w:rPr>
        <w:t>creo , y donde también tuvieron</w:t>
      </w:r>
      <w:r w:rsidR="00262A73" w:rsidRPr="00262A73">
        <w:rPr>
          <w:rFonts w:ascii="Arial" w:eastAsia="Times New Roman" w:hAnsi="Arial" w:cs="Arial"/>
          <w:b/>
          <w:sz w:val="24"/>
          <w:szCs w:val="24"/>
          <w:lang w:eastAsia="es-ES"/>
        </w:rPr>
        <w:t xml:space="preserve">, los Molinos de </w:t>
      </w:r>
      <w:proofErr w:type="spellStart"/>
      <w:r w:rsidR="00262A73" w:rsidRPr="00262A73">
        <w:rPr>
          <w:rFonts w:ascii="Arial" w:eastAsia="Times New Roman" w:hAnsi="Arial" w:cs="Arial"/>
          <w:b/>
          <w:sz w:val="24"/>
          <w:szCs w:val="24"/>
          <w:lang w:eastAsia="es-ES"/>
        </w:rPr>
        <w:t>Bonza</w:t>
      </w:r>
      <w:proofErr w:type="spellEnd"/>
      <w:r w:rsidR="00262A73" w:rsidRPr="00262A73">
        <w:rPr>
          <w:rFonts w:ascii="Arial" w:eastAsia="Times New Roman" w:hAnsi="Arial" w:cs="Arial"/>
          <w:b/>
          <w:sz w:val="24"/>
          <w:szCs w:val="24"/>
          <w:lang w:eastAsia="es-ES"/>
        </w:rPr>
        <w:t xml:space="preserve"> , que llegaron a su punto más Prósperos para la familia en el siglo XVII.</w:t>
      </w:r>
    </w:p>
    <w:p w:rsidR="00262A73" w:rsidRPr="00262A73" w:rsidRDefault="00262A73" w:rsidP="00262A73">
      <w:pPr>
        <w:shd w:val="clear" w:color="auto" w:fill="FFFFFF"/>
        <w:spacing w:after="0" w:line="240" w:lineRule="auto"/>
        <w:ind w:left="-993" w:right="-852"/>
        <w:jc w:val="both"/>
        <w:rPr>
          <w:rFonts w:ascii="Arial" w:eastAsia="Times New Roman" w:hAnsi="Arial" w:cs="Arial"/>
          <w:b/>
          <w:sz w:val="24"/>
          <w:szCs w:val="24"/>
          <w:lang w:eastAsia="es-ES"/>
        </w:rPr>
      </w:pPr>
    </w:p>
    <w:p w:rsidR="00262A73" w:rsidRDefault="009620AF" w:rsidP="00262A73">
      <w:pPr>
        <w:shd w:val="clear" w:color="auto" w:fill="FFFFFF"/>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62A73" w:rsidRPr="00262A73">
        <w:rPr>
          <w:rFonts w:ascii="Arial" w:eastAsia="Times New Roman" w:hAnsi="Arial" w:cs="Arial"/>
          <w:b/>
          <w:sz w:val="24"/>
          <w:szCs w:val="24"/>
          <w:lang w:eastAsia="es-ES"/>
        </w:rPr>
        <w:t xml:space="preserve">Los molimos de </w:t>
      </w:r>
      <w:proofErr w:type="spellStart"/>
      <w:r w:rsidR="00262A73" w:rsidRPr="00262A73">
        <w:rPr>
          <w:rFonts w:ascii="Arial" w:eastAsia="Times New Roman" w:hAnsi="Arial" w:cs="Arial"/>
          <w:b/>
          <w:sz w:val="24"/>
          <w:szCs w:val="24"/>
          <w:lang w:eastAsia="es-ES"/>
        </w:rPr>
        <w:t>Bonza</w:t>
      </w:r>
      <w:proofErr w:type="spellEnd"/>
      <w:r w:rsidR="00262A73" w:rsidRPr="00262A73">
        <w:rPr>
          <w:rFonts w:ascii="Arial" w:eastAsia="Times New Roman" w:hAnsi="Arial" w:cs="Arial"/>
          <w:b/>
          <w:sz w:val="24"/>
          <w:szCs w:val="24"/>
          <w:lang w:eastAsia="es-ES"/>
        </w:rPr>
        <w:t xml:space="preserve"> son famosos porque </w:t>
      </w:r>
      <w:hyperlink r:id="rId6" w:tooltip="José María Barreiro Manjón" w:history="1">
        <w:r w:rsidR="00262A73" w:rsidRPr="00262A73">
          <w:rPr>
            <w:rFonts w:ascii="Arial" w:eastAsia="Times New Roman" w:hAnsi="Arial" w:cs="Arial"/>
            <w:b/>
            <w:sz w:val="24"/>
            <w:szCs w:val="24"/>
            <w:lang w:eastAsia="es-ES"/>
          </w:rPr>
          <w:t xml:space="preserve">José María Barreiro </w:t>
        </w:r>
        <w:proofErr w:type="spellStart"/>
        <w:r w:rsidR="00262A73" w:rsidRPr="00262A73">
          <w:rPr>
            <w:rFonts w:ascii="Arial" w:eastAsia="Times New Roman" w:hAnsi="Arial" w:cs="Arial"/>
            <w:b/>
            <w:sz w:val="24"/>
            <w:szCs w:val="24"/>
            <w:lang w:eastAsia="es-ES"/>
          </w:rPr>
          <w:t>Manjón</w:t>
        </w:r>
        <w:proofErr w:type="spellEnd"/>
      </w:hyperlink>
      <w:r w:rsidR="00262A73" w:rsidRPr="00262A73">
        <w:rPr>
          <w:rFonts w:ascii="Arial" w:eastAsia="Times New Roman" w:hAnsi="Arial" w:cs="Arial"/>
          <w:b/>
          <w:sz w:val="24"/>
          <w:szCs w:val="24"/>
          <w:lang w:eastAsia="es-ES"/>
        </w:rPr>
        <w:t> (Teniente de la III División Realista, de los españoles en la Guerra de Independenc</w:t>
      </w:r>
      <w:r w:rsidR="00262A73">
        <w:rPr>
          <w:rFonts w:ascii="Arial" w:eastAsia="Times New Roman" w:hAnsi="Arial" w:cs="Arial"/>
          <w:b/>
          <w:sz w:val="24"/>
          <w:szCs w:val="24"/>
          <w:lang w:eastAsia="es-ES"/>
        </w:rPr>
        <w:t>ia de Colombia) , estuvo Refugiá</w:t>
      </w:r>
      <w:r w:rsidR="00262A73" w:rsidRPr="00262A73">
        <w:rPr>
          <w:rFonts w:ascii="Arial" w:eastAsia="Times New Roman" w:hAnsi="Arial" w:cs="Arial"/>
          <w:b/>
          <w:sz w:val="24"/>
          <w:szCs w:val="24"/>
          <w:lang w:eastAsia="es-ES"/>
        </w:rPr>
        <w:t>ndose allí , después de la </w:t>
      </w:r>
      <w:hyperlink r:id="rId7" w:tooltip="Batalla del Pantano de Vargas" w:history="1">
        <w:r w:rsidR="00262A73" w:rsidRPr="00262A73">
          <w:rPr>
            <w:rFonts w:ascii="Arial" w:eastAsia="Times New Roman" w:hAnsi="Arial" w:cs="Arial"/>
            <w:b/>
            <w:sz w:val="24"/>
            <w:szCs w:val="24"/>
            <w:lang w:eastAsia="es-ES"/>
          </w:rPr>
          <w:t>Batalla del Pantano de Vargas</w:t>
        </w:r>
      </w:hyperlink>
      <w:r w:rsidR="00262A73" w:rsidRPr="00262A73">
        <w:rPr>
          <w:rFonts w:ascii="Arial" w:eastAsia="Times New Roman" w:hAnsi="Arial" w:cs="Arial"/>
          <w:b/>
          <w:sz w:val="24"/>
          <w:szCs w:val="24"/>
          <w:lang w:eastAsia="es-ES"/>
        </w:rPr>
        <w:t>, cuando </w:t>
      </w:r>
      <w:hyperlink r:id="rId8" w:tooltip="Simón Bolívar" w:history="1">
        <w:r w:rsidR="00262A73" w:rsidRPr="00262A73">
          <w:rPr>
            <w:rFonts w:ascii="Arial" w:eastAsia="Times New Roman" w:hAnsi="Arial" w:cs="Arial"/>
            <w:b/>
            <w:sz w:val="24"/>
            <w:szCs w:val="24"/>
            <w:lang w:eastAsia="es-ES"/>
          </w:rPr>
          <w:t>Simón Bolívar</w:t>
        </w:r>
      </w:hyperlink>
      <w:r w:rsidR="00262A73" w:rsidRPr="00262A73">
        <w:rPr>
          <w:rFonts w:ascii="Arial" w:eastAsia="Times New Roman" w:hAnsi="Arial" w:cs="Arial"/>
          <w:b/>
          <w:sz w:val="24"/>
          <w:szCs w:val="24"/>
          <w:lang w:eastAsia="es-ES"/>
        </w:rPr>
        <w:t>, al mando del Ejército Independentista, con el apoyo de la Legión Británica al mando de </w:t>
      </w:r>
      <w:hyperlink r:id="rId9" w:tooltip="James Rooke" w:history="1">
        <w:r w:rsidR="00262A73" w:rsidRPr="00262A73">
          <w:rPr>
            <w:rFonts w:ascii="Arial" w:eastAsia="Times New Roman" w:hAnsi="Arial" w:cs="Arial"/>
            <w:b/>
            <w:sz w:val="24"/>
            <w:szCs w:val="24"/>
            <w:lang w:eastAsia="es-ES"/>
          </w:rPr>
          <w:t xml:space="preserve">James </w:t>
        </w:r>
        <w:proofErr w:type="spellStart"/>
        <w:r w:rsidR="00262A73" w:rsidRPr="00262A73">
          <w:rPr>
            <w:rFonts w:ascii="Arial" w:eastAsia="Times New Roman" w:hAnsi="Arial" w:cs="Arial"/>
            <w:b/>
            <w:sz w:val="24"/>
            <w:szCs w:val="24"/>
            <w:lang w:eastAsia="es-ES"/>
          </w:rPr>
          <w:t>Rooke</w:t>
        </w:r>
        <w:proofErr w:type="spellEnd"/>
      </w:hyperlink>
      <w:r w:rsidR="00262A73" w:rsidRPr="00262A73">
        <w:rPr>
          <w:rFonts w:ascii="Arial" w:eastAsia="Times New Roman" w:hAnsi="Arial" w:cs="Arial"/>
          <w:b/>
          <w:sz w:val="24"/>
          <w:szCs w:val="24"/>
          <w:lang w:eastAsia="es-ES"/>
        </w:rPr>
        <w:t>, derrotó en el pantano de Vargas a Barreiro.</w:t>
      </w:r>
    </w:p>
    <w:p w:rsidR="00262A73" w:rsidRPr="00262A73" w:rsidRDefault="00262A73" w:rsidP="00262A73">
      <w:pPr>
        <w:shd w:val="clear" w:color="auto" w:fill="FFFFFF"/>
        <w:spacing w:after="0" w:line="240" w:lineRule="auto"/>
        <w:ind w:left="-993" w:right="-852"/>
        <w:jc w:val="both"/>
        <w:rPr>
          <w:rFonts w:ascii="Arial" w:eastAsia="Times New Roman" w:hAnsi="Arial" w:cs="Arial"/>
          <w:b/>
          <w:sz w:val="24"/>
          <w:szCs w:val="24"/>
          <w:lang w:eastAsia="es-ES"/>
        </w:rPr>
      </w:pPr>
    </w:p>
    <w:p w:rsidR="00262A73" w:rsidRDefault="009620AF" w:rsidP="00262A73">
      <w:pPr>
        <w:shd w:val="clear" w:color="auto" w:fill="FFFFFF"/>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62A73" w:rsidRPr="00262A73">
        <w:rPr>
          <w:rFonts w:ascii="Arial" w:eastAsia="Times New Roman" w:hAnsi="Arial" w:cs="Arial"/>
          <w:b/>
          <w:sz w:val="24"/>
          <w:szCs w:val="24"/>
          <w:lang w:eastAsia="es-ES"/>
        </w:rPr>
        <w:t>El padre de Sor Josefa del Castillo y Guevara era oriundo de la </w:t>
      </w:r>
      <w:hyperlink r:id="rId10" w:tooltip="Escavilles (Toledo) (aún no redactado)" w:history="1">
        <w:r w:rsidR="00262A73" w:rsidRPr="00262A73">
          <w:rPr>
            <w:rFonts w:ascii="Arial" w:eastAsia="Times New Roman" w:hAnsi="Arial" w:cs="Arial"/>
            <w:b/>
            <w:sz w:val="24"/>
            <w:szCs w:val="24"/>
            <w:lang w:eastAsia="es-ES"/>
          </w:rPr>
          <w:t xml:space="preserve">Villa de </w:t>
        </w:r>
        <w:proofErr w:type="spellStart"/>
        <w:r w:rsidR="00262A73" w:rsidRPr="00262A73">
          <w:rPr>
            <w:rFonts w:ascii="Arial" w:eastAsia="Times New Roman" w:hAnsi="Arial" w:cs="Arial"/>
            <w:b/>
            <w:sz w:val="24"/>
            <w:szCs w:val="24"/>
            <w:lang w:eastAsia="es-ES"/>
          </w:rPr>
          <w:t>Escavilles</w:t>
        </w:r>
        <w:proofErr w:type="spellEnd"/>
      </w:hyperlink>
      <w:r w:rsidR="00262A73" w:rsidRPr="00262A73">
        <w:rPr>
          <w:rFonts w:ascii="Arial" w:eastAsia="Times New Roman" w:hAnsi="Arial" w:cs="Arial"/>
          <w:b/>
          <w:sz w:val="24"/>
          <w:szCs w:val="24"/>
          <w:lang w:eastAsia="es-ES"/>
        </w:rPr>
        <w:t>, en </w:t>
      </w:r>
      <w:hyperlink r:id="rId11" w:tooltip="Toledo" w:history="1">
        <w:r w:rsidR="00262A73" w:rsidRPr="00262A73">
          <w:rPr>
            <w:rFonts w:ascii="Arial" w:eastAsia="Times New Roman" w:hAnsi="Arial" w:cs="Arial"/>
            <w:b/>
            <w:sz w:val="24"/>
            <w:szCs w:val="24"/>
            <w:lang w:eastAsia="es-ES"/>
          </w:rPr>
          <w:t>Toledo</w:t>
        </w:r>
      </w:hyperlink>
      <w:r w:rsidR="00262A73" w:rsidRPr="00262A73">
        <w:rPr>
          <w:rFonts w:ascii="Arial" w:eastAsia="Times New Roman" w:hAnsi="Arial" w:cs="Arial"/>
          <w:b/>
          <w:sz w:val="24"/>
          <w:szCs w:val="24"/>
          <w:lang w:eastAsia="es-ES"/>
        </w:rPr>
        <w:t>, </w:t>
      </w:r>
      <w:hyperlink r:id="rId12" w:tooltip="España" w:history="1">
        <w:r w:rsidR="00262A73" w:rsidRPr="00262A73">
          <w:rPr>
            <w:rFonts w:ascii="Arial" w:eastAsia="Times New Roman" w:hAnsi="Arial" w:cs="Arial"/>
            <w:b/>
            <w:sz w:val="24"/>
            <w:szCs w:val="24"/>
            <w:lang w:eastAsia="es-ES"/>
          </w:rPr>
          <w:t>España</w:t>
        </w:r>
      </w:hyperlink>
      <w:r w:rsidR="00262A73">
        <w:rPr>
          <w:rFonts w:ascii="Arial" w:eastAsia="Times New Roman" w:hAnsi="Arial" w:cs="Arial"/>
          <w:b/>
          <w:sz w:val="24"/>
          <w:szCs w:val="24"/>
          <w:lang w:eastAsia="es-ES"/>
        </w:rPr>
        <w:t xml:space="preserve"> E</w:t>
      </w:r>
      <w:r w:rsidR="00262A73" w:rsidRPr="00262A73">
        <w:rPr>
          <w:rFonts w:ascii="Arial" w:eastAsia="Times New Roman" w:hAnsi="Arial" w:cs="Arial"/>
          <w:b/>
          <w:sz w:val="24"/>
          <w:szCs w:val="24"/>
          <w:lang w:eastAsia="es-ES"/>
        </w:rPr>
        <w:t>ra el licenciado Don Francisco Ventura de Castillo y Toledo, que había llegado al </w:t>
      </w:r>
      <w:hyperlink r:id="rId13" w:tooltip="Nuevo Reino de Granada" w:history="1">
        <w:r w:rsidR="00262A73" w:rsidRPr="00262A73">
          <w:rPr>
            <w:rFonts w:ascii="Arial" w:eastAsia="Times New Roman" w:hAnsi="Arial" w:cs="Arial"/>
            <w:b/>
            <w:sz w:val="24"/>
            <w:szCs w:val="24"/>
            <w:lang w:eastAsia="es-ES"/>
          </w:rPr>
          <w:t>Nuevo Reino de Granada</w:t>
        </w:r>
      </w:hyperlink>
      <w:r w:rsidR="00262A73" w:rsidRPr="00262A73">
        <w:rPr>
          <w:rFonts w:ascii="Arial" w:eastAsia="Times New Roman" w:hAnsi="Arial" w:cs="Arial"/>
          <w:b/>
          <w:sz w:val="24"/>
          <w:szCs w:val="24"/>
          <w:lang w:eastAsia="es-ES"/>
        </w:rPr>
        <w:t> en </w:t>
      </w:r>
      <w:hyperlink r:id="rId14" w:tooltip="1661" w:history="1">
        <w:r w:rsidR="00262A73" w:rsidRPr="00262A73">
          <w:rPr>
            <w:rFonts w:ascii="Arial" w:eastAsia="Times New Roman" w:hAnsi="Arial" w:cs="Arial"/>
            <w:b/>
            <w:sz w:val="24"/>
            <w:szCs w:val="24"/>
            <w:lang w:eastAsia="es-ES"/>
          </w:rPr>
          <w:t>1661</w:t>
        </w:r>
      </w:hyperlink>
      <w:r w:rsidR="00262A73" w:rsidRPr="00262A73">
        <w:rPr>
          <w:rFonts w:ascii="Arial" w:eastAsia="Times New Roman" w:hAnsi="Arial" w:cs="Arial"/>
          <w:b/>
          <w:sz w:val="24"/>
          <w:szCs w:val="24"/>
          <w:lang w:eastAsia="es-ES"/>
        </w:rPr>
        <w:t>, enviado por el rey como teniente de corregidor y alcalde mayor de minas</w:t>
      </w:r>
      <w:r w:rsidR="00262A73">
        <w:rPr>
          <w:rFonts w:ascii="Arial" w:eastAsia="Times New Roman" w:hAnsi="Arial" w:cs="Arial"/>
          <w:b/>
          <w:sz w:val="24"/>
          <w:szCs w:val="24"/>
          <w:lang w:eastAsia="es-ES"/>
        </w:rPr>
        <w:t>. S</w:t>
      </w:r>
      <w:r w:rsidR="00262A73" w:rsidRPr="00262A73">
        <w:rPr>
          <w:rFonts w:ascii="Arial" w:eastAsia="Times New Roman" w:hAnsi="Arial" w:cs="Arial"/>
          <w:b/>
          <w:sz w:val="24"/>
          <w:szCs w:val="24"/>
          <w:lang w:eastAsia="es-ES"/>
        </w:rPr>
        <w:t>e casó con María Guevara Niño y Rojas, tunantea de origen vasco</w:t>
      </w:r>
      <w:r w:rsidR="00262A73">
        <w:rPr>
          <w:rFonts w:ascii="Arial" w:eastAsia="Times New Roman" w:hAnsi="Arial" w:cs="Arial"/>
          <w:b/>
          <w:sz w:val="24"/>
          <w:szCs w:val="24"/>
          <w:lang w:eastAsia="es-ES"/>
        </w:rPr>
        <w:t>.</w:t>
      </w:r>
      <w:r w:rsidR="00262A73" w:rsidRPr="00262A73">
        <w:rPr>
          <w:rFonts w:ascii="Arial" w:eastAsia="Times New Roman" w:hAnsi="Arial" w:cs="Arial"/>
          <w:b/>
          <w:sz w:val="24"/>
          <w:szCs w:val="24"/>
          <w:lang w:eastAsia="es-ES"/>
        </w:rPr>
        <w:t xml:space="preserve"> Francisca Josefina fue la menor de cuatro hijos (según otras versiones, la quinta de nueve hijos). Fue bautizada por el confesor de su madre, el padre Diego Solano, de la </w:t>
      </w:r>
      <w:hyperlink r:id="rId15" w:tooltip="Compañía de Jesús" w:history="1">
        <w:r w:rsidR="00262A73" w:rsidRPr="00262A73">
          <w:rPr>
            <w:rFonts w:ascii="Arial" w:eastAsia="Times New Roman" w:hAnsi="Arial" w:cs="Arial"/>
            <w:b/>
            <w:sz w:val="24"/>
            <w:szCs w:val="24"/>
            <w:lang w:eastAsia="es-ES"/>
          </w:rPr>
          <w:t>Compañía de Jesús</w:t>
        </w:r>
      </w:hyperlink>
      <w:r w:rsidR="00262A73" w:rsidRPr="00262A73">
        <w:rPr>
          <w:rFonts w:ascii="Arial" w:eastAsia="Times New Roman" w:hAnsi="Arial" w:cs="Arial"/>
          <w:b/>
          <w:sz w:val="24"/>
          <w:szCs w:val="24"/>
          <w:lang w:eastAsia="es-ES"/>
        </w:rPr>
        <w:t>.</w:t>
      </w:r>
    </w:p>
    <w:p w:rsidR="00262A73" w:rsidRDefault="00262A73" w:rsidP="00262A73">
      <w:pPr>
        <w:shd w:val="clear" w:color="auto" w:fill="FFFFFF"/>
        <w:spacing w:after="0" w:line="240" w:lineRule="auto"/>
        <w:ind w:left="-993" w:right="-852"/>
        <w:jc w:val="both"/>
        <w:rPr>
          <w:rFonts w:ascii="Arial" w:eastAsia="Times New Roman" w:hAnsi="Arial" w:cs="Arial"/>
          <w:b/>
          <w:sz w:val="24"/>
          <w:szCs w:val="24"/>
          <w:lang w:eastAsia="es-ES"/>
        </w:rPr>
      </w:pPr>
    </w:p>
    <w:p w:rsidR="00262A73" w:rsidRDefault="00262A73" w:rsidP="00262A73">
      <w:pPr>
        <w:shd w:val="clear" w:color="auto" w:fill="FFFFFF"/>
        <w:spacing w:after="0" w:line="240" w:lineRule="auto"/>
        <w:ind w:left="-993" w:right="-852"/>
        <w:jc w:val="both"/>
        <w:rPr>
          <w:rFonts w:ascii="Arial" w:eastAsia="Times New Roman" w:hAnsi="Arial" w:cs="Arial"/>
          <w:b/>
          <w:sz w:val="24"/>
          <w:szCs w:val="24"/>
          <w:lang w:eastAsia="es-ES"/>
        </w:rPr>
      </w:pPr>
      <w:r w:rsidRPr="00262A73">
        <w:rPr>
          <w:rFonts w:ascii="Arial" w:eastAsia="Times New Roman" w:hAnsi="Arial" w:cs="Arial"/>
          <w:b/>
          <w:sz w:val="24"/>
          <w:szCs w:val="24"/>
          <w:lang w:eastAsia="es-ES"/>
        </w:rPr>
        <w:t xml:space="preserve"> ​ Sus primeras letras las aprendió con su madre, quien la introdujo en la lectura de </w:t>
      </w:r>
      <w:hyperlink r:id="rId16" w:tooltip="Santa Teresa de Jesús" w:history="1">
        <w:r w:rsidRPr="00262A73">
          <w:rPr>
            <w:rFonts w:ascii="Arial" w:eastAsia="Times New Roman" w:hAnsi="Arial" w:cs="Arial"/>
            <w:b/>
            <w:sz w:val="24"/>
            <w:szCs w:val="24"/>
            <w:lang w:eastAsia="es-ES"/>
          </w:rPr>
          <w:t>Santa Teresa de Jesús</w:t>
        </w:r>
      </w:hyperlink>
      <w:r w:rsidRPr="00262A73">
        <w:rPr>
          <w:rFonts w:ascii="Arial" w:eastAsia="Times New Roman" w:hAnsi="Arial" w:cs="Arial"/>
          <w:b/>
          <w:sz w:val="24"/>
          <w:szCs w:val="24"/>
          <w:lang w:eastAsia="es-ES"/>
        </w:rPr>
        <w:t>, lo que influyó en el desarrollo de su vocación religiosa. Desde niña fue abstraída y enfermiza; jugaba a organizar procesiones de imágenes.</w:t>
      </w:r>
    </w:p>
    <w:p w:rsidR="00262A73" w:rsidRPr="00262A73" w:rsidRDefault="00262A73" w:rsidP="00262A73">
      <w:pPr>
        <w:shd w:val="clear" w:color="auto" w:fill="FFFFFF"/>
        <w:spacing w:after="0" w:line="240" w:lineRule="auto"/>
        <w:ind w:left="-993" w:right="-852"/>
        <w:jc w:val="both"/>
        <w:rPr>
          <w:rFonts w:ascii="Arial" w:eastAsia="Times New Roman" w:hAnsi="Arial" w:cs="Arial"/>
          <w:b/>
          <w:sz w:val="24"/>
          <w:szCs w:val="24"/>
          <w:lang w:eastAsia="es-ES"/>
        </w:rPr>
      </w:pPr>
    </w:p>
    <w:p w:rsidR="00262A73" w:rsidRPr="00262A73" w:rsidRDefault="009620AF" w:rsidP="00262A73">
      <w:pPr>
        <w:shd w:val="clear" w:color="auto" w:fill="FFFFFF"/>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i/>
          <w:sz w:val="24"/>
          <w:szCs w:val="24"/>
          <w:lang w:eastAsia="es-ES"/>
        </w:rPr>
        <w:lastRenderedPageBreak/>
        <w:t xml:space="preserve">    </w:t>
      </w:r>
      <w:r w:rsidR="00262A73" w:rsidRPr="00262A73">
        <w:rPr>
          <w:rFonts w:ascii="Arial" w:eastAsia="Times New Roman" w:hAnsi="Arial" w:cs="Arial"/>
          <w:b/>
          <w:i/>
          <w:sz w:val="24"/>
          <w:szCs w:val="24"/>
          <w:lang w:eastAsia="es-ES"/>
        </w:rPr>
        <w:t>"Decían que aún cuando apenas podía andar, me escondía a llorar lágrimas, como pudiera una persona de razón, o como si supiera los males en que había de caer ofendiendo a Nuestro Señor y perdiendo su amistad y gracia. Tuve siempre una grande y como natural inclinación al retiro y soledad; tanto, que, desde que me puedo acordar, siempre huía la conversación y compañía, aún de mis padres y hermanos; y Nuestro Señor misericordiosamente me daba esta inclinación, porque las veces que faltaba de ella, siempre experimenté graves daños</w:t>
      </w:r>
      <w:r w:rsidR="00262A73" w:rsidRPr="00262A73">
        <w:rPr>
          <w:rFonts w:ascii="Arial" w:eastAsia="Times New Roman" w:hAnsi="Arial" w:cs="Arial"/>
          <w:b/>
          <w:sz w:val="24"/>
          <w:szCs w:val="24"/>
          <w:lang w:eastAsia="es-ES"/>
        </w:rPr>
        <w:t>."</w:t>
      </w:r>
    </w:p>
    <w:p w:rsidR="00262A73" w:rsidRPr="00262A73" w:rsidRDefault="00262A73" w:rsidP="00262A73">
      <w:pPr>
        <w:shd w:val="clear" w:color="auto" w:fill="FFFFFF"/>
        <w:spacing w:after="0" w:line="240" w:lineRule="auto"/>
        <w:ind w:left="-993" w:right="-852"/>
        <w:jc w:val="both"/>
        <w:outlineLvl w:val="2"/>
        <w:rPr>
          <w:rFonts w:ascii="Arial" w:eastAsia="Times New Roman" w:hAnsi="Arial" w:cs="Arial"/>
          <w:b/>
          <w:bCs/>
          <w:color w:val="0070C0"/>
          <w:sz w:val="24"/>
          <w:szCs w:val="24"/>
          <w:lang w:eastAsia="es-ES"/>
        </w:rPr>
      </w:pPr>
    </w:p>
    <w:p w:rsidR="00262A73" w:rsidRPr="00262A73" w:rsidRDefault="00262A73" w:rsidP="00262A73">
      <w:pPr>
        <w:shd w:val="clear" w:color="auto" w:fill="FFFFFF"/>
        <w:spacing w:after="0" w:line="240" w:lineRule="auto"/>
        <w:ind w:left="-993" w:right="-852"/>
        <w:jc w:val="both"/>
        <w:outlineLvl w:val="2"/>
        <w:rPr>
          <w:rFonts w:ascii="Arial" w:eastAsia="Times New Roman" w:hAnsi="Arial" w:cs="Arial"/>
          <w:b/>
          <w:bCs/>
          <w:color w:val="0070C0"/>
          <w:sz w:val="24"/>
          <w:szCs w:val="24"/>
          <w:lang w:eastAsia="es-ES"/>
        </w:rPr>
      </w:pPr>
      <w:r w:rsidRPr="00262A73">
        <w:rPr>
          <w:rFonts w:ascii="Arial" w:eastAsia="Times New Roman" w:hAnsi="Arial" w:cs="Arial"/>
          <w:b/>
          <w:bCs/>
          <w:color w:val="0070C0"/>
          <w:sz w:val="24"/>
          <w:szCs w:val="24"/>
          <w:lang w:eastAsia="es-ES"/>
        </w:rPr>
        <w:t>Vida religiosa</w:t>
      </w:r>
    </w:p>
    <w:p w:rsidR="00262A73" w:rsidRPr="00262A73" w:rsidRDefault="00262A73" w:rsidP="00262A73">
      <w:pPr>
        <w:shd w:val="clear" w:color="auto" w:fill="F8F9FA"/>
        <w:spacing w:after="0" w:line="240" w:lineRule="auto"/>
        <w:ind w:left="-993" w:right="-852"/>
        <w:jc w:val="both"/>
        <w:rPr>
          <w:rFonts w:ascii="Arial" w:eastAsia="Times New Roman" w:hAnsi="Arial" w:cs="Arial"/>
          <w:b/>
          <w:sz w:val="24"/>
          <w:szCs w:val="24"/>
          <w:lang w:eastAsia="es-ES"/>
        </w:rPr>
      </w:pPr>
    </w:p>
    <w:p w:rsidR="00262A73" w:rsidRDefault="009620AF" w:rsidP="00262A73">
      <w:pPr>
        <w:shd w:val="clear" w:color="auto" w:fill="FFFFFF"/>
        <w:spacing w:after="0" w:line="240" w:lineRule="auto"/>
        <w:ind w:left="-993" w:right="-852"/>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00262A73" w:rsidRPr="00262A73">
        <w:rPr>
          <w:rFonts w:ascii="Arial" w:eastAsia="Times New Roman" w:hAnsi="Arial" w:cs="Arial"/>
          <w:b/>
          <w:sz w:val="24"/>
          <w:szCs w:val="24"/>
          <w:lang w:eastAsia="es-ES"/>
        </w:rPr>
        <w:t>A los 18 años, luego de enfrentar la oposición familiar, ingresó al </w:t>
      </w:r>
      <w:hyperlink r:id="rId17" w:tooltip="Convento de Santa Clara la Real" w:history="1">
        <w:r w:rsidR="00262A73" w:rsidRPr="00262A73">
          <w:rPr>
            <w:rFonts w:ascii="Arial" w:eastAsia="Times New Roman" w:hAnsi="Arial" w:cs="Arial"/>
            <w:b/>
            <w:sz w:val="24"/>
            <w:szCs w:val="24"/>
            <w:lang w:eastAsia="es-ES"/>
          </w:rPr>
          <w:t>Convento de Santa Clara la Real</w:t>
        </w:r>
      </w:hyperlink>
      <w:r w:rsidR="00262A73" w:rsidRPr="00262A73">
        <w:rPr>
          <w:rFonts w:ascii="Arial" w:eastAsia="Times New Roman" w:hAnsi="Arial" w:cs="Arial"/>
          <w:b/>
          <w:sz w:val="24"/>
          <w:szCs w:val="24"/>
          <w:lang w:eastAsia="es-ES"/>
        </w:rPr>
        <w:t xml:space="preserve">, en Tunja; estuvo dos años como </w:t>
      </w:r>
      <w:proofErr w:type="gramStart"/>
      <w:r w:rsidR="00262A73" w:rsidRPr="00262A73">
        <w:rPr>
          <w:rFonts w:ascii="Arial" w:eastAsia="Times New Roman" w:hAnsi="Arial" w:cs="Arial"/>
          <w:b/>
          <w:sz w:val="24"/>
          <w:szCs w:val="24"/>
          <w:lang w:eastAsia="es-ES"/>
        </w:rPr>
        <w:t>seglar</w:t>
      </w:r>
      <w:proofErr w:type="gramEnd"/>
      <w:r w:rsidR="00262A73" w:rsidRPr="00262A73">
        <w:rPr>
          <w:rFonts w:ascii="Arial" w:eastAsia="Times New Roman" w:hAnsi="Arial" w:cs="Arial"/>
          <w:b/>
          <w:sz w:val="24"/>
          <w:szCs w:val="24"/>
          <w:lang w:eastAsia="es-ES"/>
        </w:rPr>
        <w:t xml:space="preserve"> y dos como novicia. El </w:t>
      </w:r>
      <w:hyperlink r:id="rId18" w:tooltip="24 de septiembre" w:history="1">
        <w:r w:rsidR="00262A73" w:rsidRPr="00262A73">
          <w:rPr>
            <w:rFonts w:ascii="Arial" w:eastAsia="Times New Roman" w:hAnsi="Arial" w:cs="Arial"/>
            <w:b/>
            <w:sz w:val="24"/>
            <w:szCs w:val="24"/>
            <w:lang w:eastAsia="es-ES"/>
          </w:rPr>
          <w:t>24 de septiembre</w:t>
        </w:r>
      </w:hyperlink>
      <w:r w:rsidR="00262A73" w:rsidRPr="00262A73">
        <w:rPr>
          <w:rFonts w:ascii="Arial" w:eastAsia="Times New Roman" w:hAnsi="Arial" w:cs="Arial"/>
          <w:b/>
          <w:sz w:val="24"/>
          <w:szCs w:val="24"/>
          <w:lang w:eastAsia="es-ES"/>
        </w:rPr>
        <w:t> de </w:t>
      </w:r>
      <w:hyperlink r:id="rId19" w:tooltip="1694" w:history="1">
        <w:r w:rsidR="00262A73" w:rsidRPr="00262A73">
          <w:rPr>
            <w:rFonts w:ascii="Arial" w:eastAsia="Times New Roman" w:hAnsi="Arial" w:cs="Arial"/>
            <w:b/>
            <w:sz w:val="24"/>
            <w:szCs w:val="24"/>
            <w:lang w:eastAsia="es-ES"/>
          </w:rPr>
          <w:t>1694</w:t>
        </w:r>
      </w:hyperlink>
      <w:r w:rsidR="00262A73" w:rsidRPr="00262A73">
        <w:rPr>
          <w:rFonts w:ascii="Arial" w:eastAsia="Times New Roman" w:hAnsi="Arial" w:cs="Arial"/>
          <w:b/>
          <w:sz w:val="24"/>
          <w:szCs w:val="24"/>
          <w:lang w:eastAsia="es-ES"/>
        </w:rPr>
        <w:t>, a los 23 años, hizo su profesión de monja</w:t>
      </w:r>
      <w:hyperlink r:id="rId20" w:anchor="cite_note-test-1-1" w:history="1">
        <w:r w:rsidR="00262A73" w:rsidRPr="00262A73">
          <w:rPr>
            <w:rFonts w:ascii="Arial" w:eastAsia="Times New Roman" w:hAnsi="Arial" w:cs="Arial"/>
            <w:b/>
            <w:sz w:val="24"/>
            <w:szCs w:val="24"/>
            <w:vertAlign w:val="superscript"/>
            <w:lang w:eastAsia="es-ES"/>
          </w:rPr>
          <w:t>1</w:t>
        </w:r>
      </w:hyperlink>
    </w:p>
    <w:p w:rsidR="00262A73" w:rsidRDefault="00262A73" w:rsidP="00262A73">
      <w:pPr>
        <w:shd w:val="clear" w:color="auto" w:fill="FFFFFF"/>
        <w:spacing w:after="0" w:line="240" w:lineRule="auto"/>
        <w:ind w:left="-993" w:right="-852"/>
        <w:jc w:val="both"/>
        <w:rPr>
          <w:rFonts w:ascii="Arial" w:eastAsia="Times New Roman" w:hAnsi="Arial" w:cs="Arial"/>
          <w:b/>
          <w:sz w:val="24"/>
          <w:szCs w:val="24"/>
          <w:vertAlign w:val="superscript"/>
          <w:lang w:eastAsia="es-ES"/>
        </w:rPr>
      </w:pPr>
    </w:p>
    <w:p w:rsidR="00262A73" w:rsidRPr="00262A73" w:rsidRDefault="00262A73" w:rsidP="00262A73">
      <w:pPr>
        <w:shd w:val="clear" w:color="auto" w:fill="FFFFFF"/>
        <w:spacing w:after="0" w:line="240" w:lineRule="auto"/>
        <w:ind w:left="-993" w:right="-852"/>
        <w:jc w:val="both"/>
        <w:rPr>
          <w:rFonts w:ascii="Arial" w:eastAsia="Times New Roman" w:hAnsi="Arial" w:cs="Arial"/>
          <w:b/>
          <w:sz w:val="24"/>
          <w:szCs w:val="24"/>
          <w:lang w:eastAsia="es-ES"/>
        </w:rPr>
      </w:pPr>
      <w:r w:rsidRPr="00262A73">
        <w:rPr>
          <w:rFonts w:ascii="Arial" w:eastAsia="Times New Roman" w:hAnsi="Arial" w:cs="Arial"/>
          <w:b/>
          <w:sz w:val="24"/>
          <w:szCs w:val="24"/>
          <w:lang w:eastAsia="es-ES"/>
        </w:rPr>
        <w:t>​ Por este tiempo, Francisca Josefa compró su propia celda, que tenía una tribuna con vista sobre la capilla y, por el otro lado, daba sobre un huerto con árboles frutales. Esa celda se ha convertido en la actualidad en un destino turístico para quienes visitan el convento.</w:t>
      </w:r>
    </w:p>
    <w:p w:rsidR="000700C0" w:rsidRDefault="000700C0" w:rsidP="00262A73">
      <w:pPr>
        <w:shd w:val="clear" w:color="auto" w:fill="FFFFFF"/>
        <w:spacing w:after="0" w:line="240" w:lineRule="auto"/>
        <w:ind w:left="-993" w:right="-852"/>
        <w:jc w:val="both"/>
        <w:rPr>
          <w:rFonts w:ascii="Arial" w:eastAsia="Times New Roman" w:hAnsi="Arial" w:cs="Arial"/>
          <w:b/>
          <w:sz w:val="24"/>
          <w:szCs w:val="24"/>
          <w:lang w:eastAsia="es-ES"/>
        </w:rPr>
      </w:pPr>
    </w:p>
    <w:p w:rsidR="00262A73" w:rsidRDefault="009620AF" w:rsidP="00262A73">
      <w:pPr>
        <w:shd w:val="clear" w:color="auto" w:fill="FFFFFF"/>
        <w:spacing w:after="0" w:line="240" w:lineRule="auto"/>
        <w:ind w:left="-993" w:right="-852"/>
        <w:jc w:val="both"/>
        <w:rPr>
          <w:rFonts w:ascii="Arial" w:eastAsia="Times New Roman" w:hAnsi="Arial" w:cs="Arial"/>
          <w:b/>
          <w:sz w:val="24"/>
          <w:szCs w:val="24"/>
          <w:lang w:eastAsia="es-ES"/>
        </w:rPr>
      </w:pPr>
      <w:bookmarkStart w:id="0" w:name="_GoBack"/>
      <w:bookmarkEnd w:id="0"/>
      <w:r>
        <w:rPr>
          <w:rFonts w:ascii="Arial" w:eastAsia="Times New Roman" w:hAnsi="Arial" w:cs="Arial"/>
          <w:b/>
          <w:sz w:val="24"/>
          <w:szCs w:val="24"/>
          <w:lang w:eastAsia="es-ES"/>
        </w:rPr>
        <w:t xml:space="preserve">     </w:t>
      </w:r>
      <w:r w:rsidR="00262A73" w:rsidRPr="00262A73">
        <w:rPr>
          <w:rFonts w:ascii="Arial" w:eastAsia="Times New Roman" w:hAnsi="Arial" w:cs="Arial"/>
          <w:b/>
          <w:sz w:val="24"/>
          <w:szCs w:val="24"/>
          <w:lang w:eastAsia="es-ES"/>
        </w:rPr>
        <w:t>Su vida inicial en el convento fue difícil, debido a la envidia que generaba la inteligencia destacada de Francisca (pese a los recursos académicos escasos, logró aprender </w:t>
      </w:r>
      <w:hyperlink r:id="rId21" w:tooltip="Latín" w:history="1">
        <w:r w:rsidR="00262A73" w:rsidRPr="00262A73">
          <w:rPr>
            <w:rFonts w:ascii="Arial" w:eastAsia="Times New Roman" w:hAnsi="Arial" w:cs="Arial"/>
            <w:b/>
            <w:sz w:val="24"/>
            <w:szCs w:val="24"/>
            <w:lang w:eastAsia="es-ES"/>
          </w:rPr>
          <w:t>latín</w:t>
        </w:r>
      </w:hyperlink>
      <w:r w:rsidR="00262A73" w:rsidRPr="00262A73">
        <w:rPr>
          <w:rFonts w:ascii="Arial" w:eastAsia="Times New Roman" w:hAnsi="Arial" w:cs="Arial"/>
          <w:b/>
          <w:sz w:val="24"/>
          <w:szCs w:val="24"/>
          <w:lang w:eastAsia="es-ES"/>
        </w:rPr>
        <w:t> y acceder a la lectura de la </w:t>
      </w:r>
      <w:hyperlink r:id="rId22" w:tooltip="Biblia" w:history="1">
        <w:r w:rsidR="00262A73" w:rsidRPr="00262A73">
          <w:rPr>
            <w:rFonts w:ascii="Arial" w:eastAsia="Times New Roman" w:hAnsi="Arial" w:cs="Arial"/>
            <w:b/>
            <w:sz w:val="24"/>
            <w:szCs w:val="24"/>
            <w:lang w:eastAsia="es-ES"/>
          </w:rPr>
          <w:t>Biblia</w:t>
        </w:r>
      </w:hyperlink>
      <w:r w:rsidR="00262A73" w:rsidRPr="00262A73">
        <w:rPr>
          <w:rFonts w:ascii="Arial" w:eastAsia="Times New Roman" w:hAnsi="Arial" w:cs="Arial"/>
          <w:b/>
          <w:sz w:val="24"/>
          <w:szCs w:val="24"/>
          <w:lang w:eastAsia="es-ES"/>
        </w:rPr>
        <w:t>). En </w:t>
      </w:r>
      <w:hyperlink r:id="rId23" w:tooltip="1691" w:history="1">
        <w:r w:rsidR="00262A73" w:rsidRPr="00262A73">
          <w:rPr>
            <w:rFonts w:ascii="Arial" w:eastAsia="Times New Roman" w:hAnsi="Arial" w:cs="Arial"/>
            <w:b/>
            <w:sz w:val="24"/>
            <w:szCs w:val="24"/>
            <w:lang w:eastAsia="es-ES"/>
          </w:rPr>
          <w:t>1691</w:t>
        </w:r>
      </w:hyperlink>
      <w:r w:rsidR="00262A73" w:rsidRPr="00262A73">
        <w:rPr>
          <w:rFonts w:ascii="Arial" w:eastAsia="Times New Roman" w:hAnsi="Arial" w:cs="Arial"/>
          <w:b/>
          <w:sz w:val="24"/>
          <w:szCs w:val="24"/>
          <w:lang w:eastAsia="es-ES"/>
        </w:rPr>
        <w:t> inició su noviciado y tres años después profesó los votos de monja, con el nombre de Francisca Josefa de la Concepción.</w:t>
      </w:r>
    </w:p>
    <w:p w:rsidR="00262A73" w:rsidRPr="00262A73" w:rsidRDefault="00262A73" w:rsidP="00262A73">
      <w:pPr>
        <w:shd w:val="clear" w:color="auto" w:fill="FFFFFF"/>
        <w:spacing w:after="0" w:line="240" w:lineRule="auto"/>
        <w:ind w:left="-993" w:right="-852"/>
        <w:jc w:val="both"/>
        <w:rPr>
          <w:rFonts w:ascii="Arial" w:eastAsia="Times New Roman" w:hAnsi="Arial" w:cs="Arial"/>
          <w:b/>
          <w:sz w:val="24"/>
          <w:szCs w:val="24"/>
          <w:lang w:eastAsia="es-ES"/>
        </w:rPr>
      </w:pPr>
    </w:p>
    <w:p w:rsidR="00262A73" w:rsidRDefault="009620AF" w:rsidP="00262A73">
      <w:pPr>
        <w:shd w:val="clear" w:color="auto" w:fill="FFFFFF"/>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62A73" w:rsidRPr="00262A73">
        <w:rPr>
          <w:rFonts w:ascii="Arial" w:eastAsia="Times New Roman" w:hAnsi="Arial" w:cs="Arial"/>
          <w:b/>
          <w:sz w:val="24"/>
          <w:szCs w:val="24"/>
          <w:lang w:eastAsia="es-ES"/>
        </w:rPr>
        <w:t xml:space="preserve">Durante toda su vida le influyeron los sacerdotes que oficiaron como sus confesores, quienes la animaron a escribir sobre los sentimientos místicos que experimentaba. Ejerció todo tipo labores dentro su comunidad religiosa, como sacristana, partera, enfermera, maestra de novicias, escucha, secretaria y </w:t>
      </w:r>
      <w:proofErr w:type="spellStart"/>
      <w:r w:rsidR="00262A73" w:rsidRPr="00262A73">
        <w:rPr>
          <w:rFonts w:ascii="Arial" w:eastAsia="Times New Roman" w:hAnsi="Arial" w:cs="Arial"/>
          <w:b/>
          <w:sz w:val="24"/>
          <w:szCs w:val="24"/>
          <w:lang w:eastAsia="es-ES"/>
        </w:rPr>
        <w:t>gradera</w:t>
      </w:r>
      <w:proofErr w:type="spellEnd"/>
      <w:r w:rsidR="00262A73" w:rsidRPr="00262A73">
        <w:rPr>
          <w:rFonts w:ascii="Arial" w:eastAsia="Times New Roman" w:hAnsi="Arial" w:cs="Arial"/>
          <w:b/>
          <w:sz w:val="24"/>
          <w:szCs w:val="24"/>
          <w:lang w:eastAsia="es-ES"/>
        </w:rPr>
        <w:t>, y en cuatro ocasiones fue elegida abadesa (1715, 1718, 1729 y 1738). También aprendió a tocar el órgano.</w:t>
      </w:r>
    </w:p>
    <w:p w:rsidR="00262A73" w:rsidRDefault="00262A73" w:rsidP="00262A73">
      <w:pPr>
        <w:shd w:val="clear" w:color="auto" w:fill="FFFFFF"/>
        <w:spacing w:after="0" w:line="240" w:lineRule="auto"/>
        <w:ind w:left="-993" w:right="-852"/>
        <w:jc w:val="both"/>
        <w:rPr>
          <w:rFonts w:ascii="Arial" w:eastAsia="Times New Roman" w:hAnsi="Arial" w:cs="Arial"/>
          <w:b/>
          <w:sz w:val="24"/>
          <w:szCs w:val="24"/>
          <w:lang w:eastAsia="es-ES"/>
        </w:rPr>
      </w:pPr>
    </w:p>
    <w:p w:rsidR="00262A73" w:rsidRPr="00262A73" w:rsidRDefault="00262A73" w:rsidP="00262A73">
      <w:pPr>
        <w:shd w:val="clear" w:color="auto" w:fill="FFFFFF"/>
        <w:spacing w:after="0" w:line="240" w:lineRule="auto"/>
        <w:ind w:left="-993" w:right="-852"/>
        <w:jc w:val="both"/>
        <w:rPr>
          <w:rFonts w:ascii="Arial" w:eastAsia="Times New Roman" w:hAnsi="Arial" w:cs="Arial"/>
          <w:b/>
          <w:color w:val="0070C0"/>
          <w:sz w:val="24"/>
          <w:szCs w:val="24"/>
          <w:lang w:eastAsia="es-ES"/>
        </w:rPr>
      </w:pPr>
      <w:r w:rsidRPr="00262A73">
        <w:rPr>
          <w:rFonts w:ascii="Arial" w:eastAsia="Times New Roman" w:hAnsi="Arial" w:cs="Arial"/>
          <w:b/>
          <w:color w:val="0070C0"/>
          <w:sz w:val="24"/>
          <w:szCs w:val="24"/>
          <w:lang w:eastAsia="es-ES"/>
        </w:rPr>
        <w:t xml:space="preserve"> Su obra literaria</w:t>
      </w:r>
    </w:p>
    <w:p w:rsidR="00262A73" w:rsidRDefault="00262A73" w:rsidP="00262A73">
      <w:pPr>
        <w:shd w:val="clear" w:color="auto" w:fill="FFFFFF"/>
        <w:spacing w:after="0" w:line="240" w:lineRule="auto"/>
        <w:ind w:left="-993" w:right="-852"/>
        <w:jc w:val="both"/>
        <w:rPr>
          <w:rFonts w:ascii="Arial" w:eastAsia="Times New Roman" w:hAnsi="Arial" w:cs="Arial"/>
          <w:b/>
          <w:sz w:val="24"/>
          <w:szCs w:val="24"/>
          <w:lang w:eastAsia="es-ES"/>
        </w:rPr>
      </w:pPr>
    </w:p>
    <w:p w:rsidR="00262A73" w:rsidRDefault="009620AF" w:rsidP="00262A73">
      <w:pPr>
        <w:shd w:val="clear" w:color="auto" w:fill="FFFFFF"/>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62A73" w:rsidRPr="00262A73">
        <w:rPr>
          <w:rFonts w:ascii="Arial" w:eastAsia="Times New Roman" w:hAnsi="Arial" w:cs="Arial"/>
          <w:b/>
          <w:sz w:val="24"/>
          <w:szCs w:val="24"/>
          <w:lang w:eastAsia="es-ES"/>
        </w:rPr>
        <w:t>El mismo año en que profesó como monja, el padre Francisco de Herrera, su confesor entre </w:t>
      </w:r>
      <w:hyperlink r:id="rId24" w:tooltip="1690" w:history="1">
        <w:r w:rsidR="00262A73" w:rsidRPr="00262A73">
          <w:rPr>
            <w:rFonts w:ascii="Arial" w:eastAsia="Times New Roman" w:hAnsi="Arial" w:cs="Arial"/>
            <w:b/>
            <w:sz w:val="24"/>
            <w:szCs w:val="24"/>
            <w:lang w:eastAsia="es-ES"/>
          </w:rPr>
          <w:t>1690</w:t>
        </w:r>
      </w:hyperlink>
      <w:r w:rsidR="00262A73" w:rsidRPr="00262A73">
        <w:rPr>
          <w:rFonts w:ascii="Arial" w:eastAsia="Times New Roman" w:hAnsi="Arial" w:cs="Arial"/>
          <w:b/>
          <w:sz w:val="24"/>
          <w:szCs w:val="24"/>
          <w:lang w:eastAsia="es-ES"/>
        </w:rPr>
        <w:t> y </w:t>
      </w:r>
      <w:hyperlink r:id="rId25" w:tooltip="1695" w:history="1">
        <w:r w:rsidR="00262A73" w:rsidRPr="00262A73">
          <w:rPr>
            <w:rFonts w:ascii="Arial" w:eastAsia="Times New Roman" w:hAnsi="Arial" w:cs="Arial"/>
            <w:b/>
            <w:sz w:val="24"/>
            <w:szCs w:val="24"/>
            <w:lang w:eastAsia="es-ES"/>
          </w:rPr>
          <w:t>1695</w:t>
        </w:r>
      </w:hyperlink>
      <w:r w:rsidR="00262A73" w:rsidRPr="00262A73">
        <w:rPr>
          <w:rFonts w:ascii="Arial" w:eastAsia="Times New Roman" w:hAnsi="Arial" w:cs="Arial"/>
          <w:b/>
          <w:sz w:val="24"/>
          <w:szCs w:val="24"/>
          <w:lang w:eastAsia="es-ES"/>
        </w:rPr>
        <w:t>, le mandó que escribiera los sentimientos que Dios le inspiraba; así nacieron los </w:t>
      </w:r>
      <w:r w:rsidR="00262A73" w:rsidRPr="00262A73">
        <w:rPr>
          <w:rFonts w:ascii="Arial" w:eastAsia="Times New Roman" w:hAnsi="Arial" w:cs="Arial"/>
          <w:b/>
          <w:i/>
          <w:iCs/>
          <w:sz w:val="24"/>
          <w:szCs w:val="24"/>
          <w:lang w:eastAsia="es-ES"/>
        </w:rPr>
        <w:t>Afectos espirituales</w:t>
      </w:r>
      <w:r w:rsidR="00262A73" w:rsidRPr="00262A73">
        <w:rPr>
          <w:rFonts w:ascii="Arial" w:eastAsia="Times New Roman" w:hAnsi="Arial" w:cs="Arial"/>
          <w:b/>
          <w:sz w:val="24"/>
          <w:szCs w:val="24"/>
          <w:lang w:eastAsia="es-ES"/>
        </w:rPr>
        <w:t>, una de sus más importantes obras. También escribió una autobiografía llamada simplemente </w:t>
      </w:r>
      <w:r w:rsidR="00262A73" w:rsidRPr="00262A73">
        <w:rPr>
          <w:rFonts w:ascii="Arial" w:eastAsia="Times New Roman" w:hAnsi="Arial" w:cs="Arial"/>
          <w:b/>
          <w:i/>
          <w:iCs/>
          <w:sz w:val="24"/>
          <w:szCs w:val="24"/>
          <w:lang w:eastAsia="es-ES"/>
        </w:rPr>
        <w:t>Vida</w:t>
      </w:r>
      <w:r w:rsidR="00262A73" w:rsidRPr="00262A73">
        <w:rPr>
          <w:rFonts w:ascii="Arial" w:eastAsia="Times New Roman" w:hAnsi="Arial" w:cs="Arial"/>
          <w:b/>
          <w:sz w:val="24"/>
          <w:szCs w:val="24"/>
          <w:lang w:eastAsia="es-ES"/>
        </w:rPr>
        <w:t>, comenzada al parecer en </w:t>
      </w:r>
      <w:hyperlink r:id="rId26" w:tooltip="1713" w:history="1">
        <w:r w:rsidR="00262A73" w:rsidRPr="00262A73">
          <w:rPr>
            <w:rFonts w:ascii="Arial" w:eastAsia="Times New Roman" w:hAnsi="Arial" w:cs="Arial"/>
            <w:b/>
            <w:sz w:val="24"/>
            <w:szCs w:val="24"/>
            <w:lang w:eastAsia="es-ES"/>
          </w:rPr>
          <w:t>1713</w:t>
        </w:r>
      </w:hyperlink>
      <w:r w:rsidR="00262A73" w:rsidRPr="00262A73">
        <w:rPr>
          <w:rFonts w:ascii="Arial" w:eastAsia="Times New Roman" w:hAnsi="Arial" w:cs="Arial"/>
          <w:b/>
          <w:sz w:val="24"/>
          <w:szCs w:val="24"/>
          <w:lang w:eastAsia="es-ES"/>
        </w:rPr>
        <w:t> por mandato del padre Diego de Tapia,​ y numerosas composiciones breves en verso y en prosa.</w:t>
      </w:r>
    </w:p>
    <w:p w:rsidR="00312E53" w:rsidRPr="00262A73" w:rsidRDefault="00312E53" w:rsidP="00262A73">
      <w:pPr>
        <w:shd w:val="clear" w:color="auto" w:fill="FFFFFF"/>
        <w:spacing w:after="0" w:line="240" w:lineRule="auto"/>
        <w:ind w:left="-993" w:right="-852"/>
        <w:jc w:val="both"/>
        <w:rPr>
          <w:rFonts w:ascii="Arial" w:eastAsia="Times New Roman" w:hAnsi="Arial" w:cs="Arial"/>
          <w:b/>
          <w:sz w:val="24"/>
          <w:szCs w:val="24"/>
          <w:lang w:eastAsia="es-ES"/>
        </w:rPr>
      </w:pPr>
    </w:p>
    <w:p w:rsidR="00312E53" w:rsidRDefault="009620AF" w:rsidP="00262A73">
      <w:pPr>
        <w:shd w:val="clear" w:color="auto" w:fill="FFFFFF"/>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62A73" w:rsidRPr="00262A73">
        <w:rPr>
          <w:rFonts w:ascii="Arial" w:eastAsia="Times New Roman" w:hAnsi="Arial" w:cs="Arial"/>
          <w:b/>
          <w:sz w:val="24"/>
          <w:szCs w:val="24"/>
          <w:lang w:eastAsia="es-ES"/>
        </w:rPr>
        <w:t>Sus escritos fueron recopilados por Antonio María del Castillo y Alarcón, su sobrino, quien en </w:t>
      </w:r>
      <w:hyperlink r:id="rId27" w:tooltip="1817" w:history="1">
        <w:r w:rsidR="00262A73" w:rsidRPr="00262A73">
          <w:rPr>
            <w:rFonts w:ascii="Arial" w:eastAsia="Times New Roman" w:hAnsi="Arial" w:cs="Arial"/>
            <w:b/>
            <w:sz w:val="24"/>
            <w:szCs w:val="24"/>
            <w:lang w:eastAsia="es-ES"/>
          </w:rPr>
          <w:t>1817</w:t>
        </w:r>
      </w:hyperlink>
      <w:r w:rsidR="00262A73" w:rsidRPr="00262A73">
        <w:rPr>
          <w:rFonts w:ascii="Arial" w:eastAsia="Times New Roman" w:hAnsi="Arial" w:cs="Arial"/>
          <w:b/>
          <w:sz w:val="24"/>
          <w:szCs w:val="24"/>
          <w:lang w:eastAsia="es-ES"/>
        </w:rPr>
        <w:t> publicó </w:t>
      </w:r>
      <w:r w:rsidR="00262A73" w:rsidRPr="00262A73">
        <w:rPr>
          <w:rFonts w:ascii="Arial" w:eastAsia="Times New Roman" w:hAnsi="Arial" w:cs="Arial"/>
          <w:b/>
          <w:i/>
          <w:iCs/>
          <w:sz w:val="24"/>
          <w:szCs w:val="24"/>
          <w:lang w:eastAsia="es-ES"/>
        </w:rPr>
        <w:t>Vida</w:t>
      </w:r>
      <w:r w:rsidR="00262A73" w:rsidRPr="00262A73">
        <w:rPr>
          <w:rFonts w:ascii="Arial" w:eastAsia="Times New Roman" w:hAnsi="Arial" w:cs="Arial"/>
          <w:b/>
          <w:sz w:val="24"/>
          <w:szCs w:val="24"/>
          <w:lang w:eastAsia="es-ES"/>
        </w:rPr>
        <w:t> en </w:t>
      </w:r>
      <w:hyperlink r:id="rId28" w:tooltip="Filadelfia (Estados Unidos)" w:history="1">
        <w:r w:rsidR="00262A73" w:rsidRPr="00262A73">
          <w:rPr>
            <w:rFonts w:ascii="Arial" w:eastAsia="Times New Roman" w:hAnsi="Arial" w:cs="Arial"/>
            <w:b/>
            <w:sz w:val="24"/>
            <w:szCs w:val="24"/>
            <w:lang w:eastAsia="es-ES"/>
          </w:rPr>
          <w:t>Filadelfia (Estados Unidos)</w:t>
        </w:r>
      </w:hyperlink>
      <w:r w:rsidR="00262A73" w:rsidRPr="00262A73">
        <w:rPr>
          <w:rFonts w:ascii="Arial" w:eastAsia="Times New Roman" w:hAnsi="Arial" w:cs="Arial"/>
          <w:b/>
          <w:sz w:val="24"/>
          <w:szCs w:val="24"/>
          <w:lang w:eastAsia="es-ES"/>
        </w:rPr>
        <w:t>, y en </w:t>
      </w:r>
      <w:hyperlink r:id="rId29" w:tooltip="1843" w:history="1">
        <w:r w:rsidR="00262A73" w:rsidRPr="00262A73">
          <w:rPr>
            <w:rFonts w:ascii="Arial" w:eastAsia="Times New Roman" w:hAnsi="Arial" w:cs="Arial"/>
            <w:b/>
            <w:sz w:val="24"/>
            <w:szCs w:val="24"/>
            <w:lang w:eastAsia="es-ES"/>
          </w:rPr>
          <w:t>1843</w:t>
        </w:r>
      </w:hyperlink>
      <w:r w:rsidR="00262A73" w:rsidRPr="00262A73">
        <w:rPr>
          <w:rFonts w:ascii="Arial" w:eastAsia="Times New Roman" w:hAnsi="Arial" w:cs="Arial"/>
          <w:b/>
          <w:sz w:val="24"/>
          <w:szCs w:val="24"/>
          <w:lang w:eastAsia="es-ES"/>
        </w:rPr>
        <w:t>, en Bogotá, los </w:t>
      </w:r>
      <w:r w:rsidR="00262A73" w:rsidRPr="00262A73">
        <w:rPr>
          <w:rFonts w:ascii="Arial" w:eastAsia="Times New Roman" w:hAnsi="Arial" w:cs="Arial"/>
          <w:b/>
          <w:i/>
          <w:iCs/>
          <w:sz w:val="24"/>
          <w:szCs w:val="24"/>
          <w:lang w:eastAsia="es-ES"/>
        </w:rPr>
        <w:t>Afectos espirituales</w:t>
      </w:r>
      <w:r w:rsidR="00262A73" w:rsidRPr="00262A73">
        <w:rPr>
          <w:rFonts w:ascii="Arial" w:eastAsia="Times New Roman" w:hAnsi="Arial" w:cs="Arial"/>
          <w:b/>
          <w:sz w:val="24"/>
          <w:szCs w:val="24"/>
          <w:lang w:eastAsia="es-ES"/>
        </w:rPr>
        <w:t>. Una característica de su obra es que no incluye fechas en días, meses ni años, sino que anota solamente la fiesta del santo que corresponda según el </w:t>
      </w:r>
      <w:hyperlink r:id="rId30" w:tooltip="Calendario litúrgico" w:history="1">
        <w:r w:rsidR="00262A73" w:rsidRPr="00262A73">
          <w:rPr>
            <w:rFonts w:ascii="Arial" w:eastAsia="Times New Roman" w:hAnsi="Arial" w:cs="Arial"/>
            <w:b/>
            <w:sz w:val="24"/>
            <w:szCs w:val="24"/>
            <w:lang w:eastAsia="es-ES"/>
          </w:rPr>
          <w:t>calendario litúrgico</w:t>
        </w:r>
      </w:hyperlink>
      <w:r w:rsidR="00262A73" w:rsidRPr="00262A73">
        <w:rPr>
          <w:rFonts w:ascii="Arial" w:eastAsia="Times New Roman" w:hAnsi="Arial" w:cs="Arial"/>
          <w:b/>
          <w:sz w:val="24"/>
          <w:szCs w:val="24"/>
          <w:lang w:eastAsia="es-ES"/>
        </w:rPr>
        <w:t>.</w:t>
      </w:r>
    </w:p>
    <w:p w:rsidR="00312E53" w:rsidRDefault="00262A73" w:rsidP="00262A73">
      <w:pPr>
        <w:shd w:val="clear" w:color="auto" w:fill="FFFFFF"/>
        <w:spacing w:after="0" w:line="240" w:lineRule="auto"/>
        <w:ind w:left="-993" w:right="-852"/>
        <w:jc w:val="both"/>
        <w:rPr>
          <w:rFonts w:ascii="Arial" w:eastAsia="Times New Roman" w:hAnsi="Arial" w:cs="Arial"/>
          <w:b/>
          <w:sz w:val="24"/>
          <w:szCs w:val="24"/>
          <w:lang w:eastAsia="es-ES"/>
        </w:rPr>
      </w:pPr>
      <w:r w:rsidRPr="00262A73">
        <w:rPr>
          <w:rFonts w:ascii="Arial" w:eastAsia="Times New Roman" w:hAnsi="Arial" w:cs="Arial"/>
          <w:b/>
          <w:sz w:val="24"/>
          <w:szCs w:val="24"/>
          <w:lang w:eastAsia="es-ES"/>
        </w:rPr>
        <w:t>​</w:t>
      </w:r>
    </w:p>
    <w:p w:rsidR="00262A73" w:rsidRDefault="00312E53" w:rsidP="00262A73">
      <w:pPr>
        <w:shd w:val="clear" w:color="auto" w:fill="FFFFFF"/>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620AF">
        <w:rPr>
          <w:rFonts w:ascii="Arial" w:eastAsia="Times New Roman" w:hAnsi="Arial" w:cs="Arial"/>
          <w:b/>
          <w:sz w:val="24"/>
          <w:szCs w:val="24"/>
          <w:lang w:eastAsia="es-ES"/>
        </w:rPr>
        <w:t xml:space="preserve">  </w:t>
      </w:r>
      <w:r>
        <w:rPr>
          <w:rFonts w:ascii="Arial" w:eastAsia="Times New Roman" w:hAnsi="Arial" w:cs="Arial"/>
          <w:b/>
          <w:sz w:val="24"/>
          <w:szCs w:val="24"/>
          <w:lang w:eastAsia="es-ES"/>
        </w:rPr>
        <w:t xml:space="preserve"> H</w:t>
      </w:r>
      <w:r w:rsidR="00262A73" w:rsidRPr="00262A73">
        <w:rPr>
          <w:rFonts w:ascii="Arial" w:eastAsia="Times New Roman" w:hAnsi="Arial" w:cs="Arial"/>
          <w:b/>
          <w:sz w:val="24"/>
          <w:szCs w:val="24"/>
          <w:lang w:eastAsia="es-ES"/>
        </w:rPr>
        <w:t>a sido estudiada por </w:t>
      </w:r>
      <w:hyperlink r:id="rId31" w:tooltip="Darío Achury Valenzuela (aún no redactado)" w:history="1">
        <w:r w:rsidR="00262A73" w:rsidRPr="00262A73">
          <w:rPr>
            <w:rFonts w:ascii="Arial" w:eastAsia="Times New Roman" w:hAnsi="Arial" w:cs="Arial"/>
            <w:b/>
            <w:sz w:val="24"/>
            <w:szCs w:val="24"/>
            <w:lang w:eastAsia="es-ES"/>
          </w:rPr>
          <w:t xml:space="preserve">Darío </w:t>
        </w:r>
        <w:proofErr w:type="spellStart"/>
        <w:r w:rsidR="00262A73" w:rsidRPr="00262A73">
          <w:rPr>
            <w:rFonts w:ascii="Arial" w:eastAsia="Times New Roman" w:hAnsi="Arial" w:cs="Arial"/>
            <w:b/>
            <w:sz w:val="24"/>
            <w:szCs w:val="24"/>
            <w:lang w:eastAsia="es-ES"/>
          </w:rPr>
          <w:t>Achury</w:t>
        </w:r>
        <w:proofErr w:type="spellEnd"/>
        <w:r w:rsidR="00262A73" w:rsidRPr="00262A73">
          <w:rPr>
            <w:rFonts w:ascii="Arial" w:eastAsia="Times New Roman" w:hAnsi="Arial" w:cs="Arial"/>
            <w:b/>
            <w:sz w:val="24"/>
            <w:szCs w:val="24"/>
            <w:lang w:eastAsia="es-ES"/>
          </w:rPr>
          <w:t xml:space="preserve"> Valenzuela</w:t>
        </w:r>
      </w:hyperlink>
      <w:r w:rsidR="00262A73" w:rsidRPr="00262A73">
        <w:rPr>
          <w:rFonts w:ascii="Arial" w:eastAsia="Times New Roman" w:hAnsi="Arial" w:cs="Arial"/>
          <w:b/>
          <w:sz w:val="24"/>
          <w:szCs w:val="24"/>
          <w:lang w:eastAsia="es-ES"/>
        </w:rPr>
        <w:t>, </w:t>
      </w:r>
      <w:hyperlink r:id="rId32" w:tooltip="Constanza Toquica (aún no redactado)" w:history="1">
        <w:r w:rsidR="00262A73" w:rsidRPr="00262A73">
          <w:rPr>
            <w:rFonts w:ascii="Arial" w:eastAsia="Times New Roman" w:hAnsi="Arial" w:cs="Arial"/>
            <w:b/>
            <w:sz w:val="24"/>
            <w:szCs w:val="24"/>
            <w:lang w:eastAsia="es-ES"/>
          </w:rPr>
          <w:t xml:space="preserve">Constanza </w:t>
        </w:r>
        <w:proofErr w:type="spellStart"/>
        <w:r w:rsidR="00262A73" w:rsidRPr="00262A73">
          <w:rPr>
            <w:rFonts w:ascii="Arial" w:eastAsia="Times New Roman" w:hAnsi="Arial" w:cs="Arial"/>
            <w:b/>
            <w:sz w:val="24"/>
            <w:szCs w:val="24"/>
            <w:lang w:eastAsia="es-ES"/>
          </w:rPr>
          <w:t>Toquica</w:t>
        </w:r>
        <w:proofErr w:type="spellEnd"/>
      </w:hyperlink>
      <w:r w:rsidR="00262A73" w:rsidRPr="00262A73">
        <w:rPr>
          <w:rFonts w:ascii="Arial" w:eastAsia="Times New Roman" w:hAnsi="Arial" w:cs="Arial"/>
          <w:b/>
          <w:sz w:val="24"/>
          <w:szCs w:val="24"/>
          <w:lang w:eastAsia="es-ES"/>
        </w:rPr>
        <w:t>, </w:t>
      </w:r>
      <w:hyperlink r:id="rId33" w:tooltip="Ángela Inés Robledo (aún no redactado)" w:history="1">
        <w:r w:rsidR="00262A73" w:rsidRPr="00262A73">
          <w:rPr>
            <w:rFonts w:ascii="Arial" w:eastAsia="Times New Roman" w:hAnsi="Arial" w:cs="Arial"/>
            <w:b/>
            <w:sz w:val="24"/>
            <w:szCs w:val="24"/>
            <w:lang w:eastAsia="es-ES"/>
          </w:rPr>
          <w:t>Ángela Inés Robledo</w:t>
        </w:r>
      </w:hyperlink>
      <w:r w:rsidR="00262A73" w:rsidRPr="00262A73">
        <w:rPr>
          <w:rFonts w:ascii="Arial" w:eastAsia="Times New Roman" w:hAnsi="Arial" w:cs="Arial"/>
          <w:b/>
          <w:sz w:val="24"/>
          <w:szCs w:val="24"/>
          <w:lang w:eastAsia="es-ES"/>
        </w:rPr>
        <w:t>, </w:t>
      </w:r>
      <w:hyperlink r:id="rId34" w:tooltip="Antonio Gómez Restrepo" w:history="1">
        <w:r w:rsidR="00262A73" w:rsidRPr="00262A73">
          <w:rPr>
            <w:rFonts w:ascii="Arial" w:eastAsia="Times New Roman" w:hAnsi="Arial" w:cs="Arial"/>
            <w:b/>
            <w:sz w:val="24"/>
            <w:szCs w:val="24"/>
            <w:lang w:eastAsia="es-ES"/>
          </w:rPr>
          <w:t>Antonio Gómez Restrepo</w:t>
        </w:r>
      </w:hyperlink>
      <w:r w:rsidR="00262A73" w:rsidRPr="00262A73">
        <w:rPr>
          <w:rFonts w:ascii="Arial" w:eastAsia="Times New Roman" w:hAnsi="Arial" w:cs="Arial"/>
          <w:b/>
          <w:sz w:val="24"/>
          <w:szCs w:val="24"/>
          <w:lang w:eastAsia="es-ES"/>
        </w:rPr>
        <w:t>, </w:t>
      </w:r>
      <w:hyperlink r:id="rId35" w:tooltip="Elisa Mújica" w:history="1">
        <w:r w:rsidR="00262A73" w:rsidRPr="00262A73">
          <w:rPr>
            <w:rFonts w:ascii="Arial" w:eastAsia="Times New Roman" w:hAnsi="Arial" w:cs="Arial"/>
            <w:b/>
            <w:sz w:val="24"/>
            <w:szCs w:val="24"/>
            <w:lang w:eastAsia="es-ES"/>
          </w:rPr>
          <w:t>Elisa Mújica</w:t>
        </w:r>
      </w:hyperlink>
      <w:r w:rsidR="00262A73" w:rsidRPr="00262A73">
        <w:rPr>
          <w:rFonts w:ascii="Arial" w:eastAsia="Times New Roman" w:hAnsi="Arial" w:cs="Arial"/>
          <w:b/>
          <w:sz w:val="24"/>
          <w:szCs w:val="24"/>
          <w:lang w:eastAsia="es-ES"/>
        </w:rPr>
        <w:t>, </w:t>
      </w:r>
      <w:hyperlink r:id="rId36" w:tooltip="José María Vergara y Vergara" w:history="1">
        <w:r w:rsidR="00262A73" w:rsidRPr="00262A73">
          <w:rPr>
            <w:rFonts w:ascii="Arial" w:eastAsia="Times New Roman" w:hAnsi="Arial" w:cs="Arial"/>
            <w:b/>
            <w:sz w:val="24"/>
            <w:szCs w:val="24"/>
            <w:lang w:eastAsia="es-ES"/>
          </w:rPr>
          <w:t>José María Vergara y Vergara</w:t>
        </w:r>
      </w:hyperlink>
      <w:r w:rsidR="00262A73" w:rsidRPr="00262A73">
        <w:rPr>
          <w:rFonts w:ascii="Arial" w:eastAsia="Times New Roman" w:hAnsi="Arial" w:cs="Arial"/>
          <w:b/>
          <w:sz w:val="24"/>
          <w:szCs w:val="24"/>
          <w:lang w:eastAsia="es-ES"/>
        </w:rPr>
        <w:t> y </w:t>
      </w:r>
      <w:hyperlink r:id="rId37" w:tooltip="Daniel Alejandro Montes (aún no redactado)" w:history="1">
        <w:r w:rsidR="00262A73" w:rsidRPr="00262A73">
          <w:rPr>
            <w:rFonts w:ascii="Arial" w:eastAsia="Times New Roman" w:hAnsi="Arial" w:cs="Arial"/>
            <w:b/>
            <w:sz w:val="24"/>
            <w:szCs w:val="24"/>
            <w:lang w:eastAsia="es-ES"/>
          </w:rPr>
          <w:t>Daniel Alejandro Montes</w:t>
        </w:r>
      </w:hyperlink>
      <w:r w:rsidR="00262A73" w:rsidRPr="00262A73">
        <w:rPr>
          <w:rFonts w:ascii="Arial" w:eastAsia="Times New Roman" w:hAnsi="Arial" w:cs="Arial"/>
          <w:b/>
          <w:sz w:val="24"/>
          <w:szCs w:val="24"/>
          <w:lang w:eastAsia="es-ES"/>
        </w:rPr>
        <w:t>, entre otros, quienes la reconocen como una de las escritoras más destacadas de la </w:t>
      </w:r>
      <w:hyperlink r:id="rId38" w:tooltip="Literatura colombiana" w:history="1">
        <w:r w:rsidR="00262A73" w:rsidRPr="00262A73">
          <w:rPr>
            <w:rFonts w:ascii="Arial" w:eastAsia="Times New Roman" w:hAnsi="Arial" w:cs="Arial"/>
            <w:b/>
            <w:sz w:val="24"/>
            <w:szCs w:val="24"/>
            <w:lang w:eastAsia="es-ES"/>
          </w:rPr>
          <w:t>literatura colombiana</w:t>
        </w:r>
      </w:hyperlink>
      <w:r w:rsidR="00262A73" w:rsidRPr="00262A73">
        <w:rPr>
          <w:rFonts w:ascii="Arial" w:eastAsia="Times New Roman" w:hAnsi="Arial" w:cs="Arial"/>
          <w:b/>
          <w:sz w:val="24"/>
          <w:szCs w:val="24"/>
          <w:lang w:eastAsia="es-ES"/>
        </w:rPr>
        <w:t> y de la literatura virreinal.</w:t>
      </w:r>
    </w:p>
    <w:p w:rsidR="00312E53" w:rsidRPr="00262A73" w:rsidRDefault="00312E53" w:rsidP="00262A73">
      <w:pPr>
        <w:shd w:val="clear" w:color="auto" w:fill="FFFFFF"/>
        <w:spacing w:after="0" w:line="240" w:lineRule="auto"/>
        <w:ind w:left="-993" w:right="-852"/>
        <w:jc w:val="both"/>
        <w:rPr>
          <w:rFonts w:ascii="Arial" w:eastAsia="Times New Roman" w:hAnsi="Arial" w:cs="Arial"/>
          <w:b/>
          <w:sz w:val="24"/>
          <w:szCs w:val="24"/>
          <w:lang w:eastAsia="es-ES"/>
        </w:rPr>
      </w:pPr>
    </w:p>
    <w:p w:rsidR="00312E53" w:rsidRDefault="009620AF" w:rsidP="00262A73">
      <w:pPr>
        <w:shd w:val="clear" w:color="auto" w:fill="FFFFFF"/>
        <w:spacing w:after="0" w:line="240" w:lineRule="auto"/>
        <w:ind w:left="-993" w:right="-852"/>
        <w:jc w:val="both"/>
        <w:rPr>
          <w:rFonts w:ascii="Arial" w:eastAsia="Times New Roman" w:hAnsi="Arial" w:cs="Arial"/>
          <w:b/>
          <w:i/>
          <w:iCs/>
          <w:sz w:val="24"/>
          <w:szCs w:val="24"/>
          <w:lang w:eastAsia="es-ES"/>
        </w:rPr>
      </w:pPr>
      <w:r>
        <w:rPr>
          <w:rFonts w:ascii="Arial" w:eastAsia="Times New Roman" w:hAnsi="Arial" w:cs="Arial"/>
          <w:b/>
          <w:sz w:val="24"/>
          <w:szCs w:val="24"/>
          <w:lang w:eastAsia="es-ES"/>
        </w:rPr>
        <w:lastRenderedPageBreak/>
        <w:t xml:space="preserve">   </w:t>
      </w:r>
      <w:r w:rsidR="00262A73" w:rsidRPr="00262A73">
        <w:rPr>
          <w:rFonts w:ascii="Arial" w:eastAsia="Times New Roman" w:hAnsi="Arial" w:cs="Arial"/>
          <w:b/>
          <w:sz w:val="24"/>
          <w:szCs w:val="24"/>
          <w:lang w:eastAsia="es-ES"/>
        </w:rPr>
        <w:t>Una de sus obras poéticas más conocidas y estudiadas es el </w:t>
      </w:r>
      <w:r w:rsidR="00262A73" w:rsidRPr="00262A73">
        <w:rPr>
          <w:rFonts w:ascii="Arial" w:eastAsia="Times New Roman" w:hAnsi="Arial" w:cs="Arial"/>
          <w:b/>
          <w:i/>
          <w:iCs/>
          <w:sz w:val="24"/>
          <w:szCs w:val="24"/>
          <w:lang w:eastAsia="es-ES"/>
        </w:rPr>
        <w:t>Afecto 45</w:t>
      </w:r>
      <w:r w:rsidR="00262A73" w:rsidRPr="00262A73">
        <w:rPr>
          <w:rFonts w:ascii="Arial" w:eastAsia="Times New Roman" w:hAnsi="Arial" w:cs="Arial"/>
          <w:b/>
          <w:sz w:val="24"/>
          <w:szCs w:val="24"/>
          <w:lang w:eastAsia="es-ES"/>
        </w:rPr>
        <w:t>, titulado </w:t>
      </w:r>
      <w:r w:rsidR="00262A73" w:rsidRPr="00262A73">
        <w:rPr>
          <w:rFonts w:ascii="Arial" w:eastAsia="Times New Roman" w:hAnsi="Arial" w:cs="Arial"/>
          <w:b/>
          <w:i/>
          <w:iCs/>
          <w:sz w:val="24"/>
          <w:szCs w:val="24"/>
          <w:lang w:eastAsia="es-ES"/>
        </w:rPr>
        <w:t>Deliquios del Divino Amor en el corazón de la criatura, y en las agonías del huerto</w:t>
      </w:r>
      <w:r w:rsidR="00312E53">
        <w:rPr>
          <w:rFonts w:ascii="Arial" w:eastAsia="Times New Roman" w:hAnsi="Arial" w:cs="Arial"/>
          <w:b/>
          <w:i/>
          <w:iCs/>
          <w:sz w:val="24"/>
          <w:szCs w:val="24"/>
          <w:lang w:eastAsia="es-ES"/>
        </w:rPr>
        <w:t xml:space="preserve">, </w:t>
      </w:r>
      <w:r w:rsidR="00312E53" w:rsidRPr="00312E53">
        <w:rPr>
          <w:rFonts w:ascii="Arial" w:eastAsia="Times New Roman" w:hAnsi="Arial" w:cs="Arial"/>
          <w:b/>
          <w:iCs/>
          <w:sz w:val="24"/>
          <w:szCs w:val="24"/>
          <w:lang w:eastAsia="es-ES"/>
        </w:rPr>
        <w:t xml:space="preserve">que </w:t>
      </w:r>
      <w:proofErr w:type="spellStart"/>
      <w:r w:rsidR="00312E53" w:rsidRPr="00312E53">
        <w:rPr>
          <w:rFonts w:ascii="Arial" w:eastAsia="Times New Roman" w:hAnsi="Arial" w:cs="Arial"/>
          <w:b/>
          <w:iCs/>
          <w:sz w:val="24"/>
          <w:szCs w:val="24"/>
          <w:lang w:eastAsia="es-ES"/>
        </w:rPr>
        <w:t>asi</w:t>
      </w:r>
      <w:proofErr w:type="spellEnd"/>
      <w:r w:rsidR="00312E53" w:rsidRPr="00312E53">
        <w:rPr>
          <w:rFonts w:ascii="Arial" w:eastAsia="Times New Roman" w:hAnsi="Arial" w:cs="Arial"/>
          <w:b/>
          <w:iCs/>
          <w:sz w:val="24"/>
          <w:szCs w:val="24"/>
          <w:lang w:eastAsia="es-ES"/>
        </w:rPr>
        <w:t xml:space="preserve"> comienza</w:t>
      </w:r>
      <w:r w:rsidR="00312E53">
        <w:rPr>
          <w:rFonts w:ascii="Arial" w:eastAsia="Times New Roman" w:hAnsi="Arial" w:cs="Arial"/>
          <w:b/>
          <w:i/>
          <w:iCs/>
          <w:sz w:val="24"/>
          <w:szCs w:val="24"/>
          <w:lang w:eastAsia="es-ES"/>
        </w:rPr>
        <w:t>:</w:t>
      </w:r>
    </w:p>
    <w:p w:rsidR="00312E53" w:rsidRDefault="00312E53" w:rsidP="00262A73">
      <w:pPr>
        <w:shd w:val="clear" w:color="auto" w:fill="FFFFFF"/>
        <w:spacing w:after="0" w:line="240" w:lineRule="auto"/>
        <w:ind w:left="-993" w:right="-852"/>
        <w:jc w:val="both"/>
        <w:rPr>
          <w:rFonts w:ascii="Arial" w:eastAsia="Times New Roman" w:hAnsi="Arial" w:cs="Arial"/>
          <w:b/>
          <w:i/>
          <w:iCs/>
          <w:sz w:val="24"/>
          <w:szCs w:val="24"/>
          <w:lang w:eastAsia="es-ES"/>
        </w:rPr>
      </w:pPr>
    </w:p>
    <w:p w:rsidR="00312E53" w:rsidRPr="00312E53" w:rsidRDefault="00312E53" w:rsidP="00312E53">
      <w:pPr>
        <w:shd w:val="clear" w:color="auto" w:fill="FFFFFF"/>
        <w:spacing w:after="24" w:line="240" w:lineRule="auto"/>
        <w:ind w:left="720"/>
        <w:jc w:val="center"/>
        <w:rPr>
          <w:rFonts w:ascii="Arial" w:eastAsia="Times New Roman" w:hAnsi="Arial" w:cs="Arial"/>
          <w:b/>
          <w:color w:val="202122"/>
          <w:sz w:val="24"/>
          <w:szCs w:val="24"/>
          <w:lang w:eastAsia="es-ES"/>
        </w:rPr>
      </w:pPr>
      <w:r w:rsidRPr="00312E53">
        <w:rPr>
          <w:rFonts w:ascii="Arial" w:eastAsia="Times New Roman" w:hAnsi="Arial" w:cs="Arial"/>
          <w:b/>
          <w:color w:val="202122"/>
          <w:sz w:val="24"/>
          <w:szCs w:val="24"/>
          <w:lang w:eastAsia="es-ES"/>
        </w:rPr>
        <w:t>El habla delicada</w:t>
      </w:r>
    </w:p>
    <w:p w:rsidR="00312E53" w:rsidRPr="00312E53" w:rsidRDefault="00312E53" w:rsidP="00312E53">
      <w:pPr>
        <w:shd w:val="clear" w:color="auto" w:fill="FFFFFF"/>
        <w:spacing w:after="24" w:line="240" w:lineRule="auto"/>
        <w:ind w:left="720"/>
        <w:jc w:val="center"/>
        <w:rPr>
          <w:rFonts w:ascii="Arial" w:eastAsia="Times New Roman" w:hAnsi="Arial" w:cs="Arial"/>
          <w:b/>
          <w:color w:val="202122"/>
          <w:sz w:val="24"/>
          <w:szCs w:val="24"/>
          <w:lang w:eastAsia="es-ES"/>
        </w:rPr>
      </w:pPr>
      <w:r w:rsidRPr="00312E53">
        <w:rPr>
          <w:rFonts w:ascii="Arial" w:eastAsia="Times New Roman" w:hAnsi="Arial" w:cs="Arial"/>
          <w:b/>
          <w:color w:val="202122"/>
          <w:sz w:val="24"/>
          <w:szCs w:val="24"/>
          <w:lang w:eastAsia="es-ES"/>
        </w:rPr>
        <w:t>del amante que estimo,</w:t>
      </w:r>
    </w:p>
    <w:p w:rsidR="00312E53" w:rsidRPr="00312E53" w:rsidRDefault="00312E53" w:rsidP="00312E53">
      <w:pPr>
        <w:shd w:val="clear" w:color="auto" w:fill="FFFFFF"/>
        <w:spacing w:after="24" w:line="240" w:lineRule="auto"/>
        <w:ind w:left="720"/>
        <w:jc w:val="center"/>
        <w:rPr>
          <w:rFonts w:ascii="Arial" w:eastAsia="Times New Roman" w:hAnsi="Arial" w:cs="Arial"/>
          <w:b/>
          <w:color w:val="202122"/>
          <w:sz w:val="24"/>
          <w:szCs w:val="24"/>
          <w:lang w:eastAsia="es-ES"/>
        </w:rPr>
      </w:pPr>
      <w:r w:rsidRPr="00312E53">
        <w:rPr>
          <w:rFonts w:ascii="Arial" w:eastAsia="Times New Roman" w:hAnsi="Arial" w:cs="Arial"/>
          <w:b/>
          <w:color w:val="202122"/>
          <w:sz w:val="24"/>
          <w:szCs w:val="24"/>
          <w:lang w:eastAsia="es-ES"/>
        </w:rPr>
        <w:t>miel y leche destila</w:t>
      </w:r>
    </w:p>
    <w:p w:rsidR="00312E53" w:rsidRPr="00312E53" w:rsidRDefault="00312E53" w:rsidP="00312E53">
      <w:pPr>
        <w:shd w:val="clear" w:color="auto" w:fill="FFFFFF"/>
        <w:spacing w:after="24" w:line="240" w:lineRule="auto"/>
        <w:ind w:left="720"/>
        <w:jc w:val="center"/>
        <w:rPr>
          <w:rFonts w:ascii="Arial" w:eastAsia="Times New Roman" w:hAnsi="Arial" w:cs="Arial"/>
          <w:b/>
          <w:color w:val="202122"/>
          <w:sz w:val="24"/>
          <w:szCs w:val="24"/>
          <w:lang w:eastAsia="es-ES"/>
        </w:rPr>
      </w:pPr>
      <w:r w:rsidRPr="00312E53">
        <w:rPr>
          <w:rFonts w:ascii="Arial" w:eastAsia="Times New Roman" w:hAnsi="Arial" w:cs="Arial"/>
          <w:b/>
          <w:color w:val="202122"/>
          <w:sz w:val="24"/>
          <w:szCs w:val="24"/>
          <w:lang w:eastAsia="es-ES"/>
        </w:rPr>
        <w:t>entre rosas y lirios.</w:t>
      </w:r>
    </w:p>
    <w:p w:rsidR="00312E53" w:rsidRPr="00312E53" w:rsidRDefault="00312E53" w:rsidP="00312E53">
      <w:pPr>
        <w:shd w:val="clear" w:color="auto" w:fill="FFFFFF"/>
        <w:spacing w:after="24" w:line="240" w:lineRule="auto"/>
        <w:ind w:left="720"/>
        <w:jc w:val="center"/>
        <w:rPr>
          <w:rFonts w:ascii="Arial" w:eastAsia="Times New Roman" w:hAnsi="Arial" w:cs="Arial"/>
          <w:b/>
          <w:color w:val="202122"/>
          <w:sz w:val="24"/>
          <w:szCs w:val="24"/>
          <w:lang w:eastAsia="es-ES"/>
        </w:rPr>
      </w:pPr>
      <w:r w:rsidRPr="00312E53">
        <w:rPr>
          <w:rFonts w:ascii="Arial" w:eastAsia="Times New Roman" w:hAnsi="Arial" w:cs="Arial"/>
          <w:b/>
          <w:color w:val="202122"/>
          <w:sz w:val="24"/>
          <w:szCs w:val="24"/>
          <w:lang w:eastAsia="es-ES"/>
        </w:rPr>
        <w:t>Su meliflua palabra</w:t>
      </w:r>
    </w:p>
    <w:p w:rsidR="00312E53" w:rsidRPr="00312E53" w:rsidRDefault="00312E53" w:rsidP="00312E53">
      <w:pPr>
        <w:shd w:val="clear" w:color="auto" w:fill="FFFFFF"/>
        <w:spacing w:after="24" w:line="240" w:lineRule="auto"/>
        <w:ind w:left="720"/>
        <w:jc w:val="center"/>
        <w:rPr>
          <w:rFonts w:ascii="Arial" w:eastAsia="Times New Roman" w:hAnsi="Arial" w:cs="Arial"/>
          <w:b/>
          <w:color w:val="202122"/>
          <w:sz w:val="24"/>
          <w:szCs w:val="24"/>
          <w:lang w:eastAsia="es-ES"/>
        </w:rPr>
      </w:pPr>
      <w:r w:rsidRPr="00312E53">
        <w:rPr>
          <w:rFonts w:ascii="Arial" w:eastAsia="Times New Roman" w:hAnsi="Arial" w:cs="Arial"/>
          <w:b/>
          <w:color w:val="202122"/>
          <w:sz w:val="24"/>
          <w:szCs w:val="24"/>
          <w:lang w:eastAsia="es-ES"/>
        </w:rPr>
        <w:t>corta como rocío,</w:t>
      </w:r>
    </w:p>
    <w:p w:rsidR="00312E53" w:rsidRPr="00312E53" w:rsidRDefault="00312E53" w:rsidP="00312E53">
      <w:pPr>
        <w:shd w:val="clear" w:color="auto" w:fill="FFFFFF"/>
        <w:spacing w:after="24" w:line="240" w:lineRule="auto"/>
        <w:ind w:left="720"/>
        <w:jc w:val="center"/>
        <w:rPr>
          <w:rFonts w:ascii="Arial" w:eastAsia="Times New Roman" w:hAnsi="Arial" w:cs="Arial"/>
          <w:b/>
          <w:color w:val="202122"/>
          <w:sz w:val="24"/>
          <w:szCs w:val="24"/>
          <w:lang w:eastAsia="es-ES"/>
        </w:rPr>
      </w:pPr>
      <w:r w:rsidRPr="00312E53">
        <w:rPr>
          <w:rFonts w:ascii="Arial" w:eastAsia="Times New Roman" w:hAnsi="Arial" w:cs="Arial"/>
          <w:b/>
          <w:color w:val="202122"/>
          <w:sz w:val="24"/>
          <w:szCs w:val="24"/>
          <w:lang w:eastAsia="es-ES"/>
        </w:rPr>
        <w:t>y con ella florece</w:t>
      </w:r>
    </w:p>
    <w:p w:rsidR="00312E53" w:rsidRPr="00312E53" w:rsidRDefault="00312E53" w:rsidP="00312E53">
      <w:pPr>
        <w:shd w:val="clear" w:color="auto" w:fill="FFFFFF"/>
        <w:spacing w:after="24" w:line="240" w:lineRule="auto"/>
        <w:ind w:left="720"/>
        <w:jc w:val="center"/>
        <w:rPr>
          <w:rFonts w:ascii="Arial" w:eastAsia="Times New Roman" w:hAnsi="Arial" w:cs="Arial"/>
          <w:b/>
          <w:color w:val="202122"/>
          <w:sz w:val="24"/>
          <w:szCs w:val="24"/>
          <w:lang w:eastAsia="es-ES"/>
        </w:rPr>
      </w:pPr>
      <w:r w:rsidRPr="00312E53">
        <w:rPr>
          <w:rFonts w:ascii="Arial" w:eastAsia="Times New Roman" w:hAnsi="Arial" w:cs="Arial"/>
          <w:b/>
          <w:color w:val="202122"/>
          <w:sz w:val="24"/>
          <w:szCs w:val="24"/>
          <w:lang w:eastAsia="es-ES"/>
        </w:rPr>
        <w:t>el corazón marchito.</w:t>
      </w:r>
    </w:p>
    <w:p w:rsidR="00312E53" w:rsidRPr="00312E53" w:rsidRDefault="00312E53" w:rsidP="00312E53">
      <w:pPr>
        <w:shd w:val="clear" w:color="auto" w:fill="FFFFFF"/>
        <w:spacing w:after="24" w:line="240" w:lineRule="auto"/>
        <w:ind w:left="720"/>
        <w:jc w:val="center"/>
        <w:rPr>
          <w:rFonts w:ascii="Arial" w:eastAsia="Times New Roman" w:hAnsi="Arial" w:cs="Arial"/>
          <w:b/>
          <w:color w:val="202122"/>
          <w:sz w:val="24"/>
          <w:szCs w:val="24"/>
          <w:lang w:eastAsia="es-ES"/>
        </w:rPr>
      </w:pPr>
      <w:r w:rsidRPr="00312E53">
        <w:rPr>
          <w:rFonts w:ascii="Arial" w:eastAsia="Times New Roman" w:hAnsi="Arial" w:cs="Arial"/>
          <w:b/>
          <w:color w:val="202122"/>
          <w:sz w:val="24"/>
          <w:szCs w:val="24"/>
          <w:lang w:eastAsia="es-ES"/>
        </w:rPr>
        <w:t>Tan suave se introduce</w:t>
      </w:r>
    </w:p>
    <w:p w:rsidR="00312E53" w:rsidRPr="00312E53" w:rsidRDefault="00312E53" w:rsidP="00312E53">
      <w:pPr>
        <w:shd w:val="clear" w:color="auto" w:fill="FFFFFF"/>
        <w:spacing w:after="24" w:line="240" w:lineRule="auto"/>
        <w:ind w:left="720"/>
        <w:jc w:val="center"/>
        <w:rPr>
          <w:rFonts w:ascii="Arial" w:eastAsia="Times New Roman" w:hAnsi="Arial" w:cs="Arial"/>
          <w:b/>
          <w:color w:val="202122"/>
          <w:sz w:val="24"/>
          <w:szCs w:val="24"/>
          <w:lang w:eastAsia="es-ES"/>
        </w:rPr>
      </w:pPr>
      <w:r w:rsidRPr="00312E53">
        <w:rPr>
          <w:rFonts w:ascii="Arial" w:eastAsia="Times New Roman" w:hAnsi="Arial" w:cs="Arial"/>
          <w:b/>
          <w:color w:val="202122"/>
          <w:sz w:val="24"/>
          <w:szCs w:val="24"/>
          <w:lang w:eastAsia="es-ES"/>
        </w:rPr>
        <w:t>su delicado silbo,</w:t>
      </w:r>
    </w:p>
    <w:p w:rsidR="00312E53" w:rsidRPr="00312E53" w:rsidRDefault="00312E53" w:rsidP="00312E53">
      <w:pPr>
        <w:shd w:val="clear" w:color="auto" w:fill="FFFFFF"/>
        <w:spacing w:after="24" w:line="240" w:lineRule="auto"/>
        <w:ind w:left="720"/>
        <w:jc w:val="center"/>
        <w:rPr>
          <w:rFonts w:ascii="Arial" w:eastAsia="Times New Roman" w:hAnsi="Arial" w:cs="Arial"/>
          <w:b/>
          <w:color w:val="202122"/>
          <w:sz w:val="24"/>
          <w:szCs w:val="24"/>
          <w:lang w:eastAsia="es-ES"/>
        </w:rPr>
      </w:pPr>
      <w:r w:rsidRPr="00312E53">
        <w:rPr>
          <w:rFonts w:ascii="Arial" w:eastAsia="Times New Roman" w:hAnsi="Arial" w:cs="Arial"/>
          <w:b/>
          <w:color w:val="202122"/>
          <w:sz w:val="24"/>
          <w:szCs w:val="24"/>
          <w:lang w:eastAsia="es-ES"/>
        </w:rPr>
        <w:t>que duda el corazón,</w:t>
      </w:r>
    </w:p>
    <w:p w:rsidR="00312E53" w:rsidRPr="00312E53" w:rsidRDefault="00312E53" w:rsidP="00312E53">
      <w:pPr>
        <w:shd w:val="clear" w:color="auto" w:fill="FFFFFF"/>
        <w:spacing w:after="24" w:line="240" w:lineRule="auto"/>
        <w:ind w:left="720"/>
        <w:jc w:val="center"/>
        <w:rPr>
          <w:rFonts w:ascii="Arial" w:eastAsia="Times New Roman" w:hAnsi="Arial" w:cs="Arial"/>
          <w:b/>
          <w:color w:val="202122"/>
          <w:sz w:val="24"/>
          <w:szCs w:val="24"/>
          <w:lang w:eastAsia="es-ES"/>
        </w:rPr>
      </w:pPr>
      <w:r w:rsidRPr="00312E53">
        <w:rPr>
          <w:rFonts w:ascii="Arial" w:eastAsia="Times New Roman" w:hAnsi="Arial" w:cs="Arial"/>
          <w:b/>
          <w:color w:val="202122"/>
          <w:sz w:val="24"/>
          <w:szCs w:val="24"/>
          <w:lang w:eastAsia="es-ES"/>
        </w:rPr>
        <w:t>si es el corazón mismo.</w:t>
      </w:r>
    </w:p>
    <w:p w:rsidR="00312E53" w:rsidRPr="00312E53" w:rsidRDefault="00312E53" w:rsidP="00312E53">
      <w:pPr>
        <w:shd w:val="clear" w:color="auto" w:fill="FFFFFF"/>
        <w:spacing w:after="24" w:line="240" w:lineRule="auto"/>
        <w:ind w:left="720"/>
        <w:jc w:val="center"/>
        <w:rPr>
          <w:rFonts w:ascii="Arial" w:eastAsia="Times New Roman" w:hAnsi="Arial" w:cs="Arial"/>
          <w:b/>
          <w:color w:val="202122"/>
          <w:sz w:val="24"/>
          <w:szCs w:val="24"/>
          <w:lang w:eastAsia="es-ES"/>
        </w:rPr>
      </w:pPr>
      <w:r w:rsidRPr="00312E53">
        <w:rPr>
          <w:rFonts w:ascii="Arial" w:eastAsia="Times New Roman" w:hAnsi="Arial" w:cs="Arial"/>
          <w:b/>
          <w:color w:val="202122"/>
          <w:sz w:val="24"/>
          <w:szCs w:val="24"/>
          <w:lang w:eastAsia="es-ES"/>
        </w:rPr>
        <w:t>Tan eficaz persuade,</w:t>
      </w:r>
    </w:p>
    <w:p w:rsidR="00312E53" w:rsidRPr="00312E53" w:rsidRDefault="00312E53" w:rsidP="00312E53">
      <w:pPr>
        <w:shd w:val="clear" w:color="auto" w:fill="FFFFFF"/>
        <w:spacing w:after="24" w:line="240" w:lineRule="auto"/>
        <w:ind w:left="720"/>
        <w:jc w:val="center"/>
        <w:rPr>
          <w:rFonts w:ascii="Arial" w:eastAsia="Times New Roman" w:hAnsi="Arial" w:cs="Arial"/>
          <w:b/>
          <w:color w:val="202122"/>
          <w:sz w:val="24"/>
          <w:szCs w:val="24"/>
          <w:lang w:eastAsia="es-ES"/>
        </w:rPr>
      </w:pPr>
      <w:r w:rsidRPr="00312E53">
        <w:rPr>
          <w:rFonts w:ascii="Arial" w:eastAsia="Times New Roman" w:hAnsi="Arial" w:cs="Arial"/>
          <w:b/>
          <w:color w:val="202122"/>
          <w:sz w:val="24"/>
          <w:szCs w:val="24"/>
          <w:lang w:eastAsia="es-ES"/>
        </w:rPr>
        <w:t>que cual fuego encendido</w:t>
      </w:r>
    </w:p>
    <w:p w:rsidR="00312E53" w:rsidRPr="00312E53" w:rsidRDefault="00312E53" w:rsidP="00312E53">
      <w:pPr>
        <w:shd w:val="clear" w:color="auto" w:fill="FFFFFF"/>
        <w:spacing w:after="24" w:line="240" w:lineRule="auto"/>
        <w:ind w:left="720"/>
        <w:jc w:val="center"/>
        <w:rPr>
          <w:rFonts w:ascii="Arial" w:eastAsia="Times New Roman" w:hAnsi="Arial" w:cs="Arial"/>
          <w:b/>
          <w:color w:val="202122"/>
          <w:sz w:val="24"/>
          <w:szCs w:val="24"/>
          <w:lang w:eastAsia="es-ES"/>
        </w:rPr>
      </w:pPr>
      <w:r w:rsidRPr="00312E53">
        <w:rPr>
          <w:rFonts w:ascii="Arial" w:eastAsia="Times New Roman" w:hAnsi="Arial" w:cs="Arial"/>
          <w:b/>
          <w:color w:val="202122"/>
          <w:sz w:val="24"/>
          <w:szCs w:val="24"/>
          <w:lang w:eastAsia="es-ES"/>
        </w:rPr>
        <w:t>derrite como cera</w:t>
      </w:r>
    </w:p>
    <w:p w:rsidR="00312E53" w:rsidRPr="00312E53" w:rsidRDefault="00312E53" w:rsidP="00312E53">
      <w:pPr>
        <w:shd w:val="clear" w:color="auto" w:fill="FFFFFF"/>
        <w:spacing w:after="24" w:line="240" w:lineRule="auto"/>
        <w:ind w:left="720"/>
        <w:jc w:val="center"/>
        <w:rPr>
          <w:rFonts w:ascii="Arial" w:eastAsia="Times New Roman" w:hAnsi="Arial" w:cs="Arial"/>
          <w:b/>
          <w:color w:val="202122"/>
          <w:sz w:val="24"/>
          <w:szCs w:val="24"/>
          <w:lang w:eastAsia="es-ES"/>
        </w:rPr>
      </w:pPr>
      <w:r w:rsidRPr="00312E53">
        <w:rPr>
          <w:rFonts w:ascii="Arial" w:eastAsia="Times New Roman" w:hAnsi="Arial" w:cs="Arial"/>
          <w:b/>
          <w:color w:val="202122"/>
          <w:sz w:val="24"/>
          <w:szCs w:val="24"/>
          <w:lang w:eastAsia="es-ES"/>
        </w:rPr>
        <w:t>los montes y los riscos.</w:t>
      </w:r>
    </w:p>
    <w:p w:rsidR="00262A73" w:rsidRPr="00262A73" w:rsidRDefault="00262A73" w:rsidP="00262A73">
      <w:pPr>
        <w:shd w:val="clear" w:color="auto" w:fill="FFFFFF"/>
        <w:spacing w:after="0" w:line="240" w:lineRule="auto"/>
        <w:ind w:left="-993" w:right="-852"/>
        <w:jc w:val="both"/>
        <w:rPr>
          <w:rFonts w:ascii="Arial" w:eastAsia="Times New Roman" w:hAnsi="Arial" w:cs="Arial"/>
          <w:b/>
          <w:sz w:val="24"/>
          <w:szCs w:val="24"/>
          <w:lang w:eastAsia="es-ES"/>
        </w:rPr>
      </w:pPr>
    </w:p>
    <w:p w:rsidR="00262A73" w:rsidRPr="00262A73" w:rsidRDefault="00262A73" w:rsidP="00262A73">
      <w:pPr>
        <w:spacing w:after="0"/>
        <w:ind w:left="-993" w:right="-852"/>
        <w:jc w:val="both"/>
        <w:rPr>
          <w:rFonts w:ascii="Arial" w:hAnsi="Arial" w:cs="Arial"/>
          <w:b/>
          <w:sz w:val="24"/>
          <w:szCs w:val="24"/>
        </w:rPr>
      </w:pPr>
    </w:p>
    <w:sectPr w:rsidR="00262A73" w:rsidRPr="00262A73" w:rsidSect="00F448E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A258A"/>
    <w:multiLevelType w:val="multilevel"/>
    <w:tmpl w:val="40F8C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62A73"/>
    <w:rsid w:val="000700C0"/>
    <w:rsid w:val="001C4DD7"/>
    <w:rsid w:val="001D2FD9"/>
    <w:rsid w:val="00262A73"/>
    <w:rsid w:val="00312E53"/>
    <w:rsid w:val="004C0D53"/>
    <w:rsid w:val="008C5D53"/>
    <w:rsid w:val="009620AF"/>
    <w:rsid w:val="00BF4E73"/>
    <w:rsid w:val="00F448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8E4"/>
  </w:style>
  <w:style w:type="paragraph" w:styleId="Ttulo2">
    <w:name w:val="heading 2"/>
    <w:basedOn w:val="Normal"/>
    <w:link w:val="Ttulo2Car"/>
    <w:uiPriority w:val="9"/>
    <w:qFormat/>
    <w:rsid w:val="00262A7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262A73"/>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2A73"/>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262A73"/>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262A7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262A73"/>
    <w:rPr>
      <w:color w:val="0000FF"/>
      <w:u w:val="single"/>
    </w:rPr>
  </w:style>
  <w:style w:type="character" w:customStyle="1" w:styleId="tocnumber">
    <w:name w:val="tocnumber"/>
    <w:basedOn w:val="Fuentedeprrafopredeter"/>
    <w:rsid w:val="00262A73"/>
  </w:style>
  <w:style w:type="character" w:customStyle="1" w:styleId="toctext">
    <w:name w:val="toctext"/>
    <w:basedOn w:val="Fuentedeprrafopredeter"/>
    <w:rsid w:val="00262A73"/>
  </w:style>
  <w:style w:type="character" w:customStyle="1" w:styleId="mw-headline">
    <w:name w:val="mw-headline"/>
    <w:basedOn w:val="Fuentedeprrafopredeter"/>
    <w:rsid w:val="00262A73"/>
  </w:style>
  <w:style w:type="character" w:customStyle="1" w:styleId="mw-editsection">
    <w:name w:val="mw-editsection"/>
    <w:basedOn w:val="Fuentedeprrafopredeter"/>
    <w:rsid w:val="00262A73"/>
  </w:style>
  <w:style w:type="character" w:customStyle="1" w:styleId="mw-editsection-bracket">
    <w:name w:val="mw-editsection-bracket"/>
    <w:basedOn w:val="Fuentedeprrafopredeter"/>
    <w:rsid w:val="00262A73"/>
  </w:style>
  <w:style w:type="paragraph" w:styleId="Textodeglobo">
    <w:name w:val="Balloon Text"/>
    <w:basedOn w:val="Normal"/>
    <w:link w:val="TextodegloboCar"/>
    <w:uiPriority w:val="99"/>
    <w:semiHidden/>
    <w:unhideWhenUsed/>
    <w:rsid w:val="00262A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2A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4400404">
      <w:bodyDiv w:val="1"/>
      <w:marLeft w:val="0"/>
      <w:marRight w:val="0"/>
      <w:marTop w:val="0"/>
      <w:marBottom w:val="0"/>
      <w:divBdr>
        <w:top w:val="none" w:sz="0" w:space="0" w:color="auto"/>
        <w:left w:val="none" w:sz="0" w:space="0" w:color="auto"/>
        <w:bottom w:val="none" w:sz="0" w:space="0" w:color="auto"/>
        <w:right w:val="none" w:sz="0" w:space="0" w:color="auto"/>
      </w:divBdr>
      <w:divsChild>
        <w:div w:id="1953708767">
          <w:marLeft w:val="0"/>
          <w:marRight w:val="0"/>
          <w:marTop w:val="0"/>
          <w:marBottom w:val="0"/>
          <w:divBdr>
            <w:top w:val="single" w:sz="6" w:space="5" w:color="A2A9B1"/>
            <w:left w:val="single" w:sz="6" w:space="5" w:color="A2A9B1"/>
            <w:bottom w:val="single" w:sz="6" w:space="5" w:color="A2A9B1"/>
            <w:right w:val="single" w:sz="6" w:space="5" w:color="A2A9B1"/>
          </w:divBdr>
        </w:div>
        <w:div w:id="1090472316">
          <w:marLeft w:val="336"/>
          <w:marRight w:val="0"/>
          <w:marTop w:val="120"/>
          <w:marBottom w:val="312"/>
          <w:divBdr>
            <w:top w:val="none" w:sz="0" w:space="0" w:color="auto"/>
            <w:left w:val="none" w:sz="0" w:space="0" w:color="auto"/>
            <w:bottom w:val="none" w:sz="0" w:space="0" w:color="auto"/>
            <w:right w:val="none" w:sz="0" w:space="0" w:color="auto"/>
          </w:divBdr>
          <w:divsChild>
            <w:div w:id="26484661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8772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Sim%C3%B3n_Bol%C3%ADvar" TargetMode="External"/><Relationship Id="rId13" Type="http://schemas.openxmlformats.org/officeDocument/2006/relationships/hyperlink" Target="https://es.wikipedia.org/wiki/Nuevo_Reino_de_Granada" TargetMode="External"/><Relationship Id="rId18" Type="http://schemas.openxmlformats.org/officeDocument/2006/relationships/hyperlink" Target="https://es.wikipedia.org/wiki/24_de_septiembre" TargetMode="External"/><Relationship Id="rId26" Type="http://schemas.openxmlformats.org/officeDocument/2006/relationships/hyperlink" Target="https://es.wikipedia.org/wiki/1713"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s.wikipedia.org/wiki/Lat%C3%ADn" TargetMode="External"/><Relationship Id="rId34" Type="http://schemas.openxmlformats.org/officeDocument/2006/relationships/hyperlink" Target="https://es.wikipedia.org/wiki/Antonio_G%C3%B3mez_Restrepo" TargetMode="External"/><Relationship Id="rId7" Type="http://schemas.openxmlformats.org/officeDocument/2006/relationships/hyperlink" Target="https://es.wikipedia.org/wiki/Batalla_del_Pantano_de_Vargas" TargetMode="External"/><Relationship Id="rId12" Type="http://schemas.openxmlformats.org/officeDocument/2006/relationships/hyperlink" Target="https://es.wikipedia.org/wiki/Espa%C3%B1a" TargetMode="External"/><Relationship Id="rId17" Type="http://schemas.openxmlformats.org/officeDocument/2006/relationships/hyperlink" Target="https://es.wikipedia.org/wiki/Convento_de_Santa_Clara_la_Real" TargetMode="External"/><Relationship Id="rId25" Type="http://schemas.openxmlformats.org/officeDocument/2006/relationships/hyperlink" Target="https://es.wikipedia.org/wiki/1695" TargetMode="External"/><Relationship Id="rId33" Type="http://schemas.openxmlformats.org/officeDocument/2006/relationships/hyperlink" Target="https://es.wikipedia.org/w/index.php?title=%C3%81ngela_In%C3%A9s_Robledo&amp;action=edit&amp;redlink=1" TargetMode="External"/><Relationship Id="rId38" Type="http://schemas.openxmlformats.org/officeDocument/2006/relationships/hyperlink" Target="https://es.wikipedia.org/wiki/Literatura_colombiana" TargetMode="External"/><Relationship Id="rId2" Type="http://schemas.openxmlformats.org/officeDocument/2006/relationships/styles" Target="styles.xml"/><Relationship Id="rId16" Type="http://schemas.openxmlformats.org/officeDocument/2006/relationships/hyperlink" Target="https://es.wikipedia.org/wiki/Santa_Teresa_de_Jes%C3%BAs" TargetMode="External"/><Relationship Id="rId20" Type="http://schemas.openxmlformats.org/officeDocument/2006/relationships/hyperlink" Target="https://es.wikipedia.org/wiki/Francisca_Josefa_del_Castillo" TargetMode="External"/><Relationship Id="rId29" Type="http://schemas.openxmlformats.org/officeDocument/2006/relationships/hyperlink" Target="https://es.wikipedia.org/wiki/1843" TargetMode="External"/><Relationship Id="rId1" Type="http://schemas.openxmlformats.org/officeDocument/2006/relationships/numbering" Target="numbering.xml"/><Relationship Id="rId6" Type="http://schemas.openxmlformats.org/officeDocument/2006/relationships/hyperlink" Target="https://es.wikipedia.org/wiki/Jos%C3%A9_Mar%C3%ADa_Barreiro_Manj%C3%B3n" TargetMode="External"/><Relationship Id="rId11" Type="http://schemas.openxmlformats.org/officeDocument/2006/relationships/hyperlink" Target="https://es.wikipedia.org/wiki/Toledo" TargetMode="External"/><Relationship Id="rId24" Type="http://schemas.openxmlformats.org/officeDocument/2006/relationships/hyperlink" Target="https://es.wikipedia.org/wiki/1690" TargetMode="External"/><Relationship Id="rId32" Type="http://schemas.openxmlformats.org/officeDocument/2006/relationships/hyperlink" Target="https://es.wikipedia.org/w/index.php?title=Constanza_Toquica&amp;action=edit&amp;redlink=1" TargetMode="External"/><Relationship Id="rId37" Type="http://schemas.openxmlformats.org/officeDocument/2006/relationships/hyperlink" Target="https://es.wikipedia.org/w/index.php?title=Daniel_Alejandro_Montes&amp;action=edit&amp;redlink=1"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es.wikipedia.org/wiki/Compa%C3%B1%C3%ADa_de_Jes%C3%BAs" TargetMode="External"/><Relationship Id="rId23" Type="http://schemas.openxmlformats.org/officeDocument/2006/relationships/hyperlink" Target="https://es.wikipedia.org/wiki/1691" TargetMode="External"/><Relationship Id="rId28" Type="http://schemas.openxmlformats.org/officeDocument/2006/relationships/hyperlink" Target="https://es.wikipedia.org/wiki/Filadelfia_(Estados_Unidos)" TargetMode="External"/><Relationship Id="rId36" Type="http://schemas.openxmlformats.org/officeDocument/2006/relationships/hyperlink" Target="https://es.wikipedia.org/wiki/Jos%C3%A9_Mar%C3%ADa_Vergara_y_Vergara" TargetMode="External"/><Relationship Id="rId10" Type="http://schemas.openxmlformats.org/officeDocument/2006/relationships/hyperlink" Target="https://es.wikipedia.org/w/index.php?title=Escavilles_(Toledo)&amp;action=edit&amp;redlink=1" TargetMode="External"/><Relationship Id="rId19" Type="http://schemas.openxmlformats.org/officeDocument/2006/relationships/hyperlink" Target="https://es.wikipedia.org/wiki/1694" TargetMode="External"/><Relationship Id="rId31" Type="http://schemas.openxmlformats.org/officeDocument/2006/relationships/hyperlink" Target="https://es.wikipedia.org/w/index.php?title=Dar%C3%ADo_Achury_Valenzuela&amp;action=edit&amp;redlink=1" TargetMode="External"/><Relationship Id="rId4" Type="http://schemas.openxmlformats.org/officeDocument/2006/relationships/webSettings" Target="webSettings.xml"/><Relationship Id="rId9" Type="http://schemas.openxmlformats.org/officeDocument/2006/relationships/hyperlink" Target="https://es.wikipedia.org/wiki/James_Rooke" TargetMode="External"/><Relationship Id="rId14" Type="http://schemas.openxmlformats.org/officeDocument/2006/relationships/hyperlink" Target="https://es.wikipedia.org/wiki/1661" TargetMode="External"/><Relationship Id="rId22" Type="http://schemas.openxmlformats.org/officeDocument/2006/relationships/hyperlink" Target="https://es.wikipedia.org/wiki/Biblia" TargetMode="External"/><Relationship Id="rId27" Type="http://schemas.openxmlformats.org/officeDocument/2006/relationships/hyperlink" Target="https://es.wikipedia.org/wiki/1817" TargetMode="External"/><Relationship Id="rId30" Type="http://schemas.openxmlformats.org/officeDocument/2006/relationships/hyperlink" Target="https://es.wikipedia.org/wiki/Calendario_lit%C3%BArgico" TargetMode="External"/><Relationship Id="rId35" Type="http://schemas.openxmlformats.org/officeDocument/2006/relationships/hyperlink" Target="https://es.wikipedia.org/wiki/Elisa_M%C3%BAj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1306</Words>
  <Characters>7187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Angelical V5</cp:lastModifiedBy>
  <cp:revision>4</cp:revision>
  <dcterms:created xsi:type="dcterms:W3CDTF">2021-01-03T06:51:00Z</dcterms:created>
  <dcterms:modified xsi:type="dcterms:W3CDTF">2000-06-04T06:54:00Z</dcterms:modified>
</cp:coreProperties>
</file>