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02" w:rsidRDefault="00E41702" w:rsidP="00E41702">
      <w:pPr>
        <w:shd w:val="clear" w:color="auto" w:fill="FFFFFF"/>
        <w:spacing w:before="120" w:after="120" w:line="240" w:lineRule="auto"/>
        <w:jc w:val="center"/>
        <w:rPr>
          <w:rFonts w:ascii="Arial" w:eastAsia="Times New Roman" w:hAnsi="Arial" w:cs="Arial"/>
          <w:b/>
          <w:color w:val="FF0000"/>
          <w:sz w:val="36"/>
          <w:szCs w:val="36"/>
          <w:lang w:eastAsia="es-ES"/>
        </w:rPr>
      </w:pPr>
      <w:proofErr w:type="spellStart"/>
      <w:r w:rsidRPr="00E41702">
        <w:rPr>
          <w:rFonts w:ascii="Arial" w:eastAsia="Times New Roman" w:hAnsi="Arial" w:cs="Arial"/>
          <w:b/>
          <w:color w:val="FF0000"/>
          <w:sz w:val="36"/>
          <w:szCs w:val="36"/>
          <w:lang w:eastAsia="es-ES"/>
        </w:rPr>
        <w:t>Ursula</w:t>
      </w:r>
      <w:proofErr w:type="spellEnd"/>
      <w:r w:rsidRPr="00E41702">
        <w:rPr>
          <w:rFonts w:ascii="Arial" w:eastAsia="Times New Roman" w:hAnsi="Arial" w:cs="Arial"/>
          <w:b/>
          <w:color w:val="FF0000"/>
          <w:sz w:val="36"/>
          <w:szCs w:val="36"/>
          <w:lang w:eastAsia="es-ES"/>
        </w:rPr>
        <w:t xml:space="preserve"> </w:t>
      </w:r>
      <w:proofErr w:type="spellStart"/>
      <w:r w:rsidRPr="00E41702">
        <w:rPr>
          <w:rFonts w:ascii="Arial" w:eastAsia="Times New Roman" w:hAnsi="Arial" w:cs="Arial"/>
          <w:b/>
          <w:color w:val="FF0000"/>
          <w:sz w:val="36"/>
          <w:szCs w:val="36"/>
          <w:lang w:eastAsia="es-ES"/>
        </w:rPr>
        <w:t>Benic</w:t>
      </w:r>
      <w:r w:rsidR="001B7A71">
        <w:rPr>
          <w:rFonts w:ascii="Arial" w:eastAsia="Times New Roman" w:hAnsi="Arial" w:cs="Arial"/>
          <w:b/>
          <w:color w:val="FF0000"/>
          <w:sz w:val="36"/>
          <w:szCs w:val="36"/>
          <w:lang w:eastAsia="es-ES"/>
        </w:rPr>
        <w:t>a</w:t>
      </w:r>
      <w:r w:rsidRPr="00E41702">
        <w:rPr>
          <w:rFonts w:ascii="Arial" w:eastAsia="Times New Roman" w:hAnsi="Arial" w:cs="Arial"/>
          <w:b/>
          <w:color w:val="FF0000"/>
          <w:sz w:val="36"/>
          <w:szCs w:val="36"/>
          <w:lang w:eastAsia="es-ES"/>
        </w:rPr>
        <w:t>sa</w:t>
      </w:r>
      <w:proofErr w:type="spellEnd"/>
      <w:r w:rsidRPr="00E41702">
        <w:rPr>
          <w:rFonts w:ascii="Arial" w:eastAsia="Times New Roman" w:hAnsi="Arial" w:cs="Arial"/>
          <w:b/>
          <w:color w:val="FF0000"/>
          <w:sz w:val="36"/>
          <w:szCs w:val="36"/>
          <w:lang w:eastAsia="es-ES"/>
        </w:rPr>
        <w:t xml:space="preserve"> 15</w:t>
      </w:r>
      <w:r>
        <w:rPr>
          <w:rFonts w:ascii="Arial" w:eastAsia="Times New Roman" w:hAnsi="Arial" w:cs="Arial"/>
          <w:b/>
          <w:color w:val="FF0000"/>
          <w:sz w:val="36"/>
          <w:szCs w:val="36"/>
          <w:lang w:eastAsia="es-ES"/>
        </w:rPr>
        <w:t>47</w:t>
      </w:r>
      <w:r w:rsidRPr="00E41702">
        <w:rPr>
          <w:rFonts w:ascii="Arial" w:eastAsia="Times New Roman" w:hAnsi="Arial" w:cs="Arial"/>
          <w:b/>
          <w:color w:val="FF0000"/>
          <w:sz w:val="36"/>
          <w:szCs w:val="36"/>
          <w:lang w:eastAsia="es-ES"/>
        </w:rPr>
        <w:t>-1595</w:t>
      </w:r>
    </w:p>
    <w:p w:rsidR="003D4E6E" w:rsidRDefault="003D4E6E" w:rsidP="00E41702">
      <w:pPr>
        <w:shd w:val="clear" w:color="auto" w:fill="FFFFFF"/>
        <w:spacing w:before="120" w:after="120" w:line="240" w:lineRule="auto"/>
        <w:jc w:val="center"/>
        <w:rPr>
          <w:rFonts w:ascii="Arial" w:eastAsia="Times New Roman" w:hAnsi="Arial" w:cs="Arial"/>
          <w:b/>
          <w:color w:val="FF0000"/>
          <w:sz w:val="36"/>
          <w:szCs w:val="36"/>
          <w:lang w:eastAsia="es-ES"/>
        </w:rPr>
      </w:pPr>
    </w:p>
    <w:p w:rsidR="001B7A71" w:rsidRDefault="00982A21" w:rsidP="00E41702">
      <w:pPr>
        <w:shd w:val="clear" w:color="auto" w:fill="FFFFFF"/>
        <w:spacing w:before="120" w:after="120" w:line="240" w:lineRule="auto"/>
        <w:jc w:val="center"/>
        <w:rPr>
          <w:rFonts w:ascii="Arial" w:eastAsia="Times New Roman" w:hAnsi="Arial" w:cs="Arial"/>
          <w:b/>
          <w:color w:val="0070C0"/>
          <w:sz w:val="28"/>
          <w:szCs w:val="28"/>
          <w:lang w:eastAsia="es-ES"/>
        </w:rPr>
      </w:pPr>
      <w:r>
        <w:rPr>
          <w:rFonts w:ascii="Arial" w:eastAsia="Times New Roman" w:hAnsi="Arial" w:cs="Arial"/>
          <w:b/>
          <w:color w:val="0070C0"/>
          <w:sz w:val="28"/>
          <w:szCs w:val="28"/>
          <w:lang w:eastAsia="es-ES"/>
        </w:rPr>
        <w:t>Fundadora y mí</w:t>
      </w:r>
      <w:r w:rsidR="001B7A71" w:rsidRPr="001B7A71">
        <w:rPr>
          <w:rFonts w:ascii="Arial" w:eastAsia="Times New Roman" w:hAnsi="Arial" w:cs="Arial"/>
          <w:b/>
          <w:color w:val="0070C0"/>
          <w:sz w:val="28"/>
          <w:szCs w:val="28"/>
          <w:lang w:eastAsia="es-ES"/>
        </w:rPr>
        <w:t>stica de varias sociedades</w:t>
      </w:r>
    </w:p>
    <w:p w:rsidR="003D4E6E" w:rsidRPr="001B7A71" w:rsidRDefault="003D4E6E" w:rsidP="00E41702">
      <w:pPr>
        <w:shd w:val="clear" w:color="auto" w:fill="FFFFFF"/>
        <w:spacing w:before="120" w:after="120" w:line="240" w:lineRule="auto"/>
        <w:jc w:val="center"/>
        <w:rPr>
          <w:rFonts w:ascii="Arial" w:eastAsia="Times New Roman" w:hAnsi="Arial" w:cs="Arial"/>
          <w:b/>
          <w:color w:val="0070C0"/>
          <w:sz w:val="28"/>
          <w:szCs w:val="28"/>
          <w:lang w:eastAsia="es-ES"/>
        </w:rPr>
      </w:pPr>
    </w:p>
    <w:p w:rsidR="001B7A71" w:rsidRDefault="001B7A71" w:rsidP="00E41702">
      <w:pPr>
        <w:shd w:val="clear" w:color="auto" w:fill="FFFFFF"/>
        <w:spacing w:before="120" w:after="120" w:line="240" w:lineRule="auto"/>
        <w:jc w:val="center"/>
        <w:rPr>
          <w:rFonts w:ascii="Arial" w:eastAsia="Times New Roman" w:hAnsi="Arial" w:cs="Arial"/>
          <w:b/>
          <w:sz w:val="24"/>
          <w:szCs w:val="24"/>
          <w:lang w:eastAsia="es-ES"/>
        </w:rPr>
      </w:pPr>
      <w:proofErr w:type="spellStart"/>
      <w:r w:rsidRPr="003D4E6E">
        <w:rPr>
          <w:rFonts w:ascii="Arial" w:eastAsia="Times New Roman" w:hAnsi="Arial" w:cs="Arial"/>
          <w:b/>
          <w:sz w:val="24"/>
          <w:szCs w:val="24"/>
          <w:lang w:eastAsia="es-ES"/>
        </w:rPr>
        <w:t>Wikipedia</w:t>
      </w:r>
      <w:proofErr w:type="spellEnd"/>
    </w:p>
    <w:p w:rsidR="003D4E6E" w:rsidRPr="003D4E6E" w:rsidRDefault="003D4E6E" w:rsidP="00E41702">
      <w:pPr>
        <w:shd w:val="clear" w:color="auto" w:fill="FFFFFF"/>
        <w:spacing w:before="120" w:after="120" w:line="240" w:lineRule="auto"/>
        <w:jc w:val="center"/>
        <w:rPr>
          <w:rFonts w:ascii="Arial" w:eastAsia="Times New Roman" w:hAnsi="Arial" w:cs="Arial"/>
          <w:b/>
          <w:sz w:val="24"/>
          <w:szCs w:val="24"/>
          <w:lang w:eastAsia="es-ES"/>
        </w:rPr>
      </w:pPr>
    </w:p>
    <w:p w:rsidR="00E41702" w:rsidRPr="00E41702" w:rsidRDefault="001B7A71" w:rsidP="00E41702">
      <w:pPr>
        <w:shd w:val="clear" w:color="auto" w:fill="FFFFFF"/>
        <w:spacing w:before="120" w:after="120" w:line="240" w:lineRule="auto"/>
        <w:jc w:val="center"/>
        <w:rPr>
          <w:rFonts w:ascii="Arial" w:eastAsia="Times New Roman" w:hAnsi="Arial" w:cs="Arial"/>
          <w:b/>
          <w:color w:val="FF0000"/>
          <w:sz w:val="36"/>
          <w:szCs w:val="36"/>
          <w:lang w:eastAsia="es-ES"/>
        </w:rPr>
      </w:pPr>
      <w:r>
        <w:rPr>
          <w:rFonts w:ascii="Arial" w:eastAsia="Times New Roman" w:hAnsi="Arial" w:cs="Arial"/>
          <w:b/>
          <w:noProof/>
          <w:color w:val="FF0000"/>
          <w:sz w:val="36"/>
          <w:szCs w:val="36"/>
          <w:lang w:eastAsia="es-ES"/>
        </w:rPr>
        <w:drawing>
          <wp:inline distT="0" distB="0" distL="0" distR="0">
            <wp:extent cx="1920289" cy="2238375"/>
            <wp:effectExtent l="19050" t="0" r="3761"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26455" t="27938" r="44797" b="35453"/>
                    <a:stretch>
                      <a:fillRect/>
                    </a:stretch>
                  </pic:blipFill>
                  <pic:spPr bwMode="auto">
                    <a:xfrm>
                      <a:off x="0" y="0"/>
                      <a:ext cx="1926434" cy="2245538"/>
                    </a:xfrm>
                    <a:prstGeom prst="rect">
                      <a:avLst/>
                    </a:prstGeom>
                    <a:noFill/>
                    <a:ln w="9525">
                      <a:noFill/>
                      <a:miter lim="800000"/>
                      <a:headEnd/>
                      <a:tailEnd/>
                    </a:ln>
                  </pic:spPr>
                </pic:pic>
              </a:graphicData>
            </a:graphic>
          </wp:inline>
        </w:drawing>
      </w:r>
    </w:p>
    <w:p w:rsidR="00E41702" w:rsidRPr="00E41702" w:rsidRDefault="00E41702" w:rsidP="00E41702">
      <w:pPr>
        <w:shd w:val="clear" w:color="auto" w:fill="FFFFFF"/>
        <w:spacing w:before="120" w:after="120" w:line="240" w:lineRule="auto"/>
        <w:ind w:left="-709"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La religiosas </w:t>
      </w:r>
      <w:r w:rsidRPr="00E41702">
        <w:rPr>
          <w:rFonts w:ascii="Arial" w:eastAsia="Times New Roman" w:hAnsi="Arial" w:cs="Arial"/>
          <w:b/>
          <w:sz w:val="24"/>
          <w:szCs w:val="24"/>
          <w:lang w:eastAsia="es-ES"/>
        </w:rPr>
        <w:t> </w:t>
      </w:r>
      <w:r w:rsidRPr="00E41702">
        <w:rPr>
          <w:rFonts w:ascii="Arial" w:eastAsia="Times New Roman" w:hAnsi="Arial" w:cs="Arial"/>
          <w:b/>
          <w:bCs/>
          <w:sz w:val="24"/>
          <w:szCs w:val="24"/>
          <w:lang w:eastAsia="es-ES"/>
        </w:rPr>
        <w:t xml:space="preserve">Úrsula </w:t>
      </w:r>
      <w:proofErr w:type="spellStart"/>
      <w:r w:rsidRPr="00E41702">
        <w:rPr>
          <w:rFonts w:ascii="Arial" w:eastAsia="Times New Roman" w:hAnsi="Arial" w:cs="Arial"/>
          <w:b/>
          <w:bCs/>
          <w:sz w:val="24"/>
          <w:szCs w:val="24"/>
          <w:lang w:eastAsia="es-ES"/>
        </w:rPr>
        <w:t>Benincasa</w:t>
      </w:r>
      <w:proofErr w:type="spellEnd"/>
      <w:r w:rsidRPr="00E41702">
        <w:rPr>
          <w:rFonts w:ascii="Arial" w:eastAsia="Times New Roman" w:hAnsi="Arial" w:cs="Arial"/>
          <w:b/>
          <w:sz w:val="24"/>
          <w:szCs w:val="24"/>
          <w:lang w:eastAsia="es-ES"/>
        </w:rPr>
        <w:t> </w:t>
      </w:r>
      <w:r>
        <w:rPr>
          <w:rFonts w:ascii="Arial" w:eastAsia="Times New Roman" w:hAnsi="Arial" w:cs="Arial"/>
          <w:b/>
          <w:sz w:val="24"/>
          <w:szCs w:val="24"/>
          <w:lang w:eastAsia="es-ES"/>
        </w:rPr>
        <w:t>naci</w:t>
      </w:r>
      <w:r w:rsidR="004A0E15">
        <w:rPr>
          <w:rFonts w:ascii="Arial" w:eastAsia="Times New Roman" w:hAnsi="Arial" w:cs="Arial"/>
          <w:b/>
          <w:sz w:val="24"/>
          <w:szCs w:val="24"/>
          <w:lang w:eastAsia="es-ES"/>
        </w:rPr>
        <w:t>ó</w:t>
      </w:r>
      <w:r>
        <w:rPr>
          <w:rFonts w:ascii="Arial" w:eastAsia="Times New Roman" w:hAnsi="Arial" w:cs="Arial"/>
          <w:b/>
          <w:sz w:val="24"/>
          <w:szCs w:val="24"/>
          <w:lang w:eastAsia="es-ES"/>
        </w:rPr>
        <w:t xml:space="preserve"> en </w:t>
      </w:r>
      <w:hyperlink r:id="rId5" w:tooltip="Cetara" w:history="1">
        <w:proofErr w:type="spellStart"/>
        <w:r w:rsidRPr="00E41702">
          <w:rPr>
            <w:rFonts w:ascii="Arial" w:eastAsia="Times New Roman" w:hAnsi="Arial" w:cs="Arial"/>
            <w:b/>
            <w:sz w:val="24"/>
            <w:szCs w:val="24"/>
            <w:lang w:eastAsia="es-ES"/>
          </w:rPr>
          <w:t>Cetara</w:t>
        </w:r>
        <w:proofErr w:type="spellEnd"/>
      </w:hyperlink>
      <w:r w:rsidRPr="00E41702">
        <w:rPr>
          <w:rFonts w:ascii="Arial" w:eastAsia="Times New Roman" w:hAnsi="Arial" w:cs="Arial"/>
          <w:b/>
          <w:sz w:val="24"/>
          <w:szCs w:val="24"/>
          <w:lang w:eastAsia="es-ES"/>
        </w:rPr>
        <w:t>, </w:t>
      </w:r>
      <w:hyperlink r:id="rId6" w:tooltip="Campania" w:history="1">
        <w:r w:rsidRPr="00E41702">
          <w:rPr>
            <w:rFonts w:ascii="Arial" w:eastAsia="Times New Roman" w:hAnsi="Arial" w:cs="Arial"/>
            <w:b/>
            <w:sz w:val="24"/>
            <w:szCs w:val="24"/>
            <w:lang w:eastAsia="es-ES"/>
          </w:rPr>
          <w:t>Campania</w:t>
        </w:r>
      </w:hyperlink>
      <w:r>
        <w:rPr>
          <w:rFonts w:ascii="Arial" w:eastAsia="Times New Roman" w:hAnsi="Arial" w:cs="Arial"/>
          <w:b/>
          <w:sz w:val="24"/>
          <w:szCs w:val="24"/>
          <w:lang w:eastAsia="es-ES"/>
        </w:rPr>
        <w:t xml:space="preserve"> el</w:t>
      </w:r>
      <w:r w:rsidRPr="00E41702">
        <w:rPr>
          <w:rFonts w:ascii="Arial" w:eastAsia="Times New Roman" w:hAnsi="Arial" w:cs="Arial"/>
          <w:b/>
          <w:sz w:val="24"/>
          <w:szCs w:val="24"/>
          <w:lang w:eastAsia="es-ES"/>
        </w:rPr>
        <w:t> </w:t>
      </w:r>
      <w:hyperlink r:id="rId7" w:tooltip="21 de octubre" w:history="1">
        <w:r w:rsidRPr="00E41702">
          <w:rPr>
            <w:rFonts w:ascii="Arial" w:eastAsia="Times New Roman" w:hAnsi="Arial" w:cs="Arial"/>
            <w:b/>
            <w:sz w:val="24"/>
            <w:szCs w:val="24"/>
            <w:lang w:eastAsia="es-ES"/>
          </w:rPr>
          <w:t>21 de octubre</w:t>
        </w:r>
      </w:hyperlink>
      <w:r w:rsidRPr="00E41702">
        <w:rPr>
          <w:rFonts w:ascii="Arial" w:eastAsia="Times New Roman" w:hAnsi="Arial" w:cs="Arial"/>
          <w:b/>
          <w:sz w:val="24"/>
          <w:szCs w:val="24"/>
          <w:lang w:eastAsia="es-ES"/>
        </w:rPr>
        <w:t> de </w:t>
      </w:r>
      <w:hyperlink r:id="rId8" w:tooltip="1547" w:history="1">
        <w:r w:rsidRPr="00E41702">
          <w:rPr>
            <w:rFonts w:ascii="Arial" w:eastAsia="Times New Roman" w:hAnsi="Arial" w:cs="Arial"/>
            <w:b/>
            <w:sz w:val="24"/>
            <w:szCs w:val="24"/>
            <w:lang w:eastAsia="es-ES"/>
          </w:rPr>
          <w:t>1547</w:t>
        </w:r>
      </w:hyperlink>
      <w:r>
        <w:rPr>
          <w:rFonts w:ascii="Arial" w:eastAsia="Times New Roman" w:hAnsi="Arial" w:cs="Arial"/>
          <w:b/>
          <w:sz w:val="24"/>
          <w:szCs w:val="24"/>
          <w:lang w:eastAsia="es-ES"/>
        </w:rPr>
        <w:t xml:space="preserve"> y </w:t>
      </w:r>
      <w:proofErr w:type="spellStart"/>
      <w:r>
        <w:rPr>
          <w:rFonts w:ascii="Arial" w:eastAsia="Times New Roman" w:hAnsi="Arial" w:cs="Arial"/>
          <w:b/>
          <w:sz w:val="24"/>
          <w:szCs w:val="24"/>
          <w:lang w:eastAsia="es-ES"/>
        </w:rPr>
        <w:t>murio</w:t>
      </w:r>
      <w:proofErr w:type="spellEnd"/>
      <w:r>
        <w:rPr>
          <w:rFonts w:ascii="Arial" w:eastAsia="Times New Roman" w:hAnsi="Arial" w:cs="Arial"/>
          <w:b/>
          <w:sz w:val="24"/>
          <w:szCs w:val="24"/>
          <w:lang w:eastAsia="es-ES"/>
        </w:rPr>
        <w:t xml:space="preserve"> en </w:t>
      </w:r>
      <w:hyperlink r:id="rId9" w:tooltip="Nápoles" w:history="1">
        <w:r w:rsidRPr="00E41702">
          <w:rPr>
            <w:rFonts w:ascii="Arial" w:eastAsia="Times New Roman" w:hAnsi="Arial" w:cs="Arial"/>
            <w:b/>
            <w:sz w:val="24"/>
            <w:szCs w:val="24"/>
            <w:lang w:eastAsia="es-ES"/>
          </w:rPr>
          <w:t>Nápoles</w:t>
        </w:r>
      </w:hyperlink>
      <w:r>
        <w:rPr>
          <w:rFonts w:ascii="Arial" w:eastAsia="Times New Roman" w:hAnsi="Arial" w:cs="Arial"/>
          <w:b/>
          <w:sz w:val="24"/>
          <w:szCs w:val="24"/>
          <w:lang w:eastAsia="es-ES"/>
        </w:rPr>
        <w:t xml:space="preserve"> el </w:t>
      </w:r>
      <w:r w:rsidRPr="00E41702">
        <w:rPr>
          <w:rFonts w:ascii="Arial" w:eastAsia="Times New Roman" w:hAnsi="Arial" w:cs="Arial"/>
          <w:b/>
          <w:sz w:val="24"/>
          <w:szCs w:val="24"/>
          <w:lang w:eastAsia="es-ES"/>
        </w:rPr>
        <w:t> </w:t>
      </w:r>
      <w:hyperlink r:id="rId10" w:tooltip="20 de octubre" w:history="1">
        <w:r w:rsidRPr="00E41702">
          <w:rPr>
            <w:rFonts w:ascii="Arial" w:eastAsia="Times New Roman" w:hAnsi="Arial" w:cs="Arial"/>
            <w:b/>
            <w:sz w:val="24"/>
            <w:szCs w:val="24"/>
            <w:lang w:eastAsia="es-ES"/>
          </w:rPr>
          <w:t>20 de octubre</w:t>
        </w:r>
      </w:hyperlink>
      <w:r w:rsidRPr="00E41702">
        <w:rPr>
          <w:rFonts w:ascii="Arial" w:eastAsia="Times New Roman" w:hAnsi="Arial" w:cs="Arial"/>
          <w:b/>
          <w:sz w:val="24"/>
          <w:szCs w:val="24"/>
          <w:lang w:eastAsia="es-ES"/>
        </w:rPr>
        <w:t> de </w:t>
      </w:r>
      <w:hyperlink r:id="rId11" w:tooltip="1618" w:history="1">
        <w:r w:rsidRPr="00E41702">
          <w:rPr>
            <w:rFonts w:ascii="Arial" w:eastAsia="Times New Roman" w:hAnsi="Arial" w:cs="Arial"/>
            <w:b/>
            <w:sz w:val="24"/>
            <w:szCs w:val="24"/>
            <w:lang w:eastAsia="es-ES"/>
          </w:rPr>
          <w:t>1618</w:t>
        </w:r>
      </w:hyperlink>
      <w:r>
        <w:rPr>
          <w:rFonts w:ascii="Arial" w:eastAsia="Times New Roman" w:hAnsi="Arial" w:cs="Arial"/>
          <w:b/>
          <w:sz w:val="24"/>
          <w:szCs w:val="24"/>
          <w:lang w:eastAsia="es-ES"/>
        </w:rPr>
        <w:t>. F</w:t>
      </w:r>
      <w:r w:rsidRPr="00E41702">
        <w:rPr>
          <w:rFonts w:ascii="Arial" w:eastAsia="Times New Roman" w:hAnsi="Arial" w:cs="Arial"/>
          <w:b/>
          <w:sz w:val="24"/>
          <w:szCs w:val="24"/>
          <w:lang w:eastAsia="es-ES"/>
        </w:rPr>
        <w:t>ue una religiosa y </w:t>
      </w:r>
      <w:hyperlink r:id="rId12" w:tooltip="Teología mística cristiana" w:history="1">
        <w:r w:rsidRPr="00E41702">
          <w:rPr>
            <w:rFonts w:ascii="Arial" w:eastAsia="Times New Roman" w:hAnsi="Arial" w:cs="Arial"/>
            <w:b/>
            <w:sz w:val="24"/>
            <w:szCs w:val="24"/>
            <w:lang w:eastAsia="es-ES"/>
          </w:rPr>
          <w:t>mística</w:t>
        </w:r>
      </w:hyperlink>
      <w:r w:rsidRPr="00E41702">
        <w:rPr>
          <w:rFonts w:ascii="Arial" w:eastAsia="Times New Roman" w:hAnsi="Arial" w:cs="Arial"/>
          <w:b/>
          <w:sz w:val="24"/>
          <w:szCs w:val="24"/>
          <w:lang w:eastAsia="es-ES"/>
        </w:rPr>
        <w:t> </w:t>
      </w:r>
      <w:hyperlink r:id="rId13" w:tooltip="Italia" w:history="1">
        <w:r w:rsidRPr="00E41702">
          <w:rPr>
            <w:rFonts w:ascii="Arial" w:eastAsia="Times New Roman" w:hAnsi="Arial" w:cs="Arial"/>
            <w:b/>
            <w:sz w:val="24"/>
            <w:szCs w:val="24"/>
            <w:lang w:eastAsia="es-ES"/>
          </w:rPr>
          <w:t>italiana</w:t>
        </w:r>
      </w:hyperlink>
      <w:r w:rsidRPr="00E41702">
        <w:rPr>
          <w:rFonts w:ascii="Arial" w:eastAsia="Times New Roman" w:hAnsi="Arial" w:cs="Arial"/>
          <w:b/>
          <w:sz w:val="24"/>
          <w:szCs w:val="24"/>
          <w:lang w:eastAsia="es-ES"/>
        </w:rPr>
        <w:t>, fundadora de las Romitas y de las Oblatas de la Inmaculada Concepción hoy, </w:t>
      </w:r>
      <w:hyperlink r:id="rId14" w:tooltip="Religiosas teatinas de la Inmaculada Concepción de María Virgen (aún no redactado)" w:history="1">
        <w:r w:rsidRPr="00E41702">
          <w:rPr>
            <w:rFonts w:ascii="Arial" w:eastAsia="Times New Roman" w:hAnsi="Arial" w:cs="Arial"/>
            <w:b/>
            <w:sz w:val="24"/>
            <w:szCs w:val="24"/>
            <w:lang w:eastAsia="es-ES"/>
          </w:rPr>
          <w:t>religiosas teatinas</w:t>
        </w:r>
      </w:hyperlink>
      <w:r w:rsidRPr="00E41702">
        <w:rPr>
          <w:rFonts w:ascii="Arial" w:eastAsia="Times New Roman" w:hAnsi="Arial" w:cs="Arial"/>
          <w:b/>
          <w:sz w:val="24"/>
          <w:szCs w:val="24"/>
          <w:lang w:eastAsia="es-ES"/>
        </w:rPr>
        <w:t>.</w:t>
      </w:r>
    </w:p>
    <w:p w:rsidR="00E41702" w:rsidRPr="00E41702" w:rsidRDefault="00E41702" w:rsidP="00E41702">
      <w:pPr>
        <w:pStyle w:val="p2"/>
        <w:spacing w:before="0" w:beforeAutospacing="0" w:after="0" w:afterAutospacing="0"/>
        <w:ind w:left="-709" w:right="-994" w:firstLine="283"/>
        <w:jc w:val="both"/>
        <w:rPr>
          <w:rFonts w:ascii="Arial" w:hAnsi="Arial" w:cs="Arial"/>
          <w:b/>
          <w:color w:val="000000"/>
        </w:rPr>
      </w:pPr>
      <w:r w:rsidRPr="00E41702">
        <w:rPr>
          <w:rFonts w:ascii="Arial" w:hAnsi="Arial" w:cs="Arial"/>
          <w:b/>
        </w:rPr>
        <w:t xml:space="preserve">Su padre fue </w:t>
      </w:r>
      <w:proofErr w:type="spellStart"/>
      <w:r w:rsidRPr="00E41702">
        <w:rPr>
          <w:rFonts w:ascii="Arial" w:hAnsi="Arial" w:cs="Arial"/>
          <w:b/>
        </w:rPr>
        <w:t>Girolamo</w:t>
      </w:r>
      <w:proofErr w:type="spellEnd"/>
      <w:r w:rsidRPr="00E41702">
        <w:rPr>
          <w:rFonts w:ascii="Arial" w:hAnsi="Arial" w:cs="Arial"/>
          <w:b/>
        </w:rPr>
        <w:t>, </w:t>
      </w:r>
      <w:proofErr w:type="spellStart"/>
      <w:r w:rsidR="00400B17" w:rsidRPr="00E41702">
        <w:rPr>
          <w:rFonts w:ascii="Arial" w:hAnsi="Arial" w:cs="Arial"/>
          <w:b/>
        </w:rPr>
        <w:fldChar w:fldCharType="begin"/>
      </w:r>
      <w:r w:rsidRPr="00E41702">
        <w:rPr>
          <w:rFonts w:ascii="Arial" w:hAnsi="Arial" w:cs="Arial"/>
          <w:b/>
        </w:rPr>
        <w:instrText xml:space="preserve"> HYPERLINK "https://es.wikipedia.org/wiki/Siena" \o "Siena" </w:instrText>
      </w:r>
      <w:r w:rsidR="00400B17" w:rsidRPr="00E41702">
        <w:rPr>
          <w:rFonts w:ascii="Arial" w:hAnsi="Arial" w:cs="Arial"/>
          <w:b/>
        </w:rPr>
        <w:fldChar w:fldCharType="separate"/>
      </w:r>
      <w:r w:rsidRPr="00E41702">
        <w:rPr>
          <w:rFonts w:ascii="Arial" w:hAnsi="Arial" w:cs="Arial"/>
          <w:b/>
        </w:rPr>
        <w:t>sienés</w:t>
      </w:r>
      <w:proofErr w:type="spellEnd"/>
      <w:r w:rsidR="00400B17" w:rsidRPr="00E41702">
        <w:rPr>
          <w:rFonts w:ascii="Arial" w:hAnsi="Arial" w:cs="Arial"/>
          <w:b/>
        </w:rPr>
        <w:fldChar w:fldCharType="end"/>
      </w:r>
      <w:r w:rsidRPr="00E41702">
        <w:rPr>
          <w:rFonts w:ascii="Arial" w:hAnsi="Arial" w:cs="Arial"/>
          <w:b/>
        </w:rPr>
        <w:t>, a quien mucho tiempo se le ha emparentado con </w:t>
      </w:r>
      <w:hyperlink r:id="rId15" w:tooltip="Catalina de Siena" w:history="1">
        <w:r w:rsidRPr="00E41702">
          <w:rPr>
            <w:rFonts w:ascii="Arial" w:hAnsi="Arial" w:cs="Arial"/>
            <w:b/>
          </w:rPr>
          <w:t>santa Catalina</w:t>
        </w:r>
      </w:hyperlink>
      <w:r w:rsidRPr="00E41702">
        <w:rPr>
          <w:rFonts w:ascii="Arial" w:hAnsi="Arial" w:cs="Arial"/>
          <w:b/>
        </w:rPr>
        <w:t xml:space="preserve">, y su madre fue </w:t>
      </w:r>
      <w:proofErr w:type="spellStart"/>
      <w:r w:rsidRPr="00E41702">
        <w:rPr>
          <w:rFonts w:ascii="Arial" w:hAnsi="Arial" w:cs="Arial"/>
          <w:b/>
        </w:rPr>
        <w:t>Vincenza</w:t>
      </w:r>
      <w:proofErr w:type="spellEnd"/>
      <w:r w:rsidRPr="00E41702">
        <w:rPr>
          <w:rFonts w:ascii="Arial" w:hAnsi="Arial" w:cs="Arial"/>
          <w:b/>
        </w:rPr>
        <w:t xml:space="preserve"> Genuina.</w:t>
      </w:r>
      <w:r w:rsidRPr="00E41702">
        <w:rPr>
          <w:rStyle w:val="s1"/>
          <w:rFonts w:ascii="Arial" w:hAnsi="Arial" w:cs="Arial"/>
          <w:b/>
          <w:color w:val="000000"/>
        </w:rPr>
        <w:t xml:space="preserve"> Era la pequeña de los ocho hijos de Jerónimo y Vicenta,  pareja de profundas creencias cristianas y de origen humilde. </w:t>
      </w:r>
      <w:r w:rsidRPr="00E41702">
        <w:rPr>
          <w:rStyle w:val="Textoennegrita"/>
          <w:rFonts w:ascii="Arial" w:hAnsi="Arial" w:cs="Arial"/>
          <w:color w:val="000000"/>
        </w:rPr>
        <w:t xml:space="preserve">La familia </w:t>
      </w:r>
      <w:proofErr w:type="spellStart"/>
      <w:r w:rsidRPr="00E41702">
        <w:rPr>
          <w:rStyle w:val="Textoennegrita"/>
          <w:rFonts w:ascii="Arial" w:hAnsi="Arial" w:cs="Arial"/>
          <w:color w:val="000000"/>
        </w:rPr>
        <w:t>Benincasa</w:t>
      </w:r>
      <w:proofErr w:type="spellEnd"/>
      <w:r w:rsidRPr="00E41702">
        <w:rPr>
          <w:rStyle w:val="Textoennegrita"/>
          <w:rFonts w:ascii="Arial" w:hAnsi="Arial" w:cs="Arial"/>
          <w:color w:val="000000"/>
        </w:rPr>
        <w:t xml:space="preserve"> pasó por dificultades económicas y carencias a las que se añadía para la pequeña Úrsula una salud frágil y delicada.</w:t>
      </w:r>
      <w:r w:rsidRPr="00E41702">
        <w:rPr>
          <w:rStyle w:val="s1"/>
          <w:rFonts w:ascii="Arial" w:hAnsi="Arial" w:cs="Arial"/>
          <w:b/>
          <w:color w:val="000000"/>
        </w:rPr>
        <w:t> A pesar de ello, ayudó a su madre y sus hermanas en las largas jornadas de trabajo junto al telar y dedicó sus pocas horas libres a la lectura y el estudio de la Biblia.</w:t>
      </w:r>
    </w:p>
    <w:p w:rsidR="00E41702" w:rsidRPr="00E41702" w:rsidRDefault="00E41702" w:rsidP="00E41702">
      <w:pPr>
        <w:shd w:val="clear" w:color="auto" w:fill="FFFFFF"/>
        <w:spacing w:before="120" w:after="120" w:line="240" w:lineRule="auto"/>
        <w:ind w:left="-709"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41702">
        <w:rPr>
          <w:rFonts w:ascii="Arial" w:eastAsia="Times New Roman" w:hAnsi="Arial" w:cs="Arial"/>
          <w:b/>
          <w:sz w:val="24"/>
          <w:szCs w:val="24"/>
          <w:lang w:eastAsia="es-ES"/>
        </w:rPr>
        <w:t>Se caracterizó desde joven por un gran fervor religioso que la llevó a buscar ingresar con las </w:t>
      </w:r>
      <w:hyperlink r:id="rId16" w:tooltip="Orden de Clarisas Capuchinas" w:history="1">
        <w:r w:rsidRPr="00E41702">
          <w:rPr>
            <w:rFonts w:ascii="Arial" w:eastAsia="Times New Roman" w:hAnsi="Arial" w:cs="Arial"/>
            <w:b/>
            <w:sz w:val="24"/>
            <w:szCs w:val="24"/>
            <w:lang w:eastAsia="es-ES"/>
          </w:rPr>
          <w:t>clarisas capuchinas</w:t>
        </w:r>
      </w:hyperlink>
      <w:r w:rsidRPr="00E41702">
        <w:rPr>
          <w:rFonts w:ascii="Arial" w:eastAsia="Times New Roman" w:hAnsi="Arial" w:cs="Arial"/>
          <w:b/>
          <w:sz w:val="24"/>
          <w:szCs w:val="24"/>
          <w:lang w:eastAsia="es-ES"/>
        </w:rPr>
        <w:t xml:space="preserve"> del monasterio de Santa </w:t>
      </w:r>
      <w:proofErr w:type="spellStart"/>
      <w:r w:rsidRPr="00E41702">
        <w:rPr>
          <w:rFonts w:ascii="Arial" w:eastAsia="Times New Roman" w:hAnsi="Arial" w:cs="Arial"/>
          <w:b/>
          <w:sz w:val="24"/>
          <w:szCs w:val="24"/>
          <w:lang w:eastAsia="es-ES"/>
        </w:rPr>
        <w:t>Maria</w:t>
      </w:r>
      <w:proofErr w:type="spellEnd"/>
      <w:r w:rsidRPr="00E41702">
        <w:rPr>
          <w:rFonts w:ascii="Arial" w:eastAsia="Times New Roman" w:hAnsi="Arial" w:cs="Arial"/>
          <w:b/>
          <w:sz w:val="24"/>
          <w:szCs w:val="24"/>
          <w:lang w:eastAsia="es-ES"/>
        </w:rPr>
        <w:t xml:space="preserve"> di </w:t>
      </w:r>
      <w:proofErr w:type="spellStart"/>
      <w:r w:rsidRPr="00E41702">
        <w:rPr>
          <w:rFonts w:ascii="Arial" w:eastAsia="Times New Roman" w:hAnsi="Arial" w:cs="Arial"/>
          <w:b/>
          <w:sz w:val="24"/>
          <w:szCs w:val="24"/>
          <w:lang w:eastAsia="es-ES"/>
        </w:rPr>
        <w:t>Gerusalemme</w:t>
      </w:r>
      <w:proofErr w:type="spellEnd"/>
      <w:r w:rsidRPr="00E41702">
        <w:rPr>
          <w:rFonts w:ascii="Arial" w:eastAsia="Times New Roman" w:hAnsi="Arial" w:cs="Arial"/>
          <w:b/>
          <w:sz w:val="24"/>
          <w:szCs w:val="24"/>
          <w:lang w:eastAsia="es-ES"/>
        </w:rPr>
        <w:t>, solicitud que le fue denegada.</w:t>
      </w:r>
    </w:p>
    <w:p w:rsidR="00E41702" w:rsidRDefault="00E41702" w:rsidP="00E41702">
      <w:pPr>
        <w:shd w:val="clear" w:color="auto" w:fill="FFFFFF"/>
        <w:spacing w:before="120" w:after="120" w:line="240" w:lineRule="auto"/>
        <w:ind w:left="-709" w:right="-994" w:firstLine="142"/>
        <w:jc w:val="both"/>
        <w:rPr>
          <w:rFonts w:ascii="Arial" w:eastAsia="Times New Roman" w:hAnsi="Arial" w:cs="Arial"/>
          <w:b/>
          <w:sz w:val="24"/>
          <w:szCs w:val="24"/>
          <w:lang w:eastAsia="es-ES"/>
        </w:rPr>
      </w:pPr>
      <w:r w:rsidRPr="00E41702">
        <w:rPr>
          <w:rFonts w:ascii="Arial" w:eastAsia="Times New Roman" w:hAnsi="Arial" w:cs="Arial"/>
          <w:b/>
          <w:sz w:val="24"/>
          <w:szCs w:val="24"/>
          <w:lang w:eastAsia="es-ES"/>
        </w:rPr>
        <w:t>En torno al año </w:t>
      </w:r>
      <w:hyperlink r:id="rId17" w:tooltip="1581" w:history="1">
        <w:r w:rsidRPr="00E41702">
          <w:rPr>
            <w:rFonts w:ascii="Arial" w:eastAsia="Times New Roman" w:hAnsi="Arial" w:cs="Arial"/>
            <w:b/>
            <w:sz w:val="24"/>
            <w:szCs w:val="24"/>
            <w:lang w:eastAsia="es-ES"/>
          </w:rPr>
          <w:t>1581</w:t>
        </w:r>
      </w:hyperlink>
      <w:r w:rsidRPr="00E41702">
        <w:rPr>
          <w:rFonts w:ascii="Arial" w:eastAsia="Times New Roman" w:hAnsi="Arial" w:cs="Arial"/>
          <w:b/>
          <w:sz w:val="24"/>
          <w:szCs w:val="24"/>
          <w:lang w:eastAsia="es-ES"/>
        </w:rPr>
        <w:t> se retiró al </w:t>
      </w:r>
      <w:hyperlink r:id="rId18" w:tooltip="Eremitorio" w:history="1">
        <w:r w:rsidRPr="00E41702">
          <w:rPr>
            <w:rFonts w:ascii="Arial" w:eastAsia="Times New Roman" w:hAnsi="Arial" w:cs="Arial"/>
            <w:b/>
            <w:sz w:val="24"/>
            <w:szCs w:val="24"/>
            <w:lang w:eastAsia="es-ES"/>
          </w:rPr>
          <w:t>eremitorio</w:t>
        </w:r>
      </w:hyperlink>
      <w:r w:rsidRPr="00E41702">
        <w:rPr>
          <w:rFonts w:ascii="Arial" w:eastAsia="Times New Roman" w:hAnsi="Arial" w:cs="Arial"/>
          <w:b/>
          <w:sz w:val="24"/>
          <w:szCs w:val="24"/>
          <w:lang w:eastAsia="es-ES"/>
        </w:rPr>
        <w:t> de </w:t>
      </w:r>
      <w:proofErr w:type="spellStart"/>
      <w:r w:rsidR="00400B17" w:rsidRPr="00E41702">
        <w:rPr>
          <w:rFonts w:ascii="Arial" w:eastAsia="Times New Roman" w:hAnsi="Arial" w:cs="Arial"/>
          <w:b/>
          <w:sz w:val="24"/>
          <w:szCs w:val="24"/>
          <w:lang w:eastAsia="es-ES"/>
        </w:rPr>
        <w:fldChar w:fldCharType="begin"/>
      </w:r>
      <w:r w:rsidRPr="00E41702">
        <w:rPr>
          <w:rFonts w:ascii="Arial" w:eastAsia="Times New Roman" w:hAnsi="Arial" w:cs="Arial"/>
          <w:b/>
          <w:sz w:val="24"/>
          <w:szCs w:val="24"/>
          <w:lang w:eastAsia="es-ES"/>
        </w:rPr>
        <w:instrText xml:space="preserve"> HYPERLINK "https://es.wikipedia.org/wiki/Castel_Sant%27Elmo" \o "Castel Sant'Elmo" </w:instrText>
      </w:r>
      <w:r w:rsidR="00400B17" w:rsidRPr="00E41702">
        <w:rPr>
          <w:rFonts w:ascii="Arial" w:eastAsia="Times New Roman" w:hAnsi="Arial" w:cs="Arial"/>
          <w:b/>
          <w:sz w:val="24"/>
          <w:szCs w:val="24"/>
          <w:lang w:eastAsia="es-ES"/>
        </w:rPr>
        <w:fldChar w:fldCharType="separate"/>
      </w:r>
      <w:r w:rsidRPr="00E41702">
        <w:rPr>
          <w:rFonts w:ascii="Arial" w:eastAsia="Times New Roman" w:hAnsi="Arial" w:cs="Arial"/>
          <w:b/>
          <w:sz w:val="24"/>
          <w:szCs w:val="24"/>
          <w:lang w:eastAsia="es-ES"/>
        </w:rPr>
        <w:t>Castel</w:t>
      </w:r>
      <w:proofErr w:type="spellEnd"/>
      <w:r w:rsidRPr="00E41702">
        <w:rPr>
          <w:rFonts w:ascii="Arial" w:eastAsia="Times New Roman" w:hAnsi="Arial" w:cs="Arial"/>
          <w:b/>
          <w:sz w:val="24"/>
          <w:szCs w:val="24"/>
          <w:lang w:eastAsia="es-ES"/>
        </w:rPr>
        <w:t xml:space="preserve"> </w:t>
      </w:r>
      <w:proofErr w:type="spellStart"/>
      <w:r w:rsidRPr="00E41702">
        <w:rPr>
          <w:rFonts w:ascii="Arial" w:eastAsia="Times New Roman" w:hAnsi="Arial" w:cs="Arial"/>
          <w:b/>
          <w:sz w:val="24"/>
          <w:szCs w:val="24"/>
          <w:lang w:eastAsia="es-ES"/>
        </w:rPr>
        <w:t>Sant'Elmo</w:t>
      </w:r>
      <w:proofErr w:type="spellEnd"/>
      <w:r w:rsidR="00400B17" w:rsidRPr="00E41702">
        <w:rPr>
          <w:rFonts w:ascii="Arial" w:eastAsia="Times New Roman" w:hAnsi="Arial" w:cs="Arial"/>
          <w:b/>
          <w:sz w:val="24"/>
          <w:szCs w:val="24"/>
          <w:lang w:eastAsia="es-ES"/>
        </w:rPr>
        <w:fldChar w:fldCharType="end"/>
      </w:r>
      <w:r w:rsidRPr="00E41702">
        <w:rPr>
          <w:rFonts w:ascii="Arial" w:eastAsia="Times New Roman" w:hAnsi="Arial" w:cs="Arial"/>
          <w:b/>
          <w:sz w:val="24"/>
          <w:szCs w:val="24"/>
          <w:lang w:eastAsia="es-ES"/>
        </w:rPr>
        <w:t>, ubicado sobre la colina de </w:t>
      </w:r>
      <w:proofErr w:type="spellStart"/>
      <w:r w:rsidR="00400B17" w:rsidRPr="00E41702">
        <w:rPr>
          <w:rFonts w:ascii="Arial" w:eastAsia="Times New Roman" w:hAnsi="Arial" w:cs="Arial"/>
          <w:b/>
          <w:sz w:val="24"/>
          <w:szCs w:val="24"/>
          <w:lang w:eastAsia="es-ES"/>
        </w:rPr>
        <w:fldChar w:fldCharType="begin"/>
      </w:r>
      <w:r w:rsidRPr="00E41702">
        <w:rPr>
          <w:rFonts w:ascii="Arial" w:eastAsia="Times New Roman" w:hAnsi="Arial" w:cs="Arial"/>
          <w:b/>
          <w:sz w:val="24"/>
          <w:szCs w:val="24"/>
          <w:lang w:eastAsia="es-ES"/>
        </w:rPr>
        <w:instrText xml:space="preserve"> HYPERLINK "https://es.wikipedia.org/wiki/Vomero" \o "Vomero" </w:instrText>
      </w:r>
      <w:r w:rsidR="00400B17" w:rsidRPr="00E41702">
        <w:rPr>
          <w:rFonts w:ascii="Arial" w:eastAsia="Times New Roman" w:hAnsi="Arial" w:cs="Arial"/>
          <w:b/>
          <w:sz w:val="24"/>
          <w:szCs w:val="24"/>
          <w:lang w:eastAsia="es-ES"/>
        </w:rPr>
        <w:fldChar w:fldCharType="separate"/>
      </w:r>
      <w:r w:rsidRPr="00E41702">
        <w:rPr>
          <w:rFonts w:ascii="Arial" w:eastAsia="Times New Roman" w:hAnsi="Arial" w:cs="Arial"/>
          <w:b/>
          <w:sz w:val="24"/>
          <w:szCs w:val="24"/>
          <w:lang w:eastAsia="es-ES"/>
        </w:rPr>
        <w:t>Vomero</w:t>
      </w:r>
      <w:proofErr w:type="spellEnd"/>
      <w:r w:rsidR="00400B17" w:rsidRPr="00E41702">
        <w:rPr>
          <w:rFonts w:ascii="Arial" w:eastAsia="Times New Roman" w:hAnsi="Arial" w:cs="Arial"/>
          <w:b/>
          <w:sz w:val="24"/>
          <w:szCs w:val="24"/>
          <w:lang w:eastAsia="es-ES"/>
        </w:rPr>
        <w:fldChar w:fldCharType="end"/>
      </w:r>
      <w:r w:rsidRPr="00E41702">
        <w:rPr>
          <w:rFonts w:ascii="Arial" w:eastAsia="Times New Roman" w:hAnsi="Arial" w:cs="Arial"/>
          <w:b/>
          <w:sz w:val="24"/>
          <w:szCs w:val="24"/>
          <w:lang w:eastAsia="es-ES"/>
        </w:rPr>
        <w:t>, donde ganó fama de santidad y atrajo numerosas discípulas.</w:t>
      </w:r>
    </w:p>
    <w:p w:rsidR="004A0E15" w:rsidRDefault="00E41702" w:rsidP="001B7A71">
      <w:pPr>
        <w:pStyle w:val="p2"/>
        <w:spacing w:before="0" w:beforeAutospacing="0" w:after="0" w:afterAutospacing="0"/>
        <w:ind w:left="-709" w:right="-994" w:firstLine="141"/>
        <w:jc w:val="both"/>
        <w:rPr>
          <w:rStyle w:val="s1"/>
          <w:rFonts w:ascii="Arial" w:hAnsi="Arial" w:cs="Arial"/>
          <w:b/>
          <w:color w:val="000000"/>
        </w:rPr>
      </w:pPr>
      <w:r w:rsidRPr="00E41702">
        <w:rPr>
          <w:rStyle w:val="s1"/>
          <w:rFonts w:ascii="Arial" w:hAnsi="Arial" w:cs="Arial"/>
          <w:b/>
          <w:color w:val="000000"/>
        </w:rPr>
        <w:t>La desaparición prematura de sus padres y algunos de sus hermanos la dejó con la única compañía de Antonia y Francisco. Los tres hermanos se unieron intentando mantener la esencia de su familia, protegiéndose y consolándose.</w:t>
      </w:r>
    </w:p>
    <w:p w:rsidR="004A0E15" w:rsidRDefault="004A0E15" w:rsidP="001B7A71">
      <w:pPr>
        <w:pStyle w:val="p2"/>
        <w:spacing w:before="0" w:beforeAutospacing="0" w:after="0" w:afterAutospacing="0"/>
        <w:ind w:left="-709" w:right="-994" w:firstLine="141"/>
        <w:jc w:val="both"/>
        <w:rPr>
          <w:rStyle w:val="s1"/>
          <w:rFonts w:ascii="Arial" w:hAnsi="Arial" w:cs="Arial"/>
          <w:b/>
          <w:color w:val="000000"/>
        </w:rPr>
      </w:pPr>
    </w:p>
    <w:p w:rsidR="00E41702" w:rsidRDefault="004A0E15" w:rsidP="001B7A71">
      <w:pPr>
        <w:pStyle w:val="p2"/>
        <w:spacing w:before="0" w:beforeAutospacing="0" w:after="0" w:afterAutospacing="0"/>
        <w:ind w:left="-709" w:right="-994" w:firstLine="141"/>
        <w:jc w:val="both"/>
        <w:rPr>
          <w:rStyle w:val="Textoennegrita"/>
          <w:rFonts w:ascii="Arial" w:hAnsi="Arial" w:cs="Arial"/>
          <w:color w:val="000000"/>
        </w:rPr>
      </w:pPr>
      <w:r>
        <w:rPr>
          <w:rStyle w:val="s1"/>
          <w:rFonts w:ascii="Arial" w:hAnsi="Arial" w:cs="Arial"/>
          <w:b/>
          <w:color w:val="000000"/>
        </w:rPr>
        <w:t xml:space="preserve"> </w:t>
      </w:r>
      <w:r w:rsidR="00E41702" w:rsidRPr="00E41702">
        <w:rPr>
          <w:rStyle w:val="s1"/>
          <w:rFonts w:ascii="Arial" w:hAnsi="Arial" w:cs="Arial"/>
          <w:b/>
          <w:color w:val="000000"/>
        </w:rPr>
        <w:t xml:space="preserve"> Pero cuando cumplió los veintisiete años se enfrentó a una nueva prueba de vida al quedarse totalmente sola. </w:t>
      </w:r>
      <w:r w:rsidR="00E41702" w:rsidRPr="00E41702">
        <w:rPr>
          <w:rStyle w:val="Textoennegrita"/>
          <w:rFonts w:ascii="Arial" w:hAnsi="Arial" w:cs="Arial"/>
          <w:color w:val="000000"/>
        </w:rPr>
        <w:t>Fue entonces cuando la profunda fe y la devoción religiosa que hacía tiempo sentía en su corazón afloró de su interior tomando la determinación de convertirse en religiosa.</w:t>
      </w:r>
    </w:p>
    <w:p w:rsidR="004A0E15" w:rsidRDefault="004A0E15" w:rsidP="001B7A71">
      <w:pPr>
        <w:pStyle w:val="p2"/>
        <w:spacing w:before="0" w:beforeAutospacing="0" w:after="0" w:afterAutospacing="0"/>
        <w:ind w:left="-709" w:right="-994" w:firstLine="141"/>
        <w:jc w:val="both"/>
        <w:rPr>
          <w:rStyle w:val="Textoennegrita"/>
          <w:rFonts w:ascii="Arial" w:hAnsi="Arial" w:cs="Arial"/>
          <w:color w:val="000000"/>
        </w:rPr>
      </w:pPr>
    </w:p>
    <w:p w:rsidR="00E41702" w:rsidRPr="00E41702" w:rsidRDefault="00E41702" w:rsidP="001B7A71">
      <w:pPr>
        <w:pStyle w:val="p2"/>
        <w:spacing w:before="0" w:beforeAutospacing="0" w:after="0" w:afterAutospacing="0"/>
        <w:ind w:left="-709" w:right="-994" w:firstLine="141"/>
        <w:jc w:val="both"/>
        <w:rPr>
          <w:rFonts w:ascii="Arial" w:hAnsi="Arial" w:cs="Arial"/>
          <w:b/>
          <w:color w:val="000000"/>
        </w:rPr>
      </w:pPr>
      <w:r w:rsidRPr="00E41702">
        <w:rPr>
          <w:rStyle w:val="s1"/>
          <w:rFonts w:ascii="Arial" w:hAnsi="Arial" w:cs="Arial"/>
          <w:b/>
          <w:color w:val="000000"/>
        </w:rPr>
        <w:lastRenderedPageBreak/>
        <w:t>El primer convento al que llamó a sus puertas fue el monasterio de las clarisas capuchinas de Santa María de Jerusalén donde, sin embargo, su solicitud no fue aceptada. </w:t>
      </w:r>
      <w:r w:rsidR="004A0E15">
        <w:rPr>
          <w:rStyle w:val="s1"/>
          <w:rFonts w:ascii="Arial" w:hAnsi="Arial" w:cs="Arial"/>
          <w:b/>
          <w:color w:val="000000"/>
        </w:rPr>
        <w:t xml:space="preserve"> </w:t>
      </w:r>
      <w:r w:rsidR="003D4E6E">
        <w:rPr>
          <w:rStyle w:val="s1"/>
          <w:rFonts w:ascii="Arial" w:hAnsi="Arial" w:cs="Arial"/>
          <w:b/>
          <w:color w:val="000000"/>
        </w:rPr>
        <w:t xml:space="preserve"> </w:t>
      </w:r>
      <w:r w:rsidRPr="00E41702">
        <w:rPr>
          <w:rStyle w:val="Textoennegrita"/>
          <w:rFonts w:ascii="Arial" w:hAnsi="Arial" w:cs="Arial"/>
          <w:color w:val="000000"/>
        </w:rPr>
        <w:t>Lejos de abandonar, en un primer momento decidió recluirse en su propio hogar donde inició una vida de sobriedad y oración.</w:t>
      </w:r>
      <w:r w:rsidRPr="00E41702">
        <w:rPr>
          <w:rStyle w:val="s1"/>
          <w:rFonts w:ascii="Arial" w:hAnsi="Arial" w:cs="Arial"/>
          <w:b/>
          <w:color w:val="000000"/>
        </w:rPr>
        <w:t xml:space="preserve"> Alejada del mundo, tras una visión, decidió retirarse como una eremita en una pequeña capilla situada en el monte </w:t>
      </w:r>
      <w:proofErr w:type="spellStart"/>
      <w:r w:rsidRPr="00E41702">
        <w:rPr>
          <w:rStyle w:val="s1"/>
          <w:rFonts w:ascii="Arial" w:hAnsi="Arial" w:cs="Arial"/>
          <w:b/>
          <w:color w:val="000000"/>
        </w:rPr>
        <w:t>Sant’Elmo</w:t>
      </w:r>
      <w:proofErr w:type="spellEnd"/>
      <w:r w:rsidRPr="00E41702">
        <w:rPr>
          <w:rStyle w:val="s1"/>
          <w:rFonts w:ascii="Arial" w:hAnsi="Arial" w:cs="Arial"/>
          <w:b/>
          <w:color w:val="000000"/>
        </w:rPr>
        <w:t>.</w:t>
      </w:r>
    </w:p>
    <w:p w:rsidR="00E41702" w:rsidRPr="00E41702" w:rsidRDefault="00E41702" w:rsidP="00E41702">
      <w:pPr>
        <w:shd w:val="clear" w:color="auto" w:fill="FFFFFF"/>
        <w:spacing w:before="120" w:after="120" w:line="240" w:lineRule="auto"/>
        <w:ind w:left="-709" w:right="-994" w:firstLine="142"/>
        <w:jc w:val="both"/>
        <w:rPr>
          <w:rFonts w:ascii="Arial" w:eastAsia="Times New Roman" w:hAnsi="Arial" w:cs="Arial"/>
          <w:b/>
          <w:sz w:val="24"/>
          <w:szCs w:val="24"/>
          <w:lang w:eastAsia="es-ES"/>
        </w:rPr>
      </w:pPr>
      <w:r w:rsidRPr="00E41702">
        <w:rPr>
          <w:rFonts w:ascii="Arial" w:eastAsia="Times New Roman" w:hAnsi="Arial" w:cs="Arial"/>
          <w:b/>
          <w:sz w:val="24"/>
          <w:szCs w:val="24"/>
          <w:lang w:eastAsia="es-ES"/>
        </w:rPr>
        <w:t>Tras una experiencia mística, el </w:t>
      </w:r>
      <w:hyperlink r:id="rId19" w:tooltip="3 de mayo" w:history="1">
        <w:r w:rsidRPr="00E41702">
          <w:rPr>
            <w:rFonts w:ascii="Arial" w:eastAsia="Times New Roman" w:hAnsi="Arial" w:cs="Arial"/>
            <w:b/>
            <w:sz w:val="24"/>
            <w:szCs w:val="24"/>
            <w:lang w:eastAsia="es-ES"/>
          </w:rPr>
          <w:t>3 de mayo</w:t>
        </w:r>
      </w:hyperlink>
      <w:r w:rsidRPr="00E41702">
        <w:rPr>
          <w:rFonts w:ascii="Arial" w:eastAsia="Times New Roman" w:hAnsi="Arial" w:cs="Arial"/>
          <w:b/>
          <w:sz w:val="24"/>
          <w:szCs w:val="24"/>
          <w:lang w:eastAsia="es-ES"/>
        </w:rPr>
        <w:t> de </w:t>
      </w:r>
      <w:hyperlink r:id="rId20" w:tooltip="1582" w:history="1">
        <w:r w:rsidRPr="00E41702">
          <w:rPr>
            <w:rFonts w:ascii="Arial" w:eastAsia="Times New Roman" w:hAnsi="Arial" w:cs="Arial"/>
            <w:b/>
            <w:sz w:val="24"/>
            <w:szCs w:val="24"/>
            <w:lang w:eastAsia="es-ES"/>
          </w:rPr>
          <w:t>1582</w:t>
        </w:r>
      </w:hyperlink>
      <w:r w:rsidRPr="00E41702">
        <w:rPr>
          <w:rFonts w:ascii="Arial" w:eastAsia="Times New Roman" w:hAnsi="Arial" w:cs="Arial"/>
          <w:b/>
          <w:sz w:val="24"/>
          <w:szCs w:val="24"/>
          <w:lang w:eastAsia="es-ES"/>
        </w:rPr>
        <w:t> fue recibida en audiencia por el </w:t>
      </w:r>
      <w:hyperlink r:id="rId21" w:tooltip="Papa" w:history="1">
        <w:r w:rsidRPr="00E41702">
          <w:rPr>
            <w:rFonts w:ascii="Arial" w:eastAsia="Times New Roman" w:hAnsi="Arial" w:cs="Arial"/>
            <w:b/>
            <w:sz w:val="24"/>
            <w:szCs w:val="24"/>
            <w:lang w:eastAsia="es-ES"/>
          </w:rPr>
          <w:t>papa</w:t>
        </w:r>
      </w:hyperlink>
      <w:r w:rsidRPr="00E41702">
        <w:rPr>
          <w:rFonts w:ascii="Arial" w:eastAsia="Times New Roman" w:hAnsi="Arial" w:cs="Arial"/>
          <w:b/>
          <w:sz w:val="24"/>
          <w:szCs w:val="24"/>
          <w:lang w:eastAsia="es-ES"/>
        </w:rPr>
        <w:t> </w:t>
      </w:r>
      <w:hyperlink r:id="rId22" w:tooltip="Gregorio XIII" w:history="1">
        <w:r w:rsidRPr="00E41702">
          <w:rPr>
            <w:rFonts w:ascii="Arial" w:eastAsia="Times New Roman" w:hAnsi="Arial" w:cs="Arial"/>
            <w:b/>
            <w:sz w:val="24"/>
            <w:szCs w:val="24"/>
            <w:lang w:eastAsia="es-ES"/>
          </w:rPr>
          <w:t>Gregorio XIII</w:t>
        </w:r>
      </w:hyperlink>
      <w:r w:rsidRPr="00E41702">
        <w:rPr>
          <w:rFonts w:ascii="Arial" w:eastAsia="Times New Roman" w:hAnsi="Arial" w:cs="Arial"/>
          <w:b/>
          <w:sz w:val="24"/>
          <w:szCs w:val="24"/>
          <w:lang w:eastAsia="es-ES"/>
        </w:rPr>
        <w:t> en </w:t>
      </w:r>
      <w:proofErr w:type="spellStart"/>
      <w:r w:rsidR="00400B17" w:rsidRPr="00E41702">
        <w:rPr>
          <w:rFonts w:ascii="Arial" w:eastAsia="Times New Roman" w:hAnsi="Arial" w:cs="Arial"/>
          <w:b/>
          <w:sz w:val="24"/>
          <w:szCs w:val="24"/>
          <w:lang w:eastAsia="es-ES"/>
        </w:rPr>
        <w:fldChar w:fldCharType="begin"/>
      </w:r>
      <w:r w:rsidRPr="00E41702">
        <w:rPr>
          <w:rFonts w:ascii="Arial" w:eastAsia="Times New Roman" w:hAnsi="Arial" w:cs="Arial"/>
          <w:b/>
          <w:sz w:val="24"/>
          <w:szCs w:val="24"/>
          <w:lang w:eastAsia="es-ES"/>
        </w:rPr>
        <w:instrText xml:space="preserve"> HYPERLINK "https://es.wikipedia.org/wiki/Frascati" \o "Frascati" </w:instrText>
      </w:r>
      <w:r w:rsidR="00400B17" w:rsidRPr="00E41702">
        <w:rPr>
          <w:rFonts w:ascii="Arial" w:eastAsia="Times New Roman" w:hAnsi="Arial" w:cs="Arial"/>
          <w:b/>
          <w:sz w:val="24"/>
          <w:szCs w:val="24"/>
          <w:lang w:eastAsia="es-ES"/>
        </w:rPr>
        <w:fldChar w:fldCharType="separate"/>
      </w:r>
      <w:r w:rsidRPr="00E41702">
        <w:rPr>
          <w:rFonts w:ascii="Arial" w:eastAsia="Times New Roman" w:hAnsi="Arial" w:cs="Arial"/>
          <w:b/>
          <w:sz w:val="24"/>
          <w:szCs w:val="24"/>
          <w:lang w:eastAsia="es-ES"/>
        </w:rPr>
        <w:t>Frascati</w:t>
      </w:r>
      <w:proofErr w:type="spellEnd"/>
      <w:r w:rsidR="00400B17" w:rsidRPr="00E41702">
        <w:rPr>
          <w:rFonts w:ascii="Arial" w:eastAsia="Times New Roman" w:hAnsi="Arial" w:cs="Arial"/>
          <w:b/>
          <w:sz w:val="24"/>
          <w:szCs w:val="24"/>
          <w:lang w:eastAsia="es-ES"/>
        </w:rPr>
        <w:fldChar w:fldCharType="end"/>
      </w:r>
      <w:r w:rsidRPr="00E41702">
        <w:rPr>
          <w:rFonts w:ascii="Arial" w:eastAsia="Times New Roman" w:hAnsi="Arial" w:cs="Arial"/>
          <w:b/>
          <w:sz w:val="24"/>
          <w:szCs w:val="24"/>
          <w:lang w:eastAsia="es-ES"/>
        </w:rPr>
        <w:t>, a quien él comunicó que había recibido de Dios el encargo de transmitirle un mensaje de reforma para toda la </w:t>
      </w:r>
      <w:hyperlink r:id="rId23" w:tooltip="Iglesia católica" w:history="1">
        <w:r w:rsidRPr="00E41702">
          <w:rPr>
            <w:rFonts w:ascii="Arial" w:eastAsia="Times New Roman" w:hAnsi="Arial" w:cs="Arial"/>
            <w:b/>
            <w:sz w:val="24"/>
            <w:szCs w:val="24"/>
            <w:lang w:eastAsia="es-ES"/>
          </w:rPr>
          <w:t>Iglesia</w:t>
        </w:r>
      </w:hyperlink>
      <w:r w:rsidRPr="00E41702">
        <w:rPr>
          <w:rFonts w:ascii="Arial" w:eastAsia="Times New Roman" w:hAnsi="Arial" w:cs="Arial"/>
          <w:b/>
          <w:sz w:val="24"/>
          <w:szCs w:val="24"/>
          <w:lang w:eastAsia="es-ES"/>
        </w:rPr>
        <w:t>. Debido a lo cual fue examinada por una comisión, entre quienes la constituían se encontraban </w:t>
      </w:r>
      <w:hyperlink r:id="rId24" w:tooltip="Giulio Antonio Santori (aún no redactado)" w:history="1">
        <w:r w:rsidRPr="00E41702">
          <w:rPr>
            <w:rFonts w:ascii="Arial" w:eastAsia="Times New Roman" w:hAnsi="Arial" w:cs="Arial"/>
            <w:b/>
            <w:sz w:val="24"/>
            <w:szCs w:val="24"/>
            <w:lang w:eastAsia="es-ES"/>
          </w:rPr>
          <w:t xml:space="preserve">Giulio Antonio </w:t>
        </w:r>
        <w:proofErr w:type="spellStart"/>
        <w:r w:rsidRPr="00E41702">
          <w:rPr>
            <w:rFonts w:ascii="Arial" w:eastAsia="Times New Roman" w:hAnsi="Arial" w:cs="Arial"/>
            <w:b/>
            <w:sz w:val="24"/>
            <w:szCs w:val="24"/>
            <w:lang w:eastAsia="es-ES"/>
          </w:rPr>
          <w:t>Santori</w:t>
        </w:r>
        <w:proofErr w:type="spellEnd"/>
      </w:hyperlink>
      <w:r w:rsidRPr="00E41702">
        <w:rPr>
          <w:rFonts w:ascii="Arial" w:eastAsia="Times New Roman" w:hAnsi="Arial" w:cs="Arial"/>
          <w:b/>
          <w:sz w:val="24"/>
          <w:szCs w:val="24"/>
          <w:lang w:eastAsia="es-ES"/>
        </w:rPr>
        <w:t> y </w:t>
      </w:r>
      <w:hyperlink r:id="rId25" w:tooltip="Felipe Neri" w:history="1">
        <w:r w:rsidRPr="00E41702">
          <w:rPr>
            <w:rFonts w:ascii="Arial" w:eastAsia="Times New Roman" w:hAnsi="Arial" w:cs="Arial"/>
            <w:b/>
            <w:sz w:val="24"/>
            <w:szCs w:val="24"/>
            <w:lang w:eastAsia="es-ES"/>
          </w:rPr>
          <w:t xml:space="preserve">san Felipe </w:t>
        </w:r>
        <w:proofErr w:type="spellStart"/>
        <w:r w:rsidRPr="00E41702">
          <w:rPr>
            <w:rFonts w:ascii="Arial" w:eastAsia="Times New Roman" w:hAnsi="Arial" w:cs="Arial"/>
            <w:b/>
            <w:sz w:val="24"/>
            <w:szCs w:val="24"/>
            <w:lang w:eastAsia="es-ES"/>
          </w:rPr>
          <w:t>Neri</w:t>
        </w:r>
        <w:proofErr w:type="spellEnd"/>
      </w:hyperlink>
      <w:r w:rsidRPr="00E41702">
        <w:rPr>
          <w:rFonts w:ascii="Arial" w:eastAsia="Times New Roman" w:hAnsi="Arial" w:cs="Arial"/>
          <w:b/>
          <w:sz w:val="24"/>
          <w:szCs w:val="24"/>
          <w:lang w:eastAsia="es-ES"/>
        </w:rPr>
        <w:t>, que reconoció su vida virtuosa.</w:t>
      </w:r>
    </w:p>
    <w:p w:rsidR="00E41702" w:rsidRDefault="00E41702" w:rsidP="00E41702">
      <w:pPr>
        <w:shd w:val="clear" w:color="auto" w:fill="FFFFFF"/>
        <w:spacing w:before="120" w:after="120" w:line="240" w:lineRule="auto"/>
        <w:ind w:left="-709" w:right="-994" w:firstLine="142"/>
        <w:jc w:val="both"/>
        <w:rPr>
          <w:rFonts w:ascii="Arial" w:eastAsia="Times New Roman" w:hAnsi="Arial" w:cs="Arial"/>
          <w:b/>
          <w:sz w:val="24"/>
          <w:szCs w:val="24"/>
          <w:lang w:eastAsia="es-ES"/>
        </w:rPr>
      </w:pPr>
      <w:r w:rsidRPr="00E41702">
        <w:rPr>
          <w:rFonts w:ascii="Arial" w:eastAsia="Times New Roman" w:hAnsi="Arial" w:cs="Arial"/>
          <w:b/>
          <w:sz w:val="24"/>
          <w:szCs w:val="24"/>
          <w:lang w:eastAsia="es-ES"/>
        </w:rPr>
        <w:t>A su regreso a Nápoles, el año </w:t>
      </w:r>
      <w:hyperlink r:id="rId26" w:tooltip="1582" w:history="1">
        <w:r w:rsidRPr="00E41702">
          <w:rPr>
            <w:rFonts w:ascii="Arial" w:eastAsia="Times New Roman" w:hAnsi="Arial" w:cs="Arial"/>
            <w:b/>
            <w:sz w:val="24"/>
            <w:szCs w:val="24"/>
            <w:lang w:eastAsia="es-ES"/>
          </w:rPr>
          <w:t>1582</w:t>
        </w:r>
      </w:hyperlink>
      <w:r w:rsidRPr="00E41702">
        <w:rPr>
          <w:rFonts w:ascii="Arial" w:eastAsia="Times New Roman" w:hAnsi="Arial" w:cs="Arial"/>
          <w:b/>
          <w:sz w:val="24"/>
          <w:szCs w:val="24"/>
          <w:lang w:eastAsia="es-ES"/>
        </w:rPr>
        <w:t>, fundó la congregación de las </w:t>
      </w:r>
      <w:hyperlink r:id="rId27" w:tooltip="Teatinas (aún no redactado)" w:history="1">
        <w:r w:rsidRPr="00E41702">
          <w:rPr>
            <w:rFonts w:ascii="Arial" w:eastAsia="Times New Roman" w:hAnsi="Arial" w:cs="Arial"/>
            <w:b/>
            <w:sz w:val="24"/>
            <w:szCs w:val="24"/>
            <w:lang w:eastAsia="es-ES"/>
          </w:rPr>
          <w:t>Oblatas de la Inmaculada Concepción de María, o teatinas</w:t>
        </w:r>
      </w:hyperlink>
      <w:r w:rsidRPr="00E41702">
        <w:rPr>
          <w:rFonts w:ascii="Arial" w:eastAsia="Times New Roman" w:hAnsi="Arial" w:cs="Arial"/>
          <w:b/>
          <w:sz w:val="24"/>
          <w:szCs w:val="24"/>
          <w:lang w:eastAsia="es-ES"/>
        </w:rPr>
        <w:t>, religiosas de vida activa dedicadas a la educación de la juventud</w:t>
      </w:r>
      <w:r>
        <w:rPr>
          <w:rFonts w:ascii="Arial" w:eastAsia="Times New Roman" w:hAnsi="Arial" w:cs="Arial"/>
          <w:b/>
          <w:sz w:val="24"/>
          <w:szCs w:val="24"/>
          <w:lang w:eastAsia="es-ES"/>
        </w:rPr>
        <w:t>. Y</w:t>
      </w:r>
      <w:r w:rsidRPr="00E41702">
        <w:rPr>
          <w:rFonts w:ascii="Arial" w:eastAsia="Times New Roman" w:hAnsi="Arial" w:cs="Arial"/>
          <w:b/>
          <w:sz w:val="24"/>
          <w:szCs w:val="24"/>
          <w:lang w:eastAsia="es-ES"/>
        </w:rPr>
        <w:t>, luego de tener una visión (el </w:t>
      </w:r>
      <w:hyperlink r:id="rId28" w:tooltip="2 de febrero" w:history="1">
        <w:r w:rsidRPr="00E41702">
          <w:rPr>
            <w:rFonts w:ascii="Arial" w:eastAsia="Times New Roman" w:hAnsi="Arial" w:cs="Arial"/>
            <w:b/>
            <w:sz w:val="24"/>
            <w:szCs w:val="24"/>
            <w:lang w:eastAsia="es-ES"/>
          </w:rPr>
          <w:t>2 de febrero</w:t>
        </w:r>
      </w:hyperlink>
      <w:r w:rsidRPr="00E41702">
        <w:rPr>
          <w:rFonts w:ascii="Arial" w:eastAsia="Times New Roman" w:hAnsi="Arial" w:cs="Arial"/>
          <w:b/>
          <w:sz w:val="24"/>
          <w:szCs w:val="24"/>
          <w:lang w:eastAsia="es-ES"/>
        </w:rPr>
        <w:t> de </w:t>
      </w:r>
      <w:hyperlink r:id="rId29" w:tooltip="1617" w:history="1">
        <w:r w:rsidRPr="00E41702">
          <w:rPr>
            <w:rFonts w:ascii="Arial" w:eastAsia="Times New Roman" w:hAnsi="Arial" w:cs="Arial"/>
            <w:b/>
            <w:sz w:val="24"/>
            <w:szCs w:val="24"/>
            <w:lang w:eastAsia="es-ES"/>
          </w:rPr>
          <w:t>1617</w:t>
        </w:r>
      </w:hyperlink>
      <w:r w:rsidRPr="00E41702">
        <w:rPr>
          <w:rFonts w:ascii="Arial" w:eastAsia="Times New Roman" w:hAnsi="Arial" w:cs="Arial"/>
          <w:b/>
          <w:sz w:val="24"/>
          <w:szCs w:val="24"/>
          <w:lang w:eastAsia="es-ES"/>
        </w:rPr>
        <w:t>), fundó la congregación de las Romitas de la Inmaculada Concepción de María Virgen, </w:t>
      </w:r>
      <w:hyperlink r:id="rId30" w:tooltip="Monja" w:history="1">
        <w:r w:rsidRPr="00E41702">
          <w:rPr>
            <w:rFonts w:ascii="Arial" w:eastAsia="Times New Roman" w:hAnsi="Arial" w:cs="Arial"/>
            <w:b/>
            <w:sz w:val="24"/>
            <w:szCs w:val="24"/>
            <w:lang w:eastAsia="es-ES"/>
          </w:rPr>
          <w:t>monjas</w:t>
        </w:r>
      </w:hyperlink>
      <w:r w:rsidRPr="00E41702">
        <w:rPr>
          <w:rFonts w:ascii="Arial" w:eastAsia="Times New Roman" w:hAnsi="Arial" w:cs="Arial"/>
          <w:b/>
          <w:sz w:val="24"/>
          <w:szCs w:val="24"/>
          <w:lang w:eastAsia="es-ES"/>
        </w:rPr>
        <w:t> de rigurosa </w:t>
      </w:r>
      <w:hyperlink r:id="rId31" w:tooltip="Clausura monástica" w:history="1">
        <w:r w:rsidRPr="00E41702">
          <w:rPr>
            <w:rFonts w:ascii="Arial" w:eastAsia="Times New Roman" w:hAnsi="Arial" w:cs="Arial"/>
            <w:b/>
            <w:sz w:val="24"/>
            <w:szCs w:val="24"/>
            <w:lang w:eastAsia="es-ES"/>
          </w:rPr>
          <w:t>clausura</w:t>
        </w:r>
      </w:hyperlink>
      <w:r w:rsidRPr="00E41702">
        <w:rPr>
          <w:rFonts w:ascii="Arial" w:eastAsia="Times New Roman" w:hAnsi="Arial" w:cs="Arial"/>
          <w:b/>
          <w:sz w:val="24"/>
          <w:szCs w:val="24"/>
          <w:lang w:eastAsia="es-ES"/>
        </w:rPr>
        <w:t>, dedicadas a la </w:t>
      </w:r>
      <w:hyperlink r:id="rId32" w:tooltip="Oración contemplativa (aún no redactado)" w:history="1">
        <w:r w:rsidRPr="00E41702">
          <w:rPr>
            <w:rFonts w:ascii="Arial" w:eastAsia="Times New Roman" w:hAnsi="Arial" w:cs="Arial"/>
            <w:b/>
            <w:sz w:val="24"/>
            <w:szCs w:val="24"/>
            <w:lang w:eastAsia="es-ES"/>
          </w:rPr>
          <w:t>oración contemplativa</w:t>
        </w:r>
      </w:hyperlink>
      <w:r w:rsidRPr="00E41702">
        <w:rPr>
          <w:rFonts w:ascii="Arial" w:eastAsia="Times New Roman" w:hAnsi="Arial" w:cs="Arial"/>
          <w:b/>
          <w:sz w:val="24"/>
          <w:szCs w:val="24"/>
          <w:lang w:eastAsia="es-ES"/>
        </w:rPr>
        <w:t> para sostener, con la fuerza de su oración, el trabajo apostólico de las Oblatas.</w:t>
      </w:r>
    </w:p>
    <w:p w:rsidR="001B7A71" w:rsidRDefault="001B7A71" w:rsidP="001B7A71">
      <w:pPr>
        <w:pStyle w:val="p2"/>
        <w:spacing w:before="0" w:beforeAutospacing="0" w:after="0" w:afterAutospacing="0"/>
        <w:ind w:left="-709" w:right="-994" w:firstLine="142"/>
        <w:jc w:val="both"/>
        <w:rPr>
          <w:rStyle w:val="s1"/>
          <w:rFonts w:ascii="Arial" w:hAnsi="Arial" w:cs="Arial"/>
          <w:b/>
          <w:color w:val="000000"/>
        </w:rPr>
      </w:pPr>
      <w:r w:rsidRPr="00E41702">
        <w:rPr>
          <w:rStyle w:val="s1"/>
          <w:rFonts w:ascii="Arial" w:hAnsi="Arial" w:cs="Arial"/>
          <w:b/>
          <w:color w:val="000000"/>
        </w:rPr>
        <w:t>Su fama de santidad se extendió y muchos fieles se acercaron así como discípulas que se unieron a ella en su vida de oración. Allí vivieron durante unos años asumiendo como misión vital vivir “sin más reglas que el amor”.</w:t>
      </w:r>
    </w:p>
    <w:p w:rsidR="001B7A71" w:rsidRPr="00E41702" w:rsidRDefault="001B7A71" w:rsidP="001B7A71">
      <w:pPr>
        <w:pStyle w:val="p2"/>
        <w:spacing w:before="0" w:beforeAutospacing="0" w:after="0" w:afterAutospacing="0"/>
        <w:ind w:left="-709" w:right="-994" w:firstLine="142"/>
        <w:jc w:val="both"/>
        <w:rPr>
          <w:rFonts w:ascii="Arial" w:hAnsi="Arial" w:cs="Arial"/>
          <w:b/>
          <w:color w:val="000000"/>
        </w:rPr>
      </w:pPr>
    </w:p>
    <w:p w:rsidR="001B7A71" w:rsidRDefault="001B7A71" w:rsidP="001B7A71">
      <w:pPr>
        <w:pStyle w:val="p2"/>
        <w:spacing w:before="0" w:beforeAutospacing="0" w:after="0" w:afterAutospacing="0"/>
        <w:ind w:left="-709" w:right="-994" w:firstLine="142"/>
        <w:jc w:val="both"/>
        <w:rPr>
          <w:rStyle w:val="s1"/>
          <w:rFonts w:ascii="Arial" w:hAnsi="Arial" w:cs="Arial"/>
          <w:b/>
          <w:color w:val="000000"/>
        </w:rPr>
      </w:pPr>
      <w:r w:rsidRPr="00E41702">
        <w:rPr>
          <w:rStyle w:val="Textoennegrita"/>
          <w:rFonts w:ascii="Arial" w:hAnsi="Arial" w:cs="Arial"/>
          <w:color w:val="000000"/>
        </w:rPr>
        <w:t xml:space="preserve">Úrsula continuó teniendo visiones y experiencias místicas que el papa Gregorio XIII quiso analizar. La humilde mística se trasladó a Roma donde fue analizada por una comisión formada por hombres como San Felipe </w:t>
      </w:r>
      <w:proofErr w:type="spellStart"/>
      <w:r w:rsidRPr="00E41702">
        <w:rPr>
          <w:rStyle w:val="Textoennegrita"/>
          <w:rFonts w:ascii="Arial" w:hAnsi="Arial" w:cs="Arial"/>
          <w:color w:val="000000"/>
        </w:rPr>
        <w:t>Neri</w:t>
      </w:r>
      <w:proofErr w:type="spellEnd"/>
      <w:r w:rsidRPr="00E41702">
        <w:rPr>
          <w:rStyle w:val="Textoennegrita"/>
          <w:rFonts w:ascii="Arial" w:hAnsi="Arial" w:cs="Arial"/>
          <w:color w:val="000000"/>
        </w:rPr>
        <w:t xml:space="preserve"> quienes aprobaron sus visiones y su vida de virtud</w:t>
      </w:r>
      <w:r w:rsidRPr="00E41702">
        <w:rPr>
          <w:rStyle w:val="s1"/>
          <w:rFonts w:ascii="Arial" w:hAnsi="Arial" w:cs="Arial"/>
          <w:b/>
          <w:color w:val="000000"/>
        </w:rPr>
        <w:t xml:space="preserve">. Sor Úrsula </w:t>
      </w:r>
      <w:proofErr w:type="spellStart"/>
      <w:r w:rsidRPr="00E41702">
        <w:rPr>
          <w:rStyle w:val="s1"/>
          <w:rFonts w:ascii="Arial" w:hAnsi="Arial" w:cs="Arial"/>
          <w:b/>
          <w:color w:val="000000"/>
        </w:rPr>
        <w:t>Benincasa</w:t>
      </w:r>
      <w:proofErr w:type="spellEnd"/>
      <w:r w:rsidRPr="00E41702">
        <w:rPr>
          <w:rStyle w:val="s1"/>
          <w:rFonts w:ascii="Arial" w:hAnsi="Arial" w:cs="Arial"/>
          <w:b/>
          <w:color w:val="000000"/>
        </w:rPr>
        <w:t xml:space="preserve"> tuvo una especial devoción por las almas del Purgatorio por las que llegó a sentir en sus propias carnes sus penalidades y sufrimientos</w:t>
      </w:r>
    </w:p>
    <w:p w:rsidR="001B7A71" w:rsidRPr="00E41702" w:rsidRDefault="001B7A71" w:rsidP="001B7A71">
      <w:pPr>
        <w:pStyle w:val="p2"/>
        <w:spacing w:before="0" w:beforeAutospacing="0" w:after="0" w:afterAutospacing="0"/>
        <w:ind w:left="-709" w:right="-994" w:firstLine="142"/>
        <w:jc w:val="both"/>
        <w:rPr>
          <w:rFonts w:ascii="Arial" w:hAnsi="Arial" w:cs="Arial"/>
          <w:b/>
          <w:color w:val="000000"/>
        </w:rPr>
      </w:pPr>
    </w:p>
    <w:p w:rsidR="001B7A71" w:rsidRDefault="001B7A71" w:rsidP="001B7A71">
      <w:pPr>
        <w:pStyle w:val="p2"/>
        <w:spacing w:before="0" w:beforeAutospacing="0" w:after="0" w:afterAutospacing="0"/>
        <w:ind w:left="-709" w:right="-994" w:firstLine="142"/>
        <w:jc w:val="both"/>
        <w:rPr>
          <w:rStyle w:val="s1"/>
          <w:rFonts w:ascii="Arial" w:hAnsi="Arial" w:cs="Arial"/>
          <w:b/>
          <w:color w:val="000000"/>
        </w:rPr>
      </w:pPr>
      <w:r w:rsidRPr="00E41702">
        <w:rPr>
          <w:rStyle w:val="s1"/>
          <w:rFonts w:ascii="Arial" w:hAnsi="Arial" w:cs="Arial"/>
          <w:b/>
          <w:color w:val="000000"/>
        </w:rPr>
        <w:t xml:space="preserve">A partir de entonces tenía las puertas abiertas para alcanzar su sueño de crear una congregación que sería bautizada como Oblatas de la Inmaculada Concepción de María, dedicada a la vida activa centrándose en la educación de los más jóvenes. Un año antes de morir fundó una nueva congregación, las Romitas de la Inmaculada Concepción de María Virgen, esta vez formada por </w:t>
      </w:r>
      <w:r w:rsidR="003D4E6E">
        <w:rPr>
          <w:rStyle w:val="s1"/>
          <w:rFonts w:ascii="Arial" w:hAnsi="Arial" w:cs="Arial"/>
          <w:b/>
          <w:color w:val="000000"/>
        </w:rPr>
        <w:t xml:space="preserve">diversas </w:t>
      </w:r>
      <w:r w:rsidRPr="00E41702">
        <w:rPr>
          <w:rStyle w:val="s1"/>
          <w:rFonts w:ascii="Arial" w:hAnsi="Arial" w:cs="Arial"/>
          <w:b/>
          <w:color w:val="000000"/>
        </w:rPr>
        <w:t>monjas de clausura centradas en la vida contemplativa.</w:t>
      </w:r>
    </w:p>
    <w:p w:rsidR="001B7A71" w:rsidRDefault="001B7A71" w:rsidP="001B7A71">
      <w:pPr>
        <w:pStyle w:val="p2"/>
        <w:spacing w:before="0" w:beforeAutospacing="0" w:after="0" w:afterAutospacing="0"/>
        <w:ind w:left="-709" w:right="-994" w:firstLine="142"/>
        <w:jc w:val="both"/>
        <w:rPr>
          <w:rStyle w:val="s1"/>
          <w:rFonts w:ascii="Arial" w:hAnsi="Arial" w:cs="Arial"/>
          <w:b/>
          <w:color w:val="000000"/>
        </w:rPr>
      </w:pPr>
    </w:p>
    <w:p w:rsidR="001B7A71" w:rsidRPr="00E41702" w:rsidRDefault="001B7A71" w:rsidP="001B7A71">
      <w:pPr>
        <w:pStyle w:val="p2"/>
        <w:spacing w:before="0" w:beforeAutospacing="0" w:after="0" w:afterAutospacing="0"/>
        <w:ind w:left="-709" w:right="-994" w:firstLine="142"/>
        <w:jc w:val="both"/>
        <w:rPr>
          <w:rFonts w:ascii="Arial" w:hAnsi="Arial" w:cs="Arial"/>
          <w:b/>
          <w:color w:val="000000"/>
        </w:rPr>
      </w:pPr>
      <w:r w:rsidRPr="00E41702">
        <w:rPr>
          <w:rFonts w:ascii="Arial" w:hAnsi="Arial" w:cs="Arial"/>
          <w:b/>
        </w:rPr>
        <w:t>Poco antes de morir, madre Úrsula había solicitado que sus religiosas fuesen admitidas a la autoridad y a la dirección espiritual de los </w:t>
      </w:r>
      <w:hyperlink r:id="rId33" w:tooltip="Orden de Clérigos Regulares" w:history="1">
        <w:r w:rsidRPr="00E41702">
          <w:rPr>
            <w:rFonts w:ascii="Arial" w:hAnsi="Arial" w:cs="Arial"/>
            <w:b/>
          </w:rPr>
          <w:t>clérigos regulares teatinos</w:t>
        </w:r>
      </w:hyperlink>
      <w:r>
        <w:rPr>
          <w:rFonts w:ascii="Arial" w:hAnsi="Arial" w:cs="Arial"/>
          <w:b/>
        </w:rPr>
        <w:t>. S</w:t>
      </w:r>
      <w:r w:rsidRPr="00E41702">
        <w:rPr>
          <w:rFonts w:ascii="Arial" w:hAnsi="Arial" w:cs="Arial"/>
          <w:b/>
        </w:rPr>
        <w:t>in embargo, los teatinos rechazaron de entrada la petición, porque era contraria a sus constituciones. Fue solo hasta </w:t>
      </w:r>
      <w:hyperlink r:id="rId34" w:tooltip="1663" w:history="1">
        <w:r w:rsidRPr="00E41702">
          <w:rPr>
            <w:rFonts w:ascii="Arial" w:hAnsi="Arial" w:cs="Arial"/>
            <w:b/>
          </w:rPr>
          <w:t>1663</w:t>
        </w:r>
      </w:hyperlink>
      <w:r w:rsidRPr="00E41702">
        <w:rPr>
          <w:rFonts w:ascii="Arial" w:hAnsi="Arial" w:cs="Arial"/>
          <w:b/>
        </w:rPr>
        <w:t>, una vez obtenida la autorización del papa </w:t>
      </w:r>
      <w:hyperlink r:id="rId35" w:tooltip="Urbano VIII" w:history="1">
        <w:r w:rsidRPr="00E41702">
          <w:rPr>
            <w:rFonts w:ascii="Arial" w:hAnsi="Arial" w:cs="Arial"/>
            <w:b/>
          </w:rPr>
          <w:t>Urbano VIII</w:t>
        </w:r>
      </w:hyperlink>
      <w:r w:rsidRPr="00E41702">
        <w:rPr>
          <w:rFonts w:ascii="Arial" w:hAnsi="Arial" w:cs="Arial"/>
          <w:b/>
        </w:rPr>
        <w:t>, que las Oblatas y las Romitas pasaron a estar bajo la jurisdicción de los teatinos, adoptando incluso su nombre</w:t>
      </w:r>
      <w:r w:rsidR="004A0E15">
        <w:rPr>
          <w:rFonts w:ascii="Arial" w:hAnsi="Arial" w:cs="Arial"/>
          <w:b/>
        </w:rPr>
        <w:t>. Falleció</w:t>
      </w:r>
      <w:r w:rsidRPr="00E41702">
        <w:rPr>
          <w:rStyle w:val="s1"/>
          <w:rFonts w:ascii="Arial" w:hAnsi="Arial" w:cs="Arial"/>
          <w:b/>
          <w:color w:val="000000"/>
        </w:rPr>
        <w:t xml:space="preserve"> el 20 de octubre de 1618. Años después, en 1633, las Oblatas y las Romitas asumieron el nombre de Teatinas, tras ponerse bajo la jurisdicción de esta orden religiosa. Las hermanas Teatinas pronto se extendieron por distintos países, principalmente de Europa y América centrando su existencia en la oración, la educación y la ayuda a los enfermos.</w:t>
      </w:r>
    </w:p>
    <w:sectPr w:rsidR="001B7A71" w:rsidRPr="00E41702" w:rsidSect="00A4723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1702"/>
    <w:rsid w:val="001B7A71"/>
    <w:rsid w:val="001C1608"/>
    <w:rsid w:val="001D2FD9"/>
    <w:rsid w:val="003D4E6E"/>
    <w:rsid w:val="003F715A"/>
    <w:rsid w:val="00400B17"/>
    <w:rsid w:val="004A0E15"/>
    <w:rsid w:val="00982A21"/>
    <w:rsid w:val="00A4723B"/>
    <w:rsid w:val="00BF4E73"/>
    <w:rsid w:val="00E417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23B"/>
  </w:style>
  <w:style w:type="paragraph" w:styleId="Ttulo2">
    <w:name w:val="heading 2"/>
    <w:basedOn w:val="Normal"/>
    <w:link w:val="Ttulo2Car"/>
    <w:uiPriority w:val="9"/>
    <w:qFormat/>
    <w:rsid w:val="00E4170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41702"/>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E4170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41702"/>
    <w:rPr>
      <w:color w:val="0000FF"/>
      <w:u w:val="single"/>
    </w:rPr>
  </w:style>
  <w:style w:type="character" w:customStyle="1" w:styleId="mw-headline">
    <w:name w:val="mw-headline"/>
    <w:basedOn w:val="Fuentedeprrafopredeter"/>
    <w:rsid w:val="00E41702"/>
  </w:style>
  <w:style w:type="character" w:customStyle="1" w:styleId="mw-editsection">
    <w:name w:val="mw-editsection"/>
    <w:basedOn w:val="Fuentedeprrafopredeter"/>
    <w:rsid w:val="00E41702"/>
  </w:style>
  <w:style w:type="character" w:customStyle="1" w:styleId="mw-editsection-bracket">
    <w:name w:val="mw-editsection-bracket"/>
    <w:basedOn w:val="Fuentedeprrafopredeter"/>
    <w:rsid w:val="00E41702"/>
  </w:style>
  <w:style w:type="paragraph" w:customStyle="1" w:styleId="p2">
    <w:name w:val="p2"/>
    <w:basedOn w:val="Normal"/>
    <w:rsid w:val="00E4170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1">
    <w:name w:val="s1"/>
    <w:basedOn w:val="Fuentedeprrafopredeter"/>
    <w:rsid w:val="00E41702"/>
  </w:style>
  <w:style w:type="character" w:styleId="Textoennegrita">
    <w:name w:val="Strong"/>
    <w:basedOn w:val="Fuentedeprrafopredeter"/>
    <w:uiPriority w:val="22"/>
    <w:qFormat/>
    <w:rsid w:val="00E41702"/>
    <w:rPr>
      <w:b/>
      <w:bCs/>
    </w:rPr>
  </w:style>
  <w:style w:type="paragraph" w:styleId="Textodeglobo">
    <w:name w:val="Balloon Text"/>
    <w:basedOn w:val="Normal"/>
    <w:link w:val="TextodegloboCar"/>
    <w:uiPriority w:val="99"/>
    <w:semiHidden/>
    <w:unhideWhenUsed/>
    <w:rsid w:val="001B7A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A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090277">
      <w:bodyDiv w:val="1"/>
      <w:marLeft w:val="0"/>
      <w:marRight w:val="0"/>
      <w:marTop w:val="0"/>
      <w:marBottom w:val="0"/>
      <w:divBdr>
        <w:top w:val="none" w:sz="0" w:space="0" w:color="auto"/>
        <w:left w:val="none" w:sz="0" w:space="0" w:color="auto"/>
        <w:bottom w:val="none" w:sz="0" w:space="0" w:color="auto"/>
        <w:right w:val="none" w:sz="0" w:space="0" w:color="auto"/>
      </w:divBdr>
    </w:div>
    <w:div w:id="989208735">
      <w:bodyDiv w:val="1"/>
      <w:marLeft w:val="0"/>
      <w:marRight w:val="0"/>
      <w:marTop w:val="0"/>
      <w:marBottom w:val="0"/>
      <w:divBdr>
        <w:top w:val="none" w:sz="0" w:space="0" w:color="auto"/>
        <w:left w:val="none" w:sz="0" w:space="0" w:color="auto"/>
        <w:bottom w:val="none" w:sz="0" w:space="0" w:color="auto"/>
        <w:right w:val="none" w:sz="0" w:space="0" w:color="auto"/>
      </w:divBdr>
    </w:div>
    <w:div w:id="15823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547" TargetMode="External"/><Relationship Id="rId13" Type="http://schemas.openxmlformats.org/officeDocument/2006/relationships/hyperlink" Target="https://es.wikipedia.org/wiki/Italia" TargetMode="External"/><Relationship Id="rId18" Type="http://schemas.openxmlformats.org/officeDocument/2006/relationships/hyperlink" Target="https://es.wikipedia.org/wiki/Eremitorio" TargetMode="External"/><Relationship Id="rId26" Type="http://schemas.openxmlformats.org/officeDocument/2006/relationships/hyperlink" Target="https://es.wikipedia.org/wiki/1582" TargetMode="External"/><Relationship Id="rId3" Type="http://schemas.openxmlformats.org/officeDocument/2006/relationships/webSettings" Target="webSettings.xml"/><Relationship Id="rId21" Type="http://schemas.openxmlformats.org/officeDocument/2006/relationships/hyperlink" Target="https://es.wikipedia.org/wiki/Papa" TargetMode="External"/><Relationship Id="rId34" Type="http://schemas.openxmlformats.org/officeDocument/2006/relationships/hyperlink" Target="https://es.wikipedia.org/wiki/1663" TargetMode="External"/><Relationship Id="rId7" Type="http://schemas.openxmlformats.org/officeDocument/2006/relationships/hyperlink" Target="https://es.wikipedia.org/wiki/21_de_octubre" TargetMode="External"/><Relationship Id="rId12" Type="http://schemas.openxmlformats.org/officeDocument/2006/relationships/hyperlink" Target="https://es.wikipedia.org/wiki/Teolog%C3%ADa_m%C3%ADstica_cristiana" TargetMode="External"/><Relationship Id="rId17" Type="http://schemas.openxmlformats.org/officeDocument/2006/relationships/hyperlink" Target="https://es.wikipedia.org/wiki/1581" TargetMode="External"/><Relationship Id="rId25" Type="http://schemas.openxmlformats.org/officeDocument/2006/relationships/hyperlink" Target="https://es.wikipedia.org/wiki/Felipe_Neri" TargetMode="External"/><Relationship Id="rId33" Type="http://schemas.openxmlformats.org/officeDocument/2006/relationships/hyperlink" Target="https://es.wikipedia.org/wiki/Orden_de_Cl%C3%A9rigos_Regulares" TargetMode="External"/><Relationship Id="rId2" Type="http://schemas.openxmlformats.org/officeDocument/2006/relationships/settings" Target="settings.xml"/><Relationship Id="rId16" Type="http://schemas.openxmlformats.org/officeDocument/2006/relationships/hyperlink" Target="https://es.wikipedia.org/wiki/Orden_de_Clarisas_Capuchinas" TargetMode="External"/><Relationship Id="rId20" Type="http://schemas.openxmlformats.org/officeDocument/2006/relationships/hyperlink" Target="https://es.wikipedia.org/wiki/1582" TargetMode="External"/><Relationship Id="rId29" Type="http://schemas.openxmlformats.org/officeDocument/2006/relationships/hyperlink" Target="https://es.wikipedia.org/wiki/1617" TargetMode="External"/><Relationship Id="rId1" Type="http://schemas.openxmlformats.org/officeDocument/2006/relationships/styles" Target="styles.xml"/><Relationship Id="rId6" Type="http://schemas.openxmlformats.org/officeDocument/2006/relationships/hyperlink" Target="https://es.wikipedia.org/wiki/Campania" TargetMode="External"/><Relationship Id="rId11" Type="http://schemas.openxmlformats.org/officeDocument/2006/relationships/hyperlink" Target="https://es.wikipedia.org/wiki/1618" TargetMode="External"/><Relationship Id="rId24" Type="http://schemas.openxmlformats.org/officeDocument/2006/relationships/hyperlink" Target="https://es.wikipedia.org/w/index.php?title=Giulio_Antonio_Santori&amp;action=edit&amp;redlink=1" TargetMode="External"/><Relationship Id="rId32" Type="http://schemas.openxmlformats.org/officeDocument/2006/relationships/hyperlink" Target="https://es.wikipedia.org/w/index.php?title=Oraci%C3%B3n_contemplativa&amp;action=edit&amp;redlink=1" TargetMode="External"/><Relationship Id="rId37" Type="http://schemas.openxmlformats.org/officeDocument/2006/relationships/theme" Target="theme/theme1.xml"/><Relationship Id="rId5" Type="http://schemas.openxmlformats.org/officeDocument/2006/relationships/hyperlink" Target="https://es.wikipedia.org/wiki/Cetara" TargetMode="External"/><Relationship Id="rId15" Type="http://schemas.openxmlformats.org/officeDocument/2006/relationships/hyperlink" Target="https://es.wikipedia.org/wiki/Catalina_de_Siena" TargetMode="External"/><Relationship Id="rId23" Type="http://schemas.openxmlformats.org/officeDocument/2006/relationships/hyperlink" Target="https://es.wikipedia.org/wiki/Iglesia_cat%C3%B3lica" TargetMode="External"/><Relationship Id="rId28" Type="http://schemas.openxmlformats.org/officeDocument/2006/relationships/hyperlink" Target="https://es.wikipedia.org/wiki/2_de_febrero" TargetMode="External"/><Relationship Id="rId36" Type="http://schemas.openxmlformats.org/officeDocument/2006/relationships/fontTable" Target="fontTable.xml"/><Relationship Id="rId10" Type="http://schemas.openxmlformats.org/officeDocument/2006/relationships/hyperlink" Target="https://es.wikipedia.org/wiki/20_de_octubre" TargetMode="External"/><Relationship Id="rId19" Type="http://schemas.openxmlformats.org/officeDocument/2006/relationships/hyperlink" Target="https://es.wikipedia.org/wiki/3_de_mayo" TargetMode="External"/><Relationship Id="rId31" Type="http://schemas.openxmlformats.org/officeDocument/2006/relationships/hyperlink" Target="https://es.wikipedia.org/wiki/Clausura_mon%C3%A1stica" TargetMode="External"/><Relationship Id="rId4" Type="http://schemas.openxmlformats.org/officeDocument/2006/relationships/image" Target="media/image1.png"/><Relationship Id="rId9" Type="http://schemas.openxmlformats.org/officeDocument/2006/relationships/hyperlink" Target="https://es.wikipedia.org/wiki/N%C3%A1poles" TargetMode="External"/><Relationship Id="rId14" Type="http://schemas.openxmlformats.org/officeDocument/2006/relationships/hyperlink" Target="https://es.wikipedia.org/w/index.php?title=Religiosas_teatinas_de_la_Inmaculada_Concepci%C3%B3n_de_Mar%C3%ADa_Virgen&amp;action=edit&amp;redlink=1" TargetMode="External"/><Relationship Id="rId22" Type="http://schemas.openxmlformats.org/officeDocument/2006/relationships/hyperlink" Target="https://es.wikipedia.org/wiki/Gregorio_XIII" TargetMode="External"/><Relationship Id="rId27" Type="http://schemas.openxmlformats.org/officeDocument/2006/relationships/hyperlink" Target="https://es.wikipedia.org/w/index.php?title=Teatinas&amp;action=edit&amp;redlink=1" TargetMode="External"/><Relationship Id="rId30" Type="http://schemas.openxmlformats.org/officeDocument/2006/relationships/hyperlink" Target="https://es.wikipedia.org/wiki/Monja" TargetMode="External"/><Relationship Id="rId35" Type="http://schemas.openxmlformats.org/officeDocument/2006/relationships/hyperlink" Target="https://es.wikipedia.org/wiki/Urbano_VII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1214</Words>
  <Characters>6681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2021-01-19T18:56:00Z</dcterms:created>
  <dcterms:modified xsi:type="dcterms:W3CDTF">2021-02-13T18:27:00Z</dcterms:modified>
</cp:coreProperties>
</file>