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8B" w:rsidRDefault="00D4198B" w:rsidP="00237B5C">
      <w:pPr>
        <w:spacing w:after="0" w:line="240" w:lineRule="auto"/>
        <w:jc w:val="center"/>
        <w:rPr>
          <w:rFonts w:ascii="Arial" w:hAnsi="Arial" w:cs="Arial"/>
          <w:b/>
          <w:color w:val="FF0000"/>
          <w:sz w:val="36"/>
          <w:szCs w:val="36"/>
          <w:shd w:val="clear" w:color="auto" w:fill="FFFFFF"/>
        </w:rPr>
      </w:pPr>
      <w:r w:rsidRPr="00237B5C">
        <w:rPr>
          <w:rFonts w:ascii="Arial" w:hAnsi="Arial" w:cs="Arial"/>
          <w:b/>
          <w:bCs/>
          <w:color w:val="FF0000"/>
          <w:sz w:val="36"/>
          <w:szCs w:val="36"/>
          <w:shd w:val="clear" w:color="auto" w:fill="FFFFFF"/>
        </w:rPr>
        <w:t>Inés Suárez</w:t>
      </w:r>
      <w:r w:rsidRPr="00237B5C">
        <w:rPr>
          <w:rFonts w:ascii="Arial" w:hAnsi="Arial" w:cs="Arial"/>
          <w:b/>
          <w:color w:val="FF0000"/>
          <w:sz w:val="36"/>
          <w:szCs w:val="36"/>
          <w:shd w:val="clear" w:color="auto" w:fill="FFFFFF"/>
        </w:rPr>
        <w:t xml:space="preserve">  </w:t>
      </w:r>
      <w:r w:rsidR="00237B5C" w:rsidRPr="00237B5C">
        <w:rPr>
          <w:rFonts w:ascii="Arial" w:hAnsi="Arial" w:cs="Arial"/>
          <w:b/>
          <w:color w:val="FF0000"/>
          <w:sz w:val="36"/>
          <w:szCs w:val="36"/>
          <w:shd w:val="clear" w:color="auto" w:fill="FFFFFF"/>
        </w:rPr>
        <w:t>1507 - 1580</w:t>
      </w:r>
    </w:p>
    <w:p w:rsidR="00237B5C" w:rsidRPr="00237B5C" w:rsidRDefault="00237B5C" w:rsidP="00237B5C">
      <w:pPr>
        <w:spacing w:after="0" w:line="240" w:lineRule="auto"/>
        <w:jc w:val="center"/>
        <w:rPr>
          <w:rFonts w:ascii="Arial" w:hAnsi="Arial" w:cs="Arial"/>
          <w:b/>
          <w:color w:val="FF0000"/>
          <w:sz w:val="36"/>
          <w:szCs w:val="36"/>
          <w:shd w:val="clear" w:color="auto" w:fill="FFFFFF"/>
        </w:rPr>
      </w:pPr>
    </w:p>
    <w:p w:rsidR="00D4198B" w:rsidRDefault="00237B5C" w:rsidP="00237B5C">
      <w:pPr>
        <w:spacing w:after="0" w:line="240" w:lineRule="auto"/>
        <w:jc w:val="center"/>
        <w:rPr>
          <w:rFonts w:ascii="Arial" w:hAnsi="Arial" w:cs="Arial"/>
          <w:b/>
          <w:color w:val="0070C0"/>
          <w:sz w:val="28"/>
          <w:szCs w:val="28"/>
          <w:shd w:val="clear" w:color="auto" w:fill="FFFFFF"/>
        </w:rPr>
      </w:pPr>
      <w:r w:rsidRPr="00237B5C">
        <w:rPr>
          <w:rFonts w:ascii="Arial" w:hAnsi="Arial" w:cs="Arial"/>
          <w:b/>
          <w:color w:val="0070C0"/>
          <w:sz w:val="28"/>
          <w:szCs w:val="28"/>
          <w:shd w:val="clear" w:color="auto" w:fill="FFFFFF"/>
        </w:rPr>
        <w:t>Conquistadora americana  audaz</w:t>
      </w:r>
    </w:p>
    <w:p w:rsidR="00237B5C" w:rsidRDefault="00237B5C" w:rsidP="00237B5C">
      <w:pPr>
        <w:spacing w:after="0" w:line="240" w:lineRule="auto"/>
        <w:jc w:val="center"/>
        <w:rPr>
          <w:rFonts w:ascii="Arial" w:hAnsi="Arial" w:cs="Arial"/>
          <w:b/>
          <w:color w:val="0070C0"/>
          <w:sz w:val="28"/>
          <w:szCs w:val="28"/>
          <w:shd w:val="clear" w:color="auto" w:fill="FFFFFF"/>
        </w:rPr>
      </w:pPr>
    </w:p>
    <w:p w:rsidR="00237B5C" w:rsidRPr="00237B5C" w:rsidRDefault="00237B5C" w:rsidP="00237B5C">
      <w:pPr>
        <w:spacing w:after="0" w:line="240" w:lineRule="auto"/>
        <w:jc w:val="center"/>
        <w:rPr>
          <w:rFonts w:ascii="Arial" w:hAnsi="Arial" w:cs="Arial"/>
          <w:b/>
          <w:sz w:val="24"/>
          <w:szCs w:val="24"/>
          <w:shd w:val="clear" w:color="auto" w:fill="FFFFFF"/>
        </w:rPr>
      </w:pPr>
      <w:proofErr w:type="spellStart"/>
      <w:r w:rsidRPr="00237B5C">
        <w:rPr>
          <w:rFonts w:ascii="Arial" w:hAnsi="Arial" w:cs="Arial"/>
          <w:b/>
          <w:sz w:val="24"/>
          <w:szCs w:val="24"/>
          <w:shd w:val="clear" w:color="auto" w:fill="FFFFFF"/>
        </w:rPr>
        <w:t>Wikipedia</w:t>
      </w:r>
      <w:proofErr w:type="spellEnd"/>
    </w:p>
    <w:p w:rsidR="00237B5C" w:rsidRPr="00237B5C" w:rsidRDefault="00237B5C" w:rsidP="00237B5C">
      <w:pPr>
        <w:spacing w:after="0" w:line="240" w:lineRule="auto"/>
        <w:jc w:val="center"/>
        <w:rPr>
          <w:rFonts w:ascii="Arial" w:hAnsi="Arial" w:cs="Arial"/>
          <w:b/>
          <w:color w:val="0070C0"/>
          <w:sz w:val="28"/>
          <w:szCs w:val="28"/>
          <w:shd w:val="clear" w:color="auto" w:fill="FFFFFF"/>
        </w:rPr>
      </w:pPr>
    </w:p>
    <w:p w:rsidR="00D4198B" w:rsidRPr="00D4198B" w:rsidRDefault="00D4198B" w:rsidP="00D4198B">
      <w:pPr>
        <w:jc w:val="center"/>
        <w:rPr>
          <w:rFonts w:ascii="Arial" w:hAnsi="Arial" w:cs="Arial"/>
          <w:b/>
          <w:color w:val="202122"/>
          <w:sz w:val="21"/>
          <w:szCs w:val="21"/>
          <w:shd w:val="clear" w:color="auto" w:fill="FFFFFF"/>
        </w:rPr>
      </w:pPr>
      <w:r w:rsidRPr="00D4198B">
        <w:rPr>
          <w:rFonts w:ascii="Arial" w:hAnsi="Arial" w:cs="Arial"/>
          <w:b/>
          <w:noProof/>
          <w:color w:val="202122"/>
          <w:sz w:val="21"/>
          <w:szCs w:val="21"/>
          <w:shd w:val="clear" w:color="auto" w:fill="FFFFFF"/>
          <w:lang w:val="es-CR" w:eastAsia="es-CR"/>
        </w:rPr>
        <w:drawing>
          <wp:inline distT="0" distB="0" distL="0" distR="0">
            <wp:extent cx="1476375" cy="242887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l="76544" t="36264" r="5996" b="26376"/>
                    <a:stretch>
                      <a:fillRect/>
                    </a:stretch>
                  </pic:blipFill>
                  <pic:spPr bwMode="auto">
                    <a:xfrm>
                      <a:off x="0" y="0"/>
                      <a:ext cx="1476375" cy="2428875"/>
                    </a:xfrm>
                    <a:prstGeom prst="rect">
                      <a:avLst/>
                    </a:prstGeom>
                    <a:noFill/>
                    <a:ln w="9525">
                      <a:noFill/>
                      <a:miter lim="800000"/>
                      <a:headEnd/>
                      <a:tailEnd/>
                    </a:ln>
                  </pic:spPr>
                </pic:pic>
              </a:graphicData>
            </a:graphic>
          </wp:inline>
        </w:drawing>
      </w:r>
      <w:r w:rsidRPr="00D4198B">
        <w:rPr>
          <w:rFonts w:ascii="Arial" w:hAnsi="Arial" w:cs="Arial"/>
          <w:b/>
          <w:noProof/>
          <w:color w:val="202122"/>
          <w:sz w:val="21"/>
          <w:szCs w:val="21"/>
          <w:shd w:val="clear" w:color="auto" w:fill="FFFFFF"/>
          <w:lang w:val="es-CR" w:eastAsia="es-CR"/>
        </w:rPr>
        <w:drawing>
          <wp:inline distT="0" distB="0" distL="0" distR="0">
            <wp:extent cx="1724025" cy="2540668"/>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l="78836" t="30505" r="4409" b="37385"/>
                    <a:stretch>
                      <a:fillRect/>
                    </a:stretch>
                  </pic:blipFill>
                  <pic:spPr bwMode="auto">
                    <a:xfrm>
                      <a:off x="0" y="0"/>
                      <a:ext cx="1724025" cy="2540668"/>
                    </a:xfrm>
                    <a:prstGeom prst="rect">
                      <a:avLst/>
                    </a:prstGeom>
                    <a:noFill/>
                    <a:ln w="9525">
                      <a:noFill/>
                      <a:miter lim="800000"/>
                      <a:headEnd/>
                      <a:tailEnd/>
                    </a:ln>
                  </pic:spPr>
                </pic:pic>
              </a:graphicData>
            </a:graphic>
          </wp:inline>
        </w:drawing>
      </w:r>
    </w:p>
    <w:p w:rsidR="00DA0C65" w:rsidRPr="00237B5C" w:rsidRDefault="00D4198B" w:rsidP="00D4198B">
      <w:pPr>
        <w:spacing w:after="0" w:line="240" w:lineRule="auto"/>
        <w:ind w:left="-993" w:right="-1135"/>
        <w:jc w:val="both"/>
        <w:rPr>
          <w:rFonts w:ascii="Arial" w:hAnsi="Arial" w:cs="Arial"/>
          <w:b/>
          <w:sz w:val="24"/>
          <w:szCs w:val="24"/>
          <w:shd w:val="clear" w:color="auto" w:fill="FFFFFF"/>
        </w:rPr>
      </w:pPr>
      <w:r w:rsidRPr="00237B5C">
        <w:rPr>
          <w:rFonts w:ascii="Arial" w:hAnsi="Arial" w:cs="Arial"/>
          <w:b/>
          <w:sz w:val="24"/>
          <w:szCs w:val="24"/>
          <w:shd w:val="clear" w:color="auto" w:fill="FFFFFF"/>
        </w:rPr>
        <w:t xml:space="preserve">   </w:t>
      </w:r>
      <w:r w:rsidR="00237B5C" w:rsidRPr="00237B5C">
        <w:rPr>
          <w:rFonts w:ascii="Arial" w:hAnsi="Arial" w:cs="Arial"/>
          <w:b/>
          <w:sz w:val="24"/>
          <w:szCs w:val="24"/>
          <w:shd w:val="clear" w:color="auto" w:fill="FFFFFF"/>
        </w:rPr>
        <w:t xml:space="preserve"> Nacida en </w:t>
      </w:r>
      <w:hyperlink r:id="rId6" w:tooltip="Plasencia (Cáceres)" w:history="1">
        <w:r w:rsidR="00237B5C" w:rsidRPr="00237B5C">
          <w:rPr>
            <w:rStyle w:val="Hipervnculo"/>
            <w:rFonts w:ascii="Arial" w:hAnsi="Arial" w:cs="Arial"/>
            <w:b/>
            <w:color w:val="auto"/>
            <w:sz w:val="24"/>
            <w:szCs w:val="24"/>
            <w:u w:val="none"/>
            <w:shd w:val="clear" w:color="auto" w:fill="FFFFFF"/>
          </w:rPr>
          <w:t>Plasencia</w:t>
        </w:r>
      </w:hyperlink>
      <w:r w:rsidR="00237B5C" w:rsidRPr="00237B5C">
        <w:rPr>
          <w:rFonts w:ascii="Arial" w:hAnsi="Arial" w:cs="Arial"/>
          <w:b/>
          <w:sz w:val="24"/>
          <w:szCs w:val="24"/>
          <w:shd w:val="clear" w:color="auto" w:fill="FFFFFF"/>
        </w:rPr>
        <w:t>, </w:t>
      </w:r>
      <w:hyperlink r:id="rId7" w:tooltip="Extremadura" w:history="1">
        <w:r w:rsidR="00237B5C" w:rsidRPr="00237B5C">
          <w:rPr>
            <w:rStyle w:val="Hipervnculo"/>
            <w:rFonts w:ascii="Arial" w:hAnsi="Arial" w:cs="Arial"/>
            <w:b/>
            <w:color w:val="auto"/>
            <w:sz w:val="24"/>
            <w:szCs w:val="24"/>
            <w:u w:val="none"/>
            <w:shd w:val="clear" w:color="auto" w:fill="FFFFFF"/>
          </w:rPr>
          <w:t>Extremadura</w:t>
        </w:r>
      </w:hyperlink>
      <w:r w:rsidR="00237B5C" w:rsidRPr="00237B5C">
        <w:rPr>
          <w:rFonts w:ascii="Arial" w:hAnsi="Arial" w:cs="Arial"/>
          <w:sz w:val="24"/>
          <w:szCs w:val="24"/>
        </w:rPr>
        <w:t xml:space="preserve"> </w:t>
      </w:r>
      <w:r w:rsidR="00237B5C" w:rsidRPr="009D56DE">
        <w:rPr>
          <w:rFonts w:ascii="Arial" w:hAnsi="Arial" w:cs="Arial"/>
          <w:b/>
          <w:sz w:val="24"/>
          <w:szCs w:val="24"/>
        </w:rPr>
        <w:t>en</w:t>
      </w:r>
      <w:r w:rsidR="00237B5C" w:rsidRPr="00237B5C">
        <w:rPr>
          <w:rFonts w:ascii="Arial" w:hAnsi="Arial" w:cs="Arial"/>
          <w:b/>
          <w:sz w:val="24"/>
          <w:szCs w:val="24"/>
          <w:shd w:val="clear" w:color="auto" w:fill="FFFFFF"/>
        </w:rPr>
        <w:t> </w:t>
      </w:r>
      <w:hyperlink r:id="rId8" w:tooltip="1507" w:history="1">
        <w:r w:rsidR="00237B5C" w:rsidRPr="00237B5C">
          <w:rPr>
            <w:rStyle w:val="Hipervnculo"/>
            <w:rFonts w:ascii="Arial" w:hAnsi="Arial" w:cs="Arial"/>
            <w:b/>
            <w:color w:val="auto"/>
            <w:sz w:val="24"/>
            <w:szCs w:val="24"/>
            <w:u w:val="none"/>
            <w:shd w:val="clear" w:color="auto" w:fill="FFFFFF"/>
          </w:rPr>
          <w:t>1507</w:t>
        </w:r>
      </w:hyperlink>
      <w:r w:rsidR="00237B5C" w:rsidRPr="00237B5C">
        <w:rPr>
          <w:rFonts w:ascii="Arial" w:hAnsi="Arial" w:cs="Arial"/>
          <w:sz w:val="24"/>
          <w:szCs w:val="24"/>
        </w:rPr>
        <w:t xml:space="preserve"> </w:t>
      </w:r>
      <w:r w:rsidR="009D56DE">
        <w:rPr>
          <w:rFonts w:ascii="Arial" w:hAnsi="Arial" w:cs="Arial"/>
          <w:b/>
          <w:sz w:val="24"/>
          <w:szCs w:val="24"/>
        </w:rPr>
        <w:t>murió</w:t>
      </w:r>
      <w:r w:rsidR="00237B5C" w:rsidRPr="00237B5C">
        <w:rPr>
          <w:rFonts w:ascii="Arial" w:hAnsi="Arial" w:cs="Arial"/>
          <w:b/>
          <w:sz w:val="24"/>
          <w:szCs w:val="24"/>
        </w:rPr>
        <w:t xml:space="preserve"> en </w:t>
      </w:r>
      <w:r w:rsidR="00237B5C" w:rsidRPr="00237B5C">
        <w:rPr>
          <w:rFonts w:ascii="Arial" w:hAnsi="Arial" w:cs="Arial"/>
          <w:b/>
          <w:sz w:val="24"/>
          <w:szCs w:val="24"/>
          <w:shd w:val="clear" w:color="auto" w:fill="FFFFFF"/>
        </w:rPr>
        <w:t>-</w:t>
      </w:r>
      <w:hyperlink r:id="rId9" w:tooltip="Santiago de Chile" w:history="1">
        <w:r w:rsidR="00237B5C" w:rsidRPr="00237B5C">
          <w:rPr>
            <w:rStyle w:val="Hipervnculo"/>
            <w:rFonts w:ascii="Arial" w:hAnsi="Arial" w:cs="Arial"/>
            <w:b/>
            <w:color w:val="auto"/>
            <w:sz w:val="24"/>
            <w:szCs w:val="24"/>
            <w:u w:val="none"/>
            <w:shd w:val="clear" w:color="auto" w:fill="FFFFFF"/>
          </w:rPr>
          <w:t>Santiago</w:t>
        </w:r>
      </w:hyperlink>
      <w:r w:rsidR="00237B5C" w:rsidRPr="00237B5C">
        <w:rPr>
          <w:rFonts w:ascii="Arial" w:hAnsi="Arial" w:cs="Arial"/>
          <w:b/>
          <w:sz w:val="24"/>
          <w:szCs w:val="24"/>
          <w:shd w:val="clear" w:color="auto" w:fill="FFFFFF"/>
        </w:rPr>
        <w:t>, </w:t>
      </w:r>
      <w:hyperlink r:id="rId10" w:tooltip="Chile" w:history="1">
        <w:r w:rsidR="00237B5C" w:rsidRPr="00237B5C">
          <w:rPr>
            <w:rStyle w:val="Hipervnculo"/>
            <w:rFonts w:ascii="Arial" w:hAnsi="Arial" w:cs="Arial"/>
            <w:b/>
            <w:color w:val="auto"/>
            <w:sz w:val="24"/>
            <w:szCs w:val="24"/>
            <w:u w:val="none"/>
            <w:shd w:val="clear" w:color="auto" w:fill="FFFFFF"/>
          </w:rPr>
          <w:t>Chile</w:t>
        </w:r>
      </w:hyperlink>
      <w:r w:rsidR="00237B5C" w:rsidRPr="00237B5C">
        <w:rPr>
          <w:rFonts w:ascii="Arial" w:hAnsi="Arial" w:cs="Arial"/>
          <w:sz w:val="24"/>
          <w:szCs w:val="24"/>
        </w:rPr>
        <w:t xml:space="preserve"> </w:t>
      </w:r>
      <w:r w:rsidR="00237B5C" w:rsidRPr="00237B5C">
        <w:rPr>
          <w:rFonts w:ascii="Arial" w:hAnsi="Arial" w:cs="Arial"/>
          <w:b/>
          <w:sz w:val="24"/>
          <w:szCs w:val="24"/>
        </w:rPr>
        <w:t>en 1580. Fu</w:t>
      </w:r>
      <w:r w:rsidRPr="00237B5C">
        <w:rPr>
          <w:rFonts w:ascii="Arial" w:hAnsi="Arial" w:cs="Arial"/>
          <w:b/>
          <w:sz w:val="24"/>
          <w:szCs w:val="24"/>
          <w:shd w:val="clear" w:color="auto" w:fill="FFFFFF"/>
        </w:rPr>
        <w:t xml:space="preserve">e </w:t>
      </w:r>
      <w:proofErr w:type="gramStart"/>
      <w:r w:rsidRPr="00237B5C">
        <w:rPr>
          <w:rFonts w:ascii="Arial" w:hAnsi="Arial" w:cs="Arial"/>
          <w:b/>
          <w:sz w:val="24"/>
          <w:szCs w:val="24"/>
          <w:shd w:val="clear" w:color="auto" w:fill="FFFFFF"/>
        </w:rPr>
        <w:t>una</w:t>
      </w:r>
      <w:proofErr w:type="gramEnd"/>
      <w:r w:rsidRPr="00237B5C">
        <w:rPr>
          <w:rFonts w:ascii="Arial" w:hAnsi="Arial" w:cs="Arial"/>
          <w:b/>
          <w:sz w:val="24"/>
          <w:szCs w:val="24"/>
          <w:shd w:val="clear" w:color="auto" w:fill="FFFFFF"/>
        </w:rPr>
        <w:t> </w:t>
      </w:r>
      <w:hyperlink r:id="rId11" w:tooltip="Conquistador" w:history="1">
        <w:r w:rsidRPr="00237B5C">
          <w:rPr>
            <w:rStyle w:val="Hipervnculo"/>
            <w:rFonts w:ascii="Arial" w:hAnsi="Arial" w:cs="Arial"/>
            <w:b/>
            <w:color w:val="auto"/>
            <w:sz w:val="24"/>
            <w:szCs w:val="24"/>
            <w:u w:val="none"/>
            <w:shd w:val="clear" w:color="auto" w:fill="FFFFFF"/>
          </w:rPr>
          <w:t>conquistadora</w:t>
        </w:r>
      </w:hyperlink>
      <w:r w:rsidRPr="00237B5C">
        <w:rPr>
          <w:rFonts w:ascii="Arial" w:hAnsi="Arial" w:cs="Arial"/>
          <w:b/>
          <w:sz w:val="24"/>
          <w:szCs w:val="24"/>
          <w:shd w:val="clear" w:color="auto" w:fill="FFFFFF"/>
        </w:rPr>
        <w:t> y </w:t>
      </w:r>
      <w:hyperlink r:id="rId12" w:tooltip="Militar" w:history="1">
        <w:r w:rsidRPr="00237B5C">
          <w:rPr>
            <w:rStyle w:val="Hipervnculo"/>
            <w:rFonts w:ascii="Arial" w:hAnsi="Arial" w:cs="Arial"/>
            <w:b/>
            <w:color w:val="auto"/>
            <w:sz w:val="24"/>
            <w:szCs w:val="24"/>
            <w:u w:val="none"/>
            <w:shd w:val="clear" w:color="auto" w:fill="FFFFFF"/>
          </w:rPr>
          <w:t>militar</w:t>
        </w:r>
      </w:hyperlink>
      <w:r w:rsidRPr="00237B5C">
        <w:rPr>
          <w:rFonts w:ascii="Arial" w:hAnsi="Arial" w:cs="Arial"/>
          <w:b/>
          <w:sz w:val="24"/>
          <w:szCs w:val="24"/>
          <w:shd w:val="clear" w:color="auto" w:fill="FFFFFF"/>
        </w:rPr>
        <w:t> </w:t>
      </w:r>
      <w:hyperlink r:id="rId13" w:tooltip="España" w:history="1">
        <w:r w:rsidRPr="00237B5C">
          <w:rPr>
            <w:rStyle w:val="Hipervnculo"/>
            <w:rFonts w:ascii="Arial" w:hAnsi="Arial" w:cs="Arial"/>
            <w:b/>
            <w:color w:val="auto"/>
            <w:sz w:val="24"/>
            <w:szCs w:val="24"/>
            <w:u w:val="none"/>
            <w:shd w:val="clear" w:color="auto" w:fill="FFFFFF"/>
          </w:rPr>
          <w:t>española</w:t>
        </w:r>
      </w:hyperlink>
      <w:r w:rsidRPr="00237B5C">
        <w:rPr>
          <w:rFonts w:ascii="Arial" w:hAnsi="Arial" w:cs="Arial"/>
          <w:b/>
          <w:sz w:val="24"/>
          <w:szCs w:val="24"/>
          <w:shd w:val="clear" w:color="auto" w:fill="FFFFFF"/>
        </w:rPr>
        <w:t>, conocida por su notable papel en el período de la </w:t>
      </w:r>
      <w:hyperlink r:id="rId14" w:tooltip="Conquista de Chile" w:history="1">
        <w:r w:rsidRPr="00237B5C">
          <w:rPr>
            <w:rStyle w:val="Hipervnculo"/>
            <w:rFonts w:ascii="Arial" w:hAnsi="Arial" w:cs="Arial"/>
            <w:b/>
            <w:color w:val="auto"/>
            <w:sz w:val="24"/>
            <w:szCs w:val="24"/>
            <w:u w:val="none"/>
            <w:shd w:val="clear" w:color="auto" w:fill="FFFFFF"/>
          </w:rPr>
          <w:t>Conquista de Chile</w:t>
        </w:r>
      </w:hyperlink>
      <w:r w:rsidRPr="00237B5C">
        <w:rPr>
          <w:rFonts w:ascii="Arial" w:hAnsi="Arial" w:cs="Arial"/>
          <w:b/>
          <w:sz w:val="24"/>
          <w:szCs w:val="24"/>
          <w:shd w:val="clear" w:color="auto" w:fill="FFFFFF"/>
        </w:rPr>
        <w:t>. Formó parte de la </w:t>
      </w:r>
      <w:hyperlink r:id="rId15" w:anchor="La_expedici%C3%B3n_de_Pedro_de_Valdivia" w:tooltip="Conquista de Chile" w:history="1">
        <w:r w:rsidRPr="00237B5C">
          <w:rPr>
            <w:rStyle w:val="Hipervnculo"/>
            <w:rFonts w:ascii="Arial" w:hAnsi="Arial" w:cs="Arial"/>
            <w:b/>
            <w:color w:val="auto"/>
            <w:sz w:val="24"/>
            <w:szCs w:val="24"/>
            <w:u w:val="none"/>
            <w:shd w:val="clear" w:color="auto" w:fill="FFFFFF"/>
          </w:rPr>
          <w:t>expedición a Chile</w:t>
        </w:r>
      </w:hyperlink>
      <w:r w:rsidRPr="00237B5C">
        <w:rPr>
          <w:rFonts w:ascii="Arial" w:hAnsi="Arial" w:cs="Arial"/>
          <w:b/>
          <w:sz w:val="24"/>
          <w:szCs w:val="24"/>
          <w:shd w:val="clear" w:color="auto" w:fill="FFFFFF"/>
        </w:rPr>
        <w:t> de </w:t>
      </w:r>
      <w:hyperlink r:id="rId16" w:history="1">
        <w:r w:rsidRPr="00237B5C">
          <w:rPr>
            <w:rStyle w:val="Hipervnculo"/>
            <w:rFonts w:ascii="Arial" w:hAnsi="Arial" w:cs="Arial"/>
            <w:b/>
            <w:color w:val="auto"/>
            <w:sz w:val="24"/>
            <w:szCs w:val="24"/>
            <w:u w:val="none"/>
            <w:shd w:val="clear" w:color="auto" w:fill="FFFFFF"/>
          </w:rPr>
          <w:t>Pedro de Valdivia</w:t>
        </w:r>
      </w:hyperlink>
      <w:r w:rsidRPr="00237B5C">
        <w:rPr>
          <w:rFonts w:ascii="Arial" w:hAnsi="Arial" w:cs="Arial"/>
          <w:b/>
          <w:sz w:val="24"/>
          <w:szCs w:val="24"/>
          <w:shd w:val="clear" w:color="auto" w:fill="FFFFFF"/>
        </w:rPr>
        <w:t>, siendo la primera española en pisar dicho territorio. Además participó en la fundación de la actual ciudad de </w:t>
      </w:r>
      <w:hyperlink r:id="rId17" w:tooltip="Santiago de Chile" w:history="1">
        <w:r w:rsidRPr="00237B5C">
          <w:rPr>
            <w:rStyle w:val="Hipervnculo"/>
            <w:rFonts w:ascii="Arial" w:hAnsi="Arial" w:cs="Arial"/>
            <w:b/>
            <w:color w:val="auto"/>
            <w:sz w:val="24"/>
            <w:szCs w:val="24"/>
            <w:u w:val="none"/>
            <w:shd w:val="clear" w:color="auto" w:fill="FFFFFF"/>
          </w:rPr>
          <w:t>Santiago de Chile</w:t>
        </w:r>
      </w:hyperlink>
      <w:r w:rsidRPr="00237B5C">
        <w:rPr>
          <w:rFonts w:ascii="Arial" w:hAnsi="Arial" w:cs="Arial"/>
          <w:b/>
          <w:sz w:val="24"/>
          <w:szCs w:val="24"/>
          <w:shd w:val="clear" w:color="auto" w:fill="FFFFFF"/>
        </w:rPr>
        <w:t> (por aquel entonces, «</w:t>
      </w:r>
      <w:hyperlink r:id="rId18" w:tooltip="Santiago de Nueva Extremadura" w:history="1">
        <w:r w:rsidRPr="00237B5C">
          <w:rPr>
            <w:rStyle w:val="Hipervnculo"/>
            <w:rFonts w:ascii="Arial" w:hAnsi="Arial" w:cs="Arial"/>
            <w:b/>
            <w:color w:val="auto"/>
            <w:sz w:val="24"/>
            <w:szCs w:val="24"/>
            <w:u w:val="none"/>
            <w:shd w:val="clear" w:color="auto" w:fill="FFFFFF"/>
          </w:rPr>
          <w:t>Santiago de Nueva Extremadura</w:t>
        </w:r>
      </w:hyperlink>
      <w:r w:rsidRPr="00237B5C">
        <w:rPr>
          <w:rFonts w:ascii="Arial" w:hAnsi="Arial" w:cs="Arial"/>
          <w:b/>
          <w:sz w:val="24"/>
          <w:szCs w:val="24"/>
          <w:shd w:val="clear" w:color="auto" w:fill="FFFFFF"/>
        </w:rPr>
        <w:t>») y fue figura clave en su defensa durante el </w:t>
      </w:r>
      <w:hyperlink r:id="rId19" w:tooltip="Destrucción de Santiago" w:history="1">
        <w:r w:rsidRPr="00237B5C">
          <w:rPr>
            <w:rStyle w:val="Hipervnculo"/>
            <w:rFonts w:ascii="Arial" w:hAnsi="Arial" w:cs="Arial"/>
            <w:b/>
            <w:color w:val="auto"/>
            <w:sz w:val="24"/>
            <w:szCs w:val="24"/>
            <w:u w:val="none"/>
            <w:shd w:val="clear" w:color="auto" w:fill="FFFFFF"/>
          </w:rPr>
          <w:t>asedio mapuche</w:t>
        </w:r>
      </w:hyperlink>
      <w:r w:rsidRPr="00237B5C">
        <w:rPr>
          <w:rFonts w:ascii="Arial" w:hAnsi="Arial" w:cs="Arial"/>
          <w:b/>
          <w:sz w:val="24"/>
          <w:szCs w:val="24"/>
          <w:shd w:val="clear" w:color="auto" w:fill="FFFFFF"/>
        </w:rPr>
        <w:t> de 1541.</w:t>
      </w:r>
    </w:p>
    <w:p w:rsidR="00D4198B" w:rsidRPr="00237B5C" w:rsidRDefault="00237B5C" w:rsidP="00D4198B">
      <w:pPr>
        <w:shd w:val="clear" w:color="auto" w:fill="FFFFFF"/>
        <w:spacing w:after="0" w:line="240" w:lineRule="auto"/>
        <w:ind w:left="-993" w:right="-1135"/>
        <w:jc w:val="both"/>
        <w:outlineLvl w:val="2"/>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p>
    <w:p w:rsidR="00D4198B"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Inés Suárez nació en </w:t>
      </w:r>
      <w:hyperlink r:id="rId20" w:tooltip="Plasencia (Cáceres)" w:history="1">
        <w:r w:rsidR="00D4198B" w:rsidRPr="00237B5C">
          <w:rPr>
            <w:rFonts w:ascii="Arial" w:eastAsia="Times New Roman" w:hAnsi="Arial" w:cs="Arial"/>
            <w:b/>
            <w:sz w:val="24"/>
            <w:szCs w:val="24"/>
            <w:lang w:eastAsia="es-ES"/>
          </w:rPr>
          <w:t>Plasencia</w:t>
        </w:r>
      </w:hyperlink>
      <w:r w:rsidR="00D4198B" w:rsidRPr="00237B5C">
        <w:rPr>
          <w:rFonts w:ascii="Arial" w:eastAsia="Times New Roman" w:hAnsi="Arial" w:cs="Arial"/>
          <w:b/>
          <w:sz w:val="24"/>
          <w:szCs w:val="24"/>
          <w:lang w:eastAsia="es-ES"/>
        </w:rPr>
        <w:t> en 1507. Antes de que naciera, una terrible enfermedad relacionada con el estómago, que en ese tiempo no tenía curación, afectó a su madre, por lo que tuvo que apoyarse en su padre para poder criar a Inés. Su abuelo era un artesano ebanista, perteneciente a la cofradía de la Veracruz. Su madre, quien le enseñó el oficio de costurera, pertenecía al pueblo llano. Tenía una hermana llamada Asunción, que era su única amiga ya que Inés era poco sociable y no se entendía bien con las personas.</w:t>
      </w:r>
    </w:p>
    <w:p w:rsidR="00237B5C" w:rsidRP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Default="00896D85" w:rsidP="00D4198B">
      <w:pPr>
        <w:shd w:val="clear" w:color="auto" w:fill="FFFFFF"/>
        <w:spacing w:after="0" w:line="240" w:lineRule="auto"/>
        <w:ind w:left="-993" w:right="-1135"/>
        <w:jc w:val="both"/>
        <w:rPr>
          <w:rFonts w:ascii="Arial" w:eastAsia="Times New Roman" w:hAnsi="Arial" w:cs="Arial"/>
          <w:b/>
          <w:sz w:val="24"/>
          <w:szCs w:val="24"/>
          <w:lang w:eastAsia="es-ES"/>
        </w:rPr>
      </w:pPr>
      <w:r w:rsidRPr="00237B5C">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En </w:t>
      </w:r>
      <w:hyperlink r:id="rId21" w:tooltip="1526" w:history="1">
        <w:r w:rsidR="00D4198B" w:rsidRPr="00237B5C">
          <w:rPr>
            <w:rFonts w:ascii="Arial" w:eastAsia="Times New Roman" w:hAnsi="Arial" w:cs="Arial"/>
            <w:b/>
            <w:sz w:val="24"/>
            <w:szCs w:val="24"/>
            <w:lang w:eastAsia="es-ES"/>
          </w:rPr>
          <w:t>1526</w:t>
        </w:r>
      </w:hyperlink>
      <w:r w:rsidR="00D4198B" w:rsidRPr="00237B5C">
        <w:rPr>
          <w:rFonts w:ascii="Arial" w:eastAsia="Times New Roman" w:hAnsi="Arial" w:cs="Arial"/>
          <w:b/>
          <w:sz w:val="24"/>
          <w:szCs w:val="24"/>
          <w:lang w:eastAsia="es-ES"/>
        </w:rPr>
        <w:t>, a la edad de 19 años, conoció a quien sería su primer esposo, Juan de Málaga. Al contraer matrimonio, gracias a las influencias de su abuelo, de este matrimonio no nacieron hijos.</w:t>
      </w:r>
    </w:p>
    <w:p w:rsidR="00237B5C" w:rsidRP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D4198B" w:rsidP="00D4198B">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237B5C">
        <w:rPr>
          <w:rFonts w:ascii="Arial" w:eastAsia="Times New Roman" w:hAnsi="Arial" w:cs="Arial"/>
          <w:b/>
          <w:bCs/>
          <w:color w:val="0070C0"/>
          <w:sz w:val="24"/>
          <w:szCs w:val="24"/>
          <w:lang w:eastAsia="es-ES"/>
        </w:rPr>
        <w:t>Viaje a América</w:t>
      </w:r>
    </w:p>
    <w:p w:rsidR="00237B5C" w:rsidRPr="00237B5C" w:rsidRDefault="00237B5C" w:rsidP="00D4198B">
      <w:pPr>
        <w:shd w:val="clear" w:color="auto" w:fill="FFFFFF"/>
        <w:spacing w:after="0" w:line="240" w:lineRule="auto"/>
        <w:ind w:left="-993" w:right="-1135"/>
        <w:jc w:val="both"/>
        <w:outlineLvl w:val="2"/>
        <w:rPr>
          <w:rFonts w:ascii="Arial" w:eastAsia="Times New Roman" w:hAnsi="Arial" w:cs="Arial"/>
          <w:b/>
          <w:sz w:val="24"/>
          <w:szCs w:val="24"/>
          <w:lang w:eastAsia="es-ES"/>
        </w:rPr>
      </w:pPr>
    </w:p>
    <w:p w:rsidR="00237B5C" w:rsidRDefault="00237B5C" w:rsidP="00D4198B">
      <w:pPr>
        <w:shd w:val="clear" w:color="auto" w:fill="FFFFFF"/>
        <w:spacing w:after="0" w:line="240" w:lineRule="auto"/>
        <w:ind w:left="-993" w:right="-1135"/>
        <w:jc w:val="both"/>
        <w:rPr>
          <w:rFonts w:ascii="Arial" w:hAnsi="Arial" w:cs="Arial"/>
          <w:sz w:val="24"/>
          <w:szCs w:val="24"/>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Entre 1527 y 1528 Juan, su marido, se embarcó con rumbo a </w:t>
      </w:r>
      <w:hyperlink r:id="rId22" w:tooltip="Panamá" w:history="1">
        <w:r w:rsidR="00D4198B" w:rsidRPr="00237B5C">
          <w:rPr>
            <w:rFonts w:ascii="Arial" w:eastAsia="Times New Roman" w:hAnsi="Arial" w:cs="Arial"/>
            <w:b/>
            <w:sz w:val="24"/>
            <w:szCs w:val="24"/>
            <w:lang w:eastAsia="es-ES"/>
          </w:rPr>
          <w:t>Panamá</w:t>
        </w:r>
      </w:hyperlink>
      <w:r w:rsidR="00D4198B" w:rsidRPr="00237B5C">
        <w:rPr>
          <w:rFonts w:ascii="Arial" w:eastAsia="Times New Roman" w:hAnsi="Arial" w:cs="Arial"/>
          <w:b/>
          <w:sz w:val="24"/>
          <w:szCs w:val="24"/>
          <w:lang w:eastAsia="es-ES"/>
        </w:rPr>
        <w:t> e Inés permaneció</w:t>
      </w:r>
      <w:r w:rsidR="00896D85" w:rsidRPr="00237B5C">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en </w:t>
      </w:r>
      <w:r w:rsidR="00896D85" w:rsidRPr="00237B5C">
        <w:rPr>
          <w:rFonts w:ascii="Arial" w:eastAsia="Times New Roman" w:hAnsi="Arial" w:cs="Arial"/>
          <w:b/>
          <w:sz w:val="24"/>
          <w:szCs w:val="24"/>
          <w:lang w:eastAsia="es-ES"/>
        </w:rPr>
        <w:t xml:space="preserve"> </w:t>
      </w:r>
      <w:hyperlink r:id="rId23" w:tooltip="España" w:history="1">
        <w:r w:rsidR="00D4198B" w:rsidRPr="00237B5C">
          <w:rPr>
            <w:rFonts w:ascii="Arial" w:eastAsia="Times New Roman" w:hAnsi="Arial" w:cs="Arial"/>
            <w:b/>
            <w:sz w:val="24"/>
            <w:szCs w:val="24"/>
            <w:lang w:eastAsia="es-ES"/>
          </w:rPr>
          <w:t>España</w:t>
        </w:r>
      </w:hyperlink>
      <w:r w:rsidR="00D4198B" w:rsidRPr="00237B5C">
        <w:rPr>
          <w:rFonts w:ascii="Arial" w:eastAsia="Times New Roman" w:hAnsi="Arial" w:cs="Arial"/>
          <w:b/>
          <w:sz w:val="24"/>
          <w:szCs w:val="24"/>
          <w:lang w:eastAsia="es-ES"/>
        </w:rPr>
        <w:t> </w:t>
      </w:r>
      <w:r w:rsidR="00896D85" w:rsidRPr="00237B5C">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esperándole</w:t>
      </w:r>
      <w:r w:rsidR="00896D85" w:rsidRPr="00237B5C">
        <w:rPr>
          <w:rFonts w:ascii="Arial" w:eastAsia="Times New Roman" w:hAnsi="Arial" w:cs="Arial"/>
          <w:b/>
          <w:sz w:val="24"/>
          <w:szCs w:val="24"/>
          <w:lang w:eastAsia="es-ES"/>
        </w:rPr>
        <w:t>.</w:t>
      </w:r>
      <w:r w:rsidR="00D4198B" w:rsidRPr="00237B5C">
        <w:rPr>
          <w:rFonts w:ascii="Arial" w:eastAsia="Times New Roman" w:hAnsi="Arial" w:cs="Arial"/>
          <w:b/>
          <w:sz w:val="24"/>
          <w:szCs w:val="24"/>
          <w:lang w:eastAsia="es-ES"/>
        </w:rPr>
        <w:t xml:space="preserve"> Pasaron los años y solo recibió noticias de él desde </w:t>
      </w:r>
      <w:hyperlink r:id="rId24" w:tooltip="Venezuela" w:history="1">
        <w:r w:rsidR="00D4198B" w:rsidRPr="00237B5C">
          <w:rPr>
            <w:rFonts w:ascii="Arial" w:eastAsia="Times New Roman" w:hAnsi="Arial" w:cs="Arial"/>
            <w:b/>
            <w:sz w:val="24"/>
            <w:szCs w:val="24"/>
            <w:lang w:eastAsia="es-ES"/>
          </w:rPr>
          <w:t>Venezuela</w:t>
        </w:r>
      </w:hyperlink>
      <w:r w:rsidR="00D4198B" w:rsidRPr="00237B5C">
        <w:rPr>
          <w:rFonts w:ascii="Arial" w:eastAsia="Times New Roman" w:hAnsi="Arial" w:cs="Arial"/>
          <w:b/>
          <w:sz w:val="24"/>
          <w:szCs w:val="24"/>
          <w:lang w:eastAsia="es-ES"/>
        </w:rPr>
        <w:t>. En 1537 consiguió la licencia del rey y se embarcó hacia </w:t>
      </w:r>
      <w:hyperlink r:id="rId25" w:tooltip="Las Indias" w:history="1">
        <w:r w:rsidR="00D4198B" w:rsidRPr="00237B5C">
          <w:rPr>
            <w:rFonts w:ascii="Arial" w:eastAsia="Times New Roman" w:hAnsi="Arial" w:cs="Arial"/>
            <w:b/>
            <w:sz w:val="24"/>
            <w:szCs w:val="24"/>
            <w:lang w:eastAsia="es-ES"/>
          </w:rPr>
          <w:t>las Indias</w:t>
        </w:r>
      </w:hyperlink>
      <w:r w:rsidR="00D4198B" w:rsidRPr="00237B5C">
        <w:rPr>
          <w:rFonts w:ascii="Arial" w:eastAsia="Times New Roman" w:hAnsi="Arial" w:cs="Arial"/>
          <w:b/>
          <w:sz w:val="24"/>
          <w:szCs w:val="24"/>
          <w:lang w:eastAsia="es-ES"/>
        </w:rPr>
        <w:t> en busca de su marido</w:t>
      </w:r>
      <w:r>
        <w:rPr>
          <w:rFonts w:ascii="Arial" w:eastAsia="Times New Roman" w:hAnsi="Arial" w:cs="Arial"/>
          <w:b/>
          <w:sz w:val="24"/>
          <w:szCs w:val="24"/>
          <w:lang w:eastAsia="es-ES"/>
        </w:rPr>
        <w:t xml:space="preserve">.    </w:t>
      </w:r>
      <w:r w:rsidR="00896D85" w:rsidRPr="00237B5C">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En </w:t>
      </w:r>
      <w:hyperlink r:id="rId26" w:tooltip="1537" w:history="1">
        <w:r w:rsidR="00D4198B" w:rsidRPr="00237B5C">
          <w:rPr>
            <w:rFonts w:ascii="Arial" w:eastAsia="Times New Roman" w:hAnsi="Arial" w:cs="Arial"/>
            <w:b/>
            <w:sz w:val="24"/>
            <w:szCs w:val="24"/>
            <w:lang w:eastAsia="es-ES"/>
          </w:rPr>
          <w:t>1537</w:t>
        </w:r>
      </w:hyperlink>
      <w:r w:rsidR="00D4198B" w:rsidRPr="00237B5C">
        <w:rPr>
          <w:rFonts w:ascii="Arial" w:eastAsia="Times New Roman" w:hAnsi="Arial" w:cs="Arial"/>
          <w:b/>
          <w:sz w:val="24"/>
          <w:szCs w:val="24"/>
          <w:lang w:eastAsia="es-ES"/>
        </w:rPr>
        <w:t> cuando contaba con algo menos de 30 años de edad llegó a </w:t>
      </w:r>
      <w:hyperlink r:id="rId27" w:tooltip="América" w:history="1">
        <w:r w:rsidR="00D4198B" w:rsidRPr="00237B5C">
          <w:rPr>
            <w:rFonts w:ascii="Arial" w:eastAsia="Times New Roman" w:hAnsi="Arial" w:cs="Arial"/>
            <w:b/>
            <w:sz w:val="24"/>
            <w:szCs w:val="24"/>
            <w:lang w:eastAsia="es-ES"/>
          </w:rPr>
          <w:t>América</w:t>
        </w:r>
      </w:hyperlink>
      <w:r w:rsidR="00D4198B" w:rsidRPr="00237B5C">
        <w:rPr>
          <w:rFonts w:ascii="Arial" w:eastAsia="Times New Roman" w:hAnsi="Arial" w:cs="Arial"/>
          <w:b/>
          <w:sz w:val="24"/>
          <w:szCs w:val="24"/>
          <w:lang w:eastAsia="es-ES"/>
        </w:rPr>
        <w:t> en la búsqueda de su esposo del que s</w:t>
      </w:r>
      <w:r w:rsidR="009D56DE">
        <w:rPr>
          <w:rFonts w:ascii="Arial" w:eastAsia="Times New Roman" w:hAnsi="Arial" w:cs="Arial"/>
          <w:b/>
          <w:sz w:val="24"/>
          <w:szCs w:val="24"/>
          <w:lang w:eastAsia="es-ES"/>
        </w:rPr>
        <w:t>ó</w:t>
      </w:r>
      <w:r w:rsidR="00D4198B" w:rsidRPr="00237B5C">
        <w:rPr>
          <w:rFonts w:ascii="Arial" w:eastAsia="Times New Roman" w:hAnsi="Arial" w:cs="Arial"/>
          <w:b/>
          <w:sz w:val="24"/>
          <w:szCs w:val="24"/>
          <w:lang w:eastAsia="es-ES"/>
        </w:rPr>
        <w:t>lo tuvo información con motivo de su muerte en la </w:t>
      </w:r>
      <w:hyperlink r:id="rId28" w:tooltip="Batalla de las Salinas" w:history="1">
        <w:r w:rsidR="00D4198B" w:rsidRPr="00237B5C">
          <w:rPr>
            <w:rFonts w:ascii="Arial" w:eastAsia="Times New Roman" w:hAnsi="Arial" w:cs="Arial"/>
            <w:b/>
            <w:sz w:val="24"/>
            <w:szCs w:val="24"/>
            <w:lang w:eastAsia="es-ES"/>
          </w:rPr>
          <w:t>Batalla de las Salinas</w:t>
        </w:r>
      </w:hyperlink>
      <w:r>
        <w:rPr>
          <w:rFonts w:ascii="Arial" w:hAnsi="Arial" w:cs="Arial"/>
          <w:sz w:val="24"/>
          <w:szCs w:val="24"/>
        </w:rPr>
        <w:t>.</w:t>
      </w:r>
    </w:p>
    <w:p w:rsidR="00D4198B"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hAnsi="Arial" w:cs="Arial"/>
          <w:sz w:val="24"/>
          <w:szCs w:val="24"/>
        </w:rPr>
        <w:lastRenderedPageBreak/>
        <w:t xml:space="preserve">   </w:t>
      </w:r>
      <w:r w:rsidR="00D4198B" w:rsidRPr="00237B5C">
        <w:rPr>
          <w:rFonts w:ascii="Arial" w:eastAsia="Times New Roman" w:hAnsi="Arial" w:cs="Arial"/>
          <w:b/>
          <w:sz w:val="24"/>
          <w:szCs w:val="24"/>
          <w:lang w:eastAsia="es-ES"/>
        </w:rPr>
        <w:t> Como compensación por ser viuda de un soldado español recibió más tarde una pequeña parcela de tierra en el </w:t>
      </w:r>
      <w:hyperlink r:id="rId29" w:tooltip="Cuzco" w:history="1">
        <w:r w:rsidR="00D4198B" w:rsidRPr="00237B5C">
          <w:rPr>
            <w:rFonts w:ascii="Arial" w:eastAsia="Times New Roman" w:hAnsi="Arial" w:cs="Arial"/>
            <w:b/>
            <w:sz w:val="24"/>
            <w:szCs w:val="24"/>
            <w:lang w:eastAsia="es-ES"/>
          </w:rPr>
          <w:t>Cuzco</w:t>
        </w:r>
      </w:hyperlink>
      <w:r w:rsidR="00D4198B" w:rsidRPr="00237B5C">
        <w:rPr>
          <w:rFonts w:ascii="Arial" w:eastAsia="Times New Roman" w:hAnsi="Arial" w:cs="Arial"/>
          <w:b/>
          <w:sz w:val="24"/>
          <w:szCs w:val="24"/>
          <w:lang w:eastAsia="es-ES"/>
        </w:rPr>
        <w:t> donde se instaló así como una </w:t>
      </w:r>
      <w:hyperlink r:id="rId30" w:tooltip="Encomienda" w:history="1">
        <w:r w:rsidR="00D4198B" w:rsidRPr="00237B5C">
          <w:rPr>
            <w:rFonts w:ascii="Arial" w:eastAsia="Times New Roman" w:hAnsi="Arial" w:cs="Arial"/>
            <w:b/>
            <w:sz w:val="24"/>
            <w:szCs w:val="24"/>
            <w:lang w:eastAsia="es-ES"/>
          </w:rPr>
          <w:t>encomienda</w:t>
        </w:r>
      </w:hyperlink>
      <w:r w:rsidR="00D4198B" w:rsidRPr="00237B5C">
        <w:rPr>
          <w:rFonts w:ascii="Arial" w:eastAsia="Times New Roman" w:hAnsi="Arial" w:cs="Arial"/>
          <w:b/>
          <w:sz w:val="24"/>
          <w:szCs w:val="24"/>
          <w:lang w:eastAsia="es-ES"/>
        </w:rPr>
        <w:t> de indígenas</w:t>
      </w:r>
      <w:r>
        <w:rPr>
          <w:rFonts w:ascii="Arial" w:eastAsia="Times New Roman" w:hAnsi="Arial" w:cs="Arial"/>
          <w:b/>
          <w:sz w:val="24"/>
          <w:szCs w:val="24"/>
          <w:lang w:eastAsia="es-ES"/>
        </w:rPr>
        <w:t xml:space="preserve">. </w:t>
      </w:r>
      <w:r w:rsidR="00896D85" w:rsidRPr="00237B5C">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En </w:t>
      </w:r>
      <w:hyperlink r:id="rId31" w:tooltip="Cuzco" w:history="1">
        <w:r w:rsidR="00D4198B" w:rsidRPr="00237B5C">
          <w:rPr>
            <w:rFonts w:ascii="Arial" w:eastAsia="Times New Roman" w:hAnsi="Arial" w:cs="Arial"/>
            <w:b/>
            <w:sz w:val="24"/>
            <w:szCs w:val="24"/>
            <w:lang w:eastAsia="es-ES"/>
          </w:rPr>
          <w:t>Cuzco</w:t>
        </w:r>
      </w:hyperlink>
      <w:r w:rsidR="00D4198B" w:rsidRPr="00237B5C">
        <w:rPr>
          <w:rFonts w:ascii="Arial" w:eastAsia="Times New Roman" w:hAnsi="Arial" w:cs="Arial"/>
          <w:b/>
          <w:sz w:val="24"/>
          <w:szCs w:val="24"/>
          <w:lang w:eastAsia="es-ES"/>
        </w:rPr>
        <w:t> conoció a Pedro de Valdivia, maestre de campo de </w:t>
      </w:r>
      <w:hyperlink r:id="rId32" w:tooltip="Francisco Pizarro" w:history="1">
        <w:r w:rsidR="00D4198B" w:rsidRPr="00237B5C">
          <w:rPr>
            <w:rFonts w:ascii="Arial" w:eastAsia="Times New Roman" w:hAnsi="Arial" w:cs="Arial"/>
            <w:b/>
            <w:sz w:val="24"/>
            <w:szCs w:val="24"/>
            <w:lang w:eastAsia="es-ES"/>
          </w:rPr>
          <w:t>Francisco Pizarro</w:t>
        </w:r>
      </w:hyperlink>
      <w:r w:rsidR="00D4198B" w:rsidRPr="00237B5C">
        <w:rPr>
          <w:rFonts w:ascii="Arial" w:eastAsia="Times New Roman" w:hAnsi="Arial" w:cs="Arial"/>
          <w:b/>
          <w:sz w:val="24"/>
          <w:szCs w:val="24"/>
          <w:lang w:eastAsia="es-ES"/>
        </w:rPr>
        <w:t> y posterior conquistador de Chile, recién vuelto tras la </w:t>
      </w:r>
      <w:hyperlink r:id="rId33" w:tooltip="Batalla de las Salinas" w:history="1">
        <w:r w:rsidR="00D4198B" w:rsidRPr="00237B5C">
          <w:rPr>
            <w:rFonts w:ascii="Arial" w:eastAsia="Times New Roman" w:hAnsi="Arial" w:cs="Arial"/>
            <w:b/>
            <w:sz w:val="24"/>
            <w:szCs w:val="24"/>
            <w:lang w:eastAsia="es-ES"/>
          </w:rPr>
          <w:t>batalla de las Salinas</w:t>
        </w:r>
      </w:hyperlink>
      <w:r w:rsidR="00D4198B" w:rsidRPr="00237B5C">
        <w:rPr>
          <w:rFonts w:ascii="Arial" w:eastAsia="Times New Roman" w:hAnsi="Arial" w:cs="Arial"/>
          <w:b/>
          <w:sz w:val="24"/>
          <w:szCs w:val="24"/>
          <w:lang w:eastAsia="es-ES"/>
        </w:rPr>
        <w:t> (</w:t>
      </w:r>
      <w:hyperlink r:id="rId34" w:tooltip="1538" w:history="1">
        <w:r w:rsidR="00D4198B" w:rsidRPr="00237B5C">
          <w:rPr>
            <w:rFonts w:ascii="Arial" w:eastAsia="Times New Roman" w:hAnsi="Arial" w:cs="Arial"/>
            <w:b/>
            <w:sz w:val="24"/>
            <w:szCs w:val="24"/>
            <w:lang w:eastAsia="es-ES"/>
          </w:rPr>
          <w:t>1538</w:t>
        </w:r>
      </w:hyperlink>
      <w:r w:rsidR="00D4198B" w:rsidRPr="00237B5C">
        <w:rPr>
          <w:rFonts w:ascii="Arial" w:eastAsia="Times New Roman" w:hAnsi="Arial" w:cs="Arial"/>
          <w:b/>
          <w:sz w:val="24"/>
          <w:szCs w:val="24"/>
          <w:lang w:eastAsia="es-ES"/>
        </w:rPr>
        <w:t>) y cuya encomienda era colindante con la suya. Hay quien especula que te los habría llevado a ser amantes.</w:t>
      </w:r>
      <w:r w:rsidRPr="00237B5C">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No se han hallado evidencias de que llegasen a conocerse antes de 1538.</w:t>
      </w:r>
    </w:p>
    <w:p w:rsidR="00237B5C" w:rsidRP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896D85" w:rsidP="00D4198B">
      <w:pPr>
        <w:shd w:val="clear" w:color="auto" w:fill="FFFFFF"/>
        <w:spacing w:after="0" w:line="240" w:lineRule="auto"/>
        <w:ind w:left="-993" w:right="-1135"/>
        <w:jc w:val="both"/>
        <w:rPr>
          <w:rFonts w:ascii="Arial" w:eastAsia="Times New Roman" w:hAnsi="Arial" w:cs="Arial"/>
          <w:b/>
          <w:sz w:val="24"/>
          <w:szCs w:val="24"/>
          <w:lang w:eastAsia="es-ES"/>
        </w:rPr>
      </w:pPr>
      <w:r w:rsidRPr="00237B5C">
        <w:rPr>
          <w:rFonts w:ascii="Arial" w:eastAsia="Times New Roman" w:hAnsi="Arial" w:cs="Arial"/>
          <w:b/>
          <w:sz w:val="24"/>
          <w:szCs w:val="24"/>
          <w:lang w:eastAsia="es-ES"/>
        </w:rPr>
        <w:t xml:space="preserve"> </w:t>
      </w:r>
      <w:r w:rsidR="00237B5C">
        <w:rPr>
          <w:rFonts w:ascii="Arial" w:eastAsia="Times New Roman" w:hAnsi="Arial" w:cs="Arial"/>
          <w:b/>
          <w:sz w:val="24"/>
          <w:szCs w:val="24"/>
          <w:lang w:eastAsia="es-ES"/>
        </w:rPr>
        <w:t xml:space="preserve">   </w:t>
      </w:r>
      <w:r w:rsidRPr="00237B5C">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A finales de 1539, decidió marchar junto a Pedro de Valdivia en su expedición a las tierras de Chile. Para ello Valdivia solicitó autorización para ser acompañado por Inés, la que Pizarro concedió mediante carta, aceptando que la mujer le asistiese como sirviente doméstico, pues de otro modo la Iglesia hubiese objetado a la pareja. En el viaje, Inés prestó diversos servicios a la expedición, por lo que fue considerada entre sus compañeros de viaje, según Tomás Thayer Ojeda, como «una mujer de extraordinario arrojo y lealtad, discreta, sensata y bondadosa, y disfrutaba de una gran estima entre los conquistadores».</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A los once meses de viaje (diciembre de 1540), la expedición arriba al valle del </w:t>
      </w:r>
      <w:hyperlink r:id="rId35" w:tooltip="Río Mapocho" w:history="1">
        <w:r w:rsidR="00D4198B" w:rsidRPr="00237B5C">
          <w:rPr>
            <w:rFonts w:ascii="Arial" w:eastAsia="Times New Roman" w:hAnsi="Arial" w:cs="Arial"/>
            <w:b/>
            <w:sz w:val="24"/>
            <w:szCs w:val="24"/>
            <w:lang w:eastAsia="es-ES"/>
          </w:rPr>
          <w:t>río Mapocho</w:t>
        </w:r>
      </w:hyperlink>
      <w:r w:rsidR="00D4198B" w:rsidRPr="00237B5C">
        <w:rPr>
          <w:rFonts w:ascii="Arial" w:eastAsia="Times New Roman" w:hAnsi="Arial" w:cs="Arial"/>
          <w:b/>
          <w:sz w:val="24"/>
          <w:szCs w:val="24"/>
          <w:lang w:eastAsia="es-ES"/>
        </w:rPr>
        <w:t>, donde fundaron la capital del territorio sobre una ciudadela inca; con el nombre de Santiago de Nueva Extremadura. Este valle era extenso, fértil y con abundante agua potable; pero ante la hostilidad de los </w:t>
      </w:r>
      <w:hyperlink r:id="rId36" w:tooltip="Mapuches" w:history="1">
        <w:r w:rsidR="00D4198B" w:rsidRPr="00237B5C">
          <w:rPr>
            <w:rFonts w:ascii="Arial" w:eastAsia="Times New Roman" w:hAnsi="Arial" w:cs="Arial"/>
            <w:b/>
            <w:sz w:val="24"/>
            <w:szCs w:val="24"/>
            <w:lang w:eastAsia="es-ES"/>
          </w:rPr>
          <w:t>naturales</w:t>
        </w:r>
      </w:hyperlink>
      <w:r w:rsidR="00D4198B" w:rsidRPr="00237B5C">
        <w:rPr>
          <w:rFonts w:ascii="Arial" w:eastAsia="Times New Roman" w:hAnsi="Arial" w:cs="Arial"/>
          <w:b/>
          <w:sz w:val="24"/>
          <w:szCs w:val="24"/>
          <w:lang w:eastAsia="es-ES"/>
        </w:rPr>
        <w:t>, la ciudad se estableció entre dos colinas que facilitaban disponer posiciones defensivas, contando con el río Mapocho a modo de barrera natural.</w:t>
      </w:r>
    </w:p>
    <w:p w:rsidR="00237B5C" w:rsidRP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237B5C" w:rsidP="00D4198B">
      <w:pPr>
        <w:shd w:val="clear" w:color="auto" w:fill="FFFFFF"/>
        <w:spacing w:after="0" w:line="240" w:lineRule="auto"/>
        <w:ind w:left="-993" w:right="-1135"/>
        <w:jc w:val="both"/>
        <w:outlineLvl w:val="2"/>
        <w:rPr>
          <w:rFonts w:ascii="Arial" w:eastAsia="Times New Roman" w:hAnsi="Arial" w:cs="Arial"/>
          <w:b/>
          <w:iCs/>
          <w:color w:val="0070C0"/>
          <w:sz w:val="24"/>
          <w:szCs w:val="24"/>
          <w:lang w:eastAsia="es-ES"/>
        </w:rPr>
      </w:pPr>
      <w:r w:rsidRPr="00237B5C">
        <w:rPr>
          <w:rFonts w:ascii="Arial" w:eastAsia="Times New Roman" w:hAnsi="Arial" w:cs="Arial"/>
          <w:b/>
          <w:iCs/>
          <w:color w:val="0070C0"/>
          <w:sz w:val="24"/>
          <w:szCs w:val="24"/>
          <w:lang w:eastAsia="es-ES"/>
        </w:rPr>
        <w:t xml:space="preserve"> Viaje y destrucción de Santiago</w:t>
      </w:r>
    </w:p>
    <w:p w:rsidR="00237B5C" w:rsidRPr="00237B5C" w:rsidRDefault="00237B5C" w:rsidP="00D4198B">
      <w:pPr>
        <w:shd w:val="clear" w:color="auto" w:fill="FFFFFF"/>
        <w:spacing w:after="0" w:line="240" w:lineRule="auto"/>
        <w:ind w:left="-993" w:right="-1135"/>
        <w:jc w:val="both"/>
        <w:outlineLvl w:val="2"/>
        <w:rPr>
          <w:rFonts w:ascii="Arial" w:eastAsia="Times New Roman" w:hAnsi="Arial" w:cs="Arial"/>
          <w:b/>
          <w:i/>
          <w:iCs/>
          <w:sz w:val="24"/>
          <w:szCs w:val="24"/>
          <w:lang w:eastAsia="es-ES"/>
        </w:rPr>
      </w:pPr>
    </w:p>
    <w:p w:rsid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Poco después de establecer un asentamiento en el lugar, Valdivia envió una embajada con regalos a los caciques locales con el propósito de demostrar su deseo de paz. Estos, aunque aceptaron los presentes, lanzaron un ataque contra los españoles, con el cacique </w:t>
      </w:r>
      <w:proofErr w:type="spellStart"/>
      <w:r w:rsidR="006D0EF4" w:rsidRPr="00237B5C">
        <w:rPr>
          <w:rFonts w:ascii="Arial" w:eastAsia="Times New Roman" w:hAnsi="Arial" w:cs="Arial"/>
          <w:b/>
          <w:sz w:val="24"/>
          <w:szCs w:val="24"/>
          <w:lang w:eastAsia="es-ES"/>
        </w:rPr>
        <w:fldChar w:fldCharType="begin"/>
      </w:r>
      <w:r w:rsidR="00D4198B" w:rsidRPr="00237B5C">
        <w:rPr>
          <w:rFonts w:ascii="Arial" w:eastAsia="Times New Roman" w:hAnsi="Arial" w:cs="Arial"/>
          <w:b/>
          <w:sz w:val="24"/>
          <w:szCs w:val="24"/>
          <w:lang w:eastAsia="es-ES"/>
        </w:rPr>
        <w:instrText xml:space="preserve"> HYPERLINK "https://es.wikipedia.org/wiki/Michimalonco" \o "Michimalonco" </w:instrText>
      </w:r>
      <w:r w:rsidR="006D0EF4" w:rsidRPr="00237B5C">
        <w:rPr>
          <w:rFonts w:ascii="Arial" w:eastAsia="Times New Roman" w:hAnsi="Arial" w:cs="Arial"/>
          <w:b/>
          <w:sz w:val="24"/>
          <w:szCs w:val="24"/>
          <w:lang w:eastAsia="es-ES"/>
        </w:rPr>
        <w:fldChar w:fldCharType="separate"/>
      </w:r>
      <w:r w:rsidR="00D4198B" w:rsidRPr="00237B5C">
        <w:rPr>
          <w:rFonts w:ascii="Arial" w:eastAsia="Times New Roman" w:hAnsi="Arial" w:cs="Arial"/>
          <w:b/>
          <w:sz w:val="24"/>
          <w:szCs w:val="24"/>
          <w:lang w:eastAsia="es-ES"/>
        </w:rPr>
        <w:t>Michimalonco</w:t>
      </w:r>
      <w:proofErr w:type="spellEnd"/>
      <w:r w:rsidR="006D0EF4" w:rsidRPr="00237B5C">
        <w:rPr>
          <w:rFonts w:ascii="Arial" w:eastAsia="Times New Roman" w:hAnsi="Arial" w:cs="Arial"/>
          <w:b/>
          <w:sz w:val="24"/>
          <w:szCs w:val="24"/>
          <w:lang w:eastAsia="es-ES"/>
        </w:rPr>
        <w:fldChar w:fldCharType="end"/>
      </w:r>
      <w:r w:rsidR="00D4198B" w:rsidRPr="00237B5C">
        <w:rPr>
          <w:rFonts w:ascii="Arial" w:eastAsia="Times New Roman" w:hAnsi="Arial" w:cs="Arial"/>
          <w:b/>
          <w:sz w:val="24"/>
          <w:szCs w:val="24"/>
          <w:lang w:eastAsia="es-ES"/>
        </w:rPr>
        <w:t xml:space="preserve"> como líder. Según la historiografía española, ya a punto de derrotar a los españoles, los indígenas de pronto abandonaron las armas y huyeron en estampida, logrando ser capturados algunos de ellos. </w:t>
      </w:r>
    </w:p>
    <w:p w:rsid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Posteriormente los cautivos declararían haber visto «a un hombre montado sobre un caballo blanco que, empuñando una espada, bajó de las nubes y se abalanzó sobre ellos», siendo esta misteriosa aparición la que provocó su huida. Los españoles consideraron que la milagrosa aparición no era sino </w:t>
      </w:r>
      <w:hyperlink r:id="rId37" w:tooltip="Santiago el Mayor" w:history="1">
        <w:r w:rsidR="00D4198B" w:rsidRPr="00237B5C">
          <w:rPr>
            <w:rFonts w:ascii="Arial" w:eastAsia="Times New Roman" w:hAnsi="Arial" w:cs="Arial"/>
            <w:b/>
            <w:sz w:val="24"/>
            <w:szCs w:val="24"/>
            <w:lang w:eastAsia="es-ES"/>
          </w:rPr>
          <w:t>Santiago</w:t>
        </w:r>
      </w:hyperlink>
      <w:r w:rsidR="00D4198B" w:rsidRPr="00237B5C">
        <w:rPr>
          <w:rFonts w:ascii="Arial" w:eastAsia="Times New Roman" w:hAnsi="Arial" w:cs="Arial"/>
          <w:b/>
          <w:sz w:val="24"/>
          <w:szCs w:val="24"/>
          <w:lang w:eastAsia="es-ES"/>
        </w:rPr>
        <w:t>, por lo que, en señal de agradecimiento, dieron el nombre de Santiago de la Nueva Extremadura a la recién fundada ciudad con fecha 12 de febrero de 1541.</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El 9 de septiembre de 1541, Valdivia, cuarenta jinetes y tropas auxiliares incas abandonaron la ciudad para sofocar una rebelión de los indígenas cerca de </w:t>
      </w:r>
      <w:hyperlink r:id="rId38" w:tooltip="Cachapoal" w:history="1">
        <w:r w:rsidR="00D4198B" w:rsidRPr="00237B5C">
          <w:rPr>
            <w:rFonts w:ascii="Arial" w:eastAsia="Times New Roman" w:hAnsi="Arial" w:cs="Arial"/>
            <w:b/>
            <w:sz w:val="24"/>
            <w:szCs w:val="24"/>
            <w:lang w:eastAsia="es-ES"/>
          </w:rPr>
          <w:t>Cachapoal</w:t>
        </w:r>
      </w:hyperlink>
      <w:r w:rsidR="00D4198B" w:rsidRPr="00237B5C">
        <w:rPr>
          <w:rFonts w:ascii="Arial" w:eastAsia="Times New Roman" w:hAnsi="Arial" w:cs="Arial"/>
          <w:b/>
          <w:sz w:val="24"/>
          <w:szCs w:val="24"/>
          <w:lang w:eastAsia="es-ES"/>
        </w:rPr>
        <w:t>. Apenas llegada la mañana del día siguiente, una joven </w:t>
      </w:r>
      <w:hyperlink r:id="rId39" w:tooltip="Yanacona" w:history="1">
        <w:r w:rsidR="00D4198B" w:rsidRPr="00237B5C">
          <w:rPr>
            <w:rFonts w:ascii="Arial" w:eastAsia="Times New Roman" w:hAnsi="Arial" w:cs="Arial"/>
            <w:b/>
            <w:sz w:val="24"/>
            <w:szCs w:val="24"/>
            <w:lang w:eastAsia="es-ES"/>
          </w:rPr>
          <w:t>yanacona</w:t>
        </w:r>
      </w:hyperlink>
      <w:r w:rsidR="00D4198B" w:rsidRPr="00237B5C">
        <w:rPr>
          <w:rFonts w:ascii="Arial" w:eastAsia="Times New Roman" w:hAnsi="Arial" w:cs="Arial"/>
          <w:b/>
          <w:sz w:val="24"/>
          <w:szCs w:val="24"/>
          <w:lang w:eastAsia="es-ES"/>
        </w:rPr>
        <w:t> volvió con la noticia de que los bosques periféricos al asentamiento se encontraban llenos de indígenas hostiles.</w:t>
      </w:r>
    </w:p>
    <w:p w:rsid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xml:space="preserve"> Al preguntar a Inés si consideraba que siete caciques que se encontraban prisioneros debían ser liberados en señal de paz, ella lo consideró como una mala idea, ya que, en caso de ataque, los líderes recluidos serían su única posibilidad de pactar una tregua. El capitán </w:t>
      </w:r>
      <w:hyperlink r:id="rId40" w:tooltip="Alonso de Monroy" w:history="1">
        <w:r w:rsidR="00D4198B" w:rsidRPr="00237B5C">
          <w:rPr>
            <w:rFonts w:ascii="Arial" w:eastAsia="Times New Roman" w:hAnsi="Arial" w:cs="Arial"/>
            <w:b/>
            <w:sz w:val="24"/>
            <w:szCs w:val="24"/>
            <w:lang w:eastAsia="es-ES"/>
          </w:rPr>
          <w:t xml:space="preserve">Alonso de </w:t>
        </w:r>
        <w:proofErr w:type="spellStart"/>
        <w:r w:rsidR="00D4198B" w:rsidRPr="00237B5C">
          <w:rPr>
            <w:rFonts w:ascii="Arial" w:eastAsia="Times New Roman" w:hAnsi="Arial" w:cs="Arial"/>
            <w:b/>
            <w:sz w:val="24"/>
            <w:szCs w:val="24"/>
            <w:lang w:eastAsia="es-ES"/>
          </w:rPr>
          <w:t>Monroy</w:t>
        </w:r>
        <w:proofErr w:type="spellEnd"/>
      </w:hyperlink>
      <w:r w:rsidR="00D4198B" w:rsidRPr="00237B5C">
        <w:rPr>
          <w:rFonts w:ascii="Arial" w:eastAsia="Times New Roman" w:hAnsi="Arial" w:cs="Arial"/>
          <w:b/>
          <w:sz w:val="24"/>
          <w:szCs w:val="24"/>
          <w:lang w:eastAsia="es-ES"/>
        </w:rPr>
        <w:t>, a quien Valdivia había dejado al mando de la ciudad, consideró acertada la suposición de Suárez y decidió convocar un consejo de guerra.</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Default="00237B5C"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4198B" w:rsidRPr="00237B5C">
        <w:rPr>
          <w:rFonts w:ascii="Arial" w:eastAsia="Times New Roman" w:hAnsi="Arial" w:cs="Arial"/>
          <w:b/>
          <w:sz w:val="24"/>
          <w:szCs w:val="24"/>
          <w:lang w:eastAsia="es-ES"/>
        </w:rPr>
        <w:t>Antes del alba del 11 de septiembre, jinetes españoles salieron de la ciudad para enfrentarse a los indígenas, cuyo número en un principio se estimaba en 8000 hombres, y posteriormente 20 000. Pese a contar los españoles con caballería y mejores armas, los indígenas eran una fuerza superior, y al anochecer lograron que el ejército rival se batiese en retirada cruzando el río hacia el este para refugiarse de nuevo en la plaza. Entre tanto, los indígenas, lanzando flechas incendiarias, consiguieron prender fuego a buena parte de la ciudad, dando muerte a cuatro españoles y varios animales. Tan desesperada parecía la situación que el sacerdote local, </w:t>
      </w:r>
      <w:hyperlink r:id="rId41" w:tooltip="Rodrigo González Marmolejo" w:history="1">
        <w:r w:rsidR="00D4198B" w:rsidRPr="00237B5C">
          <w:rPr>
            <w:rFonts w:ascii="Arial" w:eastAsia="Times New Roman" w:hAnsi="Arial" w:cs="Arial"/>
            <w:b/>
            <w:sz w:val="24"/>
            <w:szCs w:val="24"/>
            <w:lang w:eastAsia="es-ES"/>
          </w:rPr>
          <w:t>Rodrigo González Marmolejo</w:t>
        </w:r>
      </w:hyperlink>
      <w:r w:rsidR="00D4198B" w:rsidRPr="00237B5C">
        <w:rPr>
          <w:rFonts w:ascii="Arial" w:eastAsia="Times New Roman" w:hAnsi="Arial" w:cs="Arial"/>
          <w:b/>
          <w:sz w:val="24"/>
          <w:szCs w:val="24"/>
          <w:lang w:eastAsia="es-ES"/>
        </w:rPr>
        <w:t>, afirmó que la batalla era como el Día del Juicio y que tan s</w:t>
      </w:r>
      <w:r w:rsidR="009D56DE">
        <w:rPr>
          <w:rFonts w:ascii="Arial" w:eastAsia="Times New Roman" w:hAnsi="Arial" w:cs="Arial"/>
          <w:b/>
          <w:sz w:val="24"/>
          <w:szCs w:val="24"/>
          <w:lang w:eastAsia="es-ES"/>
        </w:rPr>
        <w:t>ó</w:t>
      </w:r>
      <w:r w:rsidR="00D4198B" w:rsidRPr="00237B5C">
        <w:rPr>
          <w:rFonts w:ascii="Arial" w:eastAsia="Times New Roman" w:hAnsi="Arial" w:cs="Arial"/>
          <w:b/>
          <w:sz w:val="24"/>
          <w:szCs w:val="24"/>
          <w:lang w:eastAsia="es-ES"/>
        </w:rPr>
        <w:t>lo un milagro podía salvarlos.</w:t>
      </w:r>
    </w:p>
    <w:p w:rsidR="00904422"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904422" w:rsidRDefault="00D4198B" w:rsidP="00904422">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904422">
        <w:rPr>
          <w:rFonts w:ascii="Arial" w:eastAsia="Times New Roman" w:hAnsi="Arial" w:cs="Arial"/>
          <w:b/>
          <w:bCs/>
          <w:color w:val="0070C0"/>
          <w:sz w:val="24"/>
          <w:szCs w:val="24"/>
          <w:lang w:eastAsia="es-ES"/>
        </w:rPr>
        <w:t xml:space="preserve">Muerte de </w:t>
      </w:r>
      <w:proofErr w:type="spellStart"/>
      <w:r w:rsidRPr="00904422">
        <w:rPr>
          <w:rFonts w:ascii="Arial" w:eastAsia="Times New Roman" w:hAnsi="Arial" w:cs="Arial"/>
          <w:b/>
          <w:bCs/>
          <w:color w:val="0070C0"/>
          <w:sz w:val="24"/>
          <w:szCs w:val="24"/>
          <w:lang w:eastAsia="es-ES"/>
        </w:rPr>
        <w:t>Quilicanta</w:t>
      </w:r>
      <w:proofErr w:type="spellEnd"/>
      <w:r w:rsidRPr="00904422">
        <w:rPr>
          <w:rFonts w:ascii="Arial" w:eastAsia="Times New Roman" w:hAnsi="Arial" w:cs="Arial"/>
          <w:b/>
          <w:bCs/>
          <w:color w:val="0070C0"/>
          <w:sz w:val="24"/>
          <w:szCs w:val="24"/>
          <w:lang w:eastAsia="es-ES"/>
        </w:rPr>
        <w:t xml:space="preserve"> y caciques rehenes</w:t>
      </w:r>
    </w:p>
    <w:p w:rsidR="00904422" w:rsidRPr="00237B5C" w:rsidRDefault="00904422" w:rsidP="00904422">
      <w:pPr>
        <w:shd w:val="clear" w:color="auto" w:fill="FFFFFF"/>
        <w:spacing w:after="0" w:line="240" w:lineRule="auto"/>
        <w:ind w:left="-993" w:right="-1135"/>
        <w:jc w:val="both"/>
        <w:outlineLvl w:val="2"/>
        <w:rPr>
          <w:rFonts w:ascii="Arial" w:eastAsia="Times New Roman" w:hAnsi="Arial" w:cs="Arial"/>
          <w:b/>
          <w:sz w:val="24"/>
          <w:szCs w:val="24"/>
          <w:lang w:eastAsia="es-ES"/>
        </w:rPr>
      </w:pP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Durante el ataque, la labor de Inés había consistido en atender a heridos y desfallecidos, curando sus heridas y aliviando su desesperanza con palabras de ánimo, además de llevar agua y víveres a los combatientes y ayudando incluso a montar a caballo a un jinete cuyas serias lesiones le impedían hacerlo solo. Pero aún tendría que desempeñar un papel decisivo en la lucha: viendo en la muerte de los siete caciques la única esperanza de salvación para los españoles, Inés propuso decapitarlos y arrojar sus cabezas entre los indígenas para causar el pánico entre ellos.</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Muchos hombres daban por inevitable la derrota y se opusieron al plan, argumentando que mantener con vida a los líderes indígenas era su única baza para sobrevivir, pero Inés insistió en continuar adelante con el plan; se encaminó a la vivienda en que se hallaban los cabecillas, y que protegían </w:t>
      </w:r>
      <w:hyperlink r:id="rId42" w:tooltip="Francisco Rubio" w:history="1">
        <w:r w:rsidR="00D4198B" w:rsidRPr="00237B5C">
          <w:rPr>
            <w:rFonts w:ascii="Arial" w:eastAsia="Times New Roman" w:hAnsi="Arial" w:cs="Arial"/>
            <w:b/>
            <w:sz w:val="24"/>
            <w:szCs w:val="24"/>
            <w:lang w:eastAsia="es-ES"/>
          </w:rPr>
          <w:t>Francisco Rubio</w:t>
        </w:r>
      </w:hyperlink>
      <w:r w:rsidR="00D4198B" w:rsidRPr="00237B5C">
        <w:rPr>
          <w:rFonts w:ascii="Arial" w:eastAsia="Times New Roman" w:hAnsi="Arial" w:cs="Arial"/>
          <w:b/>
          <w:sz w:val="24"/>
          <w:szCs w:val="24"/>
          <w:lang w:eastAsia="es-ES"/>
        </w:rPr>
        <w:t> y </w:t>
      </w:r>
      <w:hyperlink r:id="rId43" w:tooltip="Hernando de la Torre (aún no redactado)" w:history="1">
        <w:r w:rsidR="00D4198B" w:rsidRPr="00237B5C">
          <w:rPr>
            <w:rFonts w:ascii="Arial" w:eastAsia="Times New Roman" w:hAnsi="Arial" w:cs="Arial"/>
            <w:b/>
            <w:sz w:val="24"/>
            <w:szCs w:val="24"/>
            <w:lang w:eastAsia="es-ES"/>
          </w:rPr>
          <w:t>Hernando de la Torre</w:t>
        </w:r>
      </w:hyperlink>
      <w:r w:rsidR="00D4198B" w:rsidRPr="00237B5C">
        <w:rPr>
          <w:rFonts w:ascii="Arial" w:eastAsia="Times New Roman" w:hAnsi="Arial" w:cs="Arial"/>
          <w:b/>
          <w:sz w:val="24"/>
          <w:szCs w:val="24"/>
          <w:lang w:eastAsia="es-ES"/>
        </w:rPr>
        <w:t>, dándoles la orden de ejecución. Testigos del suceso narran que de la Torre, al preguntar la manera en que debían dar muerte a los prisioneros, recibió por respuesta de Inés «De esta manera», tomando la espada del guardia y decapitando ella misma al primero, </w:t>
      </w:r>
      <w:proofErr w:type="spellStart"/>
      <w:r w:rsidR="006D0EF4" w:rsidRPr="00237B5C">
        <w:rPr>
          <w:rFonts w:ascii="Arial" w:eastAsia="Times New Roman" w:hAnsi="Arial" w:cs="Arial"/>
          <w:b/>
          <w:sz w:val="24"/>
          <w:szCs w:val="24"/>
          <w:lang w:eastAsia="es-ES"/>
        </w:rPr>
        <w:fldChar w:fldCharType="begin"/>
      </w:r>
      <w:r w:rsidR="00D4198B" w:rsidRPr="00237B5C">
        <w:rPr>
          <w:rFonts w:ascii="Arial" w:eastAsia="Times New Roman" w:hAnsi="Arial" w:cs="Arial"/>
          <w:b/>
          <w:sz w:val="24"/>
          <w:szCs w:val="24"/>
          <w:lang w:eastAsia="es-ES"/>
        </w:rPr>
        <w:instrText xml:space="preserve"> HYPERLINK "https://es.wikipedia.org/wiki/Quilicanta" \o "Quilicanta" </w:instrText>
      </w:r>
      <w:r w:rsidR="006D0EF4" w:rsidRPr="00237B5C">
        <w:rPr>
          <w:rFonts w:ascii="Arial" w:eastAsia="Times New Roman" w:hAnsi="Arial" w:cs="Arial"/>
          <w:b/>
          <w:sz w:val="24"/>
          <w:szCs w:val="24"/>
          <w:lang w:eastAsia="es-ES"/>
        </w:rPr>
        <w:fldChar w:fldCharType="separate"/>
      </w:r>
      <w:r w:rsidR="00D4198B" w:rsidRPr="00237B5C">
        <w:rPr>
          <w:rFonts w:ascii="Arial" w:eastAsia="Times New Roman" w:hAnsi="Arial" w:cs="Arial"/>
          <w:b/>
          <w:sz w:val="24"/>
          <w:szCs w:val="24"/>
          <w:lang w:eastAsia="es-ES"/>
        </w:rPr>
        <w:t>Quilicanta</w:t>
      </w:r>
      <w:proofErr w:type="spellEnd"/>
      <w:r w:rsidR="006D0EF4" w:rsidRPr="00237B5C">
        <w:rPr>
          <w:rFonts w:ascii="Arial" w:eastAsia="Times New Roman" w:hAnsi="Arial" w:cs="Arial"/>
          <w:b/>
          <w:sz w:val="24"/>
          <w:szCs w:val="24"/>
          <w:lang w:eastAsia="es-ES"/>
        </w:rPr>
        <w:fldChar w:fldCharType="end"/>
      </w:r>
      <w:r w:rsidR="00D4198B" w:rsidRPr="00237B5C">
        <w:rPr>
          <w:rFonts w:ascii="Arial" w:eastAsia="Times New Roman" w:hAnsi="Arial" w:cs="Arial"/>
          <w:b/>
          <w:sz w:val="24"/>
          <w:szCs w:val="24"/>
          <w:lang w:eastAsia="es-ES"/>
        </w:rPr>
        <w:t>, y después a todos los caciques tomados como rehenes, y que retenía en su casa, por su propia mano, arrojando luego sus cabezas entre los atacantes. No obstante, el historiador </w:t>
      </w:r>
      <w:hyperlink r:id="rId44" w:tooltip="Benjamín Vicuña Mackenna" w:history="1">
        <w:r w:rsidR="00D4198B" w:rsidRPr="00237B5C">
          <w:rPr>
            <w:rFonts w:ascii="Arial" w:eastAsia="Times New Roman" w:hAnsi="Arial" w:cs="Arial"/>
            <w:b/>
            <w:sz w:val="24"/>
            <w:szCs w:val="24"/>
            <w:lang w:eastAsia="es-ES"/>
          </w:rPr>
          <w:t>Benjamín Vicuña Mackenna</w:t>
        </w:r>
      </w:hyperlink>
      <w:r w:rsidR="00D4198B" w:rsidRPr="00237B5C">
        <w:rPr>
          <w:rFonts w:ascii="Arial" w:eastAsia="Times New Roman" w:hAnsi="Arial" w:cs="Arial"/>
          <w:b/>
          <w:sz w:val="24"/>
          <w:szCs w:val="24"/>
          <w:lang w:eastAsia="es-ES"/>
        </w:rPr>
        <w:t> niega que haya sido Inés Suárez quien realizó esta sangrienta acción.</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Afirma un testimonio que «salió a la plaza y se dispuso frente a los soldados, enardeciendo sus ánimos con palabras de tan exaltadas alabanzas que la trataron como si fuese un valiente capitán, y no una mujer disfrazada de soldado con cota de hierro». Avivado el coraje de los españoles, estos aprovecharon el desorden y la confusión causada entre los indígenas al topar con las cabezas decapitadas de sus caciques, logrando poner en fuga a los atacantes. La acción de Inés en esta batalla sería reconocida tres años después (</w:t>
      </w:r>
      <w:hyperlink r:id="rId45" w:tooltip="1544" w:history="1">
        <w:r w:rsidR="00D4198B" w:rsidRPr="00237B5C">
          <w:rPr>
            <w:rFonts w:ascii="Arial" w:eastAsia="Times New Roman" w:hAnsi="Arial" w:cs="Arial"/>
            <w:b/>
            <w:sz w:val="24"/>
            <w:szCs w:val="24"/>
            <w:lang w:eastAsia="es-ES"/>
          </w:rPr>
          <w:t>1544</w:t>
        </w:r>
      </w:hyperlink>
      <w:r w:rsidR="00D4198B" w:rsidRPr="00237B5C">
        <w:rPr>
          <w:rFonts w:ascii="Arial" w:eastAsia="Times New Roman" w:hAnsi="Arial" w:cs="Arial"/>
          <w:b/>
          <w:sz w:val="24"/>
          <w:szCs w:val="24"/>
          <w:lang w:eastAsia="es-ES"/>
        </w:rPr>
        <w:t>) por Valdivia, quien la recompensó concediéndole una condecoración.</w:t>
      </w:r>
    </w:p>
    <w:p w:rsidR="00904422"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p>
    <w:p w:rsidR="00904422" w:rsidRPr="00904422" w:rsidRDefault="00904422" w:rsidP="00D4198B">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904422">
        <w:rPr>
          <w:rFonts w:ascii="Arial" w:eastAsia="Times New Roman" w:hAnsi="Arial" w:cs="Arial"/>
          <w:b/>
          <w:color w:val="0070C0"/>
          <w:sz w:val="24"/>
          <w:szCs w:val="24"/>
          <w:lang w:eastAsia="es-ES"/>
        </w:rPr>
        <w:t xml:space="preserve">  Unión legítima </w:t>
      </w:r>
      <w:proofErr w:type="spellStart"/>
      <w:r w:rsidRPr="00904422">
        <w:rPr>
          <w:rFonts w:ascii="Arial" w:eastAsia="Times New Roman" w:hAnsi="Arial" w:cs="Arial"/>
          <w:b/>
          <w:color w:val="0070C0"/>
          <w:sz w:val="24"/>
          <w:szCs w:val="24"/>
          <w:lang w:eastAsia="es-ES"/>
        </w:rPr>
        <w:t>co</w:t>
      </w:r>
      <w:proofErr w:type="spellEnd"/>
      <w:r w:rsidRPr="00904422">
        <w:rPr>
          <w:rFonts w:ascii="Arial" w:eastAsia="Times New Roman" w:hAnsi="Arial" w:cs="Arial"/>
          <w:b/>
          <w:color w:val="0070C0"/>
          <w:sz w:val="24"/>
          <w:szCs w:val="24"/>
          <w:lang w:eastAsia="es-ES"/>
        </w:rPr>
        <w:t xml:space="preserve"> Valdivia y sentencia de La </w:t>
      </w:r>
      <w:proofErr w:type="spellStart"/>
      <w:r w:rsidRPr="00904422">
        <w:rPr>
          <w:rFonts w:ascii="Arial" w:eastAsia="Times New Roman" w:hAnsi="Arial" w:cs="Arial"/>
          <w:b/>
          <w:color w:val="0070C0"/>
          <w:sz w:val="24"/>
          <w:szCs w:val="24"/>
          <w:lang w:eastAsia="es-ES"/>
        </w:rPr>
        <w:t>Gasca</w:t>
      </w:r>
      <w:proofErr w:type="spellEnd"/>
    </w:p>
    <w:p w:rsidR="00904422"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xml:space="preserve">  A la luz de los hechos posteriores, la unión de más de diez años entre Pedro de Valdivia e Inés Suárez no era bien vista entre algunos vecinos de marcado fervor religioso, hecho que se sumaba a otras críticas hacia el gobernador.</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904422" w:rsidRDefault="00904422" w:rsidP="00D4198B">
      <w:pPr>
        <w:shd w:val="clear" w:color="auto" w:fill="FFFFFF"/>
        <w:spacing w:after="0" w:line="240" w:lineRule="auto"/>
        <w:ind w:left="-993" w:right="-1135"/>
        <w:jc w:val="both"/>
        <w:rPr>
          <w:rFonts w:ascii="Arial" w:hAnsi="Arial" w:cs="Arial"/>
          <w:sz w:val="24"/>
          <w:szCs w:val="24"/>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Valdivia salió hacia el Perú en 1548 junto a </w:t>
      </w:r>
      <w:hyperlink r:id="rId46" w:tooltip="Gerónimo de Alderete" w:history="1">
        <w:r w:rsidR="00D4198B" w:rsidRPr="00237B5C">
          <w:rPr>
            <w:rFonts w:ascii="Arial" w:eastAsia="Times New Roman" w:hAnsi="Arial" w:cs="Arial"/>
            <w:b/>
            <w:sz w:val="24"/>
            <w:szCs w:val="24"/>
            <w:lang w:eastAsia="es-ES"/>
          </w:rPr>
          <w:t>Gerónimo de Alderete</w:t>
        </w:r>
      </w:hyperlink>
      <w:r w:rsidR="00D4198B" w:rsidRPr="00237B5C">
        <w:rPr>
          <w:rFonts w:ascii="Arial" w:eastAsia="Times New Roman" w:hAnsi="Arial" w:cs="Arial"/>
          <w:b/>
          <w:sz w:val="24"/>
          <w:szCs w:val="24"/>
          <w:lang w:eastAsia="es-ES"/>
        </w:rPr>
        <w:t> a buscar ayuda y afianzamiento como gobernador ante el representante de la corona en el Perú. Se entrevista con </w:t>
      </w:r>
      <w:hyperlink r:id="rId47" w:tooltip="Pedro de la Gasca" w:history="1">
        <w:r w:rsidR="00D4198B" w:rsidRPr="00237B5C">
          <w:rPr>
            <w:rFonts w:ascii="Arial" w:eastAsia="Times New Roman" w:hAnsi="Arial" w:cs="Arial"/>
            <w:b/>
            <w:sz w:val="24"/>
            <w:szCs w:val="24"/>
            <w:lang w:eastAsia="es-ES"/>
          </w:rPr>
          <w:t xml:space="preserve">Pedro de la </w:t>
        </w:r>
        <w:proofErr w:type="spellStart"/>
        <w:r w:rsidR="00D4198B" w:rsidRPr="00237B5C">
          <w:rPr>
            <w:rFonts w:ascii="Arial" w:eastAsia="Times New Roman" w:hAnsi="Arial" w:cs="Arial"/>
            <w:b/>
            <w:sz w:val="24"/>
            <w:szCs w:val="24"/>
            <w:lang w:eastAsia="es-ES"/>
          </w:rPr>
          <w:t>Gasca</w:t>
        </w:r>
        <w:proofErr w:type="spellEnd"/>
      </w:hyperlink>
      <w:r w:rsidR="00D4198B" w:rsidRPr="00237B5C">
        <w:rPr>
          <w:rFonts w:ascii="Arial" w:eastAsia="Times New Roman" w:hAnsi="Arial" w:cs="Arial"/>
          <w:b/>
          <w:sz w:val="24"/>
          <w:szCs w:val="24"/>
          <w:lang w:eastAsia="es-ES"/>
        </w:rPr>
        <w:t>, quien después de probar su fidelidad y gracias a la intervención del mismo Valdivia en la </w:t>
      </w:r>
      <w:hyperlink r:id="rId48" w:tooltip="Batalla de Jaquijahuana" w:history="1">
        <w:r w:rsidR="00D4198B" w:rsidRPr="00237B5C">
          <w:rPr>
            <w:rFonts w:ascii="Arial" w:eastAsia="Times New Roman" w:hAnsi="Arial" w:cs="Arial"/>
            <w:b/>
            <w:sz w:val="24"/>
            <w:szCs w:val="24"/>
            <w:lang w:eastAsia="es-ES"/>
          </w:rPr>
          <w:t xml:space="preserve">batalla de </w:t>
        </w:r>
        <w:proofErr w:type="spellStart"/>
        <w:r w:rsidR="00D4198B" w:rsidRPr="00237B5C">
          <w:rPr>
            <w:rFonts w:ascii="Arial" w:eastAsia="Times New Roman" w:hAnsi="Arial" w:cs="Arial"/>
            <w:b/>
            <w:sz w:val="24"/>
            <w:szCs w:val="24"/>
            <w:lang w:eastAsia="es-ES"/>
          </w:rPr>
          <w:t>Jaquijahuana</w:t>
        </w:r>
        <w:proofErr w:type="spellEnd"/>
      </w:hyperlink>
      <w:r w:rsidR="00D4198B" w:rsidRPr="00237B5C">
        <w:rPr>
          <w:rFonts w:ascii="Arial" w:eastAsia="Times New Roman" w:hAnsi="Arial" w:cs="Arial"/>
          <w:b/>
          <w:sz w:val="24"/>
          <w:szCs w:val="24"/>
          <w:lang w:eastAsia="es-ES"/>
        </w:rPr>
        <w:t> que derrota a </w:t>
      </w:r>
      <w:hyperlink r:id="rId49" w:tooltip="Gonzalo Pizarro" w:history="1">
        <w:r w:rsidR="00D4198B" w:rsidRPr="00237B5C">
          <w:rPr>
            <w:rFonts w:ascii="Arial" w:eastAsia="Times New Roman" w:hAnsi="Arial" w:cs="Arial"/>
            <w:b/>
            <w:sz w:val="24"/>
            <w:szCs w:val="24"/>
            <w:lang w:eastAsia="es-ES"/>
          </w:rPr>
          <w:t>Gonzalo Pizarro</w:t>
        </w:r>
      </w:hyperlink>
      <w:r>
        <w:rPr>
          <w:rFonts w:ascii="Arial" w:hAnsi="Arial" w:cs="Arial"/>
          <w:sz w:val="24"/>
          <w:szCs w:val="24"/>
        </w:rPr>
        <w:t>.</w:t>
      </w:r>
    </w:p>
    <w:p w:rsidR="00904422"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hAnsi="Arial" w:cs="Arial"/>
          <w:sz w:val="24"/>
          <w:szCs w:val="24"/>
        </w:rPr>
        <w:lastRenderedPageBreak/>
        <w:t xml:space="preserve">      </w:t>
      </w:r>
      <w:r>
        <w:rPr>
          <w:rFonts w:ascii="Arial" w:eastAsia="Times New Roman" w:hAnsi="Arial" w:cs="Arial"/>
          <w:b/>
          <w:sz w:val="24"/>
          <w:szCs w:val="24"/>
          <w:lang w:eastAsia="es-ES"/>
        </w:rPr>
        <w:t xml:space="preserve"> Se</w:t>
      </w:r>
      <w:r w:rsidR="00D4198B" w:rsidRPr="00237B5C">
        <w:rPr>
          <w:rFonts w:ascii="Arial" w:eastAsia="Times New Roman" w:hAnsi="Arial" w:cs="Arial"/>
          <w:b/>
          <w:sz w:val="24"/>
          <w:szCs w:val="24"/>
          <w:lang w:eastAsia="es-ES"/>
        </w:rPr>
        <w:t xml:space="preserve"> gana su estima y lo reconoce como gobernador de la </w:t>
      </w:r>
      <w:hyperlink r:id="rId50" w:tooltip="Capitanía General de Chile" w:history="1">
        <w:r w:rsidR="00D4198B" w:rsidRPr="00237B5C">
          <w:rPr>
            <w:rFonts w:ascii="Arial" w:eastAsia="Times New Roman" w:hAnsi="Arial" w:cs="Arial"/>
            <w:b/>
            <w:sz w:val="24"/>
            <w:szCs w:val="24"/>
            <w:lang w:eastAsia="es-ES"/>
          </w:rPr>
          <w:t>Capitanía General de Chile</w:t>
        </w:r>
      </w:hyperlink>
      <w:r w:rsidR="00D4198B" w:rsidRPr="00237B5C">
        <w:rPr>
          <w:rFonts w:ascii="Arial" w:eastAsia="Times New Roman" w:hAnsi="Arial" w:cs="Arial"/>
          <w:b/>
          <w:sz w:val="24"/>
          <w:szCs w:val="24"/>
          <w:lang w:eastAsia="es-ES"/>
        </w:rPr>
        <w:t>, fijando sus límites y permitiéndole pertrecharse.</w:t>
      </w: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No obstante, la llegada de vecinos enemistados con Valdivia desde Chile provoca un </w:t>
      </w:r>
      <w:hyperlink r:id="rId51" w:tooltip="Juicio de residencia" w:history="1">
        <w:r w:rsidR="00D4198B" w:rsidRPr="00237B5C">
          <w:rPr>
            <w:rFonts w:ascii="Arial" w:eastAsia="Times New Roman" w:hAnsi="Arial" w:cs="Arial"/>
            <w:b/>
            <w:sz w:val="24"/>
            <w:szCs w:val="24"/>
            <w:lang w:eastAsia="es-ES"/>
          </w:rPr>
          <w:t>juicio de residencia</w:t>
        </w:r>
      </w:hyperlink>
      <w:r w:rsidR="00D4198B" w:rsidRPr="00237B5C">
        <w:rPr>
          <w:rFonts w:ascii="Arial" w:eastAsia="Times New Roman" w:hAnsi="Arial" w:cs="Arial"/>
          <w:b/>
          <w:sz w:val="24"/>
          <w:szCs w:val="24"/>
          <w:lang w:eastAsia="es-ES"/>
        </w:rPr>
        <w:t> a Pedro de Valdivia, quien ya había tomado el camino del sur, y tiene que volver desde Arequipa a enfrentarse a los cargos en su contra, entre ellos la unión ilegítima con Inés Suárez.</w:t>
      </w:r>
    </w:p>
    <w:p w:rsidR="00904422"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xml:space="preserve"> El virrey </w:t>
      </w:r>
      <w:hyperlink r:id="rId52" w:tooltip="Pedro de la Gasca" w:history="1">
        <w:r w:rsidR="00D4198B" w:rsidRPr="00237B5C">
          <w:rPr>
            <w:rFonts w:ascii="Arial" w:eastAsia="Times New Roman" w:hAnsi="Arial" w:cs="Arial"/>
            <w:b/>
            <w:sz w:val="24"/>
            <w:szCs w:val="24"/>
            <w:lang w:eastAsia="es-ES"/>
          </w:rPr>
          <w:t xml:space="preserve">Pedro de la </w:t>
        </w:r>
        <w:proofErr w:type="spellStart"/>
        <w:r w:rsidR="00D4198B" w:rsidRPr="00237B5C">
          <w:rPr>
            <w:rFonts w:ascii="Arial" w:eastAsia="Times New Roman" w:hAnsi="Arial" w:cs="Arial"/>
            <w:b/>
            <w:sz w:val="24"/>
            <w:szCs w:val="24"/>
            <w:lang w:eastAsia="es-ES"/>
          </w:rPr>
          <w:t>Gasca</w:t>
        </w:r>
        <w:proofErr w:type="spellEnd"/>
      </w:hyperlink>
      <w:r w:rsidR="00D4198B" w:rsidRPr="00237B5C">
        <w:rPr>
          <w:rFonts w:ascii="Arial" w:eastAsia="Times New Roman" w:hAnsi="Arial" w:cs="Arial"/>
          <w:b/>
          <w:sz w:val="24"/>
          <w:szCs w:val="24"/>
          <w:lang w:eastAsia="es-ES"/>
        </w:rPr>
        <w:t xml:space="preserve">, después de escuchados los alegatos, lo exonera de todos los cargos, excepto en lo relacionado con Inés Suárez. La </w:t>
      </w:r>
      <w:proofErr w:type="spellStart"/>
      <w:r w:rsidR="00D4198B" w:rsidRPr="00237B5C">
        <w:rPr>
          <w:rFonts w:ascii="Arial" w:eastAsia="Times New Roman" w:hAnsi="Arial" w:cs="Arial"/>
          <w:b/>
          <w:sz w:val="24"/>
          <w:szCs w:val="24"/>
          <w:lang w:eastAsia="es-ES"/>
        </w:rPr>
        <w:t>Gasca</w:t>
      </w:r>
      <w:proofErr w:type="spellEnd"/>
      <w:r w:rsidR="00D4198B" w:rsidRPr="00237B5C">
        <w:rPr>
          <w:rFonts w:ascii="Arial" w:eastAsia="Times New Roman" w:hAnsi="Arial" w:cs="Arial"/>
          <w:b/>
          <w:sz w:val="24"/>
          <w:szCs w:val="24"/>
          <w:lang w:eastAsia="es-ES"/>
        </w:rPr>
        <w:t xml:space="preserve"> ordena imperativamente a Pedro de Valdivia que termine su relación con Inés Suárez, ordenándole casarla con un vecino de su elección, recomendándole seguir las directivas de la iglesia respecto de su legítimo matrimonio con </w:t>
      </w:r>
      <w:hyperlink r:id="rId53" w:tooltip="Marina Ortiz de Gaete" w:history="1">
        <w:r w:rsidR="00D4198B" w:rsidRPr="00237B5C">
          <w:rPr>
            <w:rFonts w:ascii="Arial" w:eastAsia="Times New Roman" w:hAnsi="Arial" w:cs="Arial"/>
            <w:b/>
            <w:sz w:val="24"/>
            <w:szCs w:val="24"/>
            <w:lang w:eastAsia="es-ES"/>
          </w:rPr>
          <w:t xml:space="preserve">Marina Ortiz de </w:t>
        </w:r>
        <w:proofErr w:type="spellStart"/>
        <w:r w:rsidR="00D4198B" w:rsidRPr="00237B5C">
          <w:rPr>
            <w:rFonts w:ascii="Arial" w:eastAsia="Times New Roman" w:hAnsi="Arial" w:cs="Arial"/>
            <w:b/>
            <w:sz w:val="24"/>
            <w:szCs w:val="24"/>
            <w:lang w:eastAsia="es-ES"/>
          </w:rPr>
          <w:t>Gaete</w:t>
        </w:r>
        <w:proofErr w:type="spellEnd"/>
      </w:hyperlink>
      <w:r w:rsidR="00D4198B" w:rsidRPr="00237B5C">
        <w:rPr>
          <w:rFonts w:ascii="Arial" w:eastAsia="Times New Roman" w:hAnsi="Arial" w:cs="Arial"/>
          <w:b/>
          <w:sz w:val="24"/>
          <w:szCs w:val="24"/>
          <w:lang w:eastAsia="es-ES"/>
        </w:rPr>
        <w:t>. El virrey, como sacerdote, no podía hacer la vista gorda ante una relación extramarital pública y notoria.</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xml:space="preserve">Ante esto, Valdivia prometió su palabra de caballero de dar cumplimiento cabal a la sentencia dictada y de traer a su esposa al continente americano. Después de volver del Perú en 1549, acata lo acordado con la sentencia de La </w:t>
      </w:r>
      <w:proofErr w:type="spellStart"/>
      <w:r w:rsidR="00D4198B" w:rsidRPr="00237B5C">
        <w:rPr>
          <w:rFonts w:ascii="Arial" w:eastAsia="Times New Roman" w:hAnsi="Arial" w:cs="Arial"/>
          <w:b/>
          <w:sz w:val="24"/>
          <w:szCs w:val="24"/>
          <w:lang w:eastAsia="es-ES"/>
        </w:rPr>
        <w:t>Gasca</w:t>
      </w:r>
      <w:proofErr w:type="spellEnd"/>
      <w:r w:rsidR="00D4198B" w:rsidRPr="00237B5C">
        <w:rPr>
          <w:rFonts w:ascii="Arial" w:eastAsia="Times New Roman" w:hAnsi="Arial" w:cs="Arial"/>
          <w:b/>
          <w:sz w:val="24"/>
          <w:szCs w:val="24"/>
          <w:lang w:eastAsia="es-ES"/>
        </w:rPr>
        <w:t xml:space="preserve"> y arregla el matrimonio de Suárez con uno de sus mejores capitanes, </w:t>
      </w:r>
      <w:hyperlink r:id="rId54" w:tooltip="Rodrigo de Quiroga" w:history="1">
        <w:r w:rsidR="00D4198B" w:rsidRPr="00237B5C">
          <w:rPr>
            <w:rFonts w:ascii="Arial" w:eastAsia="Times New Roman" w:hAnsi="Arial" w:cs="Arial"/>
            <w:b/>
            <w:sz w:val="24"/>
            <w:szCs w:val="24"/>
            <w:lang w:eastAsia="es-ES"/>
          </w:rPr>
          <w:t>Rodrigo de Quiroga</w:t>
        </w:r>
      </w:hyperlink>
      <w:r w:rsidR="00D4198B" w:rsidRPr="00237B5C">
        <w:rPr>
          <w:rFonts w:ascii="Arial" w:eastAsia="Times New Roman" w:hAnsi="Arial" w:cs="Arial"/>
          <w:b/>
          <w:sz w:val="24"/>
          <w:szCs w:val="24"/>
          <w:lang w:eastAsia="es-ES"/>
        </w:rPr>
        <w:t>. Para entonces tenía ella 42 años.</w:t>
      </w:r>
    </w:p>
    <w:p w:rsidR="00D4198B" w:rsidRPr="00237B5C" w:rsidRDefault="00D4198B"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xml:space="preserve">Valdivia ordena a Gerónimo de Alderete, entre otras cosas, regresar a España y traer de vuelta a Marina Ortiz de </w:t>
      </w:r>
      <w:proofErr w:type="spellStart"/>
      <w:r w:rsidR="00D4198B" w:rsidRPr="00237B5C">
        <w:rPr>
          <w:rFonts w:ascii="Arial" w:eastAsia="Times New Roman" w:hAnsi="Arial" w:cs="Arial"/>
          <w:b/>
          <w:sz w:val="24"/>
          <w:szCs w:val="24"/>
          <w:lang w:eastAsia="es-ES"/>
        </w:rPr>
        <w:t>Gaete</w:t>
      </w:r>
      <w:proofErr w:type="spellEnd"/>
      <w:r w:rsidR="00D4198B" w:rsidRPr="00237B5C">
        <w:rPr>
          <w:rFonts w:ascii="Arial" w:eastAsia="Times New Roman" w:hAnsi="Arial" w:cs="Arial"/>
          <w:b/>
          <w:sz w:val="24"/>
          <w:szCs w:val="24"/>
          <w:lang w:eastAsia="es-ES"/>
        </w:rPr>
        <w:t>, su legítima esposa, a la que nunca llegaría a ver, puesto que Valdivia murió antes de que Marina Ortiz llegase a Santiago con el séquito de </w:t>
      </w:r>
      <w:hyperlink r:id="rId55" w:tooltip="García Hurtado de Mendoza" w:history="1">
        <w:r w:rsidR="00D4198B" w:rsidRPr="00237B5C">
          <w:rPr>
            <w:rFonts w:ascii="Arial" w:eastAsia="Times New Roman" w:hAnsi="Arial" w:cs="Arial"/>
            <w:b/>
            <w:sz w:val="24"/>
            <w:szCs w:val="24"/>
            <w:lang w:eastAsia="es-ES"/>
          </w:rPr>
          <w:t>García Hurtado de Mendoza</w:t>
        </w:r>
      </w:hyperlink>
    </w:p>
    <w:p w:rsidR="00904422" w:rsidRDefault="00904422" w:rsidP="00904422">
      <w:pPr>
        <w:shd w:val="clear" w:color="auto" w:fill="FFFFFF"/>
        <w:spacing w:after="0" w:line="240" w:lineRule="auto"/>
        <w:ind w:left="-993" w:right="-1135"/>
        <w:jc w:val="both"/>
        <w:rPr>
          <w:rFonts w:ascii="Arial" w:eastAsia="Times New Roman" w:hAnsi="Arial" w:cs="Arial"/>
          <w:b/>
          <w:sz w:val="24"/>
          <w:szCs w:val="24"/>
          <w:lang w:eastAsia="es-ES"/>
        </w:rPr>
      </w:pPr>
    </w:p>
    <w:p w:rsidR="00904422" w:rsidRDefault="00904422" w:rsidP="0090442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Tras casarse con Quiroga, Inés se caracterizó por llevar una vida tranquila y religiosa. Junto a su marido, quien fue persona principal en Chile, contribuyó a la construcción del </w:t>
      </w:r>
      <w:hyperlink r:id="rId56" w:tooltip="Basílica de la Merced (Santiago de Chile)" w:history="1">
        <w:r w:rsidR="00D4198B" w:rsidRPr="00237B5C">
          <w:rPr>
            <w:rFonts w:ascii="Arial" w:eastAsia="Times New Roman" w:hAnsi="Arial" w:cs="Arial"/>
            <w:b/>
            <w:sz w:val="24"/>
            <w:szCs w:val="24"/>
            <w:lang w:eastAsia="es-ES"/>
          </w:rPr>
          <w:t>templo de la Merced</w:t>
        </w:r>
      </w:hyperlink>
      <w:r w:rsidR="00D4198B" w:rsidRPr="00237B5C">
        <w:rPr>
          <w:rFonts w:ascii="Arial" w:eastAsia="Times New Roman" w:hAnsi="Arial" w:cs="Arial"/>
          <w:b/>
          <w:sz w:val="24"/>
          <w:szCs w:val="24"/>
          <w:lang w:eastAsia="es-ES"/>
        </w:rPr>
        <w:t> y de la </w:t>
      </w:r>
      <w:hyperlink r:id="rId57" w:tooltip="Iglesia La Viñita" w:history="1">
        <w:r w:rsidR="00D4198B" w:rsidRPr="00237B5C">
          <w:rPr>
            <w:rFonts w:ascii="Arial" w:eastAsia="Times New Roman" w:hAnsi="Arial" w:cs="Arial"/>
            <w:b/>
            <w:sz w:val="24"/>
            <w:szCs w:val="24"/>
            <w:lang w:eastAsia="es-ES"/>
          </w:rPr>
          <w:t xml:space="preserve">ermita de </w:t>
        </w:r>
        <w:proofErr w:type="spellStart"/>
        <w:r w:rsidR="00D4198B" w:rsidRPr="00237B5C">
          <w:rPr>
            <w:rFonts w:ascii="Arial" w:eastAsia="Times New Roman" w:hAnsi="Arial" w:cs="Arial"/>
            <w:b/>
            <w:sz w:val="24"/>
            <w:szCs w:val="24"/>
            <w:lang w:eastAsia="es-ES"/>
          </w:rPr>
          <w:t>Monserrat</w:t>
        </w:r>
        <w:proofErr w:type="spellEnd"/>
      </w:hyperlink>
      <w:r w:rsidR="00D4198B" w:rsidRPr="00237B5C">
        <w:rPr>
          <w:rFonts w:ascii="Arial" w:eastAsia="Times New Roman" w:hAnsi="Arial" w:cs="Arial"/>
          <w:b/>
          <w:sz w:val="24"/>
          <w:szCs w:val="24"/>
          <w:lang w:eastAsia="es-ES"/>
        </w:rPr>
        <w:t>, en Santiago. No tuvieron hijos, ya que Inés era estéril, aunque Rodrigo de Quiroga ya tenía una hija mestiza, nacida antes del matrimonio con Inés. La muerte de Inés se produjo alrededor del año </w:t>
      </w:r>
      <w:hyperlink r:id="rId58" w:tooltip="1580" w:history="1">
        <w:r w:rsidR="00D4198B" w:rsidRPr="00237B5C">
          <w:rPr>
            <w:rFonts w:ascii="Arial" w:eastAsia="Times New Roman" w:hAnsi="Arial" w:cs="Arial"/>
            <w:b/>
            <w:sz w:val="24"/>
            <w:szCs w:val="24"/>
            <w:lang w:eastAsia="es-ES"/>
          </w:rPr>
          <w:t>1580</w:t>
        </w:r>
      </w:hyperlink>
      <w:r w:rsidR="00D4198B" w:rsidRPr="00237B5C">
        <w:rPr>
          <w:rFonts w:ascii="Arial" w:eastAsia="Times New Roman" w:hAnsi="Arial" w:cs="Arial"/>
          <w:b/>
          <w:sz w:val="24"/>
          <w:szCs w:val="24"/>
          <w:lang w:eastAsia="es-ES"/>
        </w:rPr>
        <w:t>, ya de avanzada edad, el mismo año en que murió su marido.</w:t>
      </w:r>
    </w:p>
    <w:p w:rsidR="00D4198B" w:rsidRPr="00237B5C" w:rsidRDefault="00904422" w:rsidP="00904422">
      <w:pPr>
        <w:shd w:val="clear" w:color="auto" w:fill="FFFFFF"/>
        <w:spacing w:after="0" w:line="240" w:lineRule="auto"/>
        <w:ind w:left="-993" w:right="-1135"/>
        <w:jc w:val="both"/>
        <w:rPr>
          <w:rFonts w:ascii="Arial" w:eastAsia="Times New Roman" w:hAnsi="Arial" w:cs="Arial"/>
          <w:b/>
          <w:bCs/>
          <w:sz w:val="24"/>
          <w:szCs w:val="24"/>
          <w:lang w:eastAsia="es-ES"/>
        </w:rPr>
      </w:pPr>
      <w:r w:rsidRPr="00237B5C">
        <w:rPr>
          <w:rFonts w:ascii="Arial" w:eastAsia="Times New Roman" w:hAnsi="Arial" w:cs="Arial"/>
          <w:b/>
          <w:bCs/>
          <w:sz w:val="24"/>
          <w:szCs w:val="24"/>
          <w:lang w:eastAsia="es-ES"/>
        </w:rPr>
        <w:t xml:space="preserve"> </w:t>
      </w:r>
    </w:p>
    <w:p w:rsidR="00D4198B" w:rsidRPr="00904422" w:rsidRDefault="00D4198B" w:rsidP="00D4198B">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904422">
        <w:rPr>
          <w:rFonts w:ascii="Arial" w:eastAsia="Times New Roman" w:hAnsi="Arial" w:cs="Arial"/>
          <w:b/>
          <w:bCs/>
          <w:color w:val="0070C0"/>
          <w:sz w:val="24"/>
          <w:szCs w:val="24"/>
          <w:lang w:eastAsia="es-ES"/>
        </w:rPr>
        <w:t>Inés Suárez en la literatura</w:t>
      </w:r>
    </w:p>
    <w:p w:rsidR="00D4198B" w:rsidRPr="00237B5C" w:rsidRDefault="00D4198B" w:rsidP="00D4198B">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D4198B" w:rsidRPr="00237B5C" w:rsidRDefault="00904422" w:rsidP="00D4198B">
      <w:pPr>
        <w:shd w:val="clear" w:color="auto" w:fill="FFFFFF"/>
        <w:spacing w:after="0" w:line="240" w:lineRule="auto"/>
        <w:ind w:left="-993" w:right="-1135"/>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En agosto de 2006, la escritora chilena </w:t>
      </w:r>
      <w:hyperlink r:id="rId59" w:tooltip="Isabel Allende" w:history="1">
        <w:r w:rsidR="00D4198B" w:rsidRPr="00237B5C">
          <w:rPr>
            <w:rFonts w:ascii="Arial" w:eastAsia="Times New Roman" w:hAnsi="Arial" w:cs="Arial"/>
            <w:b/>
            <w:sz w:val="24"/>
            <w:szCs w:val="24"/>
            <w:lang w:eastAsia="es-ES"/>
          </w:rPr>
          <w:t>Isabel Allende</w:t>
        </w:r>
      </w:hyperlink>
      <w:r w:rsidR="00D4198B" w:rsidRPr="00237B5C">
        <w:rPr>
          <w:rFonts w:ascii="Arial" w:eastAsia="Times New Roman" w:hAnsi="Arial" w:cs="Arial"/>
          <w:b/>
          <w:sz w:val="24"/>
          <w:szCs w:val="24"/>
          <w:lang w:eastAsia="es-ES"/>
        </w:rPr>
        <w:t> publicó la novela </w:t>
      </w:r>
      <w:hyperlink r:id="rId60" w:tooltip="Inés del alma mía" w:history="1">
        <w:r w:rsidR="00D4198B" w:rsidRPr="00237B5C">
          <w:rPr>
            <w:rFonts w:ascii="Arial" w:eastAsia="Times New Roman" w:hAnsi="Arial" w:cs="Arial"/>
            <w:b/>
            <w:i/>
            <w:iCs/>
            <w:sz w:val="24"/>
            <w:szCs w:val="24"/>
            <w:lang w:eastAsia="es-ES"/>
          </w:rPr>
          <w:t>Inés del alma mía</w:t>
        </w:r>
      </w:hyperlink>
      <w:r w:rsidR="00D4198B" w:rsidRPr="00237B5C">
        <w:rPr>
          <w:rFonts w:ascii="Arial" w:eastAsia="Times New Roman" w:hAnsi="Arial" w:cs="Arial"/>
          <w:b/>
          <w:sz w:val="24"/>
          <w:szCs w:val="24"/>
          <w:lang w:eastAsia="es-ES"/>
        </w:rPr>
        <w:t> sobre la figura de Inés Suárez.</w:t>
      </w: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Otra novela sobre la figura de Inés Suárez es </w:t>
      </w:r>
      <w:r w:rsidR="00D4198B" w:rsidRPr="00237B5C">
        <w:rPr>
          <w:rFonts w:ascii="Arial" w:eastAsia="Times New Roman" w:hAnsi="Arial" w:cs="Arial"/>
          <w:b/>
          <w:i/>
          <w:iCs/>
          <w:sz w:val="24"/>
          <w:szCs w:val="24"/>
          <w:lang w:eastAsia="es-ES"/>
        </w:rPr>
        <w:t>Ay mamá Inés - Crónica Testimonial</w:t>
      </w:r>
      <w:r w:rsidR="00D4198B" w:rsidRPr="00237B5C">
        <w:rPr>
          <w:rFonts w:ascii="Arial" w:eastAsia="Times New Roman" w:hAnsi="Arial" w:cs="Arial"/>
          <w:b/>
          <w:sz w:val="24"/>
          <w:szCs w:val="24"/>
          <w:lang w:eastAsia="es-ES"/>
        </w:rPr>
        <w:t>, 1993, escrita por Jorge Guzmán.</w:t>
      </w:r>
    </w:p>
    <w:p w:rsidR="00D4198B" w:rsidRPr="00237B5C"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xml:space="preserve">En 1968, Josefina Cruz de </w:t>
      </w:r>
      <w:proofErr w:type="spellStart"/>
      <w:r w:rsidR="00D4198B" w:rsidRPr="00237B5C">
        <w:rPr>
          <w:rFonts w:ascii="Arial" w:eastAsia="Times New Roman" w:hAnsi="Arial" w:cs="Arial"/>
          <w:b/>
          <w:sz w:val="24"/>
          <w:szCs w:val="24"/>
          <w:lang w:eastAsia="es-ES"/>
        </w:rPr>
        <w:t>Caprile</w:t>
      </w:r>
      <w:proofErr w:type="spellEnd"/>
      <w:r w:rsidR="00D4198B" w:rsidRPr="00237B5C">
        <w:rPr>
          <w:rFonts w:ascii="Arial" w:eastAsia="Times New Roman" w:hAnsi="Arial" w:cs="Arial"/>
          <w:b/>
          <w:sz w:val="24"/>
          <w:szCs w:val="24"/>
          <w:lang w:eastAsia="es-ES"/>
        </w:rPr>
        <w:t>, autora de </w:t>
      </w:r>
      <w:r w:rsidR="00D4198B" w:rsidRPr="00237B5C">
        <w:rPr>
          <w:rFonts w:ascii="Arial" w:eastAsia="Times New Roman" w:hAnsi="Arial" w:cs="Arial"/>
          <w:b/>
          <w:i/>
          <w:iCs/>
          <w:sz w:val="24"/>
          <w:szCs w:val="24"/>
          <w:lang w:eastAsia="es-ES"/>
        </w:rPr>
        <w:t xml:space="preserve">Doña </w:t>
      </w:r>
      <w:proofErr w:type="spellStart"/>
      <w:r w:rsidR="00D4198B" w:rsidRPr="00237B5C">
        <w:rPr>
          <w:rFonts w:ascii="Arial" w:eastAsia="Times New Roman" w:hAnsi="Arial" w:cs="Arial"/>
          <w:b/>
          <w:i/>
          <w:iCs/>
          <w:sz w:val="24"/>
          <w:szCs w:val="24"/>
          <w:lang w:eastAsia="es-ES"/>
        </w:rPr>
        <w:t>Mencía</w:t>
      </w:r>
      <w:proofErr w:type="spellEnd"/>
      <w:r w:rsidR="00D4198B" w:rsidRPr="00237B5C">
        <w:rPr>
          <w:rFonts w:ascii="Arial" w:eastAsia="Times New Roman" w:hAnsi="Arial" w:cs="Arial"/>
          <w:b/>
          <w:i/>
          <w:iCs/>
          <w:sz w:val="24"/>
          <w:szCs w:val="24"/>
          <w:lang w:eastAsia="es-ES"/>
        </w:rPr>
        <w:t xml:space="preserve"> la Adelantada</w:t>
      </w:r>
      <w:r w:rsidR="00D4198B" w:rsidRPr="00237B5C">
        <w:rPr>
          <w:rFonts w:ascii="Arial" w:eastAsia="Times New Roman" w:hAnsi="Arial" w:cs="Arial"/>
          <w:b/>
          <w:sz w:val="24"/>
          <w:szCs w:val="24"/>
          <w:lang w:eastAsia="es-ES"/>
        </w:rPr>
        <w:t>, publicó </w:t>
      </w:r>
      <w:r w:rsidR="00D4198B" w:rsidRPr="00237B5C">
        <w:rPr>
          <w:rFonts w:ascii="Arial" w:eastAsia="Times New Roman" w:hAnsi="Arial" w:cs="Arial"/>
          <w:b/>
          <w:i/>
          <w:iCs/>
          <w:sz w:val="24"/>
          <w:szCs w:val="24"/>
          <w:lang w:eastAsia="es-ES"/>
        </w:rPr>
        <w:t xml:space="preserve">La </w:t>
      </w:r>
      <w:proofErr w:type="spellStart"/>
      <w:r w:rsidR="00D4198B" w:rsidRPr="00237B5C">
        <w:rPr>
          <w:rFonts w:ascii="Arial" w:eastAsia="Times New Roman" w:hAnsi="Arial" w:cs="Arial"/>
          <w:b/>
          <w:i/>
          <w:iCs/>
          <w:sz w:val="24"/>
          <w:szCs w:val="24"/>
          <w:lang w:eastAsia="es-ES"/>
        </w:rPr>
        <w:t>Condoresa</w:t>
      </w:r>
      <w:proofErr w:type="spellEnd"/>
      <w:r w:rsidR="00D4198B" w:rsidRPr="00237B5C">
        <w:rPr>
          <w:rFonts w:ascii="Arial" w:eastAsia="Times New Roman" w:hAnsi="Arial" w:cs="Arial"/>
          <w:b/>
          <w:sz w:val="24"/>
          <w:szCs w:val="24"/>
          <w:lang w:eastAsia="es-ES"/>
        </w:rPr>
        <w:t>, una biografía novelada de Inés Suárez, muy poco conocida.</w:t>
      </w:r>
    </w:p>
    <w:p w:rsidR="00D4198B" w:rsidRDefault="00904422" w:rsidP="00D4198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 xml:space="preserve">En 1964 se editó, a través de Empresa Editorial </w:t>
      </w:r>
      <w:proofErr w:type="spellStart"/>
      <w:r w:rsidR="00D4198B" w:rsidRPr="00237B5C">
        <w:rPr>
          <w:rFonts w:ascii="Arial" w:eastAsia="Times New Roman" w:hAnsi="Arial" w:cs="Arial"/>
          <w:b/>
          <w:sz w:val="24"/>
          <w:szCs w:val="24"/>
          <w:lang w:eastAsia="es-ES"/>
        </w:rPr>
        <w:t>Zig-Zag</w:t>
      </w:r>
      <w:proofErr w:type="spellEnd"/>
      <w:r w:rsidR="00D4198B" w:rsidRPr="00237B5C">
        <w:rPr>
          <w:rFonts w:ascii="Arial" w:eastAsia="Times New Roman" w:hAnsi="Arial" w:cs="Arial"/>
          <w:b/>
          <w:sz w:val="24"/>
          <w:szCs w:val="24"/>
          <w:lang w:eastAsia="es-ES"/>
        </w:rPr>
        <w:t>, la novela histórica </w:t>
      </w:r>
      <w:r w:rsidR="00D4198B" w:rsidRPr="00237B5C">
        <w:rPr>
          <w:rFonts w:ascii="Arial" w:eastAsia="Times New Roman" w:hAnsi="Arial" w:cs="Arial"/>
          <w:b/>
          <w:i/>
          <w:iCs/>
          <w:sz w:val="24"/>
          <w:szCs w:val="24"/>
          <w:lang w:eastAsia="es-ES"/>
        </w:rPr>
        <w:t>Inés... y las raíces en la tierra</w:t>
      </w:r>
      <w:r w:rsidR="00D4198B" w:rsidRPr="00237B5C">
        <w:rPr>
          <w:rFonts w:ascii="Arial" w:eastAsia="Times New Roman" w:hAnsi="Arial" w:cs="Arial"/>
          <w:b/>
          <w:sz w:val="24"/>
          <w:szCs w:val="24"/>
          <w:lang w:eastAsia="es-ES"/>
        </w:rPr>
        <w:t>, de María Correa M. Un libro sin ediciones recientes.</w:t>
      </w:r>
    </w:p>
    <w:p w:rsidR="00AF39B7" w:rsidRPr="00237B5C" w:rsidRDefault="00AF39B7" w:rsidP="00D4198B">
      <w:pPr>
        <w:shd w:val="clear" w:color="auto" w:fill="FFFFFF"/>
        <w:spacing w:after="0" w:line="240" w:lineRule="auto"/>
        <w:ind w:left="-993" w:right="-1135"/>
        <w:jc w:val="both"/>
        <w:rPr>
          <w:rFonts w:ascii="Arial" w:eastAsia="Times New Roman" w:hAnsi="Arial" w:cs="Arial"/>
          <w:b/>
          <w:sz w:val="24"/>
          <w:szCs w:val="24"/>
          <w:lang w:eastAsia="es-ES"/>
        </w:rPr>
      </w:pPr>
    </w:p>
    <w:p w:rsidR="00D4198B" w:rsidRPr="00237B5C" w:rsidRDefault="00AF39B7" w:rsidP="009D56DE">
      <w:pPr>
        <w:shd w:val="clear" w:color="auto" w:fill="FFFFFF"/>
        <w:spacing w:after="0" w:line="240" w:lineRule="auto"/>
        <w:ind w:left="-993" w:right="-1135"/>
        <w:outlineLvl w:val="2"/>
        <w:rPr>
          <w:rFonts w:ascii="Arial" w:eastAsia="Times New Roman" w:hAnsi="Arial" w:cs="Arial"/>
          <w:b/>
          <w:sz w:val="24"/>
          <w:szCs w:val="24"/>
          <w:lang w:eastAsia="es-ES"/>
        </w:rPr>
      </w:pPr>
      <w:r>
        <w:rPr>
          <w:rFonts w:ascii="Arial" w:eastAsia="Times New Roman" w:hAnsi="Arial" w:cs="Arial"/>
          <w:b/>
          <w:bCs/>
          <w:color w:val="0070C0"/>
          <w:sz w:val="24"/>
          <w:szCs w:val="24"/>
          <w:lang w:eastAsia="es-ES"/>
        </w:rPr>
        <w:t xml:space="preserve">  </w:t>
      </w:r>
      <w:r w:rsidR="00D4198B" w:rsidRPr="009D56DE">
        <w:rPr>
          <w:rFonts w:ascii="Arial" w:eastAsia="Times New Roman" w:hAnsi="Arial" w:cs="Arial"/>
          <w:b/>
          <w:bCs/>
          <w:color w:val="0070C0"/>
          <w:sz w:val="24"/>
          <w:szCs w:val="24"/>
          <w:lang w:eastAsia="es-ES"/>
        </w:rPr>
        <w:t>Teatro</w:t>
      </w:r>
      <w:r w:rsidR="009D56DE" w:rsidRPr="009D56DE">
        <w:rPr>
          <w:rFonts w:ascii="Arial" w:eastAsia="Times New Roman" w:hAnsi="Arial" w:cs="Arial"/>
          <w:b/>
          <w:bCs/>
          <w:color w:val="0070C0"/>
          <w:sz w:val="24"/>
          <w:szCs w:val="24"/>
          <w:lang w:eastAsia="es-ES"/>
        </w:rPr>
        <w:t>.</w:t>
      </w:r>
      <w:r w:rsidR="00904422">
        <w:rPr>
          <w:rFonts w:ascii="Arial" w:eastAsia="Times New Roman" w:hAnsi="Arial" w:cs="Arial"/>
          <w:b/>
          <w:sz w:val="24"/>
          <w:szCs w:val="24"/>
          <w:lang w:eastAsia="es-ES"/>
        </w:rPr>
        <w:t xml:space="preserve">    </w:t>
      </w:r>
      <w:r w:rsidR="00D4198B" w:rsidRPr="00237B5C">
        <w:rPr>
          <w:rFonts w:ascii="Arial" w:eastAsia="Times New Roman" w:hAnsi="Arial" w:cs="Arial"/>
          <w:b/>
          <w:sz w:val="24"/>
          <w:szCs w:val="24"/>
          <w:lang w:eastAsia="es-ES"/>
        </w:rPr>
        <w:t>Obra "</w:t>
      </w:r>
      <w:proofErr w:type="spellStart"/>
      <w:r w:rsidR="00D4198B" w:rsidRPr="00237B5C">
        <w:rPr>
          <w:rFonts w:ascii="Arial" w:eastAsia="Times New Roman" w:hAnsi="Arial" w:cs="Arial"/>
          <w:b/>
          <w:sz w:val="24"/>
          <w:szCs w:val="24"/>
          <w:lang w:eastAsia="es-ES"/>
        </w:rPr>
        <w:t>Xuarez</w:t>
      </w:r>
      <w:proofErr w:type="spellEnd"/>
      <w:r w:rsidR="00D4198B" w:rsidRPr="00237B5C">
        <w:rPr>
          <w:rFonts w:ascii="Arial" w:eastAsia="Times New Roman" w:hAnsi="Arial" w:cs="Arial"/>
          <w:b/>
          <w:sz w:val="24"/>
          <w:szCs w:val="24"/>
          <w:lang w:eastAsia="es-ES"/>
        </w:rPr>
        <w:t>" de 2015, de Luis Barrales y </w:t>
      </w:r>
      <w:hyperlink r:id="rId61" w:tooltip="Manuela Infante" w:history="1">
        <w:r w:rsidR="00D4198B" w:rsidRPr="00237B5C">
          <w:rPr>
            <w:rFonts w:ascii="Arial" w:eastAsia="Times New Roman" w:hAnsi="Arial" w:cs="Arial"/>
            <w:b/>
            <w:sz w:val="24"/>
            <w:szCs w:val="24"/>
            <w:lang w:eastAsia="es-ES"/>
          </w:rPr>
          <w:t>Manuela Infante</w:t>
        </w:r>
      </w:hyperlink>
      <w:r w:rsidR="00D4198B" w:rsidRPr="00237B5C">
        <w:rPr>
          <w:rFonts w:ascii="Arial" w:eastAsia="Times New Roman" w:hAnsi="Arial" w:cs="Arial"/>
          <w:b/>
          <w:sz w:val="24"/>
          <w:szCs w:val="24"/>
          <w:lang w:eastAsia="es-ES"/>
        </w:rPr>
        <w:t>. Con las actuaciones de </w:t>
      </w:r>
      <w:hyperlink r:id="rId62" w:tooltip="Claudia Celedón" w:history="1">
        <w:r w:rsidR="00D4198B" w:rsidRPr="00237B5C">
          <w:rPr>
            <w:rFonts w:ascii="Arial" w:eastAsia="Times New Roman" w:hAnsi="Arial" w:cs="Arial"/>
            <w:b/>
            <w:sz w:val="24"/>
            <w:szCs w:val="24"/>
            <w:lang w:eastAsia="es-ES"/>
          </w:rPr>
          <w:t xml:space="preserve">Claudia </w:t>
        </w:r>
        <w:proofErr w:type="spellStart"/>
        <w:r w:rsidR="00D4198B" w:rsidRPr="00237B5C">
          <w:rPr>
            <w:rFonts w:ascii="Arial" w:eastAsia="Times New Roman" w:hAnsi="Arial" w:cs="Arial"/>
            <w:b/>
            <w:sz w:val="24"/>
            <w:szCs w:val="24"/>
            <w:lang w:eastAsia="es-ES"/>
          </w:rPr>
          <w:t>Celedón</w:t>
        </w:r>
        <w:proofErr w:type="spellEnd"/>
      </w:hyperlink>
      <w:r w:rsidR="00D4198B" w:rsidRPr="00237B5C">
        <w:rPr>
          <w:rFonts w:ascii="Arial" w:eastAsia="Times New Roman" w:hAnsi="Arial" w:cs="Arial"/>
          <w:b/>
          <w:sz w:val="24"/>
          <w:szCs w:val="24"/>
          <w:lang w:eastAsia="es-ES"/>
        </w:rPr>
        <w:t> y </w:t>
      </w:r>
      <w:hyperlink r:id="rId63" w:tooltip="Patricia Rivadeneira" w:history="1">
        <w:r w:rsidR="00D4198B" w:rsidRPr="00237B5C">
          <w:rPr>
            <w:rFonts w:ascii="Arial" w:eastAsia="Times New Roman" w:hAnsi="Arial" w:cs="Arial"/>
            <w:b/>
            <w:sz w:val="24"/>
            <w:szCs w:val="24"/>
            <w:lang w:eastAsia="es-ES"/>
          </w:rPr>
          <w:t xml:space="preserve">Patricia </w:t>
        </w:r>
        <w:proofErr w:type="spellStart"/>
        <w:r w:rsidR="00D4198B" w:rsidRPr="00237B5C">
          <w:rPr>
            <w:rFonts w:ascii="Arial" w:eastAsia="Times New Roman" w:hAnsi="Arial" w:cs="Arial"/>
            <w:b/>
            <w:sz w:val="24"/>
            <w:szCs w:val="24"/>
            <w:lang w:eastAsia="es-ES"/>
          </w:rPr>
          <w:t>Rivadeneira</w:t>
        </w:r>
        <w:proofErr w:type="spellEnd"/>
      </w:hyperlink>
      <w:r w:rsidR="00D4198B" w:rsidRPr="00237B5C">
        <w:rPr>
          <w:rFonts w:ascii="Arial" w:eastAsia="Times New Roman" w:hAnsi="Arial" w:cs="Arial"/>
          <w:b/>
          <w:sz w:val="24"/>
          <w:szCs w:val="24"/>
          <w:lang w:eastAsia="es-ES"/>
        </w:rPr>
        <w:t xml:space="preserve">.  </w:t>
      </w:r>
    </w:p>
    <w:p w:rsidR="00D4198B" w:rsidRPr="00237B5C" w:rsidRDefault="00AF39B7" w:rsidP="009D56DE">
      <w:pPr>
        <w:shd w:val="clear" w:color="auto" w:fill="FFFFFF"/>
        <w:spacing w:after="0" w:line="240" w:lineRule="auto"/>
        <w:ind w:left="-993" w:right="-1135"/>
        <w:outlineLvl w:val="2"/>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904422">
        <w:rPr>
          <w:rFonts w:ascii="Arial" w:eastAsia="Times New Roman" w:hAnsi="Arial" w:cs="Arial"/>
          <w:b/>
          <w:bCs/>
          <w:sz w:val="24"/>
          <w:szCs w:val="24"/>
          <w:lang w:eastAsia="es-ES"/>
        </w:rPr>
        <w:t xml:space="preserve">  </w:t>
      </w:r>
      <w:r w:rsidR="00D4198B" w:rsidRPr="009D56DE">
        <w:rPr>
          <w:rFonts w:ascii="Arial" w:eastAsia="Times New Roman" w:hAnsi="Arial" w:cs="Arial"/>
          <w:b/>
          <w:bCs/>
          <w:color w:val="0070C0"/>
          <w:sz w:val="24"/>
          <w:szCs w:val="24"/>
          <w:lang w:eastAsia="es-ES"/>
        </w:rPr>
        <w:t>Cine</w:t>
      </w:r>
      <w:r w:rsidR="009D56DE">
        <w:rPr>
          <w:rFonts w:ascii="Arial" w:eastAsia="Times New Roman" w:hAnsi="Arial" w:cs="Arial"/>
          <w:b/>
          <w:bCs/>
          <w:color w:val="0070C0"/>
          <w:sz w:val="24"/>
          <w:szCs w:val="24"/>
          <w:lang w:eastAsia="es-ES"/>
        </w:rPr>
        <w:t xml:space="preserve">.  </w:t>
      </w:r>
      <w:r w:rsidR="009D56DE" w:rsidRPr="009D56DE">
        <w:rPr>
          <w:rFonts w:ascii="Arial" w:eastAsia="Times New Roman" w:hAnsi="Arial" w:cs="Arial"/>
          <w:b/>
          <w:bCs/>
          <w:sz w:val="24"/>
          <w:szCs w:val="24"/>
          <w:lang w:eastAsia="es-ES"/>
        </w:rPr>
        <w:t>En</w:t>
      </w:r>
      <w:r w:rsidR="00D4198B" w:rsidRPr="00237B5C">
        <w:rPr>
          <w:rFonts w:ascii="Arial" w:eastAsia="Times New Roman" w:hAnsi="Arial" w:cs="Arial"/>
          <w:b/>
          <w:sz w:val="24"/>
          <w:szCs w:val="24"/>
          <w:lang w:eastAsia="es-ES"/>
        </w:rPr>
        <w:t xml:space="preserve"> la película </w:t>
      </w:r>
      <w:r w:rsidR="00D4198B" w:rsidRPr="00237B5C">
        <w:rPr>
          <w:rFonts w:ascii="Arial" w:eastAsia="Times New Roman" w:hAnsi="Arial" w:cs="Arial"/>
          <w:b/>
          <w:i/>
          <w:iCs/>
          <w:sz w:val="24"/>
          <w:szCs w:val="24"/>
          <w:lang w:eastAsia="es-ES"/>
        </w:rPr>
        <w:t>La Araucana</w:t>
      </w:r>
      <w:r w:rsidR="00D4198B" w:rsidRPr="00237B5C">
        <w:rPr>
          <w:rFonts w:ascii="Arial" w:eastAsia="Times New Roman" w:hAnsi="Arial" w:cs="Arial"/>
          <w:b/>
          <w:sz w:val="24"/>
          <w:szCs w:val="24"/>
          <w:lang w:eastAsia="es-ES"/>
        </w:rPr>
        <w:t> (1971), una adaptación libre del </w:t>
      </w:r>
      <w:hyperlink r:id="rId64" w:tooltip="La Araucana" w:history="1">
        <w:r w:rsidR="00D4198B" w:rsidRPr="00237B5C">
          <w:rPr>
            <w:rFonts w:ascii="Arial" w:eastAsia="Times New Roman" w:hAnsi="Arial" w:cs="Arial"/>
            <w:b/>
            <w:sz w:val="24"/>
            <w:szCs w:val="24"/>
            <w:lang w:eastAsia="es-ES"/>
          </w:rPr>
          <w:t>poema homónimo</w:t>
        </w:r>
      </w:hyperlink>
      <w:r w:rsidR="009D56DE">
        <w:t xml:space="preserve"> </w:t>
      </w:r>
      <w:r w:rsidR="00D4198B" w:rsidRPr="00237B5C">
        <w:rPr>
          <w:rFonts w:ascii="Arial" w:eastAsia="Times New Roman" w:hAnsi="Arial" w:cs="Arial"/>
          <w:b/>
          <w:sz w:val="24"/>
          <w:szCs w:val="24"/>
          <w:lang w:eastAsia="es-ES"/>
        </w:rPr>
        <w:t> de </w:t>
      </w:r>
      <w:hyperlink r:id="rId65" w:tooltip="Alonso de Ercilla y Zúñiga" w:history="1">
        <w:r w:rsidR="00D4198B" w:rsidRPr="00237B5C">
          <w:rPr>
            <w:rFonts w:ascii="Arial" w:eastAsia="Times New Roman" w:hAnsi="Arial" w:cs="Arial"/>
            <w:b/>
            <w:sz w:val="24"/>
            <w:szCs w:val="24"/>
            <w:lang w:eastAsia="es-ES"/>
          </w:rPr>
          <w:t xml:space="preserve">Alonso de </w:t>
        </w:r>
        <w:proofErr w:type="spellStart"/>
        <w:r w:rsidR="00D4198B" w:rsidRPr="00237B5C">
          <w:rPr>
            <w:rFonts w:ascii="Arial" w:eastAsia="Times New Roman" w:hAnsi="Arial" w:cs="Arial"/>
            <w:b/>
            <w:sz w:val="24"/>
            <w:szCs w:val="24"/>
            <w:lang w:eastAsia="es-ES"/>
          </w:rPr>
          <w:t>Ercilla</w:t>
        </w:r>
        <w:proofErr w:type="spellEnd"/>
        <w:r w:rsidR="00D4198B" w:rsidRPr="00237B5C">
          <w:rPr>
            <w:rFonts w:ascii="Arial" w:eastAsia="Times New Roman" w:hAnsi="Arial" w:cs="Arial"/>
            <w:b/>
            <w:sz w:val="24"/>
            <w:szCs w:val="24"/>
            <w:lang w:eastAsia="es-ES"/>
          </w:rPr>
          <w:t xml:space="preserve"> y Zúñiga</w:t>
        </w:r>
      </w:hyperlink>
      <w:r w:rsidR="00D4198B" w:rsidRPr="00237B5C">
        <w:rPr>
          <w:rFonts w:ascii="Arial" w:eastAsia="Times New Roman" w:hAnsi="Arial" w:cs="Arial"/>
          <w:b/>
          <w:sz w:val="24"/>
          <w:szCs w:val="24"/>
          <w:lang w:eastAsia="es-ES"/>
        </w:rPr>
        <w:t>, Inés Suárez fue interpretada por la actriz italiana </w:t>
      </w:r>
      <w:r w:rsidR="009D56DE">
        <w:rPr>
          <w:rFonts w:ascii="Arial" w:eastAsia="Times New Roman" w:hAnsi="Arial" w:cs="Arial"/>
          <w:b/>
          <w:sz w:val="24"/>
          <w:szCs w:val="24"/>
          <w:lang w:eastAsia="es-ES"/>
        </w:rPr>
        <w:t xml:space="preserve"> </w:t>
      </w:r>
      <w:hyperlink r:id="rId66" w:tooltip="Elsa Martinelli" w:history="1">
        <w:r w:rsidR="00D4198B" w:rsidRPr="00237B5C">
          <w:rPr>
            <w:rFonts w:ascii="Arial" w:eastAsia="Times New Roman" w:hAnsi="Arial" w:cs="Arial"/>
            <w:b/>
            <w:sz w:val="24"/>
            <w:szCs w:val="24"/>
            <w:lang w:eastAsia="es-ES"/>
          </w:rPr>
          <w:t xml:space="preserve">Elsa </w:t>
        </w:r>
        <w:proofErr w:type="spellStart"/>
        <w:r w:rsidR="00D4198B" w:rsidRPr="00237B5C">
          <w:rPr>
            <w:rFonts w:ascii="Arial" w:eastAsia="Times New Roman" w:hAnsi="Arial" w:cs="Arial"/>
            <w:b/>
            <w:sz w:val="24"/>
            <w:szCs w:val="24"/>
            <w:lang w:eastAsia="es-ES"/>
          </w:rPr>
          <w:t>Martinelli</w:t>
        </w:r>
        <w:proofErr w:type="spellEnd"/>
      </w:hyperlink>
      <w:r w:rsidR="00D4198B" w:rsidRPr="00237B5C">
        <w:rPr>
          <w:rFonts w:ascii="Arial" w:eastAsia="Times New Roman" w:hAnsi="Arial" w:cs="Arial"/>
          <w:b/>
          <w:sz w:val="24"/>
          <w:szCs w:val="24"/>
          <w:lang w:eastAsia="es-ES"/>
        </w:rPr>
        <w:t>.</w:t>
      </w:r>
    </w:p>
    <w:p w:rsidR="00D4198B" w:rsidRPr="00237B5C" w:rsidRDefault="009D56DE" w:rsidP="009D56DE">
      <w:pPr>
        <w:shd w:val="clear" w:color="auto" w:fill="FFFFFF"/>
        <w:spacing w:after="0" w:line="240" w:lineRule="auto"/>
        <w:ind w:left="-993" w:right="-1135"/>
        <w:outlineLvl w:val="2"/>
        <w:rPr>
          <w:b/>
          <w:sz w:val="24"/>
          <w:szCs w:val="24"/>
        </w:rPr>
      </w:pPr>
      <w:r>
        <w:rPr>
          <w:rFonts w:ascii="Arial" w:eastAsia="Times New Roman" w:hAnsi="Arial" w:cs="Arial"/>
          <w:b/>
          <w:bCs/>
          <w:sz w:val="24"/>
          <w:szCs w:val="24"/>
          <w:lang w:eastAsia="es-ES"/>
        </w:rPr>
        <w:t xml:space="preserve">  </w:t>
      </w:r>
      <w:r w:rsidR="00D4198B" w:rsidRPr="00237B5C">
        <w:rPr>
          <w:rFonts w:ascii="Arial" w:eastAsia="Times New Roman" w:hAnsi="Arial" w:cs="Arial"/>
          <w:b/>
          <w:bCs/>
          <w:sz w:val="24"/>
          <w:szCs w:val="24"/>
          <w:lang w:eastAsia="es-ES"/>
        </w:rPr>
        <w:t>T</w:t>
      </w:r>
      <w:r w:rsidR="00D4198B" w:rsidRPr="009D56DE">
        <w:rPr>
          <w:rFonts w:ascii="Arial" w:eastAsia="Times New Roman" w:hAnsi="Arial" w:cs="Arial"/>
          <w:b/>
          <w:bCs/>
          <w:color w:val="0070C0"/>
          <w:sz w:val="24"/>
          <w:szCs w:val="24"/>
          <w:lang w:eastAsia="es-ES"/>
        </w:rPr>
        <w:t>elevisión</w:t>
      </w:r>
      <w:r w:rsidR="00904422">
        <w:rPr>
          <w:rFonts w:ascii="Arial" w:eastAsia="Times New Roman" w:hAnsi="Arial" w:cs="Arial"/>
          <w:b/>
          <w:bCs/>
          <w:sz w:val="24"/>
          <w:szCs w:val="24"/>
          <w:lang w:eastAsia="es-ES"/>
        </w:rPr>
        <w:t xml:space="preserve">   </w:t>
      </w:r>
      <w:r w:rsidR="00D4198B" w:rsidRPr="00237B5C">
        <w:rPr>
          <w:rFonts w:ascii="Arial" w:eastAsia="Times New Roman" w:hAnsi="Arial" w:cs="Arial"/>
          <w:b/>
          <w:sz w:val="24"/>
          <w:szCs w:val="24"/>
          <w:lang w:eastAsia="es-ES"/>
        </w:rPr>
        <w:t>El 31 de julio de 2020 </w:t>
      </w:r>
      <w:hyperlink r:id="rId67" w:tooltip="Amazon Prime" w:history="1">
        <w:r w:rsidR="00D4198B" w:rsidRPr="00237B5C">
          <w:rPr>
            <w:rFonts w:ascii="Arial" w:eastAsia="Times New Roman" w:hAnsi="Arial" w:cs="Arial"/>
            <w:b/>
            <w:sz w:val="24"/>
            <w:szCs w:val="24"/>
            <w:lang w:eastAsia="es-ES"/>
          </w:rPr>
          <w:t>Amazon Prime</w:t>
        </w:r>
      </w:hyperlink>
      <w:r w:rsidR="00D4198B" w:rsidRPr="00237B5C">
        <w:rPr>
          <w:rFonts w:ascii="Arial" w:eastAsia="Times New Roman" w:hAnsi="Arial" w:cs="Arial"/>
          <w:b/>
          <w:sz w:val="24"/>
          <w:szCs w:val="24"/>
          <w:lang w:eastAsia="es-ES"/>
        </w:rPr>
        <w:t>, en colaboración con </w:t>
      </w:r>
      <w:hyperlink r:id="rId68" w:tooltip="RTVE" w:history="1">
        <w:r w:rsidR="00D4198B" w:rsidRPr="00237B5C">
          <w:rPr>
            <w:rFonts w:ascii="Arial" w:eastAsia="Times New Roman" w:hAnsi="Arial" w:cs="Arial"/>
            <w:b/>
            <w:sz w:val="24"/>
            <w:szCs w:val="24"/>
            <w:lang w:eastAsia="es-ES"/>
          </w:rPr>
          <w:t>RTVE</w:t>
        </w:r>
      </w:hyperlink>
      <w:r>
        <w:t xml:space="preserve"> </w:t>
      </w:r>
      <w:r w:rsidR="00D4198B" w:rsidRPr="00237B5C">
        <w:rPr>
          <w:rFonts w:ascii="Arial" w:eastAsia="Times New Roman" w:hAnsi="Arial" w:cs="Arial"/>
          <w:b/>
          <w:sz w:val="24"/>
          <w:szCs w:val="24"/>
          <w:lang w:eastAsia="es-ES"/>
        </w:rPr>
        <w:t> y </w:t>
      </w:r>
      <w:proofErr w:type="spellStart"/>
      <w:r w:rsidR="006D0EF4" w:rsidRPr="00237B5C">
        <w:rPr>
          <w:rFonts w:ascii="Arial" w:eastAsia="Times New Roman" w:hAnsi="Arial" w:cs="Arial"/>
          <w:b/>
          <w:sz w:val="24"/>
          <w:szCs w:val="24"/>
          <w:lang w:eastAsia="es-ES"/>
        </w:rPr>
        <w:fldChar w:fldCharType="begin"/>
      </w:r>
      <w:r w:rsidR="00D4198B" w:rsidRPr="00237B5C">
        <w:rPr>
          <w:rFonts w:ascii="Arial" w:eastAsia="Times New Roman" w:hAnsi="Arial" w:cs="Arial"/>
          <w:b/>
          <w:sz w:val="24"/>
          <w:szCs w:val="24"/>
          <w:lang w:eastAsia="es-ES"/>
        </w:rPr>
        <w:instrText xml:space="preserve"> HYPERLINK "https://es.wikipedia.org/wiki/Globomedia" \o "Globomedia" </w:instrText>
      </w:r>
      <w:r w:rsidR="006D0EF4" w:rsidRPr="00237B5C">
        <w:rPr>
          <w:rFonts w:ascii="Arial" w:eastAsia="Times New Roman" w:hAnsi="Arial" w:cs="Arial"/>
          <w:b/>
          <w:sz w:val="24"/>
          <w:szCs w:val="24"/>
          <w:lang w:eastAsia="es-ES"/>
        </w:rPr>
        <w:fldChar w:fldCharType="separate"/>
      </w:r>
      <w:r w:rsidR="00D4198B" w:rsidRPr="00237B5C">
        <w:rPr>
          <w:rFonts w:ascii="Arial" w:eastAsia="Times New Roman" w:hAnsi="Arial" w:cs="Arial"/>
          <w:b/>
          <w:sz w:val="24"/>
          <w:szCs w:val="24"/>
          <w:lang w:eastAsia="es-ES"/>
        </w:rPr>
        <w:t>Globomedia</w:t>
      </w:r>
      <w:proofErr w:type="spellEnd"/>
      <w:r w:rsidR="006D0EF4" w:rsidRPr="00237B5C">
        <w:rPr>
          <w:rFonts w:ascii="Arial" w:eastAsia="Times New Roman" w:hAnsi="Arial" w:cs="Arial"/>
          <w:b/>
          <w:sz w:val="24"/>
          <w:szCs w:val="24"/>
          <w:lang w:eastAsia="es-ES"/>
        </w:rPr>
        <w:fldChar w:fldCharType="end"/>
      </w:r>
      <w:r w:rsidR="00D4198B" w:rsidRPr="00237B5C">
        <w:rPr>
          <w:rFonts w:ascii="Arial" w:eastAsia="Times New Roman" w:hAnsi="Arial" w:cs="Arial"/>
          <w:b/>
          <w:sz w:val="24"/>
          <w:szCs w:val="24"/>
          <w:lang w:eastAsia="es-ES"/>
        </w:rPr>
        <w:t>, estrena la </w:t>
      </w:r>
      <w:hyperlink r:id="rId69" w:tooltip="Serie de televisión" w:history="1">
        <w:r w:rsidR="00D4198B" w:rsidRPr="00237B5C">
          <w:rPr>
            <w:rFonts w:ascii="Arial" w:eastAsia="Times New Roman" w:hAnsi="Arial" w:cs="Arial"/>
            <w:b/>
            <w:sz w:val="24"/>
            <w:szCs w:val="24"/>
            <w:lang w:eastAsia="es-ES"/>
          </w:rPr>
          <w:t>serie</w:t>
        </w:r>
      </w:hyperlink>
      <w:r>
        <w:t xml:space="preserve"> </w:t>
      </w:r>
      <w:r w:rsidR="00D4198B" w:rsidRPr="00237B5C">
        <w:rPr>
          <w:rFonts w:ascii="Arial" w:eastAsia="Times New Roman" w:hAnsi="Arial" w:cs="Arial"/>
          <w:b/>
          <w:sz w:val="24"/>
          <w:szCs w:val="24"/>
          <w:lang w:eastAsia="es-ES"/>
        </w:rPr>
        <w:t> </w:t>
      </w:r>
      <w:hyperlink r:id="rId70" w:tooltip="Inés del alma mía (serie de televisión)" w:history="1">
        <w:r w:rsidR="00D4198B" w:rsidRPr="00237B5C">
          <w:rPr>
            <w:rFonts w:ascii="Arial" w:eastAsia="Times New Roman" w:hAnsi="Arial" w:cs="Arial"/>
            <w:b/>
            <w:i/>
            <w:iCs/>
            <w:sz w:val="24"/>
            <w:szCs w:val="24"/>
            <w:lang w:eastAsia="es-ES"/>
          </w:rPr>
          <w:t>Inés del alma mía</w:t>
        </w:r>
      </w:hyperlink>
      <w:r w:rsidR="00D4198B" w:rsidRPr="00237B5C">
        <w:rPr>
          <w:rFonts w:ascii="Arial" w:eastAsia="Times New Roman" w:hAnsi="Arial" w:cs="Arial"/>
          <w:b/>
          <w:sz w:val="24"/>
          <w:szCs w:val="24"/>
          <w:lang w:eastAsia="es-ES"/>
        </w:rPr>
        <w:t>, adaptación de la </w:t>
      </w:r>
      <w:hyperlink r:id="rId71" w:tooltip="Inés del alma mía" w:history="1">
        <w:r w:rsidR="00D4198B" w:rsidRPr="00237B5C">
          <w:rPr>
            <w:rFonts w:ascii="Arial" w:eastAsia="Times New Roman" w:hAnsi="Arial" w:cs="Arial"/>
            <w:b/>
            <w:sz w:val="24"/>
            <w:szCs w:val="24"/>
            <w:lang w:eastAsia="es-ES"/>
          </w:rPr>
          <w:t>novela homónima</w:t>
        </w:r>
      </w:hyperlink>
      <w:r>
        <w:t xml:space="preserve"> </w:t>
      </w:r>
      <w:r w:rsidR="00D4198B" w:rsidRPr="00237B5C">
        <w:rPr>
          <w:rFonts w:ascii="Arial" w:eastAsia="Times New Roman" w:hAnsi="Arial" w:cs="Arial"/>
          <w:b/>
          <w:sz w:val="24"/>
          <w:szCs w:val="24"/>
          <w:lang w:eastAsia="es-ES"/>
        </w:rPr>
        <w:t> de </w:t>
      </w:r>
      <w:hyperlink r:id="rId72" w:tooltip="Isabel Allende" w:history="1">
        <w:r w:rsidR="00D4198B" w:rsidRPr="00237B5C">
          <w:rPr>
            <w:rFonts w:ascii="Arial" w:eastAsia="Times New Roman" w:hAnsi="Arial" w:cs="Arial"/>
            <w:b/>
            <w:sz w:val="24"/>
            <w:szCs w:val="24"/>
            <w:lang w:eastAsia="es-ES"/>
          </w:rPr>
          <w:t>Isabel Allende</w:t>
        </w:r>
      </w:hyperlink>
      <w:r w:rsidR="00D4198B" w:rsidRPr="00237B5C">
        <w:rPr>
          <w:rFonts w:ascii="Arial" w:eastAsia="Times New Roman" w:hAnsi="Arial" w:cs="Arial"/>
          <w:b/>
          <w:sz w:val="24"/>
          <w:szCs w:val="24"/>
          <w:lang w:eastAsia="es-ES"/>
        </w:rPr>
        <w:t>.</w:t>
      </w:r>
    </w:p>
    <w:sectPr w:rsidR="00D4198B" w:rsidRPr="00237B5C" w:rsidSect="00486B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198B"/>
    <w:rsid w:val="0002234D"/>
    <w:rsid w:val="001D2FD9"/>
    <w:rsid w:val="00237B5C"/>
    <w:rsid w:val="00486B50"/>
    <w:rsid w:val="006D0EF4"/>
    <w:rsid w:val="00896D85"/>
    <w:rsid w:val="00904422"/>
    <w:rsid w:val="009D56DE"/>
    <w:rsid w:val="00AF39B7"/>
    <w:rsid w:val="00BF4E73"/>
    <w:rsid w:val="00D419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50"/>
  </w:style>
  <w:style w:type="paragraph" w:styleId="Ttulo2">
    <w:name w:val="heading 2"/>
    <w:basedOn w:val="Normal"/>
    <w:link w:val="Ttulo2Car"/>
    <w:uiPriority w:val="9"/>
    <w:qFormat/>
    <w:rsid w:val="00D4198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4198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4198B"/>
    <w:rPr>
      <w:color w:val="0000FF"/>
      <w:u w:val="single"/>
    </w:rPr>
  </w:style>
  <w:style w:type="character" w:customStyle="1" w:styleId="Ttulo2Car">
    <w:name w:val="Título 2 Car"/>
    <w:basedOn w:val="Fuentedeprrafopredeter"/>
    <w:link w:val="Ttulo2"/>
    <w:uiPriority w:val="9"/>
    <w:rsid w:val="00D4198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4198B"/>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D4198B"/>
  </w:style>
  <w:style w:type="character" w:customStyle="1" w:styleId="mw-editsection">
    <w:name w:val="mw-editsection"/>
    <w:basedOn w:val="Fuentedeprrafopredeter"/>
    <w:rsid w:val="00D4198B"/>
  </w:style>
  <w:style w:type="character" w:customStyle="1" w:styleId="mw-editsection-bracket">
    <w:name w:val="mw-editsection-bracket"/>
    <w:basedOn w:val="Fuentedeprrafopredeter"/>
    <w:rsid w:val="00D4198B"/>
  </w:style>
  <w:style w:type="paragraph" w:styleId="NormalWeb">
    <w:name w:val="Normal (Web)"/>
    <w:basedOn w:val="Normal"/>
    <w:uiPriority w:val="99"/>
    <w:semiHidden/>
    <w:unhideWhenUsed/>
    <w:rsid w:val="00D4198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419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214348">
      <w:bodyDiv w:val="1"/>
      <w:marLeft w:val="0"/>
      <w:marRight w:val="0"/>
      <w:marTop w:val="0"/>
      <w:marBottom w:val="0"/>
      <w:divBdr>
        <w:top w:val="none" w:sz="0" w:space="0" w:color="auto"/>
        <w:left w:val="none" w:sz="0" w:space="0" w:color="auto"/>
        <w:bottom w:val="none" w:sz="0" w:space="0" w:color="auto"/>
        <w:right w:val="none" w:sz="0" w:space="0" w:color="auto"/>
      </w:divBdr>
      <w:divsChild>
        <w:div w:id="118383248">
          <w:marLeft w:val="0"/>
          <w:marRight w:val="0"/>
          <w:marTop w:val="0"/>
          <w:marBottom w:val="120"/>
          <w:divBdr>
            <w:top w:val="none" w:sz="0" w:space="0" w:color="auto"/>
            <w:left w:val="none" w:sz="0" w:space="0" w:color="auto"/>
            <w:bottom w:val="none" w:sz="0" w:space="0" w:color="auto"/>
            <w:right w:val="none" w:sz="0" w:space="0" w:color="auto"/>
          </w:divBdr>
        </w:div>
        <w:div w:id="1520508624">
          <w:marLeft w:val="0"/>
          <w:marRight w:val="0"/>
          <w:marTop w:val="0"/>
          <w:marBottom w:val="120"/>
          <w:divBdr>
            <w:top w:val="none" w:sz="0" w:space="0" w:color="auto"/>
            <w:left w:val="none" w:sz="0" w:space="0" w:color="auto"/>
            <w:bottom w:val="none" w:sz="0" w:space="0" w:color="auto"/>
            <w:right w:val="none" w:sz="0" w:space="0" w:color="auto"/>
          </w:divBdr>
        </w:div>
        <w:div w:id="1607495281">
          <w:marLeft w:val="336"/>
          <w:marRight w:val="0"/>
          <w:marTop w:val="120"/>
          <w:marBottom w:val="312"/>
          <w:divBdr>
            <w:top w:val="none" w:sz="0" w:space="0" w:color="auto"/>
            <w:left w:val="none" w:sz="0" w:space="0" w:color="auto"/>
            <w:bottom w:val="none" w:sz="0" w:space="0" w:color="auto"/>
            <w:right w:val="none" w:sz="0" w:space="0" w:color="auto"/>
          </w:divBdr>
          <w:divsChild>
            <w:div w:id="5050218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0517590">
          <w:marLeft w:val="336"/>
          <w:marRight w:val="0"/>
          <w:marTop w:val="120"/>
          <w:marBottom w:val="312"/>
          <w:divBdr>
            <w:top w:val="none" w:sz="0" w:space="0" w:color="auto"/>
            <w:left w:val="none" w:sz="0" w:space="0" w:color="auto"/>
            <w:bottom w:val="none" w:sz="0" w:space="0" w:color="auto"/>
            <w:right w:val="none" w:sz="0" w:space="0" w:color="auto"/>
          </w:divBdr>
          <w:divsChild>
            <w:div w:id="379754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spa%C3%B1a" TargetMode="External"/><Relationship Id="rId18" Type="http://schemas.openxmlformats.org/officeDocument/2006/relationships/hyperlink" Target="https://es.wikipedia.org/wiki/Santiago_de_Nueva_Extremadura" TargetMode="External"/><Relationship Id="rId26" Type="http://schemas.openxmlformats.org/officeDocument/2006/relationships/hyperlink" Target="https://es.wikipedia.org/wiki/1537" TargetMode="External"/><Relationship Id="rId39" Type="http://schemas.openxmlformats.org/officeDocument/2006/relationships/hyperlink" Target="https://es.wikipedia.org/wiki/Yanacona" TargetMode="External"/><Relationship Id="rId21" Type="http://schemas.openxmlformats.org/officeDocument/2006/relationships/hyperlink" Target="https://es.wikipedia.org/wiki/1526" TargetMode="External"/><Relationship Id="rId34" Type="http://schemas.openxmlformats.org/officeDocument/2006/relationships/hyperlink" Target="https://es.wikipedia.org/wiki/1538" TargetMode="External"/><Relationship Id="rId42" Type="http://schemas.openxmlformats.org/officeDocument/2006/relationships/hyperlink" Target="https://es.wikipedia.org/wiki/Francisco_Rubio" TargetMode="External"/><Relationship Id="rId47" Type="http://schemas.openxmlformats.org/officeDocument/2006/relationships/hyperlink" Target="https://es.wikipedia.org/wiki/Pedro_de_la_Gasca" TargetMode="External"/><Relationship Id="rId50" Type="http://schemas.openxmlformats.org/officeDocument/2006/relationships/hyperlink" Target="https://es.wikipedia.org/wiki/Capitan%C3%ADa_General_de_Chile" TargetMode="External"/><Relationship Id="rId55" Type="http://schemas.openxmlformats.org/officeDocument/2006/relationships/hyperlink" Target="https://es.wikipedia.org/wiki/Garc%C3%ADa_Hurtado_de_Mendoza" TargetMode="External"/><Relationship Id="rId63" Type="http://schemas.openxmlformats.org/officeDocument/2006/relationships/hyperlink" Target="https://es.wikipedia.org/wiki/Patricia_Rivadeneira" TargetMode="External"/><Relationship Id="rId68" Type="http://schemas.openxmlformats.org/officeDocument/2006/relationships/hyperlink" Target="https://es.wikipedia.org/wiki/RTVE" TargetMode="External"/><Relationship Id="rId7" Type="http://schemas.openxmlformats.org/officeDocument/2006/relationships/hyperlink" Target="https://es.wikipedia.org/wiki/Extremadura" TargetMode="External"/><Relationship Id="rId71" Type="http://schemas.openxmlformats.org/officeDocument/2006/relationships/hyperlink" Target="https://es.wikipedia.org/wiki/In%C3%A9s_del_alma_m%C3%ADa" TargetMode="External"/><Relationship Id="rId2" Type="http://schemas.openxmlformats.org/officeDocument/2006/relationships/settings" Target="settings.xml"/><Relationship Id="rId16" Type="http://schemas.openxmlformats.org/officeDocument/2006/relationships/hyperlink" Target="https://es.wikipedia.org/wiki/Pedro_de_Valdivia" TargetMode="External"/><Relationship Id="rId29" Type="http://schemas.openxmlformats.org/officeDocument/2006/relationships/hyperlink" Target="https://es.wikipedia.org/wiki/Cuzco" TargetMode="External"/><Relationship Id="rId11" Type="http://schemas.openxmlformats.org/officeDocument/2006/relationships/hyperlink" Target="https://es.wikipedia.org/wiki/Conquistador" TargetMode="External"/><Relationship Id="rId24" Type="http://schemas.openxmlformats.org/officeDocument/2006/relationships/hyperlink" Target="https://es.wikipedia.org/wiki/Venezuela" TargetMode="External"/><Relationship Id="rId32" Type="http://schemas.openxmlformats.org/officeDocument/2006/relationships/hyperlink" Target="https://es.wikipedia.org/wiki/Francisco_Pizarro" TargetMode="External"/><Relationship Id="rId37" Type="http://schemas.openxmlformats.org/officeDocument/2006/relationships/hyperlink" Target="https://es.wikipedia.org/wiki/Santiago_el_Mayor" TargetMode="External"/><Relationship Id="rId40" Type="http://schemas.openxmlformats.org/officeDocument/2006/relationships/hyperlink" Target="https://es.wikipedia.org/wiki/Alonso_de_Monroy" TargetMode="External"/><Relationship Id="rId45" Type="http://schemas.openxmlformats.org/officeDocument/2006/relationships/hyperlink" Target="https://es.wikipedia.org/wiki/1544" TargetMode="External"/><Relationship Id="rId53" Type="http://schemas.openxmlformats.org/officeDocument/2006/relationships/hyperlink" Target="https://es.wikipedia.org/wiki/Marina_Ortiz_de_Gaete" TargetMode="External"/><Relationship Id="rId58" Type="http://schemas.openxmlformats.org/officeDocument/2006/relationships/hyperlink" Target="https://es.wikipedia.org/wiki/1580" TargetMode="External"/><Relationship Id="rId66" Type="http://schemas.openxmlformats.org/officeDocument/2006/relationships/hyperlink" Target="https://es.wikipedia.org/wiki/Elsa_Martinelli" TargetMode="External"/><Relationship Id="rId7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es.wikipedia.org/wiki/Conquista_de_Chile" TargetMode="External"/><Relationship Id="rId23" Type="http://schemas.openxmlformats.org/officeDocument/2006/relationships/hyperlink" Target="https://es.wikipedia.org/wiki/Espa%C3%B1a" TargetMode="External"/><Relationship Id="rId28" Type="http://schemas.openxmlformats.org/officeDocument/2006/relationships/hyperlink" Target="https://es.wikipedia.org/wiki/Batalla_de_las_Salinas" TargetMode="External"/><Relationship Id="rId36" Type="http://schemas.openxmlformats.org/officeDocument/2006/relationships/hyperlink" Target="https://es.wikipedia.org/wiki/Mapuches" TargetMode="External"/><Relationship Id="rId49" Type="http://schemas.openxmlformats.org/officeDocument/2006/relationships/hyperlink" Target="https://es.wikipedia.org/wiki/Gonzalo_Pizarro" TargetMode="External"/><Relationship Id="rId57" Type="http://schemas.openxmlformats.org/officeDocument/2006/relationships/hyperlink" Target="https://es.wikipedia.org/wiki/Iglesia_La_Vi%C3%B1ita" TargetMode="External"/><Relationship Id="rId61" Type="http://schemas.openxmlformats.org/officeDocument/2006/relationships/hyperlink" Target="https://es.wikipedia.org/wiki/Manuela_Infante" TargetMode="External"/><Relationship Id="rId10" Type="http://schemas.openxmlformats.org/officeDocument/2006/relationships/hyperlink" Target="https://es.wikipedia.org/wiki/Chile" TargetMode="External"/><Relationship Id="rId19" Type="http://schemas.openxmlformats.org/officeDocument/2006/relationships/hyperlink" Target="https://es.wikipedia.org/wiki/Destrucci%C3%B3n_de_Santiago" TargetMode="External"/><Relationship Id="rId31" Type="http://schemas.openxmlformats.org/officeDocument/2006/relationships/hyperlink" Target="https://es.wikipedia.org/wiki/Cuzco" TargetMode="External"/><Relationship Id="rId44" Type="http://schemas.openxmlformats.org/officeDocument/2006/relationships/hyperlink" Target="https://es.wikipedia.org/wiki/Benjam%C3%ADn_Vicu%C3%B1a_Mackenna" TargetMode="External"/><Relationship Id="rId52" Type="http://schemas.openxmlformats.org/officeDocument/2006/relationships/hyperlink" Target="https://es.wikipedia.org/wiki/Pedro_de_la_Gasca" TargetMode="External"/><Relationship Id="rId60" Type="http://schemas.openxmlformats.org/officeDocument/2006/relationships/hyperlink" Target="https://es.wikipedia.org/wiki/In%C3%A9s_del_alma_m%C3%ADa" TargetMode="External"/><Relationship Id="rId65" Type="http://schemas.openxmlformats.org/officeDocument/2006/relationships/hyperlink" Target="https://es.wikipedia.org/wiki/Alonso_de_Ercilla_y_Z%C3%BA%C3%B1iga" TargetMode="External"/><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s.wikipedia.org/wiki/Santiago_de_Chile" TargetMode="External"/><Relationship Id="rId14" Type="http://schemas.openxmlformats.org/officeDocument/2006/relationships/hyperlink" Target="https://es.wikipedia.org/wiki/Conquista_de_Chile" TargetMode="External"/><Relationship Id="rId22" Type="http://schemas.openxmlformats.org/officeDocument/2006/relationships/hyperlink" Target="https://es.wikipedia.org/wiki/Panam%C3%A1" TargetMode="External"/><Relationship Id="rId27" Type="http://schemas.openxmlformats.org/officeDocument/2006/relationships/hyperlink" Target="https://es.wikipedia.org/wiki/Am%C3%A9rica" TargetMode="External"/><Relationship Id="rId30" Type="http://schemas.openxmlformats.org/officeDocument/2006/relationships/hyperlink" Target="https://es.wikipedia.org/wiki/Encomienda" TargetMode="External"/><Relationship Id="rId35" Type="http://schemas.openxmlformats.org/officeDocument/2006/relationships/hyperlink" Target="https://es.wikipedia.org/wiki/R%C3%ADo_Mapocho" TargetMode="External"/><Relationship Id="rId43" Type="http://schemas.openxmlformats.org/officeDocument/2006/relationships/hyperlink" Target="https://es.wikipedia.org/w/index.php?title=Hernando_de_la_Torre&amp;action=edit&amp;redlink=1" TargetMode="External"/><Relationship Id="rId48" Type="http://schemas.openxmlformats.org/officeDocument/2006/relationships/hyperlink" Target="https://es.wikipedia.org/wiki/Batalla_de_Jaquijahuana" TargetMode="External"/><Relationship Id="rId56" Type="http://schemas.openxmlformats.org/officeDocument/2006/relationships/hyperlink" Target="https://es.wikipedia.org/wiki/Bas%C3%ADlica_de_la_Merced_(Santiago_de_Chile)" TargetMode="External"/><Relationship Id="rId64" Type="http://schemas.openxmlformats.org/officeDocument/2006/relationships/hyperlink" Target="https://es.wikipedia.org/wiki/La_Araucana" TargetMode="External"/><Relationship Id="rId69" Type="http://schemas.openxmlformats.org/officeDocument/2006/relationships/hyperlink" Target="https://es.wikipedia.org/wiki/Serie_de_televisi%C3%B3n" TargetMode="External"/><Relationship Id="rId8" Type="http://schemas.openxmlformats.org/officeDocument/2006/relationships/hyperlink" Target="https://es.wikipedia.org/wiki/1507" TargetMode="External"/><Relationship Id="rId51" Type="http://schemas.openxmlformats.org/officeDocument/2006/relationships/hyperlink" Target="https://es.wikipedia.org/wiki/Juicio_de_residencia" TargetMode="External"/><Relationship Id="rId72" Type="http://schemas.openxmlformats.org/officeDocument/2006/relationships/hyperlink" Target="https://es.wikipedia.org/wiki/Isabel_Allende" TargetMode="External"/><Relationship Id="rId3" Type="http://schemas.openxmlformats.org/officeDocument/2006/relationships/webSettings" Target="webSettings.xml"/><Relationship Id="rId12" Type="http://schemas.openxmlformats.org/officeDocument/2006/relationships/hyperlink" Target="https://es.wikipedia.org/wiki/Militar" TargetMode="External"/><Relationship Id="rId17" Type="http://schemas.openxmlformats.org/officeDocument/2006/relationships/hyperlink" Target="https://es.wikipedia.org/wiki/Santiago_de_Chile" TargetMode="External"/><Relationship Id="rId25" Type="http://schemas.openxmlformats.org/officeDocument/2006/relationships/hyperlink" Target="https://es.wikipedia.org/wiki/Las_Indias" TargetMode="External"/><Relationship Id="rId33" Type="http://schemas.openxmlformats.org/officeDocument/2006/relationships/hyperlink" Target="https://es.wikipedia.org/wiki/Batalla_de_las_Salinas" TargetMode="External"/><Relationship Id="rId38" Type="http://schemas.openxmlformats.org/officeDocument/2006/relationships/hyperlink" Target="https://es.wikipedia.org/wiki/Cachapoal" TargetMode="External"/><Relationship Id="rId46" Type="http://schemas.openxmlformats.org/officeDocument/2006/relationships/hyperlink" Target="https://es.wikipedia.org/wiki/Ger%C3%B3nimo_de_Alderete" TargetMode="External"/><Relationship Id="rId59" Type="http://schemas.openxmlformats.org/officeDocument/2006/relationships/hyperlink" Target="https://es.wikipedia.org/wiki/Isabel_Allende" TargetMode="External"/><Relationship Id="rId67" Type="http://schemas.openxmlformats.org/officeDocument/2006/relationships/hyperlink" Target="https://es.wikipedia.org/wiki/Amazon_Prime" TargetMode="External"/><Relationship Id="rId20" Type="http://schemas.openxmlformats.org/officeDocument/2006/relationships/hyperlink" Target="https://es.wikipedia.org/wiki/Plasencia_(C%C3%A1ceres)" TargetMode="External"/><Relationship Id="rId41" Type="http://schemas.openxmlformats.org/officeDocument/2006/relationships/hyperlink" Target="https://es.wikipedia.org/wiki/Rodrigo_Gonz%C3%A1lez_Marmolejo" TargetMode="External"/><Relationship Id="rId54" Type="http://schemas.openxmlformats.org/officeDocument/2006/relationships/hyperlink" Target="https://es.wikipedia.org/wiki/Rodrigo_de_Quiroga" TargetMode="External"/><Relationship Id="rId62" Type="http://schemas.openxmlformats.org/officeDocument/2006/relationships/hyperlink" Target="https://es.wikipedia.org/wiki/Claudia_Celed%C3%B3n" TargetMode="External"/><Relationship Id="rId70" Type="http://schemas.openxmlformats.org/officeDocument/2006/relationships/hyperlink" Target="https://es.wikipedia.org/wiki/In%C3%A9s_del_alma_m%C3%ADa_(serie_de_televisi%C3%B3n)" TargetMode="External"/><Relationship Id="rId1" Type="http://schemas.openxmlformats.org/officeDocument/2006/relationships/styles" Target="styles.xml"/><Relationship Id="rId6" Type="http://schemas.openxmlformats.org/officeDocument/2006/relationships/hyperlink" Target="https://es.wikipedia.org/wiki/Plasencia_(C%C3%A1ce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2725</Words>
  <Characters>14991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2000-05-05T07:00:00Z</dcterms:created>
  <dcterms:modified xsi:type="dcterms:W3CDTF">2000-05-05T07:00:00Z</dcterms:modified>
</cp:coreProperties>
</file>