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63" w:rsidRDefault="00042263" w:rsidP="00042263">
      <w:pPr>
        <w:spacing w:before="120" w:after="120" w:line="240" w:lineRule="auto"/>
        <w:ind w:left="-993" w:right="-994"/>
        <w:rPr>
          <w:rFonts w:ascii="Arial" w:eastAsia="Times New Roman" w:hAnsi="Arial" w:cs="Arial"/>
          <w:b/>
          <w:bCs/>
          <w:color w:val="202122"/>
          <w:sz w:val="24"/>
          <w:szCs w:val="24"/>
          <w:lang w:eastAsia="es-ES"/>
        </w:rPr>
      </w:pPr>
    </w:p>
    <w:p w:rsidR="00042263" w:rsidRDefault="00042263" w:rsidP="00DD28D3">
      <w:pPr>
        <w:spacing w:after="0" w:line="240" w:lineRule="auto"/>
        <w:ind w:left="-993" w:right="-994"/>
        <w:jc w:val="center"/>
        <w:rPr>
          <w:rFonts w:ascii="Arial" w:eastAsia="Times New Roman" w:hAnsi="Arial" w:cs="Arial"/>
          <w:b/>
          <w:color w:val="FF0000"/>
          <w:sz w:val="36"/>
          <w:szCs w:val="36"/>
          <w:lang w:eastAsia="es-ES"/>
        </w:rPr>
      </w:pPr>
      <w:r w:rsidRPr="00042263">
        <w:rPr>
          <w:rFonts w:ascii="Arial" w:eastAsia="Times New Roman" w:hAnsi="Arial" w:cs="Arial"/>
          <w:b/>
          <w:bCs/>
          <w:color w:val="FF0000"/>
          <w:sz w:val="36"/>
          <w:szCs w:val="36"/>
          <w:lang w:eastAsia="es-ES"/>
        </w:rPr>
        <w:t>Francisca de Nebrija</w:t>
      </w:r>
      <w:r w:rsidRPr="00042263">
        <w:rPr>
          <w:rFonts w:ascii="Arial" w:eastAsia="Times New Roman" w:hAnsi="Arial" w:cs="Arial"/>
          <w:b/>
          <w:color w:val="FF0000"/>
          <w:sz w:val="36"/>
          <w:szCs w:val="36"/>
          <w:lang w:eastAsia="es-ES"/>
        </w:rPr>
        <w:t> (o </w:t>
      </w:r>
      <w:r w:rsidRPr="00042263">
        <w:rPr>
          <w:rFonts w:ascii="Arial" w:eastAsia="Times New Roman" w:hAnsi="Arial" w:cs="Arial"/>
          <w:b/>
          <w:bCs/>
          <w:color w:val="FF0000"/>
          <w:sz w:val="36"/>
          <w:szCs w:val="36"/>
          <w:lang w:eastAsia="es-ES"/>
        </w:rPr>
        <w:t>Lebrija</w:t>
      </w:r>
      <w:r w:rsidRPr="00042263">
        <w:rPr>
          <w:rFonts w:ascii="Arial" w:eastAsia="Times New Roman" w:hAnsi="Arial" w:cs="Arial"/>
          <w:b/>
          <w:color w:val="FF0000"/>
          <w:sz w:val="36"/>
          <w:szCs w:val="36"/>
          <w:lang w:eastAsia="es-ES"/>
        </w:rPr>
        <w:t>)</w:t>
      </w:r>
      <w:r w:rsidR="00514426">
        <w:rPr>
          <w:rFonts w:ascii="Arial" w:eastAsia="Times New Roman" w:hAnsi="Arial" w:cs="Arial"/>
          <w:b/>
          <w:color w:val="FF0000"/>
          <w:sz w:val="36"/>
          <w:szCs w:val="36"/>
          <w:lang w:eastAsia="es-ES"/>
        </w:rPr>
        <w:t xml:space="preserve"> 1474-1523</w:t>
      </w:r>
    </w:p>
    <w:p w:rsidR="00DD28D3" w:rsidRPr="00042263" w:rsidRDefault="00DD28D3" w:rsidP="00DD28D3">
      <w:pPr>
        <w:spacing w:after="0" w:line="240" w:lineRule="auto"/>
        <w:ind w:left="-993" w:right="-994"/>
        <w:jc w:val="center"/>
        <w:rPr>
          <w:rFonts w:ascii="Arial" w:eastAsia="Times New Roman" w:hAnsi="Arial" w:cs="Arial"/>
          <w:b/>
          <w:color w:val="FF0000"/>
          <w:sz w:val="36"/>
          <w:szCs w:val="36"/>
          <w:lang w:eastAsia="es-ES"/>
        </w:rPr>
      </w:pPr>
    </w:p>
    <w:p w:rsidR="00042263" w:rsidRDefault="00042263" w:rsidP="00DD28D3">
      <w:pPr>
        <w:spacing w:after="0" w:line="240" w:lineRule="auto"/>
        <w:ind w:left="-993" w:right="-994"/>
        <w:jc w:val="center"/>
        <w:rPr>
          <w:rFonts w:ascii="Arial" w:eastAsia="Times New Roman" w:hAnsi="Arial" w:cs="Arial"/>
          <w:b/>
          <w:color w:val="0070C0"/>
          <w:sz w:val="28"/>
          <w:szCs w:val="28"/>
          <w:lang w:eastAsia="es-ES"/>
        </w:rPr>
      </w:pPr>
      <w:r w:rsidRPr="00042263">
        <w:rPr>
          <w:rFonts w:ascii="Arial" w:eastAsia="Times New Roman" w:hAnsi="Arial" w:cs="Arial"/>
          <w:b/>
          <w:color w:val="0070C0"/>
          <w:sz w:val="28"/>
          <w:szCs w:val="28"/>
          <w:lang w:eastAsia="es-ES"/>
        </w:rPr>
        <w:t>Profesora de la Universidad de Alcalá</w:t>
      </w:r>
    </w:p>
    <w:p w:rsidR="00042263" w:rsidRPr="001579AB" w:rsidRDefault="001579AB" w:rsidP="00042263">
      <w:pPr>
        <w:spacing w:before="120" w:after="120" w:line="240" w:lineRule="auto"/>
        <w:ind w:left="-993" w:right="-994"/>
        <w:jc w:val="center"/>
        <w:rPr>
          <w:rFonts w:ascii="Arial" w:eastAsia="Times New Roman" w:hAnsi="Arial" w:cs="Arial"/>
          <w:b/>
          <w:sz w:val="28"/>
          <w:szCs w:val="28"/>
          <w:lang w:eastAsia="es-ES"/>
        </w:rPr>
      </w:pPr>
      <w:proofErr w:type="spellStart"/>
      <w:r w:rsidRPr="001579AB">
        <w:rPr>
          <w:rFonts w:ascii="Arial" w:eastAsia="Times New Roman" w:hAnsi="Arial" w:cs="Arial"/>
          <w:b/>
          <w:sz w:val="28"/>
          <w:szCs w:val="28"/>
          <w:lang w:eastAsia="es-ES"/>
        </w:rPr>
        <w:t>Wikipedia</w:t>
      </w:r>
      <w:proofErr w:type="spellEnd"/>
    </w:p>
    <w:p w:rsidR="00042263" w:rsidRDefault="00042263" w:rsidP="00042263">
      <w:pPr>
        <w:spacing w:before="120" w:after="120" w:line="240" w:lineRule="auto"/>
        <w:ind w:left="-993" w:right="-994"/>
        <w:rPr>
          <w:rFonts w:ascii="Arial" w:eastAsia="Times New Roman" w:hAnsi="Arial" w:cs="Arial"/>
          <w:color w:val="202122"/>
          <w:sz w:val="24"/>
          <w:szCs w:val="24"/>
          <w:lang w:eastAsia="es-ES"/>
        </w:rPr>
      </w:pPr>
    </w:p>
    <w:p w:rsidR="00042263" w:rsidRDefault="00042263" w:rsidP="001579AB">
      <w:pPr>
        <w:spacing w:before="120" w:after="120" w:line="240" w:lineRule="auto"/>
        <w:ind w:left="-993" w:right="-994"/>
        <w:jc w:val="center"/>
        <w:rPr>
          <w:rFonts w:ascii="Arial" w:eastAsia="Times New Roman" w:hAnsi="Arial" w:cs="Arial"/>
          <w:color w:val="202122"/>
          <w:sz w:val="24"/>
          <w:szCs w:val="24"/>
          <w:lang w:eastAsia="es-ES"/>
        </w:rPr>
      </w:pPr>
      <w:r>
        <w:rPr>
          <w:rFonts w:ascii="Arial" w:eastAsia="Times New Roman" w:hAnsi="Arial" w:cs="Arial"/>
          <w:noProof/>
          <w:color w:val="202122"/>
          <w:sz w:val="24"/>
          <w:szCs w:val="24"/>
          <w:lang w:val="es-CR" w:eastAsia="es-CR"/>
        </w:rPr>
        <w:drawing>
          <wp:inline distT="0" distB="0" distL="0" distR="0">
            <wp:extent cx="2076360" cy="3152775"/>
            <wp:effectExtent l="19050" t="0" r="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l="2645" t="32370" r="77778" b="32177"/>
                    <a:stretch>
                      <a:fillRect/>
                    </a:stretch>
                  </pic:blipFill>
                  <pic:spPr bwMode="auto">
                    <a:xfrm>
                      <a:off x="0" y="0"/>
                      <a:ext cx="2076360" cy="3152775"/>
                    </a:xfrm>
                    <a:prstGeom prst="rect">
                      <a:avLst/>
                    </a:prstGeom>
                    <a:noFill/>
                    <a:ln w="9525">
                      <a:noFill/>
                      <a:miter lim="800000"/>
                      <a:headEnd/>
                      <a:tailEnd/>
                    </a:ln>
                  </pic:spPr>
                </pic:pic>
              </a:graphicData>
            </a:graphic>
          </wp:inline>
        </w:drawing>
      </w:r>
    </w:p>
    <w:p w:rsidR="001579AB" w:rsidRDefault="001579AB" w:rsidP="001579AB">
      <w:pPr>
        <w:spacing w:before="120" w:after="120" w:line="240" w:lineRule="auto"/>
        <w:ind w:left="-993" w:right="-994"/>
        <w:jc w:val="center"/>
        <w:rPr>
          <w:rFonts w:ascii="Arial" w:eastAsia="Times New Roman" w:hAnsi="Arial" w:cs="Arial"/>
          <w:color w:val="202122"/>
          <w:sz w:val="24"/>
          <w:szCs w:val="24"/>
          <w:lang w:eastAsia="es-ES"/>
        </w:rPr>
      </w:pPr>
    </w:p>
    <w:p w:rsidR="001579AB" w:rsidRDefault="001579AB" w:rsidP="001579AB">
      <w:pPr>
        <w:spacing w:before="120" w:after="120" w:line="240" w:lineRule="auto"/>
        <w:ind w:left="-993" w:right="-994"/>
        <w:jc w:val="both"/>
        <w:rPr>
          <w:rFonts w:ascii="Arial" w:hAnsi="Arial" w:cs="Arial"/>
          <w:b/>
          <w:color w:val="333333"/>
          <w:sz w:val="24"/>
          <w:szCs w:val="24"/>
        </w:rPr>
      </w:pPr>
      <w:r>
        <w:rPr>
          <w:rFonts w:ascii="Arial" w:hAnsi="Arial" w:cs="Arial"/>
          <w:b/>
          <w:color w:val="333333"/>
          <w:sz w:val="24"/>
          <w:szCs w:val="24"/>
        </w:rPr>
        <w:t xml:space="preserve"> </w:t>
      </w:r>
      <w:r w:rsidR="00514426">
        <w:rPr>
          <w:rFonts w:ascii="Arial" w:hAnsi="Arial" w:cs="Arial"/>
          <w:b/>
          <w:color w:val="333333"/>
          <w:sz w:val="24"/>
          <w:szCs w:val="24"/>
        </w:rPr>
        <w:t xml:space="preserve">  </w:t>
      </w:r>
      <w:r>
        <w:rPr>
          <w:rFonts w:ascii="Arial" w:hAnsi="Arial" w:cs="Arial"/>
          <w:b/>
          <w:color w:val="333333"/>
          <w:sz w:val="24"/>
          <w:szCs w:val="24"/>
        </w:rPr>
        <w:t xml:space="preserve">   </w:t>
      </w:r>
      <w:r w:rsidRPr="00042263">
        <w:rPr>
          <w:rFonts w:ascii="Arial" w:hAnsi="Arial" w:cs="Arial"/>
          <w:b/>
          <w:color w:val="333333"/>
          <w:sz w:val="24"/>
          <w:szCs w:val="24"/>
        </w:rPr>
        <w:t>Erudita del siglo XVI, hija del c</w:t>
      </w:r>
      <w:r w:rsidR="00DD28D3">
        <w:rPr>
          <w:rFonts w:ascii="Arial" w:hAnsi="Arial" w:cs="Arial"/>
          <w:b/>
          <w:color w:val="333333"/>
          <w:sz w:val="24"/>
          <w:szCs w:val="24"/>
        </w:rPr>
        <w:t>é</w:t>
      </w:r>
      <w:r w:rsidRPr="00042263">
        <w:rPr>
          <w:rFonts w:ascii="Arial" w:hAnsi="Arial" w:cs="Arial"/>
          <w:b/>
          <w:color w:val="333333"/>
          <w:sz w:val="24"/>
          <w:szCs w:val="24"/>
        </w:rPr>
        <w:t xml:space="preserve">lebre </w:t>
      </w:r>
      <w:r>
        <w:rPr>
          <w:rFonts w:ascii="Arial" w:hAnsi="Arial" w:cs="Arial"/>
          <w:b/>
          <w:color w:val="333333"/>
          <w:sz w:val="24"/>
          <w:szCs w:val="24"/>
        </w:rPr>
        <w:t xml:space="preserve">y genial </w:t>
      </w:r>
      <w:r w:rsidRPr="00042263">
        <w:rPr>
          <w:rFonts w:ascii="Arial" w:hAnsi="Arial" w:cs="Arial"/>
          <w:b/>
          <w:color w:val="333333"/>
          <w:sz w:val="24"/>
          <w:szCs w:val="24"/>
        </w:rPr>
        <w:t>Antonio de Nebrija y de la mujer de éste, Dª. Isabel Montesinos de Solís, señora de noble familia en Salamanca. En esta ciudad hubo de nacer Dª. Francisca, y de su vida han  quedado escasísimas noticia</w:t>
      </w:r>
      <w:r w:rsidRPr="00514426">
        <w:rPr>
          <w:rFonts w:ascii="Arial" w:hAnsi="Arial" w:cs="Arial"/>
          <w:b/>
          <w:color w:val="333333"/>
          <w:sz w:val="24"/>
          <w:szCs w:val="24"/>
        </w:rPr>
        <w:t xml:space="preserve">s. </w:t>
      </w:r>
      <w:r w:rsidR="00514426" w:rsidRPr="00514426">
        <w:rPr>
          <w:rFonts w:ascii="Arial" w:hAnsi="Arial" w:cs="Arial"/>
          <w:b/>
          <w:color w:val="333333"/>
          <w:sz w:val="24"/>
          <w:szCs w:val="24"/>
        </w:rPr>
        <w:t>Se sabe que n</w:t>
      </w:r>
      <w:r w:rsidR="00514426" w:rsidRPr="00514426">
        <w:rPr>
          <w:rFonts w:ascii="Arial" w:hAnsi="Arial" w:cs="Arial"/>
          <w:b/>
          <w:sz w:val="24"/>
          <w:szCs w:val="24"/>
        </w:rPr>
        <w:t>ació a finales del  siglo XV.  Fue una de los seis hijos del  gramático, historiador, poeta e impresor </w:t>
      </w:r>
      <w:hyperlink r:id="rId5" w:history="1">
        <w:r w:rsidR="00514426" w:rsidRPr="00514426">
          <w:rPr>
            <w:rStyle w:val="Hipervnculo"/>
            <w:rFonts w:ascii="Arial" w:hAnsi="Arial" w:cs="Arial"/>
            <w:b/>
            <w:color w:val="auto"/>
            <w:sz w:val="24"/>
            <w:szCs w:val="24"/>
            <w:u w:val="none"/>
          </w:rPr>
          <w:t>Antonio de Nebrija</w:t>
        </w:r>
      </w:hyperlink>
      <w:r w:rsidR="00514426" w:rsidRPr="00514426">
        <w:rPr>
          <w:rFonts w:ascii="Arial" w:hAnsi="Arial" w:cs="Arial"/>
          <w:b/>
          <w:sz w:val="24"/>
          <w:szCs w:val="24"/>
        </w:rPr>
        <w:t>,  y de su esposa Isabel Montesinos de Solís,  y fue nieta de   </w:t>
      </w:r>
      <w:hyperlink r:id="rId6" w:history="1">
        <w:r w:rsidR="00514426" w:rsidRPr="00514426">
          <w:rPr>
            <w:rStyle w:val="Hipervnculo"/>
            <w:rFonts w:ascii="Arial" w:hAnsi="Arial" w:cs="Arial"/>
            <w:b/>
            <w:color w:val="auto"/>
            <w:sz w:val="24"/>
            <w:szCs w:val="24"/>
            <w:u w:val="none"/>
          </w:rPr>
          <w:t xml:space="preserve">Catalina de </w:t>
        </w:r>
        <w:proofErr w:type="spellStart"/>
        <w:r w:rsidR="00514426" w:rsidRPr="00514426">
          <w:rPr>
            <w:rStyle w:val="Hipervnculo"/>
            <w:rFonts w:ascii="Arial" w:hAnsi="Arial" w:cs="Arial"/>
            <w:b/>
            <w:color w:val="auto"/>
            <w:sz w:val="24"/>
            <w:szCs w:val="24"/>
            <w:u w:val="none"/>
          </w:rPr>
          <w:t>Xarana</w:t>
        </w:r>
        <w:proofErr w:type="spellEnd"/>
        <w:r w:rsidR="00514426" w:rsidRPr="00514426">
          <w:rPr>
            <w:rStyle w:val="Hipervnculo"/>
            <w:rFonts w:ascii="Arial" w:hAnsi="Arial" w:cs="Arial"/>
            <w:b/>
            <w:color w:val="auto"/>
            <w:sz w:val="24"/>
            <w:szCs w:val="24"/>
            <w:u w:val="none"/>
          </w:rPr>
          <w:t xml:space="preserve"> y Ojo</w:t>
        </w:r>
      </w:hyperlink>
      <w:r w:rsidR="00514426" w:rsidRPr="00514426">
        <w:rPr>
          <w:rFonts w:ascii="Arial" w:hAnsi="Arial" w:cs="Arial"/>
          <w:b/>
          <w:sz w:val="24"/>
          <w:szCs w:val="24"/>
        </w:rPr>
        <w:t>, y de </w:t>
      </w:r>
      <w:hyperlink r:id="rId7" w:history="1">
        <w:r w:rsidR="00514426" w:rsidRPr="00514426">
          <w:rPr>
            <w:rStyle w:val="Hipervnculo"/>
            <w:rFonts w:ascii="Arial" w:hAnsi="Arial" w:cs="Arial"/>
            <w:b/>
            <w:color w:val="auto"/>
            <w:sz w:val="24"/>
            <w:szCs w:val="24"/>
            <w:u w:val="none"/>
          </w:rPr>
          <w:t>Juan Martínez de Cala</w:t>
        </w:r>
      </w:hyperlink>
    </w:p>
    <w:p w:rsidR="001579AB" w:rsidRDefault="001579AB" w:rsidP="001579AB">
      <w:pPr>
        <w:spacing w:before="120" w:after="120" w:line="240" w:lineRule="auto"/>
        <w:ind w:left="-993" w:right="-994"/>
        <w:jc w:val="both"/>
        <w:rPr>
          <w:rFonts w:ascii="Arial" w:hAnsi="Arial" w:cs="Arial"/>
          <w:b/>
          <w:color w:val="333333"/>
          <w:sz w:val="24"/>
          <w:szCs w:val="24"/>
        </w:rPr>
      </w:pPr>
      <w:r>
        <w:rPr>
          <w:rFonts w:ascii="Arial" w:hAnsi="Arial" w:cs="Arial"/>
          <w:b/>
          <w:color w:val="333333"/>
          <w:sz w:val="24"/>
          <w:szCs w:val="24"/>
        </w:rPr>
        <w:t xml:space="preserve">    </w:t>
      </w:r>
      <w:r w:rsidR="00514426">
        <w:rPr>
          <w:rFonts w:ascii="Arial" w:hAnsi="Arial" w:cs="Arial"/>
          <w:b/>
          <w:color w:val="333333"/>
          <w:sz w:val="24"/>
          <w:szCs w:val="24"/>
        </w:rPr>
        <w:t xml:space="preserve"> H</w:t>
      </w:r>
      <w:r w:rsidRPr="00042263">
        <w:rPr>
          <w:rFonts w:ascii="Arial" w:hAnsi="Arial" w:cs="Arial"/>
          <w:b/>
          <w:color w:val="333333"/>
          <w:sz w:val="24"/>
          <w:szCs w:val="24"/>
        </w:rPr>
        <w:t xml:space="preserve">eredó el ingenio de su padre y su saber y erudición y que sustituía a éste en las cátedras de Alcalá durante sus enfermedades y ocupaciones. No se tiene noticia de que dejara ningún escrito, si bien es de creer no dejara de manejar alto la pluma, y aún acaso ayudara a su ilustre padre en la confección de algunas de sus obras, coma le ayudó en la enseñanza de las humanidades. </w:t>
      </w:r>
    </w:p>
    <w:p w:rsidR="001579AB" w:rsidRDefault="001579AB" w:rsidP="001579AB">
      <w:pPr>
        <w:pStyle w:val="NormalWeb"/>
        <w:shd w:val="clear" w:color="auto" w:fill="FFFFFF"/>
        <w:spacing w:before="0" w:beforeAutospacing="0" w:after="0" w:afterAutospacing="0"/>
        <w:ind w:left="-993" w:right="-994"/>
        <w:jc w:val="both"/>
        <w:rPr>
          <w:rFonts w:ascii="Arial" w:hAnsi="Arial" w:cs="Arial"/>
          <w:b/>
          <w:color w:val="333333"/>
        </w:rPr>
      </w:pPr>
      <w:r>
        <w:rPr>
          <w:rFonts w:ascii="Arial" w:hAnsi="Arial" w:cs="Arial"/>
          <w:b/>
          <w:color w:val="333333"/>
        </w:rPr>
        <w:t xml:space="preserve">    </w:t>
      </w:r>
      <w:r w:rsidRPr="00042263">
        <w:rPr>
          <w:rFonts w:ascii="Arial" w:hAnsi="Arial" w:cs="Arial"/>
          <w:b/>
          <w:color w:val="333333"/>
        </w:rPr>
        <w:t>Sus padres tuvieron seis hijos, aunque parece que Antonio percibió pronto la capacidad intelectual de su hija Francisca. Además, la época era propicia a tolerar de alguna manera la participación de la mujer en el mundo educativo, sobre todo teniendo en cuanta el apoyo de la reina de Castilla, Isabel I.</w:t>
      </w:r>
    </w:p>
    <w:p w:rsidR="001579AB" w:rsidRDefault="001579AB" w:rsidP="001579AB">
      <w:pPr>
        <w:pStyle w:val="NormalWeb"/>
        <w:shd w:val="clear" w:color="auto" w:fill="FFFFFF"/>
        <w:spacing w:before="0" w:beforeAutospacing="0" w:after="0" w:afterAutospacing="0"/>
        <w:ind w:left="-993" w:right="-994"/>
        <w:jc w:val="both"/>
        <w:rPr>
          <w:rFonts w:ascii="Arial" w:hAnsi="Arial" w:cs="Arial"/>
          <w:b/>
          <w:color w:val="333333"/>
        </w:rPr>
      </w:pPr>
    </w:p>
    <w:p w:rsidR="001579AB" w:rsidRDefault="001579AB" w:rsidP="001579AB">
      <w:pPr>
        <w:pStyle w:val="NormalWeb"/>
        <w:shd w:val="clear" w:color="auto" w:fill="FFFFFF"/>
        <w:spacing w:before="0" w:beforeAutospacing="0" w:after="0" w:afterAutospacing="0"/>
        <w:ind w:left="-993" w:right="-994"/>
        <w:jc w:val="both"/>
        <w:rPr>
          <w:rFonts w:ascii="Arial" w:hAnsi="Arial" w:cs="Arial"/>
          <w:b/>
          <w:color w:val="333333"/>
        </w:rPr>
      </w:pPr>
      <w:r>
        <w:rPr>
          <w:rFonts w:ascii="Arial" w:hAnsi="Arial" w:cs="Arial"/>
          <w:b/>
        </w:rPr>
        <w:t xml:space="preserve">  </w:t>
      </w:r>
      <w:r w:rsidRPr="00042263">
        <w:rPr>
          <w:rFonts w:ascii="Arial" w:hAnsi="Arial" w:cs="Arial"/>
          <w:b/>
        </w:rPr>
        <w:t xml:space="preserve"> Francisca recibió una esmerada educación, probablemente, debida en gran parte a la iniciativa de su padre, Antonio de Nebrija, impulsor y artífice de la renovación de los estudios humanísticos hispanos</w:t>
      </w:r>
      <w:r w:rsidR="00DD28D3">
        <w:rPr>
          <w:rFonts w:ascii="Arial" w:hAnsi="Arial" w:cs="Arial"/>
          <w:b/>
        </w:rPr>
        <w:t>.</w:t>
      </w:r>
    </w:p>
    <w:p w:rsidR="001579AB" w:rsidRPr="00042263" w:rsidRDefault="001579AB" w:rsidP="001579AB">
      <w:pPr>
        <w:pStyle w:val="NormalWeb"/>
        <w:shd w:val="clear" w:color="auto" w:fill="FFFFFF"/>
        <w:spacing w:before="0" w:beforeAutospacing="0" w:after="0" w:afterAutospacing="0"/>
        <w:ind w:left="-993" w:right="-994"/>
        <w:jc w:val="both"/>
        <w:rPr>
          <w:rFonts w:ascii="Arial" w:hAnsi="Arial" w:cs="Arial"/>
          <w:b/>
          <w:color w:val="333333"/>
        </w:rPr>
      </w:pPr>
    </w:p>
    <w:p w:rsidR="001579AB" w:rsidRDefault="001579AB" w:rsidP="001579AB">
      <w:pPr>
        <w:pStyle w:val="NormalWeb"/>
        <w:shd w:val="clear" w:color="auto" w:fill="FFFFFF"/>
        <w:spacing w:before="0" w:beforeAutospacing="0" w:after="0" w:afterAutospacing="0"/>
        <w:ind w:left="-993" w:right="-994"/>
        <w:jc w:val="both"/>
        <w:rPr>
          <w:rFonts w:ascii="Arial" w:hAnsi="Arial" w:cs="Arial"/>
          <w:b/>
          <w:color w:val="333333"/>
        </w:rPr>
      </w:pPr>
      <w:r>
        <w:rPr>
          <w:rFonts w:ascii="Arial" w:hAnsi="Arial" w:cs="Arial"/>
          <w:b/>
          <w:color w:val="333333"/>
        </w:rPr>
        <w:lastRenderedPageBreak/>
        <w:t xml:space="preserve">   </w:t>
      </w:r>
      <w:r w:rsidRPr="00042263">
        <w:rPr>
          <w:rFonts w:ascii="Arial" w:hAnsi="Arial" w:cs="Arial"/>
          <w:b/>
          <w:color w:val="333333"/>
        </w:rPr>
        <w:t xml:space="preserve">Es muy probable que Francisca colaborara con su padre en algunas de sus obras más importantes. </w:t>
      </w:r>
      <w:proofErr w:type="gramStart"/>
      <w:r w:rsidRPr="00042263">
        <w:rPr>
          <w:rFonts w:ascii="Arial" w:hAnsi="Arial" w:cs="Arial"/>
          <w:b/>
          <w:color w:val="333333"/>
        </w:rPr>
        <w:t>como</w:t>
      </w:r>
      <w:proofErr w:type="gramEnd"/>
      <w:r w:rsidRPr="00042263">
        <w:rPr>
          <w:rFonts w:ascii="Arial" w:hAnsi="Arial" w:cs="Arial"/>
          <w:b/>
          <w:color w:val="333333"/>
        </w:rPr>
        <w:t xml:space="preserve"> la Gramática de la Lengua Castellana o las numerosas gramáticas latinas escritas por el gramático. </w:t>
      </w:r>
      <w:r>
        <w:rPr>
          <w:rFonts w:ascii="Arial" w:hAnsi="Arial" w:cs="Arial"/>
          <w:b/>
          <w:color w:val="333333"/>
        </w:rPr>
        <w:t>L</w:t>
      </w:r>
      <w:r w:rsidRPr="00042263">
        <w:rPr>
          <w:rFonts w:ascii="Arial" w:hAnsi="Arial" w:cs="Arial"/>
          <w:b/>
          <w:color w:val="333333"/>
        </w:rPr>
        <w:t>o cierto es que una vez muerto Antonio, en 1522, Francisca sustituyó a su padre en la cátedra de Retórica de la Universidad de Alcalá de Henares. Enseñó, gramática, retórica, latín… y se convirtió en un gran ejemplo de lucha por el derecho a la igualdad.</w:t>
      </w:r>
    </w:p>
    <w:p w:rsidR="004646AE" w:rsidRDefault="004646AE" w:rsidP="001579AB">
      <w:pPr>
        <w:pStyle w:val="NormalWeb"/>
        <w:shd w:val="clear" w:color="auto" w:fill="FFFFFF"/>
        <w:spacing w:before="0" w:beforeAutospacing="0" w:after="0" w:afterAutospacing="0"/>
        <w:ind w:left="-993" w:right="-994"/>
        <w:jc w:val="both"/>
        <w:rPr>
          <w:rFonts w:ascii="Arial" w:hAnsi="Arial" w:cs="Arial"/>
          <w:b/>
          <w:color w:val="333333"/>
        </w:rPr>
      </w:pPr>
    </w:p>
    <w:p w:rsidR="004646AE" w:rsidRPr="00042263" w:rsidRDefault="00514426" w:rsidP="004646AE">
      <w:pPr>
        <w:pStyle w:val="NormalWeb"/>
        <w:shd w:val="clear" w:color="auto" w:fill="FFFFFF"/>
        <w:spacing w:before="0" w:beforeAutospacing="0" w:after="300" w:afterAutospacing="0"/>
        <w:ind w:left="-993" w:right="-994"/>
        <w:jc w:val="both"/>
        <w:rPr>
          <w:rFonts w:ascii="Arial" w:hAnsi="Arial" w:cs="Arial"/>
          <w:b/>
        </w:rPr>
      </w:pPr>
      <w:r>
        <w:rPr>
          <w:rFonts w:ascii="Arial" w:hAnsi="Arial" w:cs="Arial"/>
          <w:b/>
        </w:rPr>
        <w:t xml:space="preserve">   </w:t>
      </w:r>
      <w:r w:rsidR="004646AE" w:rsidRPr="00042263">
        <w:rPr>
          <w:rFonts w:ascii="Arial" w:hAnsi="Arial" w:cs="Arial"/>
          <w:b/>
        </w:rPr>
        <w:t>De lo que sí hay datos es de que, cuando a los 78 años murió su padre, Francisca lo sustituyó en la cátedra de </w:t>
      </w:r>
      <w:hyperlink r:id="rId8" w:history="1">
        <w:r w:rsidR="004646AE" w:rsidRPr="00042263">
          <w:rPr>
            <w:rStyle w:val="Hipervnculo"/>
            <w:rFonts w:ascii="Arial" w:hAnsi="Arial" w:cs="Arial"/>
            <w:b/>
            <w:color w:val="auto"/>
            <w:u w:val="none"/>
          </w:rPr>
          <w:t>Retórica</w:t>
        </w:r>
      </w:hyperlink>
      <w:r w:rsidR="004646AE" w:rsidRPr="00042263">
        <w:rPr>
          <w:rFonts w:ascii="Arial" w:hAnsi="Arial" w:cs="Arial"/>
          <w:b/>
        </w:rPr>
        <w:t> de la </w:t>
      </w:r>
      <w:hyperlink r:id="rId9" w:history="1">
        <w:r w:rsidR="004646AE" w:rsidRPr="00042263">
          <w:rPr>
            <w:rStyle w:val="Hipervnculo"/>
            <w:rFonts w:ascii="Arial" w:hAnsi="Arial" w:cs="Arial"/>
            <w:b/>
            <w:color w:val="auto"/>
            <w:u w:val="none"/>
          </w:rPr>
          <w:t>Universidad de Alcalá</w:t>
        </w:r>
      </w:hyperlink>
      <w:r w:rsidR="00DD28D3">
        <w:t>,</w:t>
      </w:r>
      <w:r w:rsidR="004646AE" w:rsidRPr="00042263">
        <w:rPr>
          <w:rFonts w:ascii="Arial" w:hAnsi="Arial" w:cs="Arial"/>
          <w:b/>
        </w:rPr>
        <w:t xml:space="preserve"> de la que </w:t>
      </w:r>
      <w:r>
        <w:rPr>
          <w:rFonts w:ascii="Arial" w:hAnsi="Arial" w:cs="Arial"/>
          <w:b/>
        </w:rPr>
        <w:t>é</w:t>
      </w:r>
      <w:r w:rsidR="004646AE" w:rsidRPr="00042263">
        <w:rPr>
          <w:rFonts w:ascii="Arial" w:hAnsi="Arial" w:cs="Arial"/>
          <w:b/>
        </w:rPr>
        <w:t>ste era titular.  Allí impartió clases.  Enseñó Retórica y latín, y mostró su conocimiento del primer tratado de gramática de una lengua romance escrito en el mundo, la gramática castellana.</w:t>
      </w:r>
    </w:p>
    <w:p w:rsidR="001579AB" w:rsidRDefault="001579AB" w:rsidP="001579AB">
      <w:pPr>
        <w:spacing w:before="120" w:after="120" w:line="240" w:lineRule="auto"/>
        <w:ind w:left="-993" w:right="-994"/>
        <w:jc w:val="both"/>
        <w:rPr>
          <w:rFonts w:ascii="Arial" w:eastAsia="Times New Roman" w:hAnsi="Arial" w:cs="Arial"/>
          <w:color w:val="202122"/>
          <w:sz w:val="24"/>
          <w:szCs w:val="24"/>
          <w:lang w:eastAsia="es-ES"/>
        </w:rPr>
      </w:pPr>
      <w:r>
        <w:rPr>
          <w:rFonts w:ascii="Arial" w:hAnsi="Arial" w:cs="Arial"/>
          <w:b/>
          <w:color w:val="333333"/>
          <w:sz w:val="24"/>
          <w:szCs w:val="24"/>
        </w:rPr>
        <w:t xml:space="preserve">  </w:t>
      </w:r>
      <w:r w:rsidRPr="00042263">
        <w:rPr>
          <w:rFonts w:ascii="Arial" w:hAnsi="Arial" w:cs="Arial"/>
          <w:b/>
          <w:color w:val="333333"/>
          <w:sz w:val="24"/>
          <w:szCs w:val="24"/>
        </w:rPr>
        <w:t>Su nombre es mencionado en todas las historias biográficas de su padre, y citado par los escritores todos que se han ocupado de elogiar y presentar ejemplos de mujeres de ingenio y de saber y de gran pericia en el idioma latino</w:t>
      </w:r>
      <w:r w:rsidR="00514426">
        <w:rPr>
          <w:rFonts w:ascii="Arial" w:hAnsi="Arial" w:cs="Arial"/>
          <w:b/>
          <w:color w:val="333333"/>
          <w:sz w:val="24"/>
          <w:szCs w:val="24"/>
        </w:rPr>
        <w:t>.</w:t>
      </w:r>
    </w:p>
    <w:p w:rsidR="001579AB" w:rsidRDefault="001579AB" w:rsidP="001579AB">
      <w:pPr>
        <w:spacing w:after="0" w:line="240" w:lineRule="auto"/>
        <w:ind w:left="-993" w:right="-994"/>
        <w:jc w:val="both"/>
        <w:rPr>
          <w:rFonts w:ascii="Arial" w:hAnsi="Arial" w:cs="Arial"/>
          <w:b/>
          <w:sz w:val="24"/>
          <w:szCs w:val="24"/>
        </w:rPr>
      </w:pPr>
      <w:r>
        <w:rPr>
          <w:rFonts w:ascii="Arial" w:hAnsi="Arial" w:cs="Arial"/>
          <w:b/>
          <w:sz w:val="24"/>
          <w:szCs w:val="24"/>
        </w:rPr>
        <w:t xml:space="preserve">  Propiamente fue una mujer singular, i</w:t>
      </w:r>
      <w:r w:rsidR="00042263" w:rsidRPr="00042263">
        <w:rPr>
          <w:rFonts w:ascii="Arial" w:hAnsi="Arial" w:cs="Arial"/>
          <w:b/>
          <w:sz w:val="24"/>
          <w:szCs w:val="24"/>
        </w:rPr>
        <w:t>lustre erudita</w:t>
      </w:r>
      <w:r w:rsidR="00514426">
        <w:rPr>
          <w:rFonts w:ascii="Arial" w:hAnsi="Arial" w:cs="Arial"/>
          <w:b/>
          <w:sz w:val="24"/>
          <w:szCs w:val="24"/>
        </w:rPr>
        <w:t>,</w:t>
      </w:r>
      <w:r w:rsidR="00042263" w:rsidRPr="00042263">
        <w:rPr>
          <w:rFonts w:ascii="Arial" w:hAnsi="Arial" w:cs="Arial"/>
          <w:b/>
          <w:sz w:val="24"/>
          <w:szCs w:val="24"/>
        </w:rPr>
        <w:t xml:space="preserve"> que llegó a ser catedrática</w:t>
      </w:r>
      <w:r>
        <w:rPr>
          <w:rFonts w:ascii="Arial" w:hAnsi="Arial" w:cs="Arial"/>
          <w:b/>
          <w:sz w:val="24"/>
          <w:szCs w:val="24"/>
        </w:rPr>
        <w:t xml:space="preserve"> y se co</w:t>
      </w:r>
      <w:r w:rsidR="00514426">
        <w:rPr>
          <w:rFonts w:ascii="Arial" w:hAnsi="Arial" w:cs="Arial"/>
          <w:b/>
          <w:sz w:val="24"/>
          <w:szCs w:val="24"/>
        </w:rPr>
        <w:t>n</w:t>
      </w:r>
      <w:r>
        <w:rPr>
          <w:rFonts w:ascii="Arial" w:hAnsi="Arial" w:cs="Arial"/>
          <w:b/>
          <w:sz w:val="24"/>
          <w:szCs w:val="24"/>
        </w:rPr>
        <w:t>virtió</w:t>
      </w:r>
      <w:r w:rsidR="00042263" w:rsidRPr="00042263">
        <w:rPr>
          <w:rFonts w:ascii="Arial" w:hAnsi="Arial" w:cs="Arial"/>
          <w:b/>
          <w:sz w:val="24"/>
          <w:szCs w:val="24"/>
        </w:rPr>
        <w:t>, junto con Luisa de Medrano, en una de las pocas mujeres que llegaron a ocupar una cátedra universitaria</w:t>
      </w:r>
      <w:r>
        <w:rPr>
          <w:rFonts w:ascii="Arial" w:hAnsi="Arial" w:cs="Arial"/>
          <w:b/>
          <w:sz w:val="24"/>
          <w:szCs w:val="24"/>
        </w:rPr>
        <w:t xml:space="preserve"> en el siglo del renacimiento tardío</w:t>
      </w:r>
      <w:r w:rsidR="00042263" w:rsidRPr="00042263">
        <w:rPr>
          <w:rFonts w:ascii="Arial" w:hAnsi="Arial" w:cs="Arial"/>
          <w:b/>
          <w:sz w:val="24"/>
          <w:szCs w:val="24"/>
        </w:rPr>
        <w:t>.</w:t>
      </w:r>
    </w:p>
    <w:p w:rsidR="001579AB" w:rsidRDefault="001579AB" w:rsidP="001579AB">
      <w:pPr>
        <w:spacing w:after="0" w:line="240" w:lineRule="auto"/>
        <w:ind w:left="-993" w:right="-994"/>
        <w:jc w:val="both"/>
        <w:rPr>
          <w:rFonts w:ascii="Arial" w:hAnsi="Arial" w:cs="Arial"/>
          <w:b/>
          <w:sz w:val="24"/>
          <w:szCs w:val="24"/>
        </w:rPr>
      </w:pPr>
    </w:p>
    <w:p w:rsidR="00042263" w:rsidRPr="00042263" w:rsidRDefault="001579AB" w:rsidP="001579AB">
      <w:pPr>
        <w:spacing w:after="0" w:line="240" w:lineRule="auto"/>
        <w:ind w:left="-993" w:right="-994"/>
        <w:jc w:val="both"/>
        <w:rPr>
          <w:rFonts w:ascii="Arial" w:eastAsia="Times New Roman" w:hAnsi="Arial" w:cs="Arial"/>
          <w:b/>
          <w:sz w:val="24"/>
          <w:szCs w:val="24"/>
          <w:lang w:eastAsia="es-ES"/>
        </w:rPr>
      </w:pPr>
      <w:r>
        <w:rPr>
          <w:rFonts w:ascii="Arial" w:hAnsi="Arial" w:cs="Arial"/>
          <w:b/>
          <w:sz w:val="24"/>
          <w:szCs w:val="24"/>
        </w:rPr>
        <w:t xml:space="preserve">  </w:t>
      </w:r>
      <w:r w:rsidR="00042263" w:rsidRPr="00042263">
        <w:rPr>
          <w:rFonts w:ascii="Arial" w:hAnsi="Arial" w:cs="Arial"/>
          <w:b/>
          <w:sz w:val="24"/>
          <w:szCs w:val="24"/>
        </w:rPr>
        <w:t xml:space="preserve"> Gracias a sus conocimientos de latín, colaboró con su padre en la Gramática de la Lengua Castellana, una obra que se convirtió en el primer tratado gramático de una lengua vulgar. Su inteligencia y los extensos conocimientos que en lenguas y cultura clásicas poseía, le llevaron a sustituir a su padre, el humanista Antonio de Nebrija, en la cátedra de retórica de la Universidad de Alcalá de Henares a la muerte de és</w:t>
      </w:r>
      <w:r>
        <w:rPr>
          <w:rFonts w:ascii="Arial" w:hAnsi="Arial" w:cs="Arial"/>
          <w:b/>
          <w:sz w:val="24"/>
          <w:szCs w:val="24"/>
        </w:rPr>
        <w:t>te.</w:t>
      </w:r>
    </w:p>
    <w:p w:rsidR="00042263" w:rsidRDefault="00042263" w:rsidP="00761B4D">
      <w:pPr>
        <w:pStyle w:val="NormalWeb"/>
        <w:shd w:val="clear" w:color="auto" w:fill="FFFFFF"/>
        <w:spacing w:before="120" w:beforeAutospacing="0"/>
        <w:ind w:left="-993" w:right="-994"/>
        <w:jc w:val="both"/>
        <w:rPr>
          <w:rFonts w:ascii="Arial" w:hAnsi="Arial" w:cs="Arial"/>
          <w:color w:val="202122"/>
        </w:rPr>
      </w:pPr>
      <w:r w:rsidRPr="00042263">
        <w:rPr>
          <w:rFonts w:ascii="Arial" w:hAnsi="Arial" w:cs="Arial"/>
          <w:b/>
          <w:color w:val="333333"/>
        </w:rPr>
        <w:t>Diego Ignacio Parada, en su importante obra sobre las escritoras y eruditas españolas publicada en 1881, habla</w:t>
      </w:r>
      <w:r w:rsidR="00514426">
        <w:rPr>
          <w:rFonts w:ascii="Arial" w:hAnsi="Arial" w:cs="Arial"/>
          <w:b/>
          <w:color w:val="333333"/>
        </w:rPr>
        <w:t>ba</w:t>
      </w:r>
      <w:r w:rsidRPr="00042263">
        <w:rPr>
          <w:rFonts w:ascii="Arial" w:hAnsi="Arial" w:cs="Arial"/>
          <w:b/>
          <w:color w:val="333333"/>
        </w:rPr>
        <w:t xml:space="preserve"> de Francisca de Nebrija, hija del gran gramático Antonio de</w:t>
      </w:r>
      <w:r w:rsidR="00761B4D">
        <w:rPr>
          <w:rFonts w:ascii="Arial" w:hAnsi="Arial" w:cs="Arial"/>
          <w:b/>
          <w:color w:val="333333"/>
        </w:rPr>
        <w:t xml:space="preserve"> Nebrija y declara su dedicaci</w:t>
      </w:r>
      <w:r w:rsidR="00DD28D3">
        <w:rPr>
          <w:rFonts w:ascii="Arial" w:hAnsi="Arial" w:cs="Arial"/>
          <w:b/>
          <w:color w:val="333333"/>
        </w:rPr>
        <w:t>ón a la enseñanza del latí</w:t>
      </w:r>
      <w:r w:rsidR="00761B4D">
        <w:rPr>
          <w:rFonts w:ascii="Arial" w:hAnsi="Arial" w:cs="Arial"/>
          <w:b/>
          <w:color w:val="333333"/>
        </w:rPr>
        <w:t>n y de la gr</w:t>
      </w:r>
      <w:r w:rsidR="00DD28D3">
        <w:rPr>
          <w:rFonts w:ascii="Arial" w:hAnsi="Arial" w:cs="Arial"/>
          <w:b/>
          <w:color w:val="333333"/>
        </w:rPr>
        <w:t>a</w:t>
      </w:r>
      <w:r w:rsidR="00761B4D">
        <w:rPr>
          <w:rFonts w:ascii="Arial" w:hAnsi="Arial" w:cs="Arial"/>
          <w:b/>
          <w:color w:val="333333"/>
        </w:rPr>
        <w:t xml:space="preserve">mática española, </w:t>
      </w:r>
      <w:proofErr w:type="spellStart"/>
      <w:r w:rsidR="00761B4D">
        <w:rPr>
          <w:rFonts w:ascii="Arial" w:hAnsi="Arial" w:cs="Arial"/>
          <w:b/>
          <w:color w:val="333333"/>
        </w:rPr>
        <w:t>siguiend</w:t>
      </w:r>
      <w:proofErr w:type="spellEnd"/>
      <w:r w:rsidR="00761B4D">
        <w:rPr>
          <w:rFonts w:ascii="Arial" w:hAnsi="Arial" w:cs="Arial"/>
          <w:b/>
          <w:color w:val="333333"/>
        </w:rPr>
        <w:t xml:space="preserve"> lo publicado por su padre y probablemente en colaboración con ella.</w:t>
      </w:r>
      <w:r w:rsidR="00761B4D" w:rsidRPr="00761B4D">
        <w:rPr>
          <w:rFonts w:ascii="Arial" w:hAnsi="Arial" w:cs="Arial"/>
          <w:b/>
        </w:rPr>
        <w:t xml:space="preserve"> </w:t>
      </w:r>
      <w:r w:rsidR="00761B4D" w:rsidRPr="00042263">
        <w:rPr>
          <w:rFonts w:ascii="Arial" w:hAnsi="Arial" w:cs="Arial"/>
          <w:b/>
        </w:rPr>
        <w:t xml:space="preserve">De lo que sí hay datos es </w:t>
      </w:r>
      <w:proofErr w:type="gramStart"/>
      <w:r w:rsidR="00761B4D" w:rsidRPr="00042263">
        <w:rPr>
          <w:rFonts w:ascii="Arial" w:hAnsi="Arial" w:cs="Arial"/>
          <w:b/>
        </w:rPr>
        <w:t>de que, cuando a los 78 años murió su padre, Francisca lo sustituyó en la cátedra de </w:t>
      </w:r>
      <w:hyperlink r:id="rId10" w:history="1">
        <w:r w:rsidR="00761B4D" w:rsidRPr="00042263">
          <w:rPr>
            <w:rStyle w:val="Hipervnculo"/>
            <w:rFonts w:ascii="Arial" w:hAnsi="Arial" w:cs="Arial"/>
            <w:b/>
            <w:color w:val="auto"/>
            <w:u w:val="none"/>
          </w:rPr>
          <w:t>Retórica</w:t>
        </w:r>
      </w:hyperlink>
      <w:r w:rsidR="00761B4D" w:rsidRPr="00042263">
        <w:rPr>
          <w:rFonts w:ascii="Arial" w:hAnsi="Arial" w:cs="Arial"/>
          <w:b/>
        </w:rPr>
        <w:t> de la </w:t>
      </w:r>
      <w:hyperlink r:id="rId11" w:history="1">
        <w:r w:rsidR="00761B4D" w:rsidRPr="00042263">
          <w:rPr>
            <w:rStyle w:val="Hipervnculo"/>
            <w:rFonts w:ascii="Arial" w:hAnsi="Arial" w:cs="Arial"/>
            <w:b/>
            <w:color w:val="auto"/>
            <w:u w:val="none"/>
          </w:rPr>
          <w:t>Universidad de Alcalá</w:t>
        </w:r>
      </w:hyperlink>
      <w:proofErr w:type="gramEnd"/>
      <w:r w:rsidR="00761B4D" w:rsidRPr="00042263">
        <w:rPr>
          <w:rFonts w:ascii="Arial" w:hAnsi="Arial" w:cs="Arial"/>
          <w:b/>
        </w:rPr>
        <w:t>, de la que este era titular. Allí impartió clases.  Enseñó Retórica y latín, y mostró su conocimiento del primer tratado de gramática de una lengua romance escrito en el mundo, la gramática castellana</w:t>
      </w:r>
      <w:r w:rsidR="00DD28D3">
        <w:rPr>
          <w:rFonts w:ascii="Arial" w:hAnsi="Arial" w:cs="Arial"/>
          <w:b/>
        </w:rPr>
        <w:t>.</w:t>
      </w:r>
      <w:r w:rsidRPr="00042263">
        <w:rPr>
          <w:rFonts w:ascii="Arial" w:hAnsi="Arial" w:cs="Arial"/>
          <w:b/>
          <w:color w:val="333333"/>
        </w:rPr>
        <w:t xml:space="preserve"> </w:t>
      </w:r>
    </w:p>
    <w:p w:rsidR="00042263" w:rsidRPr="00042263" w:rsidRDefault="00042263" w:rsidP="00761B4D">
      <w:pPr>
        <w:pStyle w:val="NormalWeb"/>
        <w:shd w:val="clear" w:color="auto" w:fill="FFFFFF"/>
        <w:spacing w:before="0" w:beforeAutospacing="0" w:after="300" w:afterAutospacing="0"/>
        <w:jc w:val="both"/>
        <w:rPr>
          <w:rFonts w:ascii="Arial" w:hAnsi="Arial" w:cs="Arial"/>
          <w:b/>
        </w:rPr>
      </w:pPr>
      <w:r w:rsidRPr="00042263">
        <w:rPr>
          <w:rFonts w:ascii="Arial" w:hAnsi="Arial" w:cs="Arial"/>
          <w:b/>
        </w:rPr>
        <w:t>.</w:t>
      </w:r>
    </w:p>
    <w:p w:rsidR="00042263" w:rsidRDefault="00042263" w:rsidP="00042263">
      <w:pPr>
        <w:spacing w:before="120" w:after="120" w:line="240" w:lineRule="auto"/>
        <w:rPr>
          <w:rFonts w:ascii="Arial" w:eastAsia="Times New Roman" w:hAnsi="Arial" w:cs="Arial"/>
          <w:color w:val="202122"/>
          <w:sz w:val="24"/>
          <w:szCs w:val="24"/>
          <w:lang w:eastAsia="es-ES"/>
        </w:rPr>
      </w:pPr>
    </w:p>
    <w:sectPr w:rsidR="00042263" w:rsidSect="00653A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263"/>
    <w:rsid w:val="00042263"/>
    <w:rsid w:val="001579AB"/>
    <w:rsid w:val="001D2FD9"/>
    <w:rsid w:val="004646AE"/>
    <w:rsid w:val="00514426"/>
    <w:rsid w:val="00653AE9"/>
    <w:rsid w:val="00761B4D"/>
    <w:rsid w:val="00BF4E73"/>
    <w:rsid w:val="00DD28D3"/>
    <w:rsid w:val="00E333B5"/>
    <w:rsid w:val="00EE24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E9"/>
  </w:style>
  <w:style w:type="paragraph" w:styleId="Ttulo1">
    <w:name w:val="heading 1"/>
    <w:basedOn w:val="Normal"/>
    <w:link w:val="Ttulo1Car"/>
    <w:uiPriority w:val="9"/>
    <w:qFormat/>
    <w:rsid w:val="000422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4226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26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4226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042263"/>
    <w:rPr>
      <w:color w:val="0000FF"/>
      <w:u w:val="single"/>
    </w:rPr>
  </w:style>
  <w:style w:type="character" w:customStyle="1" w:styleId="wikidata-link">
    <w:name w:val="wikidata-link"/>
    <w:basedOn w:val="Fuentedeprrafopredeter"/>
    <w:rsid w:val="00042263"/>
  </w:style>
  <w:style w:type="paragraph" w:styleId="NormalWeb">
    <w:name w:val="Normal (Web)"/>
    <w:basedOn w:val="Normal"/>
    <w:uiPriority w:val="99"/>
    <w:unhideWhenUsed/>
    <w:rsid w:val="000422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042263"/>
  </w:style>
  <w:style w:type="character" w:styleId="Textoennegrita">
    <w:name w:val="Strong"/>
    <w:basedOn w:val="Fuentedeprrafopredeter"/>
    <w:uiPriority w:val="22"/>
    <w:qFormat/>
    <w:rsid w:val="00042263"/>
    <w:rPr>
      <w:b/>
      <w:bCs/>
    </w:rPr>
  </w:style>
  <w:style w:type="character" w:styleId="nfasis">
    <w:name w:val="Emphasis"/>
    <w:basedOn w:val="Fuentedeprrafopredeter"/>
    <w:uiPriority w:val="20"/>
    <w:qFormat/>
    <w:rsid w:val="00042263"/>
    <w:rPr>
      <w:i/>
      <w:iCs/>
    </w:rPr>
  </w:style>
  <w:style w:type="paragraph" w:styleId="Textodeglobo">
    <w:name w:val="Balloon Text"/>
    <w:basedOn w:val="Normal"/>
    <w:link w:val="TextodegloboCar"/>
    <w:uiPriority w:val="99"/>
    <w:semiHidden/>
    <w:unhideWhenUsed/>
    <w:rsid w:val="000422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0693">
      <w:bodyDiv w:val="1"/>
      <w:marLeft w:val="0"/>
      <w:marRight w:val="0"/>
      <w:marTop w:val="0"/>
      <w:marBottom w:val="0"/>
      <w:divBdr>
        <w:top w:val="none" w:sz="0" w:space="0" w:color="auto"/>
        <w:left w:val="none" w:sz="0" w:space="0" w:color="auto"/>
        <w:bottom w:val="none" w:sz="0" w:space="0" w:color="auto"/>
        <w:right w:val="none" w:sz="0" w:space="0" w:color="auto"/>
      </w:divBdr>
    </w:div>
    <w:div w:id="1068847120">
      <w:bodyDiv w:val="1"/>
      <w:marLeft w:val="0"/>
      <w:marRight w:val="0"/>
      <w:marTop w:val="0"/>
      <w:marBottom w:val="0"/>
      <w:divBdr>
        <w:top w:val="none" w:sz="0" w:space="0" w:color="auto"/>
        <w:left w:val="none" w:sz="0" w:space="0" w:color="auto"/>
        <w:bottom w:val="none" w:sz="0" w:space="0" w:color="auto"/>
        <w:right w:val="none" w:sz="0" w:space="0" w:color="auto"/>
      </w:divBdr>
      <w:divsChild>
        <w:div w:id="609702909">
          <w:marLeft w:val="0"/>
          <w:marRight w:val="0"/>
          <w:marTop w:val="0"/>
          <w:marBottom w:val="0"/>
          <w:divBdr>
            <w:top w:val="none" w:sz="0" w:space="0" w:color="auto"/>
            <w:left w:val="none" w:sz="0" w:space="0" w:color="auto"/>
            <w:bottom w:val="none" w:sz="0" w:space="0" w:color="auto"/>
            <w:right w:val="none" w:sz="0" w:space="0" w:color="auto"/>
          </w:divBdr>
          <w:divsChild>
            <w:div w:id="1064066532">
              <w:marLeft w:val="0"/>
              <w:marRight w:val="0"/>
              <w:marTop w:val="0"/>
              <w:marBottom w:val="0"/>
              <w:divBdr>
                <w:top w:val="none" w:sz="0" w:space="0" w:color="auto"/>
                <w:left w:val="none" w:sz="0" w:space="0" w:color="auto"/>
                <w:bottom w:val="none" w:sz="0" w:space="0" w:color="auto"/>
                <w:right w:val="none" w:sz="0" w:space="0" w:color="auto"/>
              </w:divBdr>
              <w:divsChild>
                <w:div w:id="665935453">
                  <w:marLeft w:val="0"/>
                  <w:marRight w:val="0"/>
                  <w:marTop w:val="0"/>
                  <w:marBottom w:val="0"/>
                  <w:divBdr>
                    <w:top w:val="none" w:sz="0" w:space="0" w:color="auto"/>
                    <w:left w:val="none" w:sz="0" w:space="0" w:color="auto"/>
                    <w:bottom w:val="none" w:sz="0" w:space="0" w:color="auto"/>
                    <w:right w:val="none" w:sz="0" w:space="0" w:color="auto"/>
                  </w:divBdr>
                  <w:divsChild>
                    <w:div w:id="17335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404">
      <w:bodyDiv w:val="1"/>
      <w:marLeft w:val="0"/>
      <w:marRight w:val="0"/>
      <w:marTop w:val="0"/>
      <w:marBottom w:val="0"/>
      <w:divBdr>
        <w:top w:val="none" w:sz="0" w:space="0" w:color="auto"/>
        <w:left w:val="none" w:sz="0" w:space="0" w:color="auto"/>
        <w:bottom w:val="none" w:sz="0" w:space="0" w:color="auto"/>
        <w:right w:val="none" w:sz="0" w:space="0" w:color="auto"/>
      </w:divBdr>
      <w:divsChild>
        <w:div w:id="174202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t%C3%B3ri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es/search?rlz=1C1WPZC_enES821ES821&amp;q=francisca+de+nebrija+juan+mart%C3%ADnez+de+cala&amp;stick=H4sIAAAAAAAAAOPgE-LSz9U3KK_MKynIUeLVT9c3NEyqLI4vLDY111LMKLfST87PyUlNLsnMz9MvSM0vyEm1Si9KzEspSCxKzSsBAMVK56VAAAAA&amp;sa=X&amp;ved=2ahUKEwj1lsegh-reAhVG1BoKHchXC8QQmxMoAjAPegQIBBA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es/search?rlz=1C1WPZC_enES821ES821&amp;q=francisca+de+nebrija+catalina+de+xarana+y+ojo&amp;stick=H4sIAAAAAAAAAOPgE-LSz9U3KK_MKynIUeLVT9c3NEyqLI4vLDDP01LMKLfST87PyUlNLsnMz9MvSM0vyEm1Si9KzEspSCxKzSsBAMjg6AVAAAAA&amp;sa=X&amp;ved=2ahUKEwj1lsegh-reAhVG1BoKHchXC8QQmxMoATAPegQIBBAL" TargetMode="External"/><Relationship Id="rId11" Type="http://schemas.openxmlformats.org/officeDocument/2006/relationships/hyperlink" Target="https://es.wikipedia.org/wiki/Universidad_de_Alcal%C3%A1_(hist%C3%B3rica)" TargetMode="External"/><Relationship Id="rId5" Type="http://schemas.openxmlformats.org/officeDocument/2006/relationships/hyperlink" Target="https://es.wikipedia.org/wiki/Antonio_de_Nebrija" TargetMode="External"/><Relationship Id="rId10" Type="http://schemas.openxmlformats.org/officeDocument/2006/relationships/hyperlink" Target="https://es.wikipedia.org/wiki/Ret%C3%B3rica" TargetMode="External"/><Relationship Id="rId4" Type="http://schemas.openxmlformats.org/officeDocument/2006/relationships/image" Target="media/image1.png"/><Relationship Id="rId9" Type="http://schemas.openxmlformats.org/officeDocument/2006/relationships/hyperlink" Target="https://es.wikipedia.org/wiki/Universidad_de_Alcal%C3%A1_(hist%C3%B3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2000-05-05T06:35:00Z</dcterms:created>
  <dcterms:modified xsi:type="dcterms:W3CDTF">2000-05-05T06:35:00Z</dcterms:modified>
</cp:coreProperties>
</file>