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9" w:rsidRDefault="00F87009" w:rsidP="00F8700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70BC4">
        <w:rPr>
          <w:rFonts w:ascii="Arial" w:hAnsi="Arial" w:cs="Arial"/>
          <w:b/>
          <w:bCs/>
          <w:color w:val="FF0000"/>
          <w:sz w:val="36"/>
          <w:szCs w:val="36"/>
        </w:rPr>
        <w:t xml:space="preserve">Lucrecia </w:t>
      </w:r>
      <w:proofErr w:type="spellStart"/>
      <w:r w:rsidRPr="00670BC4">
        <w:rPr>
          <w:rFonts w:ascii="Arial" w:hAnsi="Arial" w:cs="Arial"/>
          <w:b/>
          <w:bCs/>
          <w:color w:val="FF0000"/>
          <w:sz w:val="36"/>
          <w:szCs w:val="36"/>
        </w:rPr>
        <w:t>Borgia</w:t>
      </w:r>
      <w:proofErr w:type="spellEnd"/>
      <w:r w:rsidRPr="00670BC4">
        <w:rPr>
          <w:rFonts w:ascii="Arial" w:hAnsi="Arial" w:cs="Arial"/>
          <w:color w:val="FF0000"/>
          <w:sz w:val="36"/>
          <w:szCs w:val="36"/>
        </w:rPr>
        <w:t xml:space="preserve"> </w:t>
      </w:r>
      <w:r w:rsidRPr="00670BC4">
        <w:rPr>
          <w:rFonts w:ascii="Arial" w:hAnsi="Arial" w:cs="Arial"/>
          <w:b/>
          <w:color w:val="FF0000"/>
          <w:sz w:val="36"/>
          <w:szCs w:val="36"/>
        </w:rPr>
        <w:t>1480-1519</w:t>
      </w:r>
    </w:p>
    <w:p w:rsidR="00415B43" w:rsidRDefault="00415B43" w:rsidP="00F8700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415B43" w:rsidRPr="00415B43" w:rsidRDefault="00415B43" w:rsidP="00F8700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70C0"/>
          <w:sz w:val="36"/>
          <w:szCs w:val="36"/>
        </w:rPr>
      </w:pPr>
      <w:r w:rsidRPr="00415B43">
        <w:rPr>
          <w:rFonts w:ascii="Arial" w:hAnsi="Arial" w:cs="Arial"/>
          <w:b/>
          <w:color w:val="0070C0"/>
          <w:sz w:val="36"/>
          <w:szCs w:val="36"/>
        </w:rPr>
        <w:t xml:space="preserve">Intrigante y maquiavélica renacentista </w:t>
      </w:r>
    </w:p>
    <w:p w:rsidR="00F87009" w:rsidRDefault="00F87009" w:rsidP="00F8700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2286000" cy="318052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309" t="27064" r="4409" b="3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8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43" w:rsidRDefault="00415B43" w:rsidP="00F8700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</w:p>
    <w:p w:rsidR="00F87009" w:rsidRDefault="00F87009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 w:rsidRPr="00E86687">
        <w:rPr>
          <w:rFonts w:ascii="Arial" w:hAnsi="Arial" w:cs="Arial"/>
          <w:b/>
        </w:rPr>
        <w:t xml:space="preserve">   En valenciano </w:t>
      </w:r>
      <w:proofErr w:type="spellStart"/>
      <w:r w:rsidRPr="00E86687">
        <w:rPr>
          <w:rFonts w:ascii="Arial" w:hAnsi="Arial" w:cs="Arial"/>
          <w:b/>
          <w:bCs/>
        </w:rPr>
        <w:t>Lucrècia</w:t>
      </w:r>
      <w:proofErr w:type="spellEnd"/>
      <w:r w:rsidRPr="00E86687">
        <w:rPr>
          <w:rFonts w:ascii="Arial" w:hAnsi="Arial" w:cs="Arial"/>
          <w:b/>
          <w:bCs/>
        </w:rPr>
        <w:t xml:space="preserve"> Borja</w:t>
      </w:r>
      <w:r w:rsidRPr="00E86687">
        <w:rPr>
          <w:rFonts w:ascii="Arial" w:hAnsi="Arial" w:cs="Arial"/>
          <w:b/>
        </w:rPr>
        <w:t>, en latín </w:t>
      </w:r>
      <w:proofErr w:type="spellStart"/>
      <w:r w:rsidRPr="00E86687">
        <w:rPr>
          <w:rFonts w:ascii="Arial" w:hAnsi="Arial" w:cs="Arial"/>
          <w:b/>
          <w:bCs/>
        </w:rPr>
        <w:t>Lucretia</w:t>
      </w:r>
      <w:proofErr w:type="spellEnd"/>
      <w:r w:rsidRPr="00E86687">
        <w:rPr>
          <w:rFonts w:ascii="Arial" w:hAnsi="Arial" w:cs="Arial"/>
          <w:b/>
          <w:bCs/>
        </w:rPr>
        <w:t xml:space="preserve"> </w:t>
      </w:r>
      <w:proofErr w:type="spellStart"/>
      <w:r w:rsidRPr="00E86687">
        <w:rPr>
          <w:rFonts w:ascii="Arial" w:hAnsi="Arial" w:cs="Arial"/>
          <w:b/>
          <w:bCs/>
        </w:rPr>
        <w:t>Borgia</w:t>
      </w:r>
      <w:proofErr w:type="spellEnd"/>
      <w:r w:rsidRPr="00E86687">
        <w:rPr>
          <w:rFonts w:ascii="Arial" w:hAnsi="Arial" w:cs="Arial"/>
          <w:b/>
        </w:rPr>
        <w:t>, en italiano </w:t>
      </w:r>
      <w:proofErr w:type="spellStart"/>
      <w:r w:rsidRPr="00E86687">
        <w:rPr>
          <w:rFonts w:ascii="Arial" w:hAnsi="Arial" w:cs="Arial"/>
          <w:b/>
          <w:bCs/>
        </w:rPr>
        <w:t>Lucrezia</w:t>
      </w:r>
      <w:proofErr w:type="spellEnd"/>
      <w:r w:rsidRPr="00E86687">
        <w:rPr>
          <w:rFonts w:ascii="Arial" w:hAnsi="Arial" w:cs="Arial"/>
          <w:b/>
          <w:bCs/>
        </w:rPr>
        <w:t xml:space="preserve"> </w:t>
      </w:r>
      <w:proofErr w:type="spellStart"/>
      <w:r w:rsidRPr="00E86687">
        <w:rPr>
          <w:rFonts w:ascii="Arial" w:hAnsi="Arial" w:cs="Arial"/>
          <w:b/>
          <w:bCs/>
        </w:rPr>
        <w:t>Borgia</w:t>
      </w:r>
      <w:proofErr w:type="spellEnd"/>
      <w:r w:rsidRPr="00E86687">
        <w:rPr>
          <w:rFonts w:ascii="Arial" w:hAnsi="Arial" w:cs="Arial"/>
          <w:b/>
        </w:rPr>
        <w:t xml:space="preserve"> y en español  </w:t>
      </w:r>
      <w:r w:rsidRPr="00E86687">
        <w:rPr>
          <w:rFonts w:ascii="Arial" w:hAnsi="Arial" w:cs="Arial"/>
          <w:b/>
          <w:bCs/>
        </w:rPr>
        <w:t>Lucrecia de Borja</w:t>
      </w:r>
      <w:r w:rsidR="00670BC4">
        <w:rPr>
          <w:rFonts w:ascii="Arial" w:hAnsi="Arial" w:cs="Arial"/>
          <w:b/>
          <w:bCs/>
        </w:rPr>
        <w:t>.</w:t>
      </w:r>
      <w:r w:rsidRPr="00E86687">
        <w:rPr>
          <w:rFonts w:ascii="Arial" w:hAnsi="Arial" w:cs="Arial"/>
          <w:b/>
          <w:bCs/>
        </w:rPr>
        <w:t xml:space="preserve"> Nació en </w:t>
      </w:r>
      <w:hyperlink r:id="rId5" w:tooltip="Subiaco" w:history="1">
        <w:proofErr w:type="spellStart"/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Subiaco</w:t>
        </w:r>
        <w:proofErr w:type="spellEnd"/>
      </w:hyperlink>
      <w:r w:rsidRPr="00E86687">
        <w:rPr>
          <w:rFonts w:ascii="Arial" w:hAnsi="Arial" w:cs="Arial"/>
          <w:b/>
        </w:rPr>
        <w:t>, </w:t>
      </w:r>
      <w:hyperlink r:id="rId6" w:tooltip="18 de abril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18 de abril</w:t>
        </w:r>
      </w:hyperlink>
      <w:r w:rsidRPr="00E86687">
        <w:rPr>
          <w:rFonts w:ascii="Arial" w:hAnsi="Arial" w:cs="Arial"/>
          <w:b/>
        </w:rPr>
        <w:t> de </w:t>
      </w:r>
      <w:hyperlink r:id="rId7" w:tooltip="1480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1480</w:t>
        </w:r>
      </w:hyperlink>
      <w:r w:rsidRPr="00E86687">
        <w:rPr>
          <w:rFonts w:ascii="Arial" w:hAnsi="Arial" w:cs="Arial"/>
          <w:b/>
        </w:rPr>
        <w:t xml:space="preserve"> y </w:t>
      </w:r>
      <w:proofErr w:type="spellStart"/>
      <w:r w:rsidRPr="00E86687">
        <w:rPr>
          <w:rFonts w:ascii="Arial" w:hAnsi="Arial" w:cs="Arial"/>
          <w:b/>
        </w:rPr>
        <w:t>murio</w:t>
      </w:r>
      <w:proofErr w:type="spellEnd"/>
      <w:r w:rsidRPr="00E86687">
        <w:rPr>
          <w:rFonts w:ascii="Arial" w:hAnsi="Arial" w:cs="Arial"/>
          <w:b/>
        </w:rPr>
        <w:t xml:space="preserve"> en </w:t>
      </w:r>
      <w:hyperlink r:id="rId8" w:tooltip="Ferrara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Ferrara</w:t>
        </w:r>
      </w:hyperlink>
      <w:r w:rsidRPr="00E86687">
        <w:rPr>
          <w:rFonts w:ascii="Arial" w:hAnsi="Arial" w:cs="Arial"/>
          <w:b/>
        </w:rPr>
        <w:t>, el </w:t>
      </w:r>
      <w:hyperlink r:id="rId9" w:tooltip="24 de junio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24 de junio</w:t>
        </w:r>
      </w:hyperlink>
      <w:r w:rsidRPr="00E86687">
        <w:rPr>
          <w:rFonts w:ascii="Arial" w:hAnsi="Arial" w:cs="Arial"/>
          <w:b/>
        </w:rPr>
        <w:t> de </w:t>
      </w:r>
      <w:hyperlink r:id="rId10" w:tooltip="1519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1519</w:t>
        </w:r>
      </w:hyperlink>
      <w:r w:rsidRPr="00E86687">
        <w:rPr>
          <w:rFonts w:ascii="Arial" w:hAnsi="Arial" w:cs="Arial"/>
          <w:b/>
        </w:rPr>
        <w:t xml:space="preserve">. Fue la hija de Rodrigo </w:t>
      </w:r>
      <w:proofErr w:type="spellStart"/>
      <w:r w:rsidRPr="00E86687">
        <w:rPr>
          <w:rFonts w:ascii="Arial" w:hAnsi="Arial" w:cs="Arial"/>
          <w:b/>
        </w:rPr>
        <w:t>Borgia</w:t>
      </w:r>
      <w:proofErr w:type="spellEnd"/>
      <w:r w:rsidRPr="00E86687">
        <w:rPr>
          <w:rFonts w:ascii="Arial" w:hAnsi="Arial" w:cs="Arial"/>
          <w:b/>
        </w:rPr>
        <w:t>, el poderoso </w:t>
      </w:r>
      <w:hyperlink r:id="rId11" w:tooltip="Renacimiento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renacentista</w:t>
        </w:r>
      </w:hyperlink>
      <w:r w:rsidRPr="00E86687">
        <w:rPr>
          <w:rFonts w:ascii="Arial" w:hAnsi="Arial" w:cs="Arial"/>
          <w:b/>
        </w:rPr>
        <w:t> </w:t>
      </w:r>
      <w:hyperlink r:id="rId12" w:tooltip="Reino de Valencia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valenciano</w:t>
        </w:r>
      </w:hyperlink>
      <w:r w:rsidRPr="00E86687">
        <w:rPr>
          <w:rFonts w:ascii="Arial" w:hAnsi="Arial" w:cs="Arial"/>
          <w:b/>
        </w:rPr>
        <w:t> que más tarde se convirtió en el papa </w:t>
      </w:r>
      <w:hyperlink r:id="rId13" w:tooltip="Alejandro VI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Alejandro VI</w:t>
        </w:r>
      </w:hyperlink>
      <w:r w:rsidRPr="00E86687">
        <w:rPr>
          <w:rFonts w:ascii="Arial" w:hAnsi="Arial" w:cs="Arial"/>
          <w:b/>
        </w:rPr>
        <w:t>. Y de su esposa </w:t>
      </w:r>
      <w:proofErr w:type="spellStart"/>
      <w:r w:rsidR="00AE551C" w:rsidRPr="00E86687">
        <w:rPr>
          <w:rFonts w:ascii="Arial" w:hAnsi="Arial" w:cs="Arial"/>
          <w:b/>
        </w:rPr>
        <w:fldChar w:fldCharType="begin"/>
      </w:r>
      <w:r w:rsidRPr="00E86687">
        <w:rPr>
          <w:rFonts w:ascii="Arial" w:hAnsi="Arial" w:cs="Arial"/>
          <w:b/>
        </w:rPr>
        <w:instrText xml:space="preserve"> HYPERLINK "https://es.wikipedia.org/wiki/Vannozza_Cattanei" \o "Vannozza Cattanei" </w:instrText>
      </w:r>
      <w:r w:rsidR="00AE551C" w:rsidRPr="00E86687">
        <w:rPr>
          <w:rFonts w:ascii="Arial" w:hAnsi="Arial" w:cs="Arial"/>
          <w:b/>
        </w:rPr>
        <w:fldChar w:fldCharType="separate"/>
      </w:r>
      <w:r w:rsidRPr="00E86687">
        <w:rPr>
          <w:rStyle w:val="Hipervnculo"/>
          <w:rFonts w:ascii="Arial" w:hAnsi="Arial" w:cs="Arial"/>
          <w:b/>
          <w:color w:val="auto"/>
          <w:u w:val="none"/>
        </w:rPr>
        <w:t>Vannozza</w:t>
      </w:r>
      <w:proofErr w:type="spellEnd"/>
      <w:r w:rsidRPr="00E86687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E86687">
        <w:rPr>
          <w:rStyle w:val="Hipervnculo"/>
          <w:rFonts w:ascii="Arial" w:hAnsi="Arial" w:cs="Arial"/>
          <w:b/>
          <w:color w:val="auto"/>
          <w:u w:val="none"/>
        </w:rPr>
        <w:t>Cattanei</w:t>
      </w:r>
      <w:proofErr w:type="spellEnd"/>
      <w:r w:rsidR="00AE551C" w:rsidRPr="00E86687">
        <w:rPr>
          <w:rFonts w:ascii="Arial" w:hAnsi="Arial" w:cs="Arial"/>
          <w:b/>
        </w:rPr>
        <w:fldChar w:fldCharType="end"/>
      </w:r>
      <w:r w:rsidRPr="00E86687">
        <w:rPr>
          <w:rFonts w:ascii="Arial" w:hAnsi="Arial" w:cs="Arial"/>
          <w:b/>
        </w:rPr>
        <w:t>.</w:t>
      </w:r>
    </w:p>
    <w:p w:rsidR="00E86687" w:rsidRPr="00E86687" w:rsidRDefault="00E86687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Fue la mujer desordenada, corrompida y corruptora, fruto del ambiente de los Borjas en Italia, los cuales hasta mantuvieron el lenguaje valenciano en sus ámbitos famili</w:t>
      </w:r>
      <w:r w:rsidR="00670BC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res.</w:t>
      </w:r>
    </w:p>
    <w:p w:rsidR="00F87009" w:rsidRPr="00E86687" w:rsidRDefault="00F87009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 w:rsidRPr="00E86687">
        <w:rPr>
          <w:rFonts w:ascii="Arial" w:hAnsi="Arial" w:cs="Arial"/>
          <w:b/>
        </w:rPr>
        <w:t xml:space="preserve">  Fue hermana de </w:t>
      </w:r>
      <w:hyperlink r:id="rId14" w:tooltip="César Borgia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César</w:t>
        </w:r>
      </w:hyperlink>
      <w:r w:rsidRPr="00E86687">
        <w:rPr>
          <w:rFonts w:ascii="Arial" w:hAnsi="Arial" w:cs="Arial"/>
          <w:b/>
        </w:rPr>
        <w:t>, </w:t>
      </w:r>
      <w:hyperlink r:id="rId15" w:tooltip="Juan de Borja y Cattanei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Juan</w:t>
        </w:r>
      </w:hyperlink>
      <w:r w:rsidRPr="00E86687">
        <w:rPr>
          <w:rFonts w:ascii="Arial" w:hAnsi="Arial" w:cs="Arial"/>
          <w:b/>
        </w:rPr>
        <w:t> y </w:t>
      </w:r>
      <w:proofErr w:type="spellStart"/>
      <w:r w:rsidR="00AE551C" w:rsidRPr="00E86687">
        <w:rPr>
          <w:rFonts w:ascii="Arial" w:hAnsi="Arial" w:cs="Arial"/>
          <w:b/>
        </w:rPr>
        <w:fldChar w:fldCharType="begin"/>
      </w:r>
      <w:r w:rsidRPr="00E86687">
        <w:rPr>
          <w:rFonts w:ascii="Arial" w:hAnsi="Arial" w:cs="Arial"/>
          <w:b/>
        </w:rPr>
        <w:instrText xml:space="preserve"> HYPERLINK "https://es.wikipedia.org/wiki/Jofr%C3%A9_Borgia" \o "Jofré Borgia" </w:instrText>
      </w:r>
      <w:r w:rsidR="00AE551C" w:rsidRPr="00E86687">
        <w:rPr>
          <w:rFonts w:ascii="Arial" w:hAnsi="Arial" w:cs="Arial"/>
          <w:b/>
        </w:rPr>
        <w:fldChar w:fldCharType="separate"/>
      </w:r>
      <w:r w:rsidRPr="00E86687">
        <w:rPr>
          <w:rStyle w:val="Hipervnculo"/>
          <w:rFonts w:ascii="Arial" w:hAnsi="Arial" w:cs="Arial"/>
          <w:b/>
          <w:color w:val="auto"/>
          <w:u w:val="none"/>
        </w:rPr>
        <w:t>Jofré</w:t>
      </w:r>
      <w:proofErr w:type="spellEnd"/>
      <w:r w:rsidR="00AE551C" w:rsidRPr="00E86687">
        <w:rPr>
          <w:rFonts w:ascii="Arial" w:hAnsi="Arial" w:cs="Arial"/>
          <w:b/>
        </w:rPr>
        <w:fldChar w:fldCharType="end"/>
      </w:r>
      <w:r w:rsidRPr="00E86687">
        <w:rPr>
          <w:rFonts w:ascii="Arial" w:hAnsi="Arial" w:cs="Arial"/>
          <w:b/>
        </w:rPr>
        <w:t xml:space="preserve"> Borja. Por parte de su padre, tuvo también otros medios hermanos, entre ellos </w:t>
      </w:r>
      <w:hyperlink r:id="rId16" w:tooltip="Pedro Luis de Borja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Pedro Luis de Borja</w:t>
        </w:r>
      </w:hyperlink>
      <w:r w:rsidRPr="00E86687">
        <w:rPr>
          <w:rFonts w:ascii="Arial" w:hAnsi="Arial" w:cs="Arial"/>
          <w:b/>
        </w:rPr>
        <w:t>. Más adelante, su </w:t>
      </w:r>
      <w:hyperlink r:id="rId17" w:tooltip="Casa de Borja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familia</w:t>
        </w:r>
      </w:hyperlink>
      <w:r w:rsidRPr="00E86687">
        <w:rPr>
          <w:rFonts w:ascii="Arial" w:hAnsi="Arial" w:cs="Arial"/>
          <w:b/>
        </w:rPr>
        <w:t> representó como ninguna las políticas del </w:t>
      </w:r>
      <w:hyperlink r:id="rId18" w:tooltip="Maquiavelismo" w:history="1">
        <w:r w:rsidRPr="00E86687">
          <w:rPr>
            <w:rStyle w:val="Hipervnculo"/>
            <w:rFonts w:ascii="Arial" w:hAnsi="Arial" w:cs="Arial"/>
            <w:b/>
            <w:color w:val="auto"/>
            <w:u w:val="none"/>
          </w:rPr>
          <w:t>maquiavelismo</w:t>
        </w:r>
      </w:hyperlink>
      <w:r w:rsidRPr="00E86687">
        <w:rPr>
          <w:rFonts w:ascii="Arial" w:hAnsi="Arial" w:cs="Arial"/>
          <w:b/>
        </w:rPr>
        <w:t> y la corrupción sexual comúnmente asociadas a los papados renacentistas. Se rumoreó que Lucrecia tuvo por amante a su propio hermano César, de quien supuestamente quedó embarazada.</w:t>
      </w:r>
    </w:p>
    <w:p w:rsidR="00F87009" w:rsidRPr="00E86687" w:rsidRDefault="00F87009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 w:rsidRPr="00E86687">
        <w:rPr>
          <w:rFonts w:ascii="Arial" w:hAnsi="Arial" w:cs="Arial"/>
          <w:b/>
        </w:rPr>
        <w:t xml:space="preserve">   Su figura histórica está teñida de prejuicios y tintes novelescos, mientras que los testimonios documentales fiables son insuficientes. No se conoce ningún retrato seguro de ella, aunque una serie de pinturas, como el fresco de </w:t>
      </w:r>
      <w:proofErr w:type="spellStart"/>
      <w:r w:rsidR="00AE551C" w:rsidRPr="00E86687">
        <w:rPr>
          <w:rFonts w:ascii="Arial" w:hAnsi="Arial" w:cs="Arial"/>
          <w:b/>
        </w:rPr>
        <w:fldChar w:fldCharType="begin"/>
      </w:r>
      <w:r w:rsidRPr="00E86687">
        <w:rPr>
          <w:rFonts w:ascii="Arial" w:hAnsi="Arial" w:cs="Arial"/>
          <w:b/>
        </w:rPr>
        <w:instrText xml:space="preserve"> HYPERLINK "https://es.wikipedia.org/wiki/Pinturicchio" \o "Pinturicchio" </w:instrText>
      </w:r>
      <w:r w:rsidR="00AE551C" w:rsidRPr="00E86687">
        <w:rPr>
          <w:rFonts w:ascii="Arial" w:hAnsi="Arial" w:cs="Arial"/>
          <w:b/>
        </w:rPr>
        <w:fldChar w:fldCharType="separate"/>
      </w:r>
      <w:r w:rsidRPr="00E86687">
        <w:rPr>
          <w:rStyle w:val="Hipervnculo"/>
          <w:rFonts w:ascii="Arial" w:hAnsi="Arial" w:cs="Arial"/>
          <w:b/>
          <w:color w:val="auto"/>
          <w:u w:val="none"/>
        </w:rPr>
        <w:t>Pinturicchio</w:t>
      </w:r>
      <w:proofErr w:type="spellEnd"/>
      <w:r w:rsidR="00AE551C" w:rsidRPr="00E86687">
        <w:rPr>
          <w:rFonts w:ascii="Arial" w:hAnsi="Arial" w:cs="Arial"/>
          <w:b/>
        </w:rPr>
        <w:fldChar w:fldCharType="end"/>
      </w:r>
      <w:r w:rsidRPr="00E86687">
        <w:rPr>
          <w:rFonts w:ascii="Arial" w:hAnsi="Arial" w:cs="Arial"/>
          <w:b/>
        </w:rPr>
        <w:t> o los retratos de </w:t>
      </w:r>
      <w:proofErr w:type="spellStart"/>
      <w:r w:rsidR="00AE551C" w:rsidRPr="00E86687">
        <w:rPr>
          <w:rFonts w:ascii="Arial" w:hAnsi="Arial" w:cs="Arial"/>
          <w:b/>
        </w:rPr>
        <w:fldChar w:fldCharType="begin"/>
      </w:r>
      <w:r w:rsidRPr="00E86687">
        <w:rPr>
          <w:rFonts w:ascii="Arial" w:hAnsi="Arial" w:cs="Arial"/>
          <w:b/>
        </w:rPr>
        <w:instrText xml:space="preserve"> HYPERLINK "https://es.wikipedia.org/wiki/Bartolommeo_Veneto" \o "Bartolommeo Veneto" </w:instrText>
      </w:r>
      <w:r w:rsidR="00AE551C" w:rsidRPr="00E86687">
        <w:rPr>
          <w:rFonts w:ascii="Arial" w:hAnsi="Arial" w:cs="Arial"/>
          <w:b/>
        </w:rPr>
        <w:fldChar w:fldCharType="separate"/>
      </w:r>
      <w:r w:rsidRPr="00E86687">
        <w:rPr>
          <w:rStyle w:val="Hipervnculo"/>
          <w:rFonts w:ascii="Arial" w:hAnsi="Arial" w:cs="Arial"/>
          <w:b/>
          <w:color w:val="auto"/>
          <w:u w:val="none"/>
        </w:rPr>
        <w:t>Bartolommeo</w:t>
      </w:r>
      <w:proofErr w:type="spellEnd"/>
      <w:r w:rsidRPr="00E86687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E86687">
        <w:rPr>
          <w:rStyle w:val="Hipervnculo"/>
          <w:rFonts w:ascii="Arial" w:hAnsi="Arial" w:cs="Arial"/>
          <w:b/>
          <w:color w:val="auto"/>
          <w:u w:val="none"/>
        </w:rPr>
        <w:t>Veneto</w:t>
      </w:r>
      <w:proofErr w:type="spellEnd"/>
      <w:r w:rsidR="00AE551C" w:rsidRPr="00E86687">
        <w:rPr>
          <w:rFonts w:ascii="Arial" w:hAnsi="Arial" w:cs="Arial"/>
          <w:b/>
        </w:rPr>
        <w:fldChar w:fldCharType="end"/>
      </w:r>
      <w:r w:rsidRPr="00E86687">
        <w:rPr>
          <w:rFonts w:ascii="Arial" w:hAnsi="Arial" w:cs="Arial"/>
          <w:b/>
        </w:rPr>
        <w:t>, se cree que la usaron de modelo. Estas efigies, frecuentemente bellas y de ambiguas expresiones, son una parte más del mito de Lucrecia.</w:t>
      </w:r>
    </w:p>
    <w:p w:rsidR="00415B43" w:rsidRDefault="00F87009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 w:rsidRPr="00E86687">
        <w:rPr>
          <w:rFonts w:ascii="Arial" w:hAnsi="Arial" w:cs="Arial"/>
          <w:b/>
        </w:rPr>
        <w:t xml:space="preserve">   Poco se conoce sobre ella para tener la certeza sobre la veracidad de las historias que le atribuyen una participación activa en los supuestos crímenes de su padre y de su hermano.  Su padre o su hermano con seguridad le concertaron una serie de casamientos con hombres importantes o poderosos de la época, siempre con las ambiciones políticas de la familia en mente, como era común en la época.</w:t>
      </w:r>
    </w:p>
    <w:p w:rsidR="00F87009" w:rsidRPr="00E86687" w:rsidRDefault="00415B43" w:rsidP="00E86687">
      <w:pPr>
        <w:pStyle w:val="NormalWeb"/>
        <w:shd w:val="clear" w:color="auto" w:fill="FFFFFF"/>
        <w:spacing w:before="120" w:beforeAutospacing="0" w:after="12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F87009" w:rsidRPr="00E86687">
        <w:rPr>
          <w:rFonts w:ascii="Arial" w:hAnsi="Arial" w:cs="Arial"/>
          <w:b/>
        </w:rPr>
        <w:t xml:space="preserve"> Lucrecia se desposó con </w:t>
      </w:r>
      <w:hyperlink r:id="rId19" w:tooltip="Giovanni Sforza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 xml:space="preserve">Giovanni </w:t>
        </w:r>
        <w:proofErr w:type="spellStart"/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Sforza</w:t>
        </w:r>
        <w:proofErr w:type="spellEnd"/>
      </w:hyperlink>
      <w:r w:rsidR="00F87009" w:rsidRPr="00E86687">
        <w:rPr>
          <w:rFonts w:ascii="Arial" w:hAnsi="Arial" w:cs="Arial"/>
          <w:b/>
        </w:rPr>
        <w:t> (señor de </w:t>
      </w:r>
      <w:proofErr w:type="spellStart"/>
      <w:r w:rsidR="00AE551C" w:rsidRPr="00E86687">
        <w:rPr>
          <w:rFonts w:ascii="Arial" w:hAnsi="Arial" w:cs="Arial"/>
          <w:b/>
        </w:rPr>
        <w:fldChar w:fldCharType="begin"/>
      </w:r>
      <w:r w:rsidR="00F87009" w:rsidRPr="00E86687">
        <w:rPr>
          <w:rFonts w:ascii="Arial" w:hAnsi="Arial" w:cs="Arial"/>
          <w:b/>
        </w:rPr>
        <w:instrText xml:space="preserve"> HYPERLINK "https://es.wikipedia.org/wiki/P%C3%A9saro" \o "Pésaro" </w:instrText>
      </w:r>
      <w:r w:rsidR="00AE551C" w:rsidRPr="00E86687">
        <w:rPr>
          <w:rFonts w:ascii="Arial" w:hAnsi="Arial" w:cs="Arial"/>
          <w:b/>
        </w:rPr>
        <w:fldChar w:fldCharType="separate"/>
      </w:r>
      <w:r w:rsidR="00F87009" w:rsidRPr="00E86687">
        <w:rPr>
          <w:rStyle w:val="Hipervnculo"/>
          <w:rFonts w:ascii="Arial" w:hAnsi="Arial" w:cs="Arial"/>
          <w:b/>
          <w:color w:val="auto"/>
          <w:u w:val="none"/>
        </w:rPr>
        <w:t>Pésaro</w:t>
      </w:r>
      <w:proofErr w:type="spellEnd"/>
      <w:r w:rsidR="00AE551C" w:rsidRPr="00E86687">
        <w:rPr>
          <w:rFonts w:ascii="Arial" w:hAnsi="Arial" w:cs="Arial"/>
          <w:b/>
        </w:rPr>
        <w:fldChar w:fldCharType="end"/>
      </w:r>
      <w:r w:rsidR="00F87009" w:rsidRPr="00E86687">
        <w:rPr>
          <w:rFonts w:ascii="Arial" w:hAnsi="Arial" w:cs="Arial"/>
          <w:b/>
        </w:rPr>
        <w:t>); </w:t>
      </w:r>
      <w:hyperlink r:id="rId20" w:tooltip="Alfonso de Aragón y Gazela, príncipe de Salerno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Alfonso de Aragón</w:t>
        </w:r>
      </w:hyperlink>
      <w:r w:rsidR="00F87009" w:rsidRPr="00E86687">
        <w:rPr>
          <w:rFonts w:ascii="Arial" w:hAnsi="Arial" w:cs="Arial"/>
          <w:b/>
        </w:rPr>
        <w:t>, príncipe de </w:t>
      </w:r>
      <w:hyperlink r:id="rId21" w:tooltip="Salerno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Salerno</w:t>
        </w:r>
      </w:hyperlink>
      <w:r w:rsidR="00F87009" w:rsidRPr="00E86687">
        <w:rPr>
          <w:rFonts w:ascii="Arial" w:hAnsi="Arial" w:cs="Arial"/>
          <w:b/>
        </w:rPr>
        <w:t>, y </w:t>
      </w:r>
      <w:hyperlink r:id="rId22" w:tooltip="Alfonso d'Este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 xml:space="preserve">Alfonso </w:t>
        </w:r>
        <w:proofErr w:type="spellStart"/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d'Este</w:t>
        </w:r>
        <w:proofErr w:type="spellEnd"/>
      </w:hyperlink>
      <w:r w:rsidR="00F87009" w:rsidRPr="00E86687">
        <w:rPr>
          <w:rFonts w:ascii="Arial" w:hAnsi="Arial" w:cs="Arial"/>
          <w:b/>
        </w:rPr>
        <w:t>, príncipe de </w:t>
      </w:r>
      <w:hyperlink r:id="rId23" w:tooltip="Ferrara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Ferrara</w:t>
        </w:r>
      </w:hyperlink>
      <w:r w:rsidR="00F87009" w:rsidRPr="00E86687">
        <w:rPr>
          <w:rFonts w:ascii="Arial" w:hAnsi="Arial" w:cs="Arial"/>
          <w:b/>
        </w:rPr>
        <w:t>. Su segundo marido, Alfonso de Aragón, hijo ilegítimo de </w:t>
      </w:r>
      <w:hyperlink r:id="rId24" w:tooltip="Alfonso II de Nápoles" w:history="1">
        <w:r w:rsidR="00F87009" w:rsidRPr="00E86687">
          <w:rPr>
            <w:rStyle w:val="Hipervnculo"/>
            <w:rFonts w:ascii="Arial" w:hAnsi="Arial" w:cs="Arial"/>
            <w:b/>
            <w:color w:val="auto"/>
            <w:u w:val="none"/>
          </w:rPr>
          <w:t>Alfonso II de Nápoles</w:t>
        </w:r>
      </w:hyperlink>
      <w:r w:rsidR="00F87009" w:rsidRPr="00E86687">
        <w:rPr>
          <w:rFonts w:ascii="Arial" w:hAnsi="Arial" w:cs="Arial"/>
          <w:b/>
        </w:rPr>
        <w:t xml:space="preserve"> y de su amante </w:t>
      </w:r>
      <w:proofErr w:type="spellStart"/>
      <w:r w:rsidR="00F87009" w:rsidRPr="00E86687">
        <w:rPr>
          <w:rFonts w:ascii="Arial" w:hAnsi="Arial" w:cs="Arial"/>
          <w:b/>
        </w:rPr>
        <w:t>Troggia</w:t>
      </w:r>
      <w:proofErr w:type="spellEnd"/>
      <w:r w:rsidR="00F87009" w:rsidRPr="00E86687">
        <w:rPr>
          <w:rFonts w:ascii="Arial" w:hAnsi="Arial" w:cs="Arial"/>
          <w:b/>
        </w:rPr>
        <w:t xml:space="preserve"> </w:t>
      </w:r>
      <w:proofErr w:type="spellStart"/>
      <w:r w:rsidR="00F87009" w:rsidRPr="00E86687">
        <w:rPr>
          <w:rFonts w:ascii="Arial" w:hAnsi="Arial" w:cs="Arial"/>
          <w:b/>
        </w:rPr>
        <w:t>Gazela</w:t>
      </w:r>
      <w:proofErr w:type="spellEnd"/>
      <w:r w:rsidR="00F87009" w:rsidRPr="00E86687">
        <w:rPr>
          <w:rFonts w:ascii="Arial" w:hAnsi="Arial" w:cs="Arial"/>
          <w:b/>
        </w:rPr>
        <w:t xml:space="preserve">, pudo ser asesinado por César </w:t>
      </w:r>
      <w:proofErr w:type="spellStart"/>
      <w:r w:rsidR="00F87009" w:rsidRPr="00E86687">
        <w:rPr>
          <w:rFonts w:ascii="Arial" w:hAnsi="Arial" w:cs="Arial"/>
          <w:b/>
        </w:rPr>
        <w:t>Borgia</w:t>
      </w:r>
      <w:proofErr w:type="spellEnd"/>
      <w:r w:rsidR="00F87009" w:rsidRPr="00E86687">
        <w:rPr>
          <w:rFonts w:ascii="Arial" w:hAnsi="Arial" w:cs="Arial"/>
          <w:b/>
        </w:rPr>
        <w:t xml:space="preserve"> cuando su valor político empezó a eclipsarse</w:t>
      </w:r>
      <w:r w:rsidR="00E86687">
        <w:rPr>
          <w:rFonts w:ascii="Arial" w:hAnsi="Arial" w:cs="Arial"/>
          <w:b/>
        </w:rPr>
        <w:t>.</w:t>
      </w:r>
    </w:p>
    <w:p w:rsidR="00415B43" w:rsidRDefault="00415B43" w:rsidP="00E86687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  <w:color w:val="0070C0"/>
        </w:rPr>
      </w:pPr>
    </w:p>
    <w:p w:rsidR="00F87009" w:rsidRPr="00E86687" w:rsidRDefault="00F87009" w:rsidP="00E86687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  <w:color w:val="0070C0"/>
        </w:rPr>
      </w:pPr>
      <w:r w:rsidRPr="00E86687">
        <w:rPr>
          <w:rFonts w:ascii="Arial" w:hAnsi="Arial" w:cs="Arial"/>
          <w:b/>
          <w:color w:val="0070C0"/>
        </w:rPr>
        <w:t xml:space="preserve">Boda con Giovanni </w:t>
      </w:r>
      <w:proofErr w:type="spellStart"/>
      <w:r w:rsidRPr="00E86687">
        <w:rPr>
          <w:rFonts w:ascii="Arial" w:hAnsi="Arial" w:cs="Arial"/>
          <w:b/>
          <w:color w:val="0070C0"/>
        </w:rPr>
        <w:t>Sforza</w:t>
      </w:r>
      <w:proofErr w:type="spellEnd"/>
    </w:p>
    <w:p w:rsidR="00F87009" w:rsidRPr="00E86687" w:rsidRDefault="00F87009" w:rsidP="00E86687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87009" w:rsidRPr="00F87009" w:rsidRDefault="00E86687" w:rsidP="00E86687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En 1493, su padre Rodrigo, quien ya había sido elegido papa, casó a Lucrecia con </w:t>
      </w:r>
      <w:hyperlink r:id="rId25" w:tooltip="Giovanni Sforz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Giovanni </w:t>
        </w:r>
        <w:proofErr w:type="spellStart"/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Sforza</w:t>
        </w:r>
        <w:proofErr w:type="spellEnd"/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con el fin de obtener una poderosa alianza con esta familia </w:t>
      </w:r>
      <w:hyperlink r:id="rId26" w:tooltip="Milán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milanesa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 La boda fue todo un escándalo, pero no mucho más que otras extravagantes celebraciones del </w:t>
      </w:r>
      <w:hyperlink r:id="rId27" w:tooltip="Renacimient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Renacimiento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 Supuestamente, cuando Lucrecia vio por primera vez a Giovanni, se negó a la boda rotundamente, pues Giovanni le llevaba muchos años y cojeaba un poco. Una vez casada, ella fue remitiendo su rechazo y le cobró cierto afecto.</w:t>
      </w:r>
    </w:p>
    <w:p w:rsid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Sin embargo, al poco tiempo, la familia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tenía necesidad alguna de los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la presencia de Giovanni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corte papal era innecesaria. El papa necesitaba otras alianzas mucho más ventajosas, motivo por el que posiblemente ordenó su asesinato. El hermano de Lucrecia, César, le informó de esto a su hermana y ella advirtió a su marido, quien huyó de </w:t>
      </w:r>
      <w:hyperlink r:id="rId28" w:tooltip="Rom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F87009" w:rsidRP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El papa Alejandro pidió al tío de Giovanni, el cardenal </w:t>
      </w:r>
      <w:proofErr w:type="spellStart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"https://es.wikipedia.org/wiki/Ascanio_Sforza" \o "Ascanio Sforza" </w:instrText>
      </w:r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>Ascanio</w:t>
      </w:r>
      <w:proofErr w:type="spellEnd"/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persuadiese a Giovanni para que se anulara el matrimonio. Giovanni se negó y además acusó a Lucrecia de incesto con su padre y con su hermano. Dado que el matrimonio no había sido consumado, el papa dijo que era un matrimonio no válido y ofreció a Giovanni la dote de Lucrecia si mostraba su acuerdo con la anulación. La familia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amenazó a Giovanni con retirarle su protección si rehusaba la oferta de Alejandro.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Al no tener otra elección, Giovanni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firmó ante testigos una confesión en la que admitía ser impotente, lo que equivalía a consentir la anulación de la boda.</w:t>
      </w:r>
    </w:p>
    <w:p w:rsidR="00F87009" w:rsidRPr="00E86687" w:rsidRDefault="00F87009" w:rsidP="00E86687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87009" w:rsidRPr="00E86687" w:rsidRDefault="00F87009" w:rsidP="00E86687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E86687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Primera maternidad</w:t>
      </w:r>
    </w:p>
    <w:p w:rsidR="00F87009" w:rsidRPr="00E86687" w:rsidRDefault="00F87009" w:rsidP="00E86687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87009" w:rsidRPr="00F87009" w:rsidRDefault="00F87009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 que Rodrigo fuera elegido papa, se inició la fase de la vida de Lucrecia </w:t>
      </w:r>
      <w:proofErr w:type="spellStart"/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más pábulo ha dado a su leyenda negra posterior. Los hechos conocidos son los siguientes.</w:t>
      </w:r>
    </w:p>
    <w:p w:rsidR="00F87009" w:rsidRPr="00F87009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Tras la separación de Giovanni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y mientras se preparaba la anulación, Lucrecia estuvo recluida en un monasterio y su única relación con el exterior era mediante mensajes que le enviaba su padre por medio de un tal </w:t>
      </w:r>
      <w:proofErr w:type="spellStart"/>
      <w:r w:rsidR="00F87009" w:rsidRPr="00F8700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Perotto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 A los 17 años de edad, habría dado a luz a un niño, </w:t>
      </w:r>
      <w:hyperlink r:id="rId29" w:tooltip="Juan Borgia (1498-1548)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Giovanni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al que los historiadores llamaron «el infante romano».</w:t>
      </w:r>
    </w:p>
    <w:p w:rsidR="00F87009" w:rsidRPr="00F87009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En 1501 el papa Alejandro VI emitió dos bulas: en la primera reconoció al niño como hijo de César, hermano de Lucrecia, y en la segunda, que se mantuvo secreta durante años, lo reconoció como hijo de él mismo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Las bulas no mencionan a Lucrecia como madre, aunque, al poco tiempo,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Perotto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dijo que el hijo era de él nacido de una relación sexual que había mantenido con Lucrecia. En 1502, César, en apoyo de esta paternidad, nombró al niño duque de </w:t>
      </w:r>
      <w:hyperlink r:id="rId30" w:tooltip="Camerin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Camerino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una de las conquistas de César, de aquí que heredara este ducado el hijo mayor del duque de </w:t>
      </w:r>
      <w:proofErr w:type="spellStart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"https://es.wikipedia.org/wiki/Roma%C3%B1a" \o "Romaña" </w:instrText>
      </w:r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>Romaña</w:t>
      </w:r>
      <w:proofErr w:type="spellEnd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 Sin embargo, al poco de la muerte de Alejandro VI, Giovanni fue a vivir con Lucrecia a </w:t>
      </w:r>
      <w:hyperlink r:id="rId31" w:tooltip="Ferrar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Ferrara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donde se le reconoció como hermanastro.</w:t>
      </w:r>
    </w:p>
    <w:p w:rsid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Hasta aquí los hechos, mientras que las interpretaciones son mucho más variadas. La creencia más difundida es que el niño, hijo de Lucrecia, era el fruto de su </w:t>
      </w:r>
      <w:hyperlink r:id="rId32" w:tooltip="Incest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incestuosa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relación con César, y que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Perotto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dada la debilidad que sentía por ella, dijo que el niño era suyo.</w:t>
      </w:r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Durante el embarazo, Lucrecia estuvo encerrada en un convento lejos de Roma, de modo que nada se pudo saber sobre su estado. </w:t>
      </w:r>
    </w:p>
    <w:p w:rsid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87009" w:rsidRP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Según esta teoría, Lucrecia estaba muy preocupada por la posibilidad que se supiera que estaba embarazada y que esta noticia llegara a Roma, ya que entonces todos sabrían que era hijo de su hermano César, quien en esa época era </w:t>
      </w:r>
      <w:hyperlink r:id="rId33" w:tooltip="Cardenal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cardenal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34" w:tooltip="Iglesia católic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Iglesia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—si hubiera tenido una relación ilícita con su hermana mientras ella estaba casada con Giovanni— habría sido muy difícil ocultarlo, especialmente a su padre. Lo más probable, sin embargo, es que fuese hijo de su primer marido, Giovanni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Dado que la anulación del matrimonio se basaba en la impotencia de este y por tanto en la no consumación del mismo, no sería beneficioso para los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el niño fuese reconocido como fruto de este matrimonio.</w:t>
      </w:r>
    </w:p>
    <w:p w:rsidR="00F87009" w:rsidRPr="00E86687" w:rsidRDefault="00F87009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E86687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Segunda boda</w:t>
      </w:r>
    </w:p>
    <w:p w:rsidR="00F87009" w:rsidRPr="00F87009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En el primer encuentro que hubo entre </w:t>
      </w:r>
      <w:hyperlink r:id="rId35" w:tooltip="Alfonso de Aragón y Gazela, príncipe de Salern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de Aragón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César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antes de la boda con aquel, César quedó muy bien impresionado por él y su aspecto, además la boda con él suponía una alianza muy beneficiosa para los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87009" w:rsidRPr="00F87009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el tiempo dicha alianza se volvió políticamente adversa, entre otros motivos por las intrigas maquiavélicas de los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 César mandó matar a Alfonso, quien fue atacado una noche de julio de 1500 quedando herido. En venganza los hombres de Alfonso dispararon a César con sus arcos cuando caminaba por el jardín. César nuevamente jura venganza. Lucrecia al corriente de estos acontecimientos, no se separaba día y noche del lecho de Alfonso hasta que, engañada por su hermano, salió de la habitación, lo que sirvió a un hombre de confianza de César para asesinar a Alfonso. El matrimonio tuvo un niño, Rodrigo, que con 13 años de edad murió antes que su madre en 1512.</w:t>
      </w:r>
    </w:p>
    <w:p w:rsidR="00F87009" w:rsidRPr="00E86687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Por supuesto la leyenda negra va por otro lado, acusando igualmente a César del asesinato, pero por celos.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Con la boda, Lucrecia habría dejado de prestar atención a su hermano. Para colmo, César tuvo un rebrote de </w:t>
      </w:r>
      <w:hyperlink r:id="rId36" w:tooltip="Sífilis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sífilis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del que le quedaron muchas cicatrices en la cara una vez que se recobró. Estas cicatrices lo acomplejaron mucho y comenzó a llevar máscaras y a vestir de negro. Supuestamente, este aspecto hizo que aún odiara más a Alfonso de Aragón,</w:t>
      </w:r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quien era muy atractivo, de modo que en una visita que les hizo en Roma, los hombres de César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atacaron y sucedieron los hechos mencionados. Este matrimonio fue sin duda el más feliz de Lucrecia.</w:t>
      </w:r>
    </w:p>
    <w:p w:rsidR="00F87009" w:rsidRPr="00E86687" w:rsidRDefault="00F87009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86687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Tercera boda</w:t>
      </w:r>
    </w:p>
    <w:p w:rsidR="00F87009" w:rsidRPr="00F87009" w:rsidRDefault="00F87009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Al año de la muerte de Alfonso, Lucrecia pasa a ser la administradora de la </w:t>
      </w:r>
      <w:hyperlink r:id="rId37" w:tooltip="Iglesia católica" w:history="1">
        <w:r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</w:t>
        </w:r>
      </w:hyperlink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y de la </w:t>
      </w:r>
      <w:hyperlink r:id="rId38" w:tooltip="Santa Sede" w:history="1">
        <w:r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Sede</w:t>
        </w:r>
      </w:hyperlink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87009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>]</w:t>
      </w:r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lo que fue muy criticado dada su juventud e inexperiencia. Además, para entonces, su fama no podía ser peor y cuando se piensa en casarla nuevamente con un vástago de la familia </w:t>
      </w:r>
      <w:proofErr w:type="spellStart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"https://es.wikipedia.org/wiki/Casa_de_Este" \o "Casa de Este" </w:instrText>
      </w:r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>D'Este</w:t>
      </w:r>
      <w:proofErr w:type="spellEnd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duques de </w:t>
      </w:r>
      <w:hyperlink r:id="rId39" w:tooltip="Ferrara" w:history="1">
        <w:r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Ferrara</w:t>
        </w:r>
      </w:hyperlink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de nombre </w:t>
      </w:r>
      <w:hyperlink r:id="rId40" w:tooltip="Alfonso I de Este" w:history="1">
        <w:r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</w:t>
        </w:r>
      </w:hyperlink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igualmente, la familia muestra su más clara negativa. No obstante, los </w:t>
      </w:r>
      <w:proofErr w:type="spellStart"/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insisten y, con su dinero y poder, obtienen finalmente su consentimiento.</w:t>
      </w:r>
    </w:p>
    <w:p w:rsidR="00F87009" w:rsidRPr="00F87009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Lucrecia parte para Ferrara, donde en 1505, tras la muerte de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Ercole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(Hércules)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d’Este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padre de Alfonso, pasa a ser duquesa de Ferrara. Durante su estancia en la ciudad se descubre como amante de las artes, tiene una relación platónica con el poeta </w:t>
      </w:r>
      <w:proofErr w:type="spellStart"/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"https://es.wikipedia.org/wiki/Pietro_Bembo" \o "Pietro Bembo" </w:instrText>
      </w:r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>Il</w:t>
      </w:r>
      <w:proofErr w:type="spellEnd"/>
      <w:r w:rsidR="00F87009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Bembo</w:t>
      </w:r>
      <w:r w:rsidR="00AE551C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y cuida a sus hijos abnegadamente.</w:t>
      </w:r>
      <w:r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Lucrecia intentó llevar a la Corte de Ferrara al hijo que tuvo con Alfonso de Aragón, pero su marido se negó, teniendo que vivir con Isabel de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Aragón. Con ella moriría en 1512, muerte que entristece enormemente a Lucrecia, que durante un tiempo se recluirá en un convento.</w:t>
      </w:r>
    </w:p>
    <w:p w:rsidR="00C12B01" w:rsidRDefault="00E86687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bodas marcaron la vida de Lucrecia en tres periodos bien diferenciados. El primero corresponde desde su nacimiento en 1480 hasta poco antes de la primera boda, con Giovanni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Sforza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1492 y es el periodo de su infancia, del que poco se puede reseñar. </w:t>
      </w:r>
    </w:p>
    <w:p w:rsidR="00C12B01" w:rsidRDefault="00C12B01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segundo periodo se corresponde desde la citada boda, hasta la celebración de la tercera con Alfonso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d'Este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1501. En esta etapa, de aproximadamente 8 años, Lucrecia fue un instrumento en la política de su padre Alejandro VI al que obedeció siempre. Este periodo, de los 12 a los 21 años, de adolescencia y juventud, es el más denso de acontecimientos y el más conflictivo de su vida, pero en el que, como persona y como mujer, tuvo muy poca autonomía y capacidad de decisión sobre su vida. Es el periodo del que procede su </w:t>
      </w:r>
      <w:r w:rsidR="00F87009" w:rsidRPr="00F8700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leyenda negra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87009" w:rsidRDefault="00C12B01" w:rsidP="00C12B01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el último periodo, desde 1501 hasta su prematura muerte, transcurrió en la corte de Ferrara, en la que fuera de las influencias y del control de su padre Alejandro VI, pudo desarrollar una vida muy diferente, implicada por una parte en la cultura y las artes, que apoyo como mecenas, y por otra en el gobierno de Ferrara​, cuando su marido Alfonso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d'Este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estaba lejos en campaña militar, demostrando un perfil humano ​ muy diferente del que ha se ha popularizado. Se puede decir que, en el segundo periodo, Lucrecia fue víctima de las necesidades e intereses políticas de Alejandro VI​ y en el tercero, con mucha más autonomía, tuvo la oportunidad de mostrarse como ella misma.</w:t>
      </w:r>
    </w:p>
    <w:p w:rsidR="00C12B01" w:rsidRPr="00E86687" w:rsidRDefault="00C12B01" w:rsidP="00C12B01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86687" w:rsidRDefault="00E86687" w:rsidP="00C12B01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C12B01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Muerte</w:t>
      </w:r>
    </w:p>
    <w:p w:rsidR="00C12B01" w:rsidRPr="00C12B01" w:rsidRDefault="00C12B01" w:rsidP="00C12B01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E86687" w:rsidRPr="00E86687" w:rsidRDefault="00C12B01" w:rsidP="00C12B01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El 14 de junio de 1519 dio a luz a un octavo hijo que falleció en el parto, y Lucrecia murió de </w:t>
      </w:r>
      <w:hyperlink r:id="rId41" w:tooltip="Sepsis puerperal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fiebre puerperal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diez días después, el </w:t>
      </w:r>
      <w:hyperlink r:id="rId42" w:tooltip="24 de juni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24 de junio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3" w:tooltip="1519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1519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a los 39 años en Ferrara y fue enterrada en el </w:t>
      </w:r>
      <w:hyperlink r:id="rId44" w:tooltip="Monasterio del Corpus Domini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monasterio del Corpus </w:t>
        </w:r>
        <w:proofErr w:type="spellStart"/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</w:t>
        </w:r>
        <w:proofErr w:type="spellEnd"/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en la misma ciudad. Sus súbditos en </w:t>
      </w:r>
      <w:hyperlink r:id="rId45" w:tooltip="Ferrar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Ferrara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con aprecio, la llamaban «la madre del pueblo».</w:t>
      </w:r>
    </w:p>
    <w:p w:rsidR="00F87009" w:rsidRPr="00F87009" w:rsidRDefault="00C12B01" w:rsidP="00E86687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todos los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conservó a lo largo de toda su vida el uso del </w:t>
      </w:r>
      <w:hyperlink r:id="rId46" w:tooltip="Idioma valenciano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valenciano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 con sus familiares.</w:t>
      </w:r>
      <w:r w:rsidR="00E86687" w:rsidRPr="00E866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Alfonso de Borja, el primer </w:t>
      </w:r>
      <w:proofErr w:type="spellStart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Borgia</w:t>
      </w:r>
      <w:proofErr w:type="spellEnd"/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futuro papa </w:t>
      </w:r>
      <w:hyperlink r:id="rId47" w:tooltip="Calixto III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Calixto III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tío abuelo de Lucrecia, había nacido en la Torreta de </w:t>
      </w:r>
      <w:hyperlink r:id="rId48" w:tooltip="Canals (Valencia)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Canals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cerca de </w:t>
      </w:r>
      <w:hyperlink r:id="rId49" w:tooltip="Játiva" w:history="1">
        <w:r w:rsidR="00F87009" w:rsidRPr="00E86687">
          <w:rPr>
            <w:rFonts w:ascii="Arial" w:eastAsia="Times New Roman" w:hAnsi="Arial" w:cs="Arial"/>
            <w:b/>
            <w:sz w:val="24"/>
            <w:szCs w:val="24"/>
            <w:lang w:eastAsia="es-ES"/>
          </w:rPr>
          <w:t>Játiva</w:t>
        </w:r>
      </w:hyperlink>
      <w:r w:rsidR="00F87009" w:rsidRPr="00F87009">
        <w:rPr>
          <w:rFonts w:ascii="Arial" w:eastAsia="Times New Roman" w:hAnsi="Arial" w:cs="Arial"/>
          <w:b/>
          <w:sz w:val="24"/>
          <w:szCs w:val="24"/>
          <w:lang w:eastAsia="es-ES"/>
        </w:rPr>
        <w:t>, en 1378, y su padre Rodrigo en la misma Játiva, la noche de fin de año de 1431–1432.</w:t>
      </w:r>
    </w:p>
    <w:p w:rsidR="00DA0C65" w:rsidRDefault="00415B43"/>
    <w:sectPr w:rsidR="00DA0C65" w:rsidSect="00ED7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009"/>
    <w:rsid w:val="001D2FD9"/>
    <w:rsid w:val="00415B43"/>
    <w:rsid w:val="00670BC4"/>
    <w:rsid w:val="00872202"/>
    <w:rsid w:val="00AE551C"/>
    <w:rsid w:val="00BF4E73"/>
    <w:rsid w:val="00C12B01"/>
    <w:rsid w:val="00E86687"/>
    <w:rsid w:val="00ED7990"/>
    <w:rsid w:val="00F8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90"/>
  </w:style>
  <w:style w:type="paragraph" w:styleId="Ttulo2">
    <w:name w:val="heading 2"/>
    <w:basedOn w:val="Normal"/>
    <w:link w:val="Ttulo2Car"/>
    <w:uiPriority w:val="9"/>
    <w:qFormat/>
    <w:rsid w:val="00F87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8700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8700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F87009"/>
  </w:style>
  <w:style w:type="character" w:customStyle="1" w:styleId="mw-editsection">
    <w:name w:val="mw-editsection"/>
    <w:basedOn w:val="Fuentedeprrafopredeter"/>
    <w:rsid w:val="00F87009"/>
  </w:style>
  <w:style w:type="character" w:customStyle="1" w:styleId="mw-editsection-bracket">
    <w:name w:val="mw-editsection-bracket"/>
    <w:basedOn w:val="Fuentedeprrafopredeter"/>
    <w:rsid w:val="00F87009"/>
  </w:style>
  <w:style w:type="paragraph" w:styleId="Textodeglobo">
    <w:name w:val="Balloon Text"/>
    <w:basedOn w:val="Normal"/>
    <w:link w:val="TextodegloboCar"/>
    <w:uiPriority w:val="99"/>
    <w:semiHidden/>
    <w:unhideWhenUsed/>
    <w:rsid w:val="00F8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7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3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3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lejandro_VI" TargetMode="External"/><Relationship Id="rId18" Type="http://schemas.openxmlformats.org/officeDocument/2006/relationships/hyperlink" Target="https://es.wikipedia.org/wiki/Maquiavelismo" TargetMode="External"/><Relationship Id="rId26" Type="http://schemas.openxmlformats.org/officeDocument/2006/relationships/hyperlink" Target="https://es.wikipedia.org/wiki/Mil%C3%A1n" TargetMode="External"/><Relationship Id="rId39" Type="http://schemas.openxmlformats.org/officeDocument/2006/relationships/hyperlink" Target="https://es.wikipedia.org/wiki/Ferra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Salerno" TargetMode="External"/><Relationship Id="rId34" Type="http://schemas.openxmlformats.org/officeDocument/2006/relationships/hyperlink" Target="https://es.wikipedia.org/wiki/Iglesia_cat%C3%B3lica" TargetMode="External"/><Relationship Id="rId42" Type="http://schemas.openxmlformats.org/officeDocument/2006/relationships/hyperlink" Target="https://es.wikipedia.org/wiki/24_de_junio" TargetMode="External"/><Relationship Id="rId47" Type="http://schemas.openxmlformats.org/officeDocument/2006/relationships/hyperlink" Target="https://es.wikipedia.org/wiki/Calixto_II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s.wikipedia.org/wiki/1480" TargetMode="External"/><Relationship Id="rId12" Type="http://schemas.openxmlformats.org/officeDocument/2006/relationships/hyperlink" Target="https://es.wikipedia.org/wiki/Reino_de_Valencia" TargetMode="External"/><Relationship Id="rId17" Type="http://schemas.openxmlformats.org/officeDocument/2006/relationships/hyperlink" Target="https://es.wikipedia.org/wiki/Casa_de_Borja" TargetMode="External"/><Relationship Id="rId25" Type="http://schemas.openxmlformats.org/officeDocument/2006/relationships/hyperlink" Target="https://es.wikipedia.org/wiki/Giovanni_Sforza" TargetMode="External"/><Relationship Id="rId33" Type="http://schemas.openxmlformats.org/officeDocument/2006/relationships/hyperlink" Target="https://es.wikipedia.org/wiki/Cardenal" TargetMode="External"/><Relationship Id="rId38" Type="http://schemas.openxmlformats.org/officeDocument/2006/relationships/hyperlink" Target="https://es.wikipedia.org/wiki/Santa_Sede" TargetMode="External"/><Relationship Id="rId46" Type="http://schemas.openxmlformats.org/officeDocument/2006/relationships/hyperlink" Target="https://es.wikipedia.org/wiki/Idioma_valencia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edro_Luis_de_Borja" TargetMode="External"/><Relationship Id="rId20" Type="http://schemas.openxmlformats.org/officeDocument/2006/relationships/hyperlink" Target="https://es.wikipedia.org/wiki/Alfonso_de_Arag%C3%B3n_y_Gazela,_pr%C3%ADncipe_de_Salerno" TargetMode="External"/><Relationship Id="rId29" Type="http://schemas.openxmlformats.org/officeDocument/2006/relationships/hyperlink" Target="https://es.wikipedia.org/wiki/Juan_Borgia_(1498-1548)" TargetMode="External"/><Relationship Id="rId41" Type="http://schemas.openxmlformats.org/officeDocument/2006/relationships/hyperlink" Target="https://es.wikipedia.org/wiki/Sepsis_puerperal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8_de_abril" TargetMode="External"/><Relationship Id="rId11" Type="http://schemas.openxmlformats.org/officeDocument/2006/relationships/hyperlink" Target="https://es.wikipedia.org/wiki/Renacimiento" TargetMode="External"/><Relationship Id="rId24" Type="http://schemas.openxmlformats.org/officeDocument/2006/relationships/hyperlink" Target="https://es.wikipedia.org/wiki/Alfonso_II_de_N%C3%A1poles" TargetMode="External"/><Relationship Id="rId32" Type="http://schemas.openxmlformats.org/officeDocument/2006/relationships/hyperlink" Target="https://es.wikipedia.org/wiki/Incesto" TargetMode="External"/><Relationship Id="rId37" Type="http://schemas.openxmlformats.org/officeDocument/2006/relationships/hyperlink" Target="https://es.wikipedia.org/wiki/Iglesia_cat%C3%B3lica" TargetMode="External"/><Relationship Id="rId40" Type="http://schemas.openxmlformats.org/officeDocument/2006/relationships/hyperlink" Target="https://es.wikipedia.org/wiki/Alfonso_I_de_Este" TargetMode="External"/><Relationship Id="rId45" Type="http://schemas.openxmlformats.org/officeDocument/2006/relationships/hyperlink" Target="https://es.wikipedia.org/wiki/Ferrara" TargetMode="External"/><Relationship Id="rId5" Type="http://schemas.openxmlformats.org/officeDocument/2006/relationships/hyperlink" Target="https://es.wikipedia.org/wiki/Subiaco" TargetMode="External"/><Relationship Id="rId15" Type="http://schemas.openxmlformats.org/officeDocument/2006/relationships/hyperlink" Target="https://es.wikipedia.org/wiki/Juan_de_Borja_y_Cattanei" TargetMode="External"/><Relationship Id="rId23" Type="http://schemas.openxmlformats.org/officeDocument/2006/relationships/hyperlink" Target="https://es.wikipedia.org/wiki/Ferrara" TargetMode="External"/><Relationship Id="rId28" Type="http://schemas.openxmlformats.org/officeDocument/2006/relationships/hyperlink" Target="https://es.wikipedia.org/wiki/Roma" TargetMode="External"/><Relationship Id="rId36" Type="http://schemas.openxmlformats.org/officeDocument/2006/relationships/hyperlink" Target="https://es.wikipedia.org/wiki/S%C3%ADfilis" TargetMode="External"/><Relationship Id="rId49" Type="http://schemas.openxmlformats.org/officeDocument/2006/relationships/hyperlink" Target="https://es.wikipedia.org/wiki/J%C3%A1tiva" TargetMode="External"/><Relationship Id="rId10" Type="http://schemas.openxmlformats.org/officeDocument/2006/relationships/hyperlink" Target="https://es.wikipedia.org/wiki/1519" TargetMode="External"/><Relationship Id="rId19" Type="http://schemas.openxmlformats.org/officeDocument/2006/relationships/hyperlink" Target="https://es.wikipedia.org/wiki/Giovanni_Sforza" TargetMode="External"/><Relationship Id="rId31" Type="http://schemas.openxmlformats.org/officeDocument/2006/relationships/hyperlink" Target="https://es.wikipedia.org/wiki/Ferrara" TargetMode="External"/><Relationship Id="rId44" Type="http://schemas.openxmlformats.org/officeDocument/2006/relationships/hyperlink" Target="https://es.wikipedia.org/wiki/Monasterio_del_Corpus_Domin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24_de_junio" TargetMode="External"/><Relationship Id="rId14" Type="http://schemas.openxmlformats.org/officeDocument/2006/relationships/hyperlink" Target="https://es.wikipedia.org/wiki/C%C3%A9sar_Borgia" TargetMode="External"/><Relationship Id="rId22" Type="http://schemas.openxmlformats.org/officeDocument/2006/relationships/hyperlink" Target="https://es.wikipedia.org/wiki/Alfonso_d%27Este" TargetMode="External"/><Relationship Id="rId27" Type="http://schemas.openxmlformats.org/officeDocument/2006/relationships/hyperlink" Target="https://es.wikipedia.org/wiki/Renacimiento" TargetMode="External"/><Relationship Id="rId30" Type="http://schemas.openxmlformats.org/officeDocument/2006/relationships/hyperlink" Target="https://es.wikipedia.org/wiki/Camerino" TargetMode="External"/><Relationship Id="rId35" Type="http://schemas.openxmlformats.org/officeDocument/2006/relationships/hyperlink" Target="https://es.wikipedia.org/wiki/Alfonso_de_Arag%C3%B3n_y_Gazela,_pr%C3%ADncipe_de_Salerno" TargetMode="External"/><Relationship Id="rId43" Type="http://schemas.openxmlformats.org/officeDocument/2006/relationships/hyperlink" Target="https://es.wikipedia.org/wiki/1519" TargetMode="External"/><Relationship Id="rId48" Type="http://schemas.openxmlformats.org/officeDocument/2006/relationships/hyperlink" Target="https://es.wikipedia.org/wiki/Canals_(Valencia)" TargetMode="External"/><Relationship Id="rId8" Type="http://schemas.openxmlformats.org/officeDocument/2006/relationships/hyperlink" Target="https://es.wikipedia.org/wiki/Ferrar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2335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2020-12-30T18:23:00Z</dcterms:created>
  <dcterms:modified xsi:type="dcterms:W3CDTF">2021-03-06T10:01:00Z</dcterms:modified>
</cp:coreProperties>
</file>