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B2" w:rsidRDefault="009228B2" w:rsidP="009228B2">
      <w:pPr>
        <w:shd w:val="clear" w:color="auto" w:fill="FFFFFF"/>
        <w:spacing w:before="120" w:after="120" w:line="240" w:lineRule="auto"/>
        <w:jc w:val="center"/>
        <w:rPr>
          <w:rFonts w:ascii="Arial" w:eastAsia="Times New Roman" w:hAnsi="Arial" w:cs="Arial"/>
          <w:b/>
          <w:bCs/>
          <w:color w:val="FF0000"/>
          <w:sz w:val="36"/>
          <w:szCs w:val="36"/>
          <w:lang w:eastAsia="es-ES"/>
        </w:rPr>
      </w:pPr>
      <w:r w:rsidRPr="009228B2">
        <w:rPr>
          <w:rFonts w:ascii="Arial" w:eastAsia="Times New Roman" w:hAnsi="Arial" w:cs="Arial"/>
          <w:b/>
          <w:bCs/>
          <w:color w:val="FF0000"/>
          <w:sz w:val="36"/>
          <w:szCs w:val="36"/>
          <w:lang w:eastAsia="es-ES"/>
        </w:rPr>
        <w:t xml:space="preserve">Juliana </w:t>
      </w:r>
      <w:proofErr w:type="spellStart"/>
      <w:r w:rsidRPr="009228B2">
        <w:rPr>
          <w:rFonts w:ascii="Arial" w:eastAsia="Times New Roman" w:hAnsi="Arial" w:cs="Arial"/>
          <w:b/>
          <w:bCs/>
          <w:color w:val="FF0000"/>
          <w:sz w:val="36"/>
          <w:szCs w:val="36"/>
          <w:lang w:eastAsia="es-ES"/>
        </w:rPr>
        <w:t>Falconieri</w:t>
      </w:r>
      <w:proofErr w:type="spellEnd"/>
      <w:r w:rsidRPr="009228B2">
        <w:rPr>
          <w:rFonts w:ascii="Arial" w:eastAsia="Times New Roman" w:hAnsi="Arial" w:cs="Arial"/>
          <w:b/>
          <w:bCs/>
          <w:color w:val="FF0000"/>
          <w:sz w:val="36"/>
          <w:szCs w:val="36"/>
          <w:lang w:eastAsia="es-ES"/>
        </w:rPr>
        <w:t xml:space="preserve"> 1270- 1341</w:t>
      </w:r>
    </w:p>
    <w:p w:rsidR="009228B2" w:rsidRPr="009228B2" w:rsidRDefault="009228B2" w:rsidP="009228B2">
      <w:pPr>
        <w:shd w:val="clear" w:color="auto" w:fill="FFFFFF"/>
        <w:spacing w:before="120" w:after="120" w:line="240" w:lineRule="auto"/>
        <w:jc w:val="center"/>
        <w:rPr>
          <w:rFonts w:ascii="Arial" w:eastAsia="Times New Roman" w:hAnsi="Arial" w:cs="Arial"/>
          <w:b/>
          <w:bCs/>
          <w:color w:val="FF0000"/>
          <w:sz w:val="36"/>
          <w:szCs w:val="36"/>
          <w:lang w:eastAsia="es-ES"/>
        </w:rPr>
      </w:pPr>
      <w:r>
        <w:rPr>
          <w:rFonts w:ascii="Arial" w:eastAsia="Times New Roman" w:hAnsi="Arial" w:cs="Arial"/>
          <w:b/>
          <w:bCs/>
          <w:noProof/>
          <w:color w:val="FF0000"/>
          <w:sz w:val="36"/>
          <w:szCs w:val="36"/>
          <w:lang w:eastAsia="es-ES"/>
        </w:rPr>
        <w:drawing>
          <wp:inline distT="0" distB="0" distL="0" distR="0">
            <wp:extent cx="1676400" cy="2573079"/>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l="70018" t="31985" r="7231" b="29865"/>
                    <a:stretch>
                      <a:fillRect/>
                    </a:stretch>
                  </pic:blipFill>
                  <pic:spPr bwMode="auto">
                    <a:xfrm>
                      <a:off x="0" y="0"/>
                      <a:ext cx="1676400" cy="2573079"/>
                    </a:xfrm>
                    <a:prstGeom prst="rect">
                      <a:avLst/>
                    </a:prstGeom>
                    <a:noFill/>
                    <a:ln w="9525">
                      <a:noFill/>
                      <a:miter lim="800000"/>
                      <a:headEnd/>
                      <a:tailEnd/>
                    </a:ln>
                  </pic:spPr>
                </pic:pic>
              </a:graphicData>
            </a:graphic>
          </wp:inline>
        </w:drawing>
      </w:r>
    </w:p>
    <w:p w:rsidR="009228B2" w:rsidRPr="009228B2" w:rsidRDefault="009228B2" w:rsidP="009228B2">
      <w:pPr>
        <w:shd w:val="clear" w:color="auto" w:fill="FFFFFF"/>
        <w:spacing w:before="120" w:after="120" w:line="240" w:lineRule="auto"/>
        <w:ind w:left="-993" w:firstLine="142"/>
        <w:rPr>
          <w:rFonts w:ascii="Arial" w:eastAsia="Times New Roman" w:hAnsi="Arial" w:cs="Arial"/>
          <w:b/>
          <w:bCs/>
          <w:color w:val="202122"/>
          <w:sz w:val="24"/>
          <w:szCs w:val="24"/>
          <w:lang w:eastAsia="es-ES"/>
        </w:rPr>
      </w:pPr>
    </w:p>
    <w:p w:rsidR="009228B2" w:rsidRDefault="009228B2" w:rsidP="009228B2">
      <w:pPr>
        <w:shd w:val="clear" w:color="auto" w:fill="FFFFFF"/>
        <w:spacing w:before="120" w:after="120" w:line="240" w:lineRule="auto"/>
        <w:ind w:left="-993" w:firstLine="142"/>
        <w:jc w:val="both"/>
        <w:rPr>
          <w:rFonts w:ascii="Arial" w:eastAsia="Times New Roman" w:hAnsi="Arial" w:cs="Arial"/>
          <w:b/>
          <w:sz w:val="24"/>
          <w:szCs w:val="24"/>
          <w:lang w:eastAsia="es-ES"/>
        </w:rPr>
      </w:pPr>
      <w:r>
        <w:rPr>
          <w:rFonts w:ascii="Arial" w:eastAsia="Times New Roman" w:hAnsi="Arial" w:cs="Arial"/>
          <w:b/>
          <w:color w:val="202122"/>
          <w:sz w:val="24"/>
          <w:szCs w:val="24"/>
          <w:lang w:eastAsia="es-ES"/>
        </w:rPr>
        <w:t xml:space="preserve">  </w:t>
      </w:r>
      <w:r w:rsidRPr="009228B2">
        <w:rPr>
          <w:rFonts w:ascii="Arial" w:eastAsia="Times New Roman" w:hAnsi="Arial" w:cs="Arial"/>
          <w:b/>
          <w:sz w:val="24"/>
          <w:szCs w:val="24"/>
          <w:lang w:eastAsia="es-ES"/>
        </w:rPr>
        <w:t>En italiano, </w:t>
      </w:r>
      <w:proofErr w:type="spellStart"/>
      <w:r w:rsidRPr="009228B2">
        <w:rPr>
          <w:rFonts w:ascii="Arial" w:eastAsia="Times New Roman" w:hAnsi="Arial" w:cs="Arial"/>
          <w:b/>
          <w:i/>
          <w:iCs/>
          <w:sz w:val="24"/>
          <w:szCs w:val="24"/>
          <w:lang w:eastAsia="es-ES"/>
        </w:rPr>
        <w:t>Giuliana</w:t>
      </w:r>
      <w:proofErr w:type="spellEnd"/>
      <w:r w:rsidRPr="009228B2">
        <w:rPr>
          <w:rFonts w:ascii="Arial" w:eastAsia="Times New Roman" w:hAnsi="Arial" w:cs="Arial"/>
          <w:b/>
          <w:i/>
          <w:iCs/>
          <w:sz w:val="24"/>
          <w:szCs w:val="24"/>
          <w:lang w:eastAsia="es-ES"/>
        </w:rPr>
        <w:t xml:space="preserve"> </w:t>
      </w:r>
      <w:proofErr w:type="spellStart"/>
      <w:r w:rsidRPr="009228B2">
        <w:rPr>
          <w:rFonts w:ascii="Arial" w:eastAsia="Times New Roman" w:hAnsi="Arial" w:cs="Arial"/>
          <w:b/>
          <w:i/>
          <w:iCs/>
          <w:sz w:val="24"/>
          <w:szCs w:val="24"/>
          <w:lang w:eastAsia="es-ES"/>
        </w:rPr>
        <w:t>Falconieri</w:t>
      </w:r>
      <w:proofErr w:type="spellEnd"/>
      <w:r w:rsidRPr="009228B2">
        <w:rPr>
          <w:rFonts w:ascii="Arial" w:eastAsia="Times New Roman" w:hAnsi="Arial" w:cs="Arial"/>
          <w:b/>
          <w:sz w:val="24"/>
          <w:szCs w:val="24"/>
          <w:lang w:eastAsia="es-ES"/>
        </w:rPr>
        <w:t xml:space="preserve"> era una religiosa italiana del fin del </w:t>
      </w:r>
      <w:hyperlink r:id="rId6" w:tooltip="Siglo XIII" w:history="1">
        <w:r w:rsidRPr="009228B2">
          <w:rPr>
            <w:rFonts w:ascii="Arial" w:eastAsia="Times New Roman" w:hAnsi="Arial" w:cs="Arial"/>
            <w:b/>
            <w:sz w:val="24"/>
            <w:szCs w:val="24"/>
            <w:lang w:eastAsia="es-ES"/>
          </w:rPr>
          <w:t>siglo XIII</w:t>
        </w:r>
      </w:hyperlink>
      <w:r w:rsidRPr="009228B2">
        <w:rPr>
          <w:rFonts w:ascii="Arial" w:eastAsia="Times New Roman" w:hAnsi="Arial" w:cs="Arial"/>
          <w:b/>
          <w:sz w:val="24"/>
          <w:szCs w:val="24"/>
          <w:lang w:eastAsia="es-ES"/>
        </w:rPr>
        <w:t> y principios del </w:t>
      </w:r>
      <w:hyperlink r:id="rId7" w:tooltip="Siglo XIV" w:history="1">
        <w:r w:rsidRPr="009228B2">
          <w:rPr>
            <w:rFonts w:ascii="Arial" w:eastAsia="Times New Roman" w:hAnsi="Arial" w:cs="Arial"/>
            <w:b/>
            <w:sz w:val="24"/>
            <w:szCs w:val="24"/>
            <w:lang w:eastAsia="es-ES"/>
          </w:rPr>
          <w:t>siglo XIV</w:t>
        </w:r>
      </w:hyperlink>
      <w:r w:rsidRPr="009228B2">
        <w:rPr>
          <w:rFonts w:ascii="Arial" w:eastAsia="Times New Roman" w:hAnsi="Arial" w:cs="Arial"/>
          <w:b/>
          <w:sz w:val="24"/>
          <w:szCs w:val="24"/>
          <w:lang w:eastAsia="es-ES"/>
        </w:rPr>
        <w:t>, considerada como </w:t>
      </w:r>
      <w:hyperlink r:id="rId8" w:tooltip="Santa" w:history="1">
        <w:r w:rsidRPr="009228B2">
          <w:rPr>
            <w:rFonts w:ascii="Arial" w:eastAsia="Times New Roman" w:hAnsi="Arial" w:cs="Arial"/>
            <w:b/>
            <w:sz w:val="24"/>
            <w:szCs w:val="24"/>
            <w:lang w:eastAsia="es-ES"/>
          </w:rPr>
          <w:t>santa</w:t>
        </w:r>
      </w:hyperlink>
      <w:r w:rsidRPr="009228B2">
        <w:rPr>
          <w:rFonts w:ascii="Arial" w:eastAsia="Times New Roman" w:hAnsi="Arial" w:cs="Arial"/>
          <w:b/>
          <w:sz w:val="24"/>
          <w:szCs w:val="24"/>
          <w:lang w:eastAsia="es-ES"/>
        </w:rPr>
        <w:t> por la </w:t>
      </w:r>
      <w:hyperlink r:id="rId9" w:tooltip="Iglesia católica" w:history="1">
        <w:r w:rsidRPr="009228B2">
          <w:rPr>
            <w:rFonts w:ascii="Arial" w:eastAsia="Times New Roman" w:hAnsi="Arial" w:cs="Arial"/>
            <w:b/>
            <w:sz w:val="24"/>
            <w:szCs w:val="24"/>
            <w:lang w:eastAsia="es-ES"/>
          </w:rPr>
          <w:t>Iglesia católica</w:t>
        </w:r>
      </w:hyperlink>
      <w:r w:rsidRPr="009228B2">
        <w:rPr>
          <w:rFonts w:ascii="Arial" w:eastAsia="Times New Roman" w:hAnsi="Arial" w:cs="Arial"/>
          <w:b/>
          <w:sz w:val="24"/>
          <w:szCs w:val="24"/>
          <w:lang w:eastAsia="es-ES"/>
        </w:rPr>
        <w:t>. Nació en </w:t>
      </w:r>
      <w:hyperlink r:id="rId10" w:tooltip="1270" w:history="1">
        <w:r w:rsidRPr="009228B2">
          <w:rPr>
            <w:rFonts w:ascii="Arial" w:eastAsia="Times New Roman" w:hAnsi="Arial" w:cs="Arial"/>
            <w:b/>
            <w:sz w:val="24"/>
            <w:szCs w:val="24"/>
            <w:lang w:eastAsia="es-ES"/>
          </w:rPr>
          <w:t>1270</w:t>
        </w:r>
      </w:hyperlink>
      <w:r w:rsidRPr="009228B2">
        <w:rPr>
          <w:rFonts w:ascii="Arial" w:eastAsia="Times New Roman" w:hAnsi="Arial" w:cs="Arial"/>
          <w:b/>
          <w:sz w:val="24"/>
          <w:szCs w:val="24"/>
          <w:lang w:eastAsia="es-ES"/>
        </w:rPr>
        <w:t> en </w:t>
      </w:r>
      <w:hyperlink r:id="rId11" w:tooltip="Florencia" w:history="1">
        <w:r w:rsidRPr="009228B2">
          <w:rPr>
            <w:rFonts w:ascii="Arial" w:eastAsia="Times New Roman" w:hAnsi="Arial" w:cs="Arial"/>
            <w:b/>
            <w:sz w:val="24"/>
            <w:szCs w:val="24"/>
            <w:lang w:eastAsia="es-ES"/>
          </w:rPr>
          <w:t>Florencia</w:t>
        </w:r>
      </w:hyperlink>
      <w:r w:rsidRPr="009228B2">
        <w:rPr>
          <w:rFonts w:ascii="Arial" w:eastAsia="Times New Roman" w:hAnsi="Arial" w:cs="Arial"/>
          <w:b/>
          <w:sz w:val="24"/>
          <w:szCs w:val="24"/>
          <w:lang w:eastAsia="es-ES"/>
        </w:rPr>
        <w:t>, en </w:t>
      </w:r>
      <w:hyperlink r:id="rId12" w:tooltip="Toscana" w:history="1">
        <w:r w:rsidRPr="009228B2">
          <w:rPr>
            <w:rFonts w:ascii="Arial" w:eastAsia="Times New Roman" w:hAnsi="Arial" w:cs="Arial"/>
            <w:b/>
            <w:sz w:val="24"/>
            <w:szCs w:val="24"/>
            <w:lang w:eastAsia="es-ES"/>
          </w:rPr>
          <w:t>Toscana</w:t>
        </w:r>
      </w:hyperlink>
      <w:r w:rsidRPr="009228B2">
        <w:rPr>
          <w:rFonts w:ascii="Arial" w:eastAsia="Times New Roman" w:hAnsi="Arial" w:cs="Arial"/>
          <w:b/>
          <w:sz w:val="24"/>
          <w:szCs w:val="24"/>
          <w:lang w:eastAsia="es-ES"/>
        </w:rPr>
        <w:t> y murió en el 19 de junio de </w:t>
      </w:r>
      <w:hyperlink r:id="rId13" w:tooltip="1341" w:history="1">
        <w:r w:rsidRPr="009228B2">
          <w:rPr>
            <w:rFonts w:ascii="Arial" w:eastAsia="Times New Roman" w:hAnsi="Arial" w:cs="Arial"/>
            <w:b/>
            <w:sz w:val="24"/>
            <w:szCs w:val="24"/>
            <w:lang w:eastAsia="es-ES"/>
          </w:rPr>
          <w:t>1341</w:t>
        </w:r>
      </w:hyperlink>
      <w:r w:rsidRPr="009228B2">
        <w:rPr>
          <w:rFonts w:ascii="Arial" w:eastAsia="Times New Roman" w:hAnsi="Arial" w:cs="Arial"/>
          <w:b/>
          <w:sz w:val="24"/>
          <w:szCs w:val="24"/>
          <w:lang w:eastAsia="es-ES"/>
        </w:rPr>
        <w:t>. Su vida es conocida por la leyenda y tradición a la que está ligada.</w:t>
      </w:r>
    </w:p>
    <w:p w:rsidR="009228B2" w:rsidRDefault="009228B2" w:rsidP="009228B2">
      <w:pPr>
        <w:shd w:val="clear" w:color="auto" w:fill="FFFFFF"/>
        <w:spacing w:before="120" w:after="120" w:line="240" w:lineRule="auto"/>
        <w:ind w:left="-993" w:firstLine="142"/>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    </w:t>
      </w:r>
      <w:r w:rsidRPr="009228B2">
        <w:rPr>
          <w:rFonts w:ascii="Arial" w:hAnsi="Arial" w:cs="Arial"/>
          <w:b/>
          <w:color w:val="000000"/>
          <w:sz w:val="24"/>
          <w:szCs w:val="24"/>
          <w:shd w:val="clear" w:color="auto" w:fill="FFFFFF"/>
        </w:rPr>
        <w:t xml:space="preserve">De niña acostumbraba pasar largos ratos rezando en el templo donde fue descubriendo su verdadera vocación, y a los 15 años decidió ingresar a la orden Terciaria de los Siervos de María. Santa Juliana permaneció en la casa de su madre, pero observando una conducta tan religiosa y tan santa como la de una fervorosa religiosa. </w:t>
      </w:r>
    </w:p>
    <w:p w:rsidR="009228B2" w:rsidRDefault="009228B2" w:rsidP="009228B2">
      <w:pPr>
        <w:shd w:val="clear" w:color="auto" w:fill="FFFFFF"/>
        <w:spacing w:before="120" w:after="120" w:line="240" w:lineRule="auto"/>
        <w:ind w:left="-993" w:firstLine="142"/>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   </w:t>
      </w:r>
      <w:r w:rsidRPr="009228B2">
        <w:rPr>
          <w:rFonts w:ascii="Arial" w:hAnsi="Arial" w:cs="Arial"/>
          <w:b/>
          <w:color w:val="000000"/>
          <w:sz w:val="24"/>
          <w:szCs w:val="24"/>
          <w:shd w:val="clear" w:color="auto" w:fill="FFFFFF"/>
        </w:rPr>
        <w:t>Otras jovencitas, que también sentían un llamado especial a vida religiosa, les agradó este modo de practicar la vida consagrada y siguieron su ejemplo, llevando todas como distintivo un manto sobre la cabeza. Como el número de muchachas creció muy rápido, se formó la asociación de "Siervas de la Virgen María", de la cual, Santa Juliana fue la superiora durante 35 años.</w:t>
      </w:r>
    </w:p>
    <w:p w:rsidR="00A941EC" w:rsidRDefault="00A941EC" w:rsidP="00A941EC">
      <w:pPr>
        <w:pStyle w:val="NormalWeb"/>
        <w:shd w:val="clear" w:color="auto" w:fill="FFFFFF"/>
        <w:spacing w:before="0" w:beforeAutospacing="0" w:after="0" w:afterAutospacing="0"/>
        <w:ind w:left="-851" w:firstLine="142"/>
        <w:jc w:val="both"/>
        <w:rPr>
          <w:rFonts w:ascii="Arial" w:hAnsi="Arial" w:cs="Arial"/>
          <w:b/>
          <w:color w:val="000000"/>
        </w:rPr>
      </w:pPr>
      <w:r w:rsidRPr="00A941EC">
        <w:rPr>
          <w:rFonts w:ascii="Arial" w:hAnsi="Arial" w:cs="Arial"/>
          <w:b/>
          <w:color w:val="000000"/>
        </w:rPr>
        <w:t xml:space="preserve">Al parecer, el ritual empleado en aquella ocasión fue idéntico al que se utilizaba para recibir la profesión de un monje servita. Juliana continuó en su casa, y </w:t>
      </w:r>
      <w:proofErr w:type="spellStart"/>
      <w:r w:rsidRPr="00A941EC">
        <w:rPr>
          <w:rFonts w:ascii="Arial" w:hAnsi="Arial" w:cs="Arial"/>
          <w:b/>
          <w:color w:val="000000"/>
        </w:rPr>
        <w:t>Riguardata</w:t>
      </w:r>
      <w:proofErr w:type="spellEnd"/>
      <w:r w:rsidRPr="00A941EC">
        <w:rPr>
          <w:rFonts w:ascii="Arial" w:hAnsi="Arial" w:cs="Arial"/>
          <w:b/>
          <w:color w:val="000000"/>
        </w:rPr>
        <w:t xml:space="preserve">, que en un principio se había opuesto a la profesión de su hija, acabó por ponerse bajo su dirección. </w:t>
      </w:r>
    </w:p>
    <w:p w:rsidR="00A941EC" w:rsidRDefault="00A941EC" w:rsidP="00A941EC">
      <w:pPr>
        <w:pStyle w:val="NormalWeb"/>
        <w:shd w:val="clear" w:color="auto" w:fill="FFFFFF"/>
        <w:spacing w:before="0" w:beforeAutospacing="0" w:after="0" w:afterAutospacing="0"/>
        <w:ind w:left="-851" w:firstLine="142"/>
        <w:jc w:val="both"/>
        <w:rPr>
          <w:rFonts w:ascii="Arial" w:hAnsi="Arial" w:cs="Arial"/>
          <w:b/>
          <w:color w:val="000000"/>
        </w:rPr>
      </w:pPr>
    </w:p>
    <w:p w:rsidR="00A941EC" w:rsidRDefault="00A941EC" w:rsidP="00A941EC">
      <w:pPr>
        <w:pStyle w:val="NormalWeb"/>
        <w:shd w:val="clear" w:color="auto" w:fill="FFFFFF"/>
        <w:spacing w:before="0" w:beforeAutospacing="0" w:after="0" w:afterAutospacing="0"/>
        <w:ind w:left="-851" w:firstLine="142"/>
        <w:jc w:val="both"/>
        <w:rPr>
          <w:rFonts w:ascii="Arial" w:hAnsi="Arial" w:cs="Arial"/>
          <w:b/>
          <w:color w:val="000000"/>
        </w:rPr>
      </w:pPr>
      <w:r>
        <w:rPr>
          <w:rFonts w:ascii="Arial" w:hAnsi="Arial" w:cs="Arial"/>
          <w:b/>
          <w:color w:val="000000"/>
        </w:rPr>
        <w:t xml:space="preserve">  </w:t>
      </w:r>
      <w:r w:rsidRPr="00A941EC">
        <w:rPr>
          <w:rFonts w:ascii="Arial" w:hAnsi="Arial" w:cs="Arial"/>
          <w:b/>
          <w:color w:val="000000"/>
        </w:rPr>
        <w:t>Juliana tenía treinta y cuatro años cuando perdió a su madre, en 1304, y entonces abandonó su casa para trasladarse a otra, donde llevó una vida comunitaria con otras varias mujeres que se dedicaban a la plegaria y las obras de misericordia. Su hábito se asemejaba al de los monjes de la Orden Servita, sólo que, para facilitar sus trabajos manuales, llevaban mangas un poco más cortas por lo que se les puso el sobrenombre de «</w:t>
      </w:r>
      <w:proofErr w:type="spellStart"/>
      <w:r w:rsidRPr="00A941EC">
        <w:rPr>
          <w:rFonts w:ascii="Arial" w:hAnsi="Arial" w:cs="Arial"/>
          <w:b/>
          <w:color w:val="000000"/>
        </w:rPr>
        <w:t>Mantellate</w:t>
      </w:r>
      <w:proofErr w:type="spellEnd"/>
      <w:r w:rsidRPr="00A941EC">
        <w:rPr>
          <w:rFonts w:ascii="Arial" w:hAnsi="Arial" w:cs="Arial"/>
          <w:b/>
          <w:color w:val="000000"/>
        </w:rPr>
        <w:t>», un término que, posteriormente, se aplicó a las terciarias en general.</w:t>
      </w:r>
    </w:p>
    <w:p w:rsidR="00A941EC" w:rsidRDefault="00A941EC" w:rsidP="00A941EC">
      <w:pPr>
        <w:pStyle w:val="NormalWeb"/>
        <w:shd w:val="clear" w:color="auto" w:fill="FFFFFF"/>
        <w:spacing w:before="0" w:beforeAutospacing="0" w:after="0" w:afterAutospacing="0"/>
        <w:ind w:left="-851" w:firstLine="142"/>
        <w:jc w:val="both"/>
        <w:rPr>
          <w:rFonts w:ascii="Arial" w:hAnsi="Arial" w:cs="Arial"/>
          <w:b/>
          <w:color w:val="000000"/>
        </w:rPr>
      </w:pPr>
    </w:p>
    <w:p w:rsidR="00A941EC" w:rsidRDefault="00A941EC" w:rsidP="00A941EC">
      <w:pPr>
        <w:pStyle w:val="NormalWeb"/>
        <w:shd w:val="clear" w:color="auto" w:fill="FFFFFF"/>
        <w:spacing w:before="0" w:beforeAutospacing="0" w:after="0" w:afterAutospacing="0"/>
        <w:ind w:left="-851" w:firstLine="142"/>
        <w:jc w:val="both"/>
        <w:rPr>
          <w:rFonts w:ascii="Arial" w:hAnsi="Arial" w:cs="Arial"/>
          <w:b/>
          <w:color w:val="000000"/>
        </w:rPr>
      </w:pPr>
      <w:r>
        <w:rPr>
          <w:rFonts w:ascii="Arial" w:hAnsi="Arial" w:cs="Arial"/>
          <w:b/>
          <w:color w:val="000000"/>
        </w:rPr>
        <w:t xml:space="preserve">  </w:t>
      </w:r>
      <w:r w:rsidRPr="00A941EC">
        <w:rPr>
          <w:rFonts w:ascii="Arial" w:hAnsi="Arial" w:cs="Arial"/>
          <w:b/>
          <w:color w:val="000000"/>
        </w:rPr>
        <w:t xml:space="preserve"> Luego de reiteradas negativas y a causa de los ruegos de sus compañeras, Juliana aceptó desempeñar el puesto de superiora y redactó un código de reglamentos que fue confirmado oficialmente por el Papa Martín V, ciento veinte años más tarde. De la misma manera como la Orden de las Siervas de María se adjudica a san Felipe </w:t>
      </w:r>
      <w:proofErr w:type="spellStart"/>
      <w:r w:rsidRPr="00A941EC">
        <w:rPr>
          <w:rFonts w:ascii="Arial" w:hAnsi="Arial" w:cs="Arial"/>
          <w:b/>
          <w:color w:val="000000"/>
        </w:rPr>
        <w:t>Benizi</w:t>
      </w:r>
      <w:proofErr w:type="spellEnd"/>
      <w:r w:rsidRPr="00A941EC">
        <w:rPr>
          <w:rFonts w:ascii="Arial" w:hAnsi="Arial" w:cs="Arial"/>
          <w:b/>
          <w:color w:val="000000"/>
        </w:rPr>
        <w:t>, porque fue él quien redactó su constitución</w:t>
      </w:r>
    </w:p>
    <w:p w:rsidR="00A941EC" w:rsidRPr="00A941EC" w:rsidRDefault="00A941EC" w:rsidP="00A941EC">
      <w:pPr>
        <w:shd w:val="clear" w:color="auto" w:fill="FFFFFF"/>
        <w:spacing w:before="120" w:after="120" w:line="240" w:lineRule="auto"/>
        <w:ind w:left="-993" w:firstLine="142"/>
        <w:jc w:val="both"/>
        <w:rPr>
          <w:rFonts w:ascii="Arial" w:hAnsi="Arial" w:cs="Arial"/>
          <w:b/>
          <w:color w:val="000000"/>
          <w:sz w:val="24"/>
          <w:szCs w:val="24"/>
        </w:rPr>
      </w:pPr>
      <w:r>
        <w:rPr>
          <w:rFonts w:ascii="Arial" w:hAnsi="Arial" w:cs="Arial"/>
          <w:b/>
          <w:color w:val="000000"/>
          <w:sz w:val="24"/>
          <w:szCs w:val="24"/>
          <w:shd w:val="clear" w:color="auto" w:fill="FFFFFF"/>
        </w:rPr>
        <w:lastRenderedPageBreak/>
        <w:t xml:space="preserve">    </w:t>
      </w:r>
      <w:proofErr w:type="spellStart"/>
      <w:r>
        <w:rPr>
          <w:rFonts w:ascii="Arial" w:hAnsi="Arial" w:cs="Arial"/>
          <w:b/>
          <w:color w:val="000000"/>
          <w:sz w:val="24"/>
          <w:szCs w:val="24"/>
          <w:shd w:val="clear" w:color="auto" w:fill="FFFFFF"/>
        </w:rPr>
        <w:t>Asi</w:t>
      </w:r>
      <w:proofErr w:type="spellEnd"/>
      <w:r>
        <w:rPr>
          <w:rFonts w:ascii="Arial" w:hAnsi="Arial" w:cs="Arial"/>
          <w:b/>
          <w:color w:val="000000"/>
          <w:sz w:val="24"/>
          <w:szCs w:val="24"/>
          <w:shd w:val="clear" w:color="auto" w:fill="FFFFFF"/>
        </w:rPr>
        <w:t xml:space="preserve"> se la considera como </w:t>
      </w:r>
      <w:r w:rsidRPr="009228B2">
        <w:rPr>
          <w:rFonts w:ascii="Arial" w:hAnsi="Arial" w:cs="Arial"/>
          <w:b/>
          <w:color w:val="000000"/>
          <w:sz w:val="24"/>
          <w:szCs w:val="24"/>
          <w:shd w:val="clear" w:color="auto" w:fill="FFFFFF"/>
        </w:rPr>
        <w:t>Fundadora de las religiosas terciarias servitas (1270-1341)</w:t>
      </w:r>
      <w:r>
        <w:rPr>
          <w:rFonts w:ascii="Arial" w:hAnsi="Arial" w:cs="Arial"/>
          <w:b/>
          <w:color w:val="000000"/>
          <w:sz w:val="24"/>
          <w:szCs w:val="24"/>
          <w:shd w:val="clear" w:color="auto" w:fill="FFFFFF"/>
        </w:rPr>
        <w:t xml:space="preserve">. Aunque </w:t>
      </w:r>
      <w:r w:rsidRPr="00A941EC">
        <w:rPr>
          <w:rFonts w:ascii="Arial" w:hAnsi="Arial" w:cs="Arial"/>
          <w:b/>
          <w:color w:val="000000"/>
          <w:sz w:val="24"/>
          <w:szCs w:val="24"/>
        </w:rPr>
        <w:t>también se venera a santa Juliana como fundadora de todos los sectores para religiosas de la Orden Servita, a pesar de que no fue ella la primera en figurar en sus filas.</w:t>
      </w:r>
    </w:p>
    <w:p w:rsidR="00A941EC" w:rsidRDefault="00A941EC" w:rsidP="009228B2">
      <w:pPr>
        <w:shd w:val="clear" w:color="auto" w:fill="FFFFFF"/>
        <w:spacing w:before="120" w:after="120" w:line="240" w:lineRule="auto"/>
        <w:ind w:left="-993" w:firstLine="142"/>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   Era s</w:t>
      </w:r>
      <w:r w:rsidR="009228B2" w:rsidRPr="009228B2">
        <w:rPr>
          <w:rFonts w:ascii="Arial" w:hAnsi="Arial" w:cs="Arial"/>
          <w:b/>
          <w:color w:val="000000"/>
          <w:sz w:val="24"/>
          <w:szCs w:val="24"/>
          <w:shd w:val="clear" w:color="auto" w:fill="FFFFFF"/>
        </w:rPr>
        <w:t xml:space="preserve">obrina de San Alejo </w:t>
      </w:r>
      <w:proofErr w:type="spellStart"/>
      <w:r w:rsidR="009228B2" w:rsidRPr="009228B2">
        <w:rPr>
          <w:rFonts w:ascii="Arial" w:hAnsi="Arial" w:cs="Arial"/>
          <w:b/>
          <w:color w:val="000000"/>
          <w:sz w:val="24"/>
          <w:szCs w:val="24"/>
          <w:shd w:val="clear" w:color="auto" w:fill="FFFFFF"/>
        </w:rPr>
        <w:t>Falconieir</w:t>
      </w:r>
      <w:proofErr w:type="spellEnd"/>
      <w:r w:rsidR="009228B2" w:rsidRPr="009228B2">
        <w:rPr>
          <w:rFonts w:ascii="Arial" w:hAnsi="Arial" w:cs="Arial"/>
          <w:b/>
          <w:color w:val="000000"/>
          <w:sz w:val="24"/>
          <w:szCs w:val="24"/>
          <w:shd w:val="clear" w:color="auto" w:fill="FFFFFF"/>
        </w:rPr>
        <w:t xml:space="preserve">, </w:t>
      </w:r>
      <w:r>
        <w:rPr>
          <w:rFonts w:ascii="Arial" w:hAnsi="Arial" w:cs="Arial"/>
          <w:b/>
          <w:color w:val="000000"/>
          <w:sz w:val="24"/>
          <w:szCs w:val="24"/>
          <w:shd w:val="clear" w:color="auto" w:fill="FFFFFF"/>
        </w:rPr>
        <w:t xml:space="preserve">y </w:t>
      </w:r>
      <w:r w:rsidR="009228B2" w:rsidRPr="009228B2">
        <w:rPr>
          <w:rFonts w:ascii="Arial" w:hAnsi="Arial" w:cs="Arial"/>
          <w:b/>
          <w:color w:val="000000"/>
          <w:sz w:val="24"/>
          <w:szCs w:val="24"/>
          <w:shd w:val="clear" w:color="auto" w:fill="FFFFFF"/>
        </w:rPr>
        <w:t xml:space="preserve">tuvo la dicha de ser dirigida espiritualmente por San Felipe </w:t>
      </w:r>
      <w:proofErr w:type="spellStart"/>
      <w:r w:rsidR="009228B2" w:rsidRPr="009228B2">
        <w:rPr>
          <w:rFonts w:ascii="Arial" w:hAnsi="Arial" w:cs="Arial"/>
          <w:b/>
          <w:color w:val="000000"/>
          <w:sz w:val="24"/>
          <w:szCs w:val="24"/>
          <w:shd w:val="clear" w:color="auto" w:fill="FFFFFF"/>
        </w:rPr>
        <w:t>Benicio</w:t>
      </w:r>
      <w:proofErr w:type="spellEnd"/>
      <w:r w:rsidR="009228B2" w:rsidRPr="009228B2">
        <w:rPr>
          <w:rFonts w:ascii="Arial" w:hAnsi="Arial" w:cs="Arial"/>
          <w:b/>
          <w:color w:val="000000"/>
          <w:sz w:val="24"/>
          <w:szCs w:val="24"/>
          <w:shd w:val="clear" w:color="auto" w:fill="FFFFFF"/>
        </w:rPr>
        <w:t xml:space="preserve">. </w:t>
      </w:r>
    </w:p>
    <w:p w:rsidR="009228B2" w:rsidRDefault="00A941EC" w:rsidP="009228B2">
      <w:pPr>
        <w:shd w:val="clear" w:color="auto" w:fill="FFFFFF"/>
        <w:spacing w:before="120" w:after="120" w:line="240" w:lineRule="auto"/>
        <w:ind w:left="-993" w:firstLine="142"/>
        <w:jc w:val="both"/>
        <w:rPr>
          <w:rFonts w:ascii="Arial" w:eastAsia="Times New Roman" w:hAnsi="Arial" w:cs="Arial"/>
          <w:b/>
          <w:sz w:val="24"/>
          <w:szCs w:val="24"/>
          <w:lang w:eastAsia="es-ES"/>
        </w:rPr>
      </w:pPr>
      <w:r>
        <w:rPr>
          <w:rFonts w:ascii="Arial" w:hAnsi="Arial" w:cs="Arial"/>
          <w:b/>
          <w:color w:val="000000"/>
          <w:sz w:val="24"/>
          <w:szCs w:val="24"/>
          <w:shd w:val="clear" w:color="auto" w:fill="FFFFFF"/>
        </w:rPr>
        <w:t xml:space="preserve">   </w:t>
      </w:r>
      <w:r w:rsidR="009228B2" w:rsidRPr="009228B2">
        <w:rPr>
          <w:rFonts w:ascii="Arial" w:hAnsi="Arial" w:cs="Arial"/>
          <w:b/>
          <w:color w:val="000000"/>
          <w:sz w:val="24"/>
          <w:szCs w:val="24"/>
          <w:shd w:val="clear" w:color="auto" w:fill="FFFFFF"/>
        </w:rPr>
        <w:t xml:space="preserve"> La santa se caracterizó por su bondad, caridad, amabilidad y sobre todo por buscar el bien d todas las almas; pasaba largas horas en constante oración y sus ayunos casi diarios los ofrecía como penitencia para la conversión de las almas pecadoras</w:t>
      </w:r>
    </w:p>
    <w:p w:rsidR="009228B2" w:rsidRPr="009228B2" w:rsidRDefault="009228B2" w:rsidP="009228B2">
      <w:pPr>
        <w:shd w:val="clear" w:color="auto" w:fill="FFFFFF"/>
        <w:spacing w:before="120" w:after="120" w:line="240" w:lineRule="auto"/>
        <w:ind w:left="-993" w:firstLine="142"/>
        <w:jc w:val="both"/>
        <w:rPr>
          <w:rFonts w:ascii="Arial" w:eastAsia="Times New Roman" w:hAnsi="Arial" w:cs="Arial"/>
          <w:b/>
          <w:sz w:val="24"/>
          <w:szCs w:val="24"/>
          <w:lang w:eastAsia="es-ES"/>
        </w:rPr>
      </w:pPr>
      <w:r w:rsidRPr="009228B2">
        <w:rPr>
          <w:rFonts w:ascii="Arial" w:eastAsia="Times New Roman" w:hAnsi="Arial" w:cs="Arial"/>
          <w:b/>
          <w:sz w:val="24"/>
          <w:szCs w:val="24"/>
          <w:lang w:eastAsia="es-ES"/>
        </w:rPr>
        <w:t>Atraída por la santidad de los primeros hermanos de la </w:t>
      </w:r>
      <w:hyperlink r:id="rId14" w:tooltip="Orden de los Servitas" w:history="1">
        <w:r w:rsidRPr="009228B2">
          <w:rPr>
            <w:rFonts w:ascii="Arial" w:eastAsia="Times New Roman" w:hAnsi="Arial" w:cs="Arial"/>
            <w:b/>
            <w:sz w:val="24"/>
            <w:szCs w:val="24"/>
            <w:lang w:eastAsia="es-ES"/>
          </w:rPr>
          <w:t>Orden de los Servitas de María</w:t>
        </w:r>
      </w:hyperlink>
      <w:r w:rsidRPr="009228B2">
        <w:rPr>
          <w:rFonts w:ascii="Arial" w:eastAsia="Times New Roman" w:hAnsi="Arial" w:cs="Arial"/>
          <w:b/>
          <w:sz w:val="24"/>
          <w:szCs w:val="24"/>
          <w:lang w:eastAsia="es-ES"/>
        </w:rPr>
        <w:t>, sobrina de uno de ellos, </w:t>
      </w:r>
      <w:hyperlink r:id="rId15" w:tooltip="Alejo Falconieri" w:history="1">
        <w:r w:rsidRPr="009228B2">
          <w:rPr>
            <w:rFonts w:ascii="Arial" w:eastAsia="Times New Roman" w:hAnsi="Arial" w:cs="Arial"/>
            <w:b/>
            <w:sz w:val="24"/>
            <w:szCs w:val="24"/>
            <w:lang w:eastAsia="es-ES"/>
          </w:rPr>
          <w:t xml:space="preserve">Alexis </w:t>
        </w:r>
        <w:proofErr w:type="spellStart"/>
        <w:r w:rsidRPr="009228B2">
          <w:rPr>
            <w:rFonts w:ascii="Arial" w:eastAsia="Times New Roman" w:hAnsi="Arial" w:cs="Arial"/>
            <w:b/>
            <w:sz w:val="24"/>
            <w:szCs w:val="24"/>
            <w:lang w:eastAsia="es-ES"/>
          </w:rPr>
          <w:t>Falconieri</w:t>
        </w:r>
        <w:proofErr w:type="spellEnd"/>
      </w:hyperlink>
      <w:r w:rsidRPr="009228B2">
        <w:rPr>
          <w:rFonts w:ascii="Arial" w:eastAsia="Times New Roman" w:hAnsi="Arial" w:cs="Arial"/>
          <w:b/>
          <w:sz w:val="24"/>
          <w:szCs w:val="24"/>
          <w:lang w:eastAsia="es-ES"/>
        </w:rPr>
        <w:t>, se consagra al Señor y se entrega enteramente a la penitencia, a la contemplación y a las obras de caridad. Su devoción hacia la </w:t>
      </w:r>
      <w:hyperlink r:id="rId16" w:tooltip="Virgen María" w:history="1">
        <w:r w:rsidRPr="009228B2">
          <w:rPr>
            <w:rFonts w:ascii="Arial" w:eastAsia="Times New Roman" w:hAnsi="Arial" w:cs="Arial"/>
            <w:b/>
            <w:sz w:val="24"/>
            <w:szCs w:val="24"/>
            <w:lang w:eastAsia="es-ES"/>
          </w:rPr>
          <w:t>Virgen María</w:t>
        </w:r>
      </w:hyperlink>
      <w:r w:rsidRPr="009228B2">
        <w:rPr>
          <w:rFonts w:ascii="Arial" w:eastAsia="Times New Roman" w:hAnsi="Arial" w:cs="Arial"/>
          <w:b/>
          <w:sz w:val="24"/>
          <w:szCs w:val="24"/>
          <w:lang w:eastAsia="es-ES"/>
        </w:rPr>
        <w:t> y su amor a la </w:t>
      </w:r>
      <w:hyperlink r:id="rId17" w:tooltip="Eucaristía" w:history="1">
        <w:r w:rsidRPr="009228B2">
          <w:rPr>
            <w:rFonts w:ascii="Arial" w:eastAsia="Times New Roman" w:hAnsi="Arial" w:cs="Arial"/>
            <w:b/>
            <w:sz w:val="24"/>
            <w:szCs w:val="24"/>
            <w:lang w:eastAsia="es-ES"/>
          </w:rPr>
          <w:t>Eucaristía</w:t>
        </w:r>
      </w:hyperlink>
      <w:r w:rsidRPr="009228B2">
        <w:rPr>
          <w:rFonts w:ascii="Arial" w:eastAsia="Times New Roman" w:hAnsi="Arial" w:cs="Arial"/>
          <w:b/>
          <w:sz w:val="24"/>
          <w:szCs w:val="24"/>
          <w:lang w:eastAsia="es-ES"/>
        </w:rPr>
        <w:t> eran muy destacados.</w:t>
      </w:r>
    </w:p>
    <w:p w:rsidR="009228B2" w:rsidRPr="00A941EC" w:rsidRDefault="00A941EC" w:rsidP="009228B2">
      <w:pPr>
        <w:shd w:val="clear" w:color="auto" w:fill="FFFFFF"/>
        <w:spacing w:before="120" w:after="120" w:line="240" w:lineRule="auto"/>
        <w:ind w:left="-993"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9228B2" w:rsidRPr="009228B2">
        <w:rPr>
          <w:rFonts w:ascii="Arial" w:eastAsia="Times New Roman" w:hAnsi="Arial" w:cs="Arial"/>
          <w:b/>
          <w:sz w:val="24"/>
          <w:szCs w:val="24"/>
          <w:lang w:eastAsia="es-ES"/>
        </w:rPr>
        <w:t>Est</w:t>
      </w:r>
      <w:r>
        <w:rPr>
          <w:rFonts w:ascii="Arial" w:eastAsia="Times New Roman" w:hAnsi="Arial" w:cs="Arial"/>
          <w:b/>
          <w:sz w:val="24"/>
          <w:szCs w:val="24"/>
          <w:lang w:eastAsia="es-ES"/>
        </w:rPr>
        <w:t>á</w:t>
      </w:r>
      <w:r w:rsidR="009228B2" w:rsidRPr="009228B2">
        <w:rPr>
          <w:rFonts w:ascii="Arial" w:eastAsia="Times New Roman" w:hAnsi="Arial" w:cs="Arial"/>
          <w:b/>
          <w:sz w:val="24"/>
          <w:szCs w:val="24"/>
          <w:lang w:eastAsia="es-ES"/>
        </w:rPr>
        <w:t xml:space="preserve"> entre las mujeres pías que, permanecieron en sus casas (sin enclaustrarse), vistiendo el hábito de </w:t>
      </w:r>
      <w:proofErr w:type="spellStart"/>
      <w:r w:rsidR="009228B2" w:rsidRPr="009228B2">
        <w:rPr>
          <w:rFonts w:ascii="Arial" w:eastAsia="Times New Roman" w:hAnsi="Arial" w:cs="Arial"/>
          <w:b/>
          <w:i/>
          <w:iCs/>
          <w:sz w:val="24"/>
          <w:szCs w:val="24"/>
          <w:lang w:eastAsia="es-ES"/>
        </w:rPr>
        <w:t>mantelées</w:t>
      </w:r>
      <w:proofErr w:type="spellEnd"/>
      <w:r w:rsidR="009228B2" w:rsidRPr="009228B2">
        <w:rPr>
          <w:rFonts w:ascii="Arial" w:eastAsia="Times New Roman" w:hAnsi="Arial" w:cs="Arial"/>
          <w:b/>
          <w:sz w:val="24"/>
          <w:szCs w:val="24"/>
          <w:lang w:eastAsia="es-ES"/>
        </w:rPr>
        <w:t> (portaban un pequeño mantel sobre sus cabezas) y adoptaron este género de vida y el espíritu de la Orden de los Servitas.</w:t>
      </w:r>
      <w:r>
        <w:rPr>
          <w:rFonts w:ascii="Arial" w:eastAsia="Times New Roman" w:hAnsi="Arial" w:cs="Arial"/>
          <w:b/>
          <w:sz w:val="24"/>
          <w:szCs w:val="24"/>
          <w:lang w:eastAsia="es-ES"/>
        </w:rPr>
        <w:t xml:space="preserve"> </w:t>
      </w:r>
      <w:r w:rsidR="009228B2" w:rsidRPr="009228B2">
        <w:rPr>
          <w:rFonts w:ascii="Arial" w:eastAsia="Times New Roman" w:hAnsi="Arial" w:cs="Arial"/>
          <w:b/>
          <w:sz w:val="24"/>
          <w:szCs w:val="24"/>
          <w:lang w:eastAsia="es-ES"/>
        </w:rPr>
        <w:t xml:space="preserve"> Entre ellas, Juliana ocupa un lugar particular. Si bien con el tiempo, ella fue considerada como la fundadora de las religiosas y monjas de la Orden de los Servitas de María. Es también la santa patrona de </w:t>
      </w:r>
      <w:r w:rsidR="009228B2" w:rsidRPr="00A941EC">
        <w:rPr>
          <w:rFonts w:ascii="Arial" w:eastAsia="Times New Roman" w:hAnsi="Arial" w:cs="Arial"/>
          <w:b/>
          <w:sz w:val="24"/>
          <w:szCs w:val="24"/>
          <w:lang w:eastAsia="es-ES"/>
        </w:rPr>
        <w:t>los miembros (hombres y mujeres) de la Orden.</w:t>
      </w:r>
    </w:p>
    <w:p w:rsidR="00A941EC" w:rsidRDefault="00A941EC" w:rsidP="009228B2">
      <w:pPr>
        <w:shd w:val="clear" w:color="auto" w:fill="FFFFFF"/>
        <w:spacing w:before="120" w:after="120" w:line="240" w:lineRule="auto"/>
        <w:ind w:left="-993" w:firstLine="142"/>
        <w:jc w:val="both"/>
        <w:rPr>
          <w:rFonts w:ascii="Arial" w:hAnsi="Arial" w:cs="Arial"/>
          <w:b/>
          <w:color w:val="000000"/>
          <w:sz w:val="24"/>
          <w:szCs w:val="24"/>
        </w:rPr>
      </w:pPr>
      <w:r w:rsidRPr="00A941EC">
        <w:rPr>
          <w:rFonts w:ascii="Arial" w:hAnsi="Arial" w:cs="Arial"/>
          <w:b/>
          <w:color w:val="000000"/>
          <w:sz w:val="24"/>
          <w:szCs w:val="24"/>
        </w:rPr>
        <w:t xml:space="preserve">   Sus contemporáneos y las monjas que tuvieron el privilegio de ser conducidas por ella,</w:t>
      </w:r>
      <w:r>
        <w:rPr>
          <w:rFonts w:ascii="Arial" w:hAnsi="Arial" w:cs="Arial"/>
          <w:b/>
          <w:color w:val="000000"/>
          <w:sz w:val="24"/>
          <w:szCs w:val="24"/>
        </w:rPr>
        <w:t xml:space="preserve"> </w:t>
      </w:r>
      <w:proofErr w:type="spellStart"/>
      <w:r>
        <w:rPr>
          <w:rFonts w:ascii="Arial" w:hAnsi="Arial" w:cs="Arial"/>
          <w:b/>
          <w:color w:val="000000"/>
          <w:sz w:val="24"/>
          <w:szCs w:val="24"/>
        </w:rPr>
        <w:t>dejasron</w:t>
      </w:r>
      <w:proofErr w:type="spellEnd"/>
      <w:r>
        <w:rPr>
          <w:rFonts w:ascii="Arial" w:hAnsi="Arial" w:cs="Arial"/>
          <w:b/>
          <w:color w:val="000000"/>
          <w:sz w:val="24"/>
          <w:szCs w:val="24"/>
        </w:rPr>
        <w:t xml:space="preserve"> el testimonio de su </w:t>
      </w:r>
      <w:proofErr w:type="spellStart"/>
      <w:r>
        <w:rPr>
          <w:rFonts w:ascii="Arial" w:hAnsi="Arial" w:cs="Arial"/>
          <w:b/>
          <w:color w:val="000000"/>
          <w:sz w:val="24"/>
          <w:szCs w:val="24"/>
        </w:rPr>
        <w:t>cida</w:t>
      </w:r>
      <w:proofErr w:type="spellEnd"/>
      <w:r>
        <w:rPr>
          <w:rFonts w:ascii="Arial" w:hAnsi="Arial" w:cs="Arial"/>
          <w:b/>
          <w:color w:val="000000"/>
          <w:sz w:val="24"/>
          <w:szCs w:val="24"/>
        </w:rPr>
        <w:t xml:space="preserve"> y escribieron:</w:t>
      </w:r>
    </w:p>
    <w:p w:rsidR="00B9015A" w:rsidRPr="00B9015A" w:rsidRDefault="00A941EC" w:rsidP="009228B2">
      <w:pPr>
        <w:shd w:val="clear" w:color="auto" w:fill="FFFFFF"/>
        <w:spacing w:before="120" w:after="120" w:line="240" w:lineRule="auto"/>
        <w:ind w:left="-993" w:firstLine="142"/>
        <w:jc w:val="both"/>
        <w:rPr>
          <w:rStyle w:val="nfasis"/>
          <w:rFonts w:ascii="Arial" w:hAnsi="Arial" w:cs="Arial"/>
          <w:b/>
          <w:color w:val="000000"/>
          <w:sz w:val="24"/>
          <w:szCs w:val="24"/>
        </w:rPr>
      </w:pPr>
      <w:r w:rsidRPr="00B9015A">
        <w:rPr>
          <w:rFonts w:ascii="Arial" w:hAnsi="Arial" w:cs="Arial"/>
          <w:b/>
          <w:i/>
          <w:color w:val="000000"/>
          <w:sz w:val="24"/>
          <w:szCs w:val="24"/>
        </w:rPr>
        <w:t xml:space="preserve">    </w:t>
      </w:r>
      <w:r w:rsidRPr="00B9015A">
        <w:rPr>
          <w:rStyle w:val="nfasis"/>
          <w:rFonts w:ascii="Arial" w:hAnsi="Arial" w:cs="Arial"/>
          <w:b/>
          <w:color w:val="000000"/>
          <w:sz w:val="24"/>
          <w:szCs w:val="24"/>
        </w:rPr>
        <w:t>«</w:t>
      </w:r>
      <w:r w:rsidR="00B9015A" w:rsidRPr="00B9015A">
        <w:rPr>
          <w:rStyle w:val="nfasis"/>
          <w:rFonts w:ascii="Arial" w:hAnsi="Arial" w:cs="Arial"/>
          <w:b/>
          <w:color w:val="000000"/>
          <w:sz w:val="24"/>
          <w:szCs w:val="24"/>
        </w:rPr>
        <w:t>Cumplió</w:t>
      </w:r>
      <w:r w:rsidRPr="00B9015A">
        <w:rPr>
          <w:rStyle w:val="nfasis"/>
          <w:rFonts w:ascii="Arial" w:hAnsi="Arial" w:cs="Arial"/>
          <w:b/>
          <w:color w:val="000000"/>
          <w:sz w:val="24"/>
          <w:szCs w:val="24"/>
        </w:rPr>
        <w:t xml:space="preserve"> lo que dice el Salmo: </w:t>
      </w:r>
      <w:r w:rsidR="00B9015A" w:rsidRPr="00B9015A">
        <w:rPr>
          <w:rStyle w:val="nfasis"/>
          <w:rFonts w:ascii="Arial" w:hAnsi="Arial" w:cs="Arial"/>
          <w:b/>
          <w:color w:val="000000"/>
          <w:sz w:val="24"/>
          <w:szCs w:val="24"/>
        </w:rPr>
        <w:t>"</w:t>
      </w:r>
      <w:r w:rsidRPr="00B9015A">
        <w:rPr>
          <w:rStyle w:val="nfasis"/>
          <w:rFonts w:ascii="Arial" w:hAnsi="Arial" w:cs="Arial"/>
          <w:b/>
          <w:color w:val="000000"/>
          <w:sz w:val="24"/>
          <w:szCs w:val="24"/>
        </w:rPr>
        <w:t>El dejó memoria de sus maravillosas palabras» (</w:t>
      </w:r>
      <w:proofErr w:type="spellStart"/>
      <w:r w:rsidRPr="00B9015A">
        <w:rPr>
          <w:rStyle w:val="nfasis"/>
          <w:rFonts w:ascii="Arial" w:hAnsi="Arial" w:cs="Arial"/>
          <w:b/>
          <w:color w:val="000000"/>
          <w:sz w:val="24"/>
          <w:szCs w:val="24"/>
        </w:rPr>
        <w:t>Sal.</w:t>
      </w:r>
      <w:proofErr w:type="spellEnd"/>
      <w:r w:rsidRPr="00B9015A">
        <w:rPr>
          <w:rStyle w:val="nfasis"/>
          <w:rFonts w:ascii="Arial" w:hAnsi="Arial" w:cs="Arial"/>
          <w:b/>
          <w:color w:val="000000"/>
          <w:sz w:val="24"/>
          <w:szCs w:val="24"/>
        </w:rPr>
        <w:t xml:space="preserve"> 111,4). Pongamos nosotros en un registro cómo, hace dieciocho días, murió nuestra hermana Juliana y voló al cielo para reunirse con su esposo Jesús. Sucedió de esta manera:</w:t>
      </w:r>
      <w:r w:rsidR="00B9015A" w:rsidRPr="00B9015A">
        <w:rPr>
          <w:rStyle w:val="nfasis"/>
          <w:rFonts w:ascii="Arial" w:hAnsi="Arial" w:cs="Arial"/>
          <w:b/>
          <w:color w:val="000000"/>
          <w:sz w:val="24"/>
          <w:szCs w:val="24"/>
        </w:rPr>
        <w:t xml:space="preserve"> </w:t>
      </w:r>
      <w:r w:rsidRPr="00B9015A">
        <w:rPr>
          <w:rStyle w:val="nfasis"/>
          <w:rFonts w:ascii="Arial" w:hAnsi="Arial" w:cs="Arial"/>
          <w:b/>
          <w:color w:val="000000"/>
          <w:sz w:val="24"/>
          <w:szCs w:val="24"/>
        </w:rPr>
        <w:t>Tenía más de setenta años de edad y su estómago se había debilitado a tal extremo, a causa de las penitencias que se imponía voluntariamente, a causa de los ayunos, las cadenas, los cinchos de acero, a causa de las disciplinas, las vigilias, las mortificaciones y abstinencias, que no podía ingerir ni retener ningún alimento.</w:t>
      </w:r>
    </w:p>
    <w:p w:rsidR="00B9015A" w:rsidRPr="00B9015A" w:rsidRDefault="00B9015A" w:rsidP="009228B2">
      <w:pPr>
        <w:shd w:val="clear" w:color="auto" w:fill="FFFFFF"/>
        <w:spacing w:before="120" w:after="120" w:line="240" w:lineRule="auto"/>
        <w:ind w:left="-993" w:firstLine="142"/>
        <w:jc w:val="both"/>
        <w:rPr>
          <w:rStyle w:val="nfasis"/>
          <w:rFonts w:ascii="Arial" w:hAnsi="Arial" w:cs="Arial"/>
          <w:b/>
          <w:color w:val="000000"/>
          <w:sz w:val="24"/>
          <w:szCs w:val="24"/>
        </w:rPr>
      </w:pPr>
      <w:r w:rsidRPr="00B9015A">
        <w:rPr>
          <w:rStyle w:val="nfasis"/>
          <w:rFonts w:ascii="Arial" w:hAnsi="Arial" w:cs="Arial"/>
          <w:b/>
          <w:color w:val="000000"/>
          <w:sz w:val="24"/>
          <w:szCs w:val="24"/>
        </w:rPr>
        <w:t xml:space="preserve">   </w:t>
      </w:r>
      <w:r w:rsidR="00A941EC" w:rsidRPr="00B9015A">
        <w:rPr>
          <w:rStyle w:val="nfasis"/>
          <w:rFonts w:ascii="Arial" w:hAnsi="Arial" w:cs="Arial"/>
          <w:b/>
          <w:color w:val="000000"/>
          <w:sz w:val="24"/>
          <w:szCs w:val="24"/>
        </w:rPr>
        <w:t>Al saber que, por aquella razón, estaría privada del viático del Sacratísimo Cuerpo de Cristo, nadie puede imaginar lo mucho que se lamentó y lloró, hasta el grado de que todos cuantos la observaban temieron que fuera a morir por la vehemencia de su dolor. Con toda su humildad, suplicó al padre Giacomo de Campo Reggio que, por lo menos le trajese al Santísimo Sacramento en una píxide y lo colocase frente a ella. Así se hizo; pero en cuanto apareció el sacerdote que portaba el Cuerpo de Nuestro Señor, ella se arrojó de bruces al suelo, extendió los brazos en cruz y adoró a su Maestro.</w:t>
      </w:r>
    </w:p>
    <w:p w:rsidR="00B9015A" w:rsidRDefault="00B9015A" w:rsidP="009228B2">
      <w:pPr>
        <w:shd w:val="clear" w:color="auto" w:fill="FFFFFF"/>
        <w:spacing w:before="120" w:after="120" w:line="240" w:lineRule="auto"/>
        <w:ind w:left="-993" w:firstLine="142"/>
        <w:jc w:val="both"/>
        <w:rPr>
          <w:rStyle w:val="nfasis"/>
          <w:rFonts w:ascii="Arial" w:hAnsi="Arial" w:cs="Arial"/>
          <w:b/>
          <w:color w:val="000000"/>
          <w:sz w:val="24"/>
          <w:szCs w:val="24"/>
        </w:rPr>
      </w:pPr>
      <w:r w:rsidRPr="00B9015A">
        <w:rPr>
          <w:rStyle w:val="nfasis"/>
          <w:rFonts w:ascii="Arial" w:hAnsi="Arial" w:cs="Arial"/>
          <w:b/>
          <w:color w:val="000000"/>
          <w:sz w:val="24"/>
          <w:szCs w:val="24"/>
        </w:rPr>
        <w:t xml:space="preserve">  </w:t>
      </w:r>
      <w:r w:rsidR="00A941EC" w:rsidRPr="00B9015A">
        <w:rPr>
          <w:rStyle w:val="nfasis"/>
          <w:rFonts w:ascii="Arial" w:hAnsi="Arial" w:cs="Arial"/>
          <w:b/>
          <w:color w:val="000000"/>
          <w:sz w:val="24"/>
          <w:szCs w:val="24"/>
        </w:rPr>
        <w:t xml:space="preserve">Todos vieron entonces que se le iluminó la cara, como la de un ángel. Suplicó entre sollozos que si no se le permitía unirse a Jesús, se la autorizara al menos a besarlo; pero el sacerdote se rehusó. Sin que cesaran sus gemidos, pidió que sobre la hoguera de su pecho extendiesen un velo y dejasen encima la hostia consagrada. Esta gracia le fue otorgada; pero entonces, ¡oh prodigio maravilloso!, la hostia que acababa de tocar el sitio bajo el cual latía su amante corazón, se perdió de vista y nunca más pudo ser hallada. </w:t>
      </w:r>
    </w:p>
    <w:p w:rsidR="00A941EC" w:rsidRPr="00B9015A" w:rsidRDefault="00B9015A" w:rsidP="009228B2">
      <w:pPr>
        <w:shd w:val="clear" w:color="auto" w:fill="FFFFFF"/>
        <w:spacing w:before="120" w:after="120" w:line="240" w:lineRule="auto"/>
        <w:ind w:left="-993" w:firstLine="142"/>
        <w:jc w:val="both"/>
        <w:rPr>
          <w:rFonts w:ascii="Arial" w:eastAsia="Times New Roman" w:hAnsi="Arial" w:cs="Arial"/>
          <w:b/>
          <w:i/>
          <w:sz w:val="24"/>
          <w:szCs w:val="24"/>
          <w:lang w:eastAsia="es-ES"/>
        </w:rPr>
      </w:pPr>
      <w:r>
        <w:rPr>
          <w:rStyle w:val="nfasis"/>
          <w:rFonts w:ascii="Arial" w:hAnsi="Arial" w:cs="Arial"/>
          <w:b/>
          <w:color w:val="000000"/>
          <w:sz w:val="24"/>
          <w:szCs w:val="24"/>
        </w:rPr>
        <w:t xml:space="preserve">   </w:t>
      </w:r>
      <w:r w:rsidR="00A941EC" w:rsidRPr="00B9015A">
        <w:rPr>
          <w:rStyle w:val="nfasis"/>
          <w:rFonts w:ascii="Arial" w:hAnsi="Arial" w:cs="Arial"/>
          <w:b/>
          <w:color w:val="000000"/>
          <w:sz w:val="24"/>
          <w:szCs w:val="24"/>
        </w:rPr>
        <w:t>Y en el preciso momento en que la hostia desapareció, Juliana, con una expresión de indescriptible júbilo en el rostro, como si estuviera arrobada en éxtasis, murió en el beso a Su Señor para asombro y admiración de todos los que estaban presentes</w:t>
      </w:r>
      <w:r w:rsidRPr="00B9015A">
        <w:rPr>
          <w:rStyle w:val="nfasis"/>
          <w:rFonts w:ascii="Arial" w:hAnsi="Arial" w:cs="Arial"/>
          <w:b/>
          <w:color w:val="000000"/>
          <w:sz w:val="24"/>
          <w:szCs w:val="24"/>
        </w:rPr>
        <w:t xml:space="preserve">. los firmamos </w:t>
      </w:r>
      <w:r w:rsidR="00A941EC" w:rsidRPr="00B9015A">
        <w:rPr>
          <w:rStyle w:val="nfasis"/>
          <w:rFonts w:ascii="Arial" w:hAnsi="Arial" w:cs="Arial"/>
          <w:b/>
          <w:color w:val="000000"/>
          <w:sz w:val="24"/>
          <w:szCs w:val="24"/>
        </w:rPr>
        <w:t xml:space="preserve"> testigos: hermana Juana, hermana María, hermana Isabel, el padre Giacomo y otros de la casa</w:t>
      </w:r>
      <w:r w:rsidRPr="00B9015A">
        <w:rPr>
          <w:rStyle w:val="nfasis"/>
          <w:rFonts w:ascii="Arial" w:hAnsi="Arial" w:cs="Arial"/>
          <w:b/>
          <w:color w:val="000000"/>
          <w:sz w:val="24"/>
          <w:szCs w:val="24"/>
        </w:rPr>
        <w:t>.</w:t>
      </w:r>
    </w:p>
    <w:p w:rsidR="00B9015A" w:rsidRDefault="00B9015A" w:rsidP="009228B2">
      <w:pPr>
        <w:shd w:val="clear" w:color="auto" w:fill="FFFFFF"/>
        <w:spacing w:before="120" w:after="120" w:line="240" w:lineRule="auto"/>
        <w:ind w:left="-993" w:firstLine="142"/>
        <w:jc w:val="both"/>
        <w:rPr>
          <w:rFonts w:ascii="Arial" w:hAnsi="Arial" w:cs="Arial"/>
          <w:b/>
          <w:color w:val="000000"/>
          <w:sz w:val="24"/>
          <w:szCs w:val="24"/>
          <w:shd w:val="clear" w:color="auto" w:fill="FFFFFF"/>
        </w:rPr>
      </w:pPr>
    </w:p>
    <w:p w:rsidR="00B9015A" w:rsidRDefault="00B9015A" w:rsidP="00B9015A">
      <w:pPr>
        <w:shd w:val="clear" w:color="auto" w:fill="FFFFFF"/>
        <w:spacing w:before="120" w:after="120" w:line="240" w:lineRule="auto"/>
        <w:ind w:left="-993" w:firstLine="142"/>
        <w:jc w:val="both"/>
        <w:rPr>
          <w:rFonts w:ascii="Arial" w:eastAsia="Times New Roman" w:hAnsi="Arial" w:cs="Arial"/>
          <w:b/>
          <w:sz w:val="24"/>
          <w:szCs w:val="24"/>
          <w:lang w:eastAsia="es-ES"/>
        </w:rPr>
      </w:pPr>
      <w:r w:rsidRPr="009228B2">
        <w:rPr>
          <w:rFonts w:ascii="Arial" w:eastAsia="Times New Roman" w:hAnsi="Arial" w:cs="Arial"/>
          <w:b/>
          <w:sz w:val="24"/>
          <w:szCs w:val="24"/>
          <w:lang w:eastAsia="es-ES"/>
        </w:rPr>
        <w:lastRenderedPageBreak/>
        <w:t xml:space="preserve"> </w:t>
      </w:r>
      <w:r>
        <w:rPr>
          <w:rFonts w:ascii="Arial" w:eastAsia="Times New Roman" w:hAnsi="Arial" w:cs="Arial"/>
          <w:b/>
          <w:sz w:val="24"/>
          <w:szCs w:val="24"/>
          <w:lang w:eastAsia="es-ES"/>
        </w:rPr>
        <w:t>Nota:</w:t>
      </w:r>
    </w:p>
    <w:p w:rsidR="00B9015A" w:rsidRPr="00B9015A" w:rsidRDefault="00B9015A" w:rsidP="00B9015A">
      <w:pPr>
        <w:pStyle w:val="NormalWeb"/>
        <w:shd w:val="clear" w:color="auto" w:fill="FFFFFF"/>
        <w:spacing w:before="0" w:beforeAutospacing="0" w:after="0" w:afterAutospacing="0"/>
        <w:ind w:left="-851"/>
        <w:jc w:val="both"/>
        <w:rPr>
          <w:rFonts w:ascii="Arial" w:hAnsi="Arial" w:cs="Arial"/>
          <w:i/>
          <w:color w:val="000000"/>
          <w:sz w:val="23"/>
          <w:szCs w:val="23"/>
        </w:rPr>
      </w:pPr>
      <w:r>
        <w:rPr>
          <w:rFonts w:ascii="Arial" w:hAnsi="Arial" w:cs="Arial"/>
          <w:b/>
        </w:rPr>
        <w:t xml:space="preserve">     </w:t>
      </w:r>
      <w:r w:rsidRPr="00A941EC">
        <w:rPr>
          <w:rFonts w:ascii="Arial" w:hAnsi="Arial" w:cs="Arial"/>
          <w:b/>
          <w:color w:val="000000"/>
        </w:rPr>
        <w:t xml:space="preserve">La hermana Juana </w:t>
      </w:r>
      <w:r>
        <w:rPr>
          <w:rFonts w:ascii="Arial" w:hAnsi="Arial" w:cs="Arial"/>
          <w:b/>
          <w:color w:val="000000"/>
        </w:rPr>
        <w:t xml:space="preserve">que firmó ese </w:t>
      </w:r>
      <w:proofErr w:type="spellStart"/>
      <w:r>
        <w:rPr>
          <w:rFonts w:ascii="Arial" w:hAnsi="Arial" w:cs="Arial"/>
          <w:b/>
          <w:color w:val="000000"/>
        </w:rPr>
        <w:t>documeto</w:t>
      </w:r>
      <w:proofErr w:type="spellEnd"/>
      <w:r>
        <w:rPr>
          <w:rFonts w:ascii="Arial" w:hAnsi="Arial" w:cs="Arial"/>
          <w:b/>
          <w:color w:val="000000"/>
        </w:rPr>
        <w:t xml:space="preserve"> </w:t>
      </w:r>
      <w:r w:rsidRPr="00A941EC">
        <w:rPr>
          <w:rFonts w:ascii="Arial" w:hAnsi="Arial" w:cs="Arial"/>
          <w:b/>
          <w:color w:val="000000"/>
        </w:rPr>
        <w:t>llegó a ser la </w:t>
      </w:r>
      <w:hyperlink r:id="rId18" w:history="1">
        <w:r w:rsidRPr="00A941EC">
          <w:rPr>
            <w:rStyle w:val="Hipervnculo"/>
            <w:rFonts w:ascii="Arial" w:hAnsi="Arial" w:cs="Arial"/>
            <w:b/>
            <w:bCs/>
            <w:color w:val="006699"/>
            <w:u w:val="none"/>
          </w:rPr>
          <w:t xml:space="preserve">beata Juana </w:t>
        </w:r>
        <w:proofErr w:type="spellStart"/>
        <w:r w:rsidRPr="00A941EC">
          <w:rPr>
            <w:rStyle w:val="Hipervnculo"/>
            <w:rFonts w:ascii="Arial" w:hAnsi="Arial" w:cs="Arial"/>
            <w:b/>
            <w:bCs/>
            <w:color w:val="006699"/>
            <w:u w:val="none"/>
          </w:rPr>
          <w:t>Soderini</w:t>
        </w:r>
        <w:proofErr w:type="spellEnd"/>
      </w:hyperlink>
      <w:r w:rsidRPr="00A941EC">
        <w:rPr>
          <w:rFonts w:ascii="Arial" w:hAnsi="Arial" w:cs="Arial"/>
          <w:b/>
          <w:color w:val="000000"/>
        </w:rPr>
        <w:t> (l de septiembre), quien sucedió a la fundadora en el cargo de superiora general. Lo más curioso del caso es que no se mencione en el escrito el dato de haberse encontrado sobre la carne, en la parte izquierda del pecho de la santa, una marca redonda, con la forma de la hostia, como se comprobó después. Ninguna de las autoridades en la materia hizo mención de este prodigio antes de 1384, fecha en que apareció un manuscrito titulado "</w:t>
      </w:r>
      <w:proofErr w:type="spellStart"/>
      <w:r w:rsidRPr="00A941EC">
        <w:rPr>
          <w:rFonts w:ascii="Arial" w:hAnsi="Arial" w:cs="Arial"/>
          <w:b/>
          <w:color w:val="000000"/>
        </w:rPr>
        <w:t>Giornale</w:t>
      </w:r>
      <w:proofErr w:type="spellEnd"/>
      <w:r w:rsidRPr="00A941EC">
        <w:rPr>
          <w:rFonts w:ascii="Arial" w:hAnsi="Arial" w:cs="Arial"/>
          <w:b/>
          <w:color w:val="000000"/>
        </w:rPr>
        <w:t xml:space="preserve"> o </w:t>
      </w:r>
      <w:proofErr w:type="spellStart"/>
      <w:r w:rsidRPr="00A941EC">
        <w:rPr>
          <w:rFonts w:ascii="Arial" w:hAnsi="Arial" w:cs="Arial"/>
          <w:b/>
          <w:color w:val="000000"/>
        </w:rPr>
        <w:t>Ricordi</w:t>
      </w:r>
      <w:proofErr w:type="spellEnd"/>
      <w:r w:rsidRPr="00A941EC">
        <w:rPr>
          <w:rFonts w:ascii="Arial" w:hAnsi="Arial" w:cs="Arial"/>
          <w:b/>
          <w:color w:val="000000"/>
        </w:rPr>
        <w:t xml:space="preserve">", escrito por el monje servita Nicola </w:t>
      </w:r>
      <w:proofErr w:type="spellStart"/>
      <w:r w:rsidRPr="00A941EC">
        <w:rPr>
          <w:rFonts w:ascii="Arial" w:hAnsi="Arial" w:cs="Arial"/>
          <w:b/>
          <w:color w:val="000000"/>
        </w:rPr>
        <w:t>Mati</w:t>
      </w:r>
      <w:proofErr w:type="spellEnd"/>
      <w:r w:rsidRPr="00A941EC">
        <w:rPr>
          <w:rFonts w:ascii="Arial" w:hAnsi="Arial" w:cs="Arial"/>
          <w:b/>
          <w:color w:val="000000"/>
        </w:rPr>
        <w:t xml:space="preserve">, que trae una frase al respecto. El monje dice textualmente, al referirse a la beata Juana </w:t>
      </w:r>
      <w:proofErr w:type="spellStart"/>
      <w:r w:rsidRPr="00A941EC">
        <w:rPr>
          <w:rFonts w:ascii="Arial" w:hAnsi="Arial" w:cs="Arial"/>
          <w:b/>
          <w:color w:val="000000"/>
        </w:rPr>
        <w:t>Soderini</w:t>
      </w:r>
      <w:proofErr w:type="spellEnd"/>
      <w:r w:rsidRPr="00A941EC">
        <w:rPr>
          <w:rFonts w:ascii="Arial" w:hAnsi="Arial" w:cs="Arial"/>
          <w:b/>
          <w:color w:val="000000"/>
        </w:rPr>
        <w:t>: «</w:t>
      </w:r>
      <w:r w:rsidRPr="00B9015A">
        <w:rPr>
          <w:rFonts w:ascii="Arial" w:hAnsi="Arial" w:cs="Arial"/>
          <w:b/>
          <w:i/>
          <w:color w:val="000000"/>
        </w:rPr>
        <w:t xml:space="preserve">Ella fue la dichosa discípula que descubrió, antes que la hermana Isabel o cualquier otra, sobre el pecho de santa Juliana, la increíble maravilla de la figura de Cristo en la cruz, grabada sobre su carne, dentro de un círculo como una hostia». Debe admitirse, sin embargo, que el padre </w:t>
      </w:r>
      <w:proofErr w:type="spellStart"/>
      <w:r w:rsidRPr="00B9015A">
        <w:rPr>
          <w:rFonts w:ascii="Arial" w:hAnsi="Arial" w:cs="Arial"/>
          <w:b/>
          <w:i/>
          <w:color w:val="000000"/>
        </w:rPr>
        <w:t>Mati</w:t>
      </w:r>
      <w:proofErr w:type="spellEnd"/>
      <w:r w:rsidRPr="00B9015A">
        <w:rPr>
          <w:rFonts w:ascii="Arial" w:hAnsi="Arial" w:cs="Arial"/>
          <w:b/>
          <w:i/>
          <w:color w:val="000000"/>
        </w:rPr>
        <w:t xml:space="preserve"> habla del prodigio como de algo que, en su tiempo, era bien sabido por todos</w:t>
      </w:r>
      <w:r w:rsidRPr="00B9015A">
        <w:rPr>
          <w:rFonts w:ascii="Arial" w:hAnsi="Arial" w:cs="Arial"/>
          <w:i/>
          <w:color w:val="000000"/>
          <w:sz w:val="23"/>
          <w:szCs w:val="23"/>
        </w:rPr>
        <w:t>.</w:t>
      </w:r>
    </w:p>
    <w:p w:rsidR="00B9015A" w:rsidRPr="009228B2" w:rsidRDefault="00B9015A" w:rsidP="00B9015A">
      <w:pPr>
        <w:spacing w:after="0" w:line="240" w:lineRule="auto"/>
        <w:ind w:left="-993"/>
        <w:rPr>
          <w:rFonts w:ascii="Arial" w:hAnsi="Arial" w:cs="Arial"/>
          <w:b/>
          <w:sz w:val="24"/>
          <w:szCs w:val="24"/>
        </w:rPr>
      </w:pPr>
    </w:p>
    <w:p w:rsidR="00B9015A" w:rsidRDefault="00B9015A" w:rsidP="00B9015A">
      <w:pPr>
        <w:shd w:val="clear" w:color="auto" w:fill="FFFFFF"/>
        <w:spacing w:before="120" w:after="120" w:line="240" w:lineRule="auto"/>
        <w:ind w:left="-993" w:firstLine="142"/>
        <w:jc w:val="both"/>
        <w:rPr>
          <w:rFonts w:ascii="Arial" w:eastAsia="Times New Roman" w:hAnsi="Arial" w:cs="Arial"/>
          <w:b/>
          <w:sz w:val="24"/>
          <w:szCs w:val="24"/>
          <w:lang w:eastAsia="es-ES"/>
        </w:rPr>
      </w:pPr>
      <w:r w:rsidRPr="009228B2">
        <w:rPr>
          <w:rFonts w:ascii="Arial" w:eastAsia="Times New Roman" w:hAnsi="Arial" w:cs="Arial"/>
          <w:b/>
          <w:sz w:val="24"/>
          <w:szCs w:val="24"/>
          <w:lang w:eastAsia="es-ES"/>
        </w:rPr>
        <w:t xml:space="preserve">  Debilitada</w:t>
      </w:r>
      <w:r>
        <w:rPr>
          <w:rFonts w:ascii="Arial" w:eastAsia="Times New Roman" w:hAnsi="Arial" w:cs="Arial"/>
          <w:b/>
          <w:sz w:val="24"/>
          <w:szCs w:val="24"/>
          <w:lang w:eastAsia="es-ES"/>
        </w:rPr>
        <w:t>, pues,</w:t>
      </w:r>
      <w:r w:rsidRPr="009228B2">
        <w:rPr>
          <w:rFonts w:ascii="Arial" w:eastAsia="Times New Roman" w:hAnsi="Arial" w:cs="Arial"/>
          <w:b/>
          <w:sz w:val="24"/>
          <w:szCs w:val="24"/>
          <w:lang w:eastAsia="es-ES"/>
        </w:rPr>
        <w:t xml:space="preserve"> por los </w:t>
      </w:r>
      <w:hyperlink r:id="rId19" w:tooltip="Cilicio" w:history="1">
        <w:r w:rsidRPr="009228B2">
          <w:rPr>
            <w:rFonts w:ascii="Arial" w:eastAsia="Times New Roman" w:hAnsi="Arial" w:cs="Arial"/>
            <w:b/>
            <w:sz w:val="24"/>
            <w:szCs w:val="24"/>
            <w:lang w:eastAsia="es-ES"/>
          </w:rPr>
          <w:t>cilicios</w:t>
        </w:r>
      </w:hyperlink>
      <w:r w:rsidRPr="009228B2">
        <w:rPr>
          <w:rFonts w:ascii="Arial" w:eastAsia="Times New Roman" w:hAnsi="Arial" w:cs="Arial"/>
          <w:b/>
          <w:sz w:val="24"/>
          <w:szCs w:val="24"/>
          <w:lang w:eastAsia="es-ES"/>
        </w:rPr>
        <w:t>, las vigilias, las oraciones y ayunos, postrada, enferma, no retenía ningún alimento. Fue autorizada a recibir la </w:t>
      </w:r>
      <w:hyperlink r:id="rId20" w:tooltip="Hostia" w:history="1">
        <w:r w:rsidRPr="009228B2">
          <w:rPr>
            <w:rFonts w:ascii="Arial" w:eastAsia="Times New Roman" w:hAnsi="Arial" w:cs="Arial"/>
            <w:b/>
            <w:sz w:val="24"/>
            <w:szCs w:val="24"/>
            <w:lang w:eastAsia="es-ES"/>
          </w:rPr>
          <w:t>hostia</w:t>
        </w:r>
      </w:hyperlink>
      <w:r w:rsidRPr="009228B2">
        <w:rPr>
          <w:rFonts w:ascii="Arial" w:eastAsia="Times New Roman" w:hAnsi="Arial" w:cs="Arial"/>
          <w:b/>
          <w:sz w:val="24"/>
          <w:szCs w:val="24"/>
          <w:lang w:eastAsia="es-ES"/>
        </w:rPr>
        <w:t>, depositándola sobre su pecho, sobre su corazón. El sacerdote decía una oración para «santificar el alma de la enferma» con el contacto del cuerpo de Cristo. La hostia desapareció y Juliana murió, el 19 de junio de 1341.</w:t>
      </w:r>
    </w:p>
    <w:p w:rsidR="009228B2" w:rsidRPr="009228B2" w:rsidRDefault="00A941EC" w:rsidP="009228B2">
      <w:pPr>
        <w:shd w:val="clear" w:color="auto" w:fill="FFFFFF"/>
        <w:spacing w:before="120" w:after="120" w:line="240" w:lineRule="auto"/>
        <w:ind w:left="-993" w:firstLine="142"/>
        <w:jc w:val="both"/>
        <w:rPr>
          <w:rFonts w:ascii="Arial" w:eastAsia="Times New Roman" w:hAnsi="Arial" w:cs="Arial"/>
          <w:b/>
          <w:sz w:val="24"/>
          <w:szCs w:val="24"/>
          <w:lang w:eastAsia="es-ES"/>
        </w:rPr>
      </w:pPr>
      <w:r w:rsidRPr="009228B2">
        <w:rPr>
          <w:rFonts w:ascii="Arial" w:hAnsi="Arial" w:cs="Arial"/>
          <w:b/>
          <w:color w:val="000000"/>
          <w:sz w:val="24"/>
          <w:szCs w:val="24"/>
          <w:shd w:val="clear" w:color="auto" w:fill="FFFFFF"/>
        </w:rPr>
        <w:t xml:space="preserve">.. Falleció a la edad de 71 años, de una severa infección estomacal. En su sepulcro se obraron numerosos milagros. </w:t>
      </w:r>
      <w:r>
        <w:rPr>
          <w:rFonts w:ascii="Arial" w:hAnsi="Arial" w:cs="Arial"/>
          <w:b/>
          <w:color w:val="000000"/>
          <w:sz w:val="24"/>
          <w:szCs w:val="24"/>
          <w:shd w:val="clear" w:color="auto" w:fill="FFFFFF"/>
        </w:rPr>
        <w:t>S</w:t>
      </w:r>
      <w:r w:rsidR="009228B2" w:rsidRPr="009228B2">
        <w:rPr>
          <w:rFonts w:ascii="Arial" w:eastAsia="Times New Roman" w:hAnsi="Arial" w:cs="Arial"/>
          <w:b/>
          <w:sz w:val="24"/>
          <w:szCs w:val="24"/>
          <w:lang w:eastAsia="es-ES"/>
        </w:rPr>
        <w:t>u cuerpo se venera en la </w:t>
      </w:r>
      <w:hyperlink r:id="rId21" w:tooltip="Santísima Anunciada (Florencia)" w:history="1">
        <w:r w:rsidR="009228B2" w:rsidRPr="009228B2">
          <w:rPr>
            <w:rFonts w:ascii="Arial" w:eastAsia="Times New Roman" w:hAnsi="Arial" w:cs="Arial"/>
            <w:b/>
            <w:sz w:val="24"/>
            <w:szCs w:val="24"/>
            <w:lang w:eastAsia="es-ES"/>
          </w:rPr>
          <w:t>Basílica de la Santísima Anunciación</w:t>
        </w:r>
      </w:hyperlink>
      <w:r w:rsidR="009228B2" w:rsidRPr="009228B2">
        <w:rPr>
          <w:rFonts w:ascii="Arial" w:eastAsia="Times New Roman" w:hAnsi="Arial" w:cs="Arial"/>
          <w:b/>
          <w:sz w:val="24"/>
          <w:szCs w:val="24"/>
          <w:lang w:eastAsia="es-ES"/>
        </w:rPr>
        <w:t> de </w:t>
      </w:r>
      <w:hyperlink r:id="rId22" w:tooltip="Florencia" w:history="1">
        <w:r w:rsidR="009228B2" w:rsidRPr="009228B2">
          <w:rPr>
            <w:rFonts w:ascii="Arial" w:eastAsia="Times New Roman" w:hAnsi="Arial" w:cs="Arial"/>
            <w:b/>
            <w:sz w:val="24"/>
            <w:szCs w:val="24"/>
            <w:lang w:eastAsia="es-ES"/>
          </w:rPr>
          <w:t>Florencia</w:t>
        </w:r>
      </w:hyperlink>
      <w:r w:rsidR="009228B2" w:rsidRPr="009228B2">
        <w:rPr>
          <w:rFonts w:ascii="Arial" w:eastAsia="Times New Roman" w:hAnsi="Arial" w:cs="Arial"/>
          <w:b/>
          <w:sz w:val="24"/>
          <w:szCs w:val="24"/>
          <w:lang w:eastAsia="es-ES"/>
        </w:rPr>
        <w:t>.</w:t>
      </w:r>
    </w:p>
    <w:p w:rsidR="009228B2" w:rsidRPr="009228B2" w:rsidRDefault="009228B2" w:rsidP="009228B2">
      <w:pPr>
        <w:shd w:val="clear" w:color="auto" w:fill="FFFFFF"/>
        <w:spacing w:before="120" w:after="120" w:line="240" w:lineRule="auto"/>
        <w:ind w:left="-993" w:firstLine="142"/>
        <w:jc w:val="both"/>
        <w:rPr>
          <w:rFonts w:ascii="Arial" w:eastAsia="Times New Roman" w:hAnsi="Arial" w:cs="Arial"/>
          <w:b/>
          <w:sz w:val="24"/>
          <w:szCs w:val="24"/>
          <w:lang w:eastAsia="es-ES"/>
        </w:rPr>
      </w:pPr>
      <w:r w:rsidRPr="009228B2">
        <w:rPr>
          <w:rFonts w:ascii="Arial" w:eastAsia="Times New Roman" w:hAnsi="Arial" w:cs="Arial"/>
          <w:b/>
          <w:sz w:val="24"/>
          <w:szCs w:val="24"/>
          <w:lang w:eastAsia="es-ES"/>
        </w:rPr>
        <w:t xml:space="preserve">      Una estatua de mármol que la representa fue dispuesta en la </w:t>
      </w:r>
      <w:hyperlink r:id="rId23" w:tooltip="Basílica de San Pedro" w:history="1">
        <w:r w:rsidRPr="009228B2">
          <w:rPr>
            <w:rFonts w:ascii="Arial" w:eastAsia="Times New Roman" w:hAnsi="Arial" w:cs="Arial"/>
            <w:b/>
            <w:sz w:val="24"/>
            <w:szCs w:val="24"/>
            <w:lang w:eastAsia="es-ES"/>
          </w:rPr>
          <w:t>Basílica de San Pedro</w:t>
        </w:r>
      </w:hyperlink>
      <w:r w:rsidRPr="009228B2">
        <w:rPr>
          <w:rFonts w:ascii="Arial" w:eastAsia="Times New Roman" w:hAnsi="Arial" w:cs="Arial"/>
          <w:b/>
          <w:sz w:val="24"/>
          <w:szCs w:val="24"/>
          <w:lang w:eastAsia="es-ES"/>
        </w:rPr>
        <w:t> en </w:t>
      </w:r>
      <w:hyperlink r:id="rId24" w:tooltip="Roma" w:history="1">
        <w:r w:rsidRPr="009228B2">
          <w:rPr>
            <w:rFonts w:ascii="Arial" w:eastAsia="Times New Roman" w:hAnsi="Arial" w:cs="Arial"/>
            <w:b/>
            <w:sz w:val="24"/>
            <w:szCs w:val="24"/>
            <w:lang w:eastAsia="es-ES"/>
          </w:rPr>
          <w:t>Roma</w:t>
        </w:r>
      </w:hyperlink>
      <w:r w:rsidRPr="009228B2">
        <w:rPr>
          <w:rFonts w:ascii="Arial" w:eastAsia="Times New Roman" w:hAnsi="Arial" w:cs="Arial"/>
          <w:b/>
          <w:sz w:val="24"/>
          <w:szCs w:val="24"/>
          <w:lang w:eastAsia="es-ES"/>
        </w:rPr>
        <w:t>, en la parte izquierda, dirigiendo la mirada hacia el altar mayor.</w:t>
      </w:r>
    </w:p>
    <w:p w:rsidR="009228B2" w:rsidRPr="009228B2" w:rsidRDefault="009228B2" w:rsidP="009228B2">
      <w:pPr>
        <w:shd w:val="clear" w:color="auto" w:fill="FFFFFF"/>
        <w:spacing w:before="120" w:after="120" w:line="240" w:lineRule="auto"/>
        <w:ind w:left="-993" w:firstLine="142"/>
        <w:jc w:val="both"/>
        <w:rPr>
          <w:rFonts w:ascii="Arial" w:eastAsia="Times New Roman" w:hAnsi="Arial" w:cs="Arial"/>
          <w:b/>
          <w:sz w:val="24"/>
          <w:szCs w:val="24"/>
          <w:lang w:eastAsia="es-ES"/>
        </w:rPr>
      </w:pPr>
      <w:r w:rsidRPr="009228B2">
        <w:rPr>
          <w:rFonts w:ascii="Arial" w:eastAsia="Times New Roman" w:hAnsi="Arial" w:cs="Arial"/>
          <w:b/>
          <w:sz w:val="24"/>
          <w:szCs w:val="24"/>
          <w:lang w:eastAsia="es-ES"/>
        </w:rPr>
        <w:t xml:space="preserve">     Fue beatificada el 8 de julio de 1678 por el papa </w:t>
      </w:r>
      <w:hyperlink r:id="rId25" w:tooltip="Inocencio XI" w:history="1">
        <w:r w:rsidRPr="009228B2">
          <w:rPr>
            <w:rFonts w:ascii="Arial" w:eastAsia="Times New Roman" w:hAnsi="Arial" w:cs="Arial"/>
            <w:b/>
            <w:sz w:val="24"/>
            <w:szCs w:val="24"/>
            <w:lang w:eastAsia="es-ES"/>
          </w:rPr>
          <w:t>Inocencio XI</w:t>
        </w:r>
      </w:hyperlink>
      <w:r w:rsidRPr="009228B2">
        <w:rPr>
          <w:rFonts w:ascii="Arial" w:eastAsia="Times New Roman" w:hAnsi="Arial" w:cs="Arial"/>
          <w:b/>
          <w:sz w:val="24"/>
          <w:szCs w:val="24"/>
          <w:lang w:eastAsia="es-ES"/>
        </w:rPr>
        <w:t>, siendo él mismo terciario de la </w:t>
      </w:r>
      <w:hyperlink r:id="rId26" w:tooltip="Orden de los Servitas" w:history="1">
        <w:r w:rsidRPr="009228B2">
          <w:rPr>
            <w:rFonts w:ascii="Arial" w:eastAsia="Times New Roman" w:hAnsi="Arial" w:cs="Arial"/>
            <w:b/>
            <w:sz w:val="24"/>
            <w:szCs w:val="24"/>
            <w:lang w:eastAsia="es-ES"/>
          </w:rPr>
          <w:t>Orden de los Servitas de María</w:t>
        </w:r>
      </w:hyperlink>
      <w:r w:rsidRPr="009228B2">
        <w:rPr>
          <w:rFonts w:ascii="Arial" w:eastAsia="Times New Roman" w:hAnsi="Arial" w:cs="Arial"/>
          <w:b/>
          <w:sz w:val="24"/>
          <w:szCs w:val="24"/>
          <w:lang w:eastAsia="es-ES"/>
        </w:rPr>
        <w:t>.</w:t>
      </w:r>
    </w:p>
    <w:p w:rsidR="009228B2" w:rsidRPr="009228B2" w:rsidRDefault="009228B2" w:rsidP="009228B2">
      <w:pPr>
        <w:shd w:val="clear" w:color="auto" w:fill="FFFFFF"/>
        <w:spacing w:before="120" w:after="120" w:line="240" w:lineRule="auto"/>
        <w:ind w:left="-993" w:firstLine="142"/>
        <w:jc w:val="both"/>
        <w:rPr>
          <w:rFonts w:ascii="Arial" w:eastAsia="Times New Roman" w:hAnsi="Arial" w:cs="Arial"/>
          <w:sz w:val="24"/>
          <w:szCs w:val="24"/>
          <w:lang w:eastAsia="es-ES"/>
        </w:rPr>
      </w:pPr>
      <w:r w:rsidRPr="009228B2">
        <w:rPr>
          <w:rFonts w:ascii="Arial" w:eastAsia="Times New Roman" w:hAnsi="Arial" w:cs="Arial"/>
          <w:b/>
          <w:sz w:val="24"/>
          <w:szCs w:val="24"/>
          <w:lang w:eastAsia="es-ES"/>
        </w:rPr>
        <w:t xml:space="preserve">     Fue canonizada el 16 de junio de 1737 por el papa </w:t>
      </w:r>
      <w:hyperlink r:id="rId27" w:tooltip="Clemente XII" w:history="1">
        <w:r w:rsidRPr="009228B2">
          <w:rPr>
            <w:rFonts w:ascii="Arial" w:eastAsia="Times New Roman" w:hAnsi="Arial" w:cs="Arial"/>
            <w:b/>
            <w:sz w:val="24"/>
            <w:szCs w:val="24"/>
            <w:lang w:eastAsia="es-ES"/>
          </w:rPr>
          <w:t>Clemente XII</w:t>
        </w:r>
      </w:hyperlink>
      <w:r w:rsidRPr="009228B2">
        <w:rPr>
          <w:rFonts w:ascii="Arial" w:eastAsia="Times New Roman" w:hAnsi="Arial" w:cs="Arial"/>
          <w:b/>
          <w:sz w:val="24"/>
          <w:szCs w:val="24"/>
          <w:lang w:eastAsia="es-ES"/>
        </w:rPr>
        <w:t> al mismo tiempo de </w:t>
      </w:r>
      <w:hyperlink r:id="rId28" w:tooltip="Vicente de Paúl" w:history="1">
        <w:r w:rsidRPr="009228B2">
          <w:rPr>
            <w:rFonts w:ascii="Arial" w:eastAsia="Times New Roman" w:hAnsi="Arial" w:cs="Arial"/>
            <w:b/>
            <w:sz w:val="24"/>
            <w:szCs w:val="24"/>
            <w:lang w:eastAsia="es-ES"/>
          </w:rPr>
          <w:t xml:space="preserve">san </w:t>
        </w:r>
        <w:proofErr w:type="spellStart"/>
        <w:r w:rsidRPr="009228B2">
          <w:rPr>
            <w:rFonts w:ascii="Arial" w:eastAsia="Times New Roman" w:hAnsi="Arial" w:cs="Arial"/>
            <w:b/>
            <w:sz w:val="24"/>
            <w:szCs w:val="24"/>
            <w:lang w:eastAsia="es-ES"/>
          </w:rPr>
          <w:t>Vincente</w:t>
        </w:r>
        <w:proofErr w:type="spellEnd"/>
        <w:r w:rsidRPr="009228B2">
          <w:rPr>
            <w:rFonts w:ascii="Arial" w:eastAsia="Times New Roman" w:hAnsi="Arial" w:cs="Arial"/>
            <w:b/>
            <w:sz w:val="24"/>
            <w:szCs w:val="24"/>
            <w:lang w:eastAsia="es-ES"/>
          </w:rPr>
          <w:t xml:space="preserve"> de Paul</w:t>
        </w:r>
      </w:hyperlink>
      <w:r w:rsidRPr="009228B2">
        <w:rPr>
          <w:rFonts w:ascii="Arial" w:eastAsia="Times New Roman" w:hAnsi="Arial" w:cs="Arial"/>
          <w:b/>
          <w:sz w:val="24"/>
          <w:szCs w:val="24"/>
          <w:lang w:eastAsia="es-ES"/>
        </w:rPr>
        <w:t>, </w:t>
      </w:r>
      <w:hyperlink r:id="rId29" w:tooltip="Juan Francisco Régis" w:history="1">
        <w:r w:rsidRPr="009228B2">
          <w:rPr>
            <w:rFonts w:ascii="Arial" w:eastAsia="Times New Roman" w:hAnsi="Arial" w:cs="Arial"/>
            <w:b/>
            <w:sz w:val="24"/>
            <w:szCs w:val="24"/>
            <w:lang w:eastAsia="es-ES"/>
          </w:rPr>
          <w:t xml:space="preserve">Juan Francisco </w:t>
        </w:r>
        <w:proofErr w:type="spellStart"/>
        <w:r w:rsidRPr="009228B2">
          <w:rPr>
            <w:rFonts w:ascii="Arial" w:eastAsia="Times New Roman" w:hAnsi="Arial" w:cs="Arial"/>
            <w:b/>
            <w:sz w:val="24"/>
            <w:szCs w:val="24"/>
            <w:lang w:eastAsia="es-ES"/>
          </w:rPr>
          <w:t>Régis</w:t>
        </w:r>
        <w:proofErr w:type="spellEnd"/>
      </w:hyperlink>
      <w:r w:rsidRPr="009228B2">
        <w:rPr>
          <w:rFonts w:ascii="Arial" w:eastAsia="Times New Roman" w:hAnsi="Arial" w:cs="Arial"/>
          <w:b/>
          <w:sz w:val="24"/>
          <w:szCs w:val="24"/>
          <w:lang w:eastAsia="es-ES"/>
        </w:rPr>
        <w:t> y </w:t>
      </w:r>
      <w:hyperlink r:id="rId30" w:tooltip="Catalina de Génova" w:history="1">
        <w:r w:rsidRPr="009228B2">
          <w:rPr>
            <w:rFonts w:ascii="Arial" w:eastAsia="Times New Roman" w:hAnsi="Arial" w:cs="Arial"/>
            <w:b/>
            <w:sz w:val="24"/>
            <w:szCs w:val="24"/>
            <w:lang w:eastAsia="es-ES"/>
          </w:rPr>
          <w:t>Catalina de Génova</w:t>
        </w:r>
      </w:hyperlink>
      <w:r w:rsidRPr="009228B2">
        <w:rPr>
          <w:rFonts w:ascii="Arial" w:eastAsia="Times New Roman" w:hAnsi="Arial" w:cs="Arial"/>
          <w:sz w:val="24"/>
          <w:szCs w:val="24"/>
          <w:lang w:eastAsia="es-ES"/>
        </w:rPr>
        <w:t>.</w:t>
      </w:r>
    </w:p>
    <w:p w:rsidR="009228B2" w:rsidRDefault="009228B2" w:rsidP="00A941EC">
      <w:pPr>
        <w:spacing w:after="0" w:line="240" w:lineRule="auto"/>
        <w:ind w:left="-993"/>
        <w:rPr>
          <w:rFonts w:ascii="Arial" w:hAnsi="Arial" w:cs="Arial"/>
          <w:b/>
          <w:color w:val="000000"/>
          <w:sz w:val="24"/>
          <w:szCs w:val="24"/>
          <w:shd w:val="clear" w:color="auto" w:fill="FFFFFF"/>
        </w:rPr>
      </w:pPr>
      <w:r w:rsidRPr="009228B2">
        <w:rPr>
          <w:rFonts w:ascii="Arial" w:hAnsi="Arial" w:cs="Arial"/>
          <w:b/>
          <w:color w:val="000000"/>
          <w:sz w:val="24"/>
          <w:szCs w:val="24"/>
          <w:shd w:val="clear" w:color="auto" w:fill="FFFFFF"/>
        </w:rPr>
        <w:t>.</w:t>
      </w:r>
    </w:p>
    <w:p w:rsidR="00A941EC" w:rsidRPr="00A941EC" w:rsidRDefault="00A941EC" w:rsidP="00A941EC">
      <w:pPr>
        <w:pStyle w:val="NormalWeb"/>
        <w:shd w:val="clear" w:color="auto" w:fill="FFFFFF"/>
        <w:spacing w:before="0" w:beforeAutospacing="0" w:after="0" w:afterAutospacing="0"/>
        <w:ind w:left="-851"/>
        <w:jc w:val="both"/>
        <w:rPr>
          <w:rFonts w:ascii="Arial" w:hAnsi="Arial" w:cs="Arial"/>
          <w:b/>
          <w:color w:val="000000"/>
        </w:rPr>
      </w:pPr>
      <w:r w:rsidRPr="00A941EC">
        <w:rPr>
          <w:rStyle w:val="nfasis"/>
          <w:rFonts w:ascii="Arial" w:hAnsi="Arial" w:cs="Arial"/>
          <w:b/>
          <w:color w:val="000000"/>
        </w:rPr>
        <w:t>.</w:t>
      </w:r>
    </w:p>
    <w:sectPr w:rsidR="00A941EC" w:rsidRPr="00A941EC" w:rsidSect="009228B2">
      <w:pgSz w:w="11906" w:h="16838"/>
      <w:pgMar w:top="1417" w:right="70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476B2"/>
    <w:multiLevelType w:val="multilevel"/>
    <w:tmpl w:val="5E90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228B2"/>
    <w:rsid w:val="001D2FD9"/>
    <w:rsid w:val="009228B2"/>
    <w:rsid w:val="00A941EC"/>
    <w:rsid w:val="00B9015A"/>
    <w:rsid w:val="00BF4E73"/>
    <w:rsid w:val="00F647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49"/>
  </w:style>
  <w:style w:type="paragraph" w:styleId="Ttulo2">
    <w:name w:val="heading 2"/>
    <w:basedOn w:val="Normal"/>
    <w:link w:val="Ttulo2Car"/>
    <w:uiPriority w:val="9"/>
    <w:qFormat/>
    <w:rsid w:val="009228B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28B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9228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228B2"/>
    <w:rPr>
      <w:color w:val="0000FF"/>
      <w:u w:val="single"/>
    </w:rPr>
  </w:style>
  <w:style w:type="character" w:customStyle="1" w:styleId="tocnumber">
    <w:name w:val="tocnumber"/>
    <w:basedOn w:val="Fuentedeprrafopredeter"/>
    <w:rsid w:val="009228B2"/>
  </w:style>
  <w:style w:type="character" w:customStyle="1" w:styleId="toctext">
    <w:name w:val="toctext"/>
    <w:basedOn w:val="Fuentedeprrafopredeter"/>
    <w:rsid w:val="009228B2"/>
  </w:style>
  <w:style w:type="character" w:customStyle="1" w:styleId="mw-headline">
    <w:name w:val="mw-headline"/>
    <w:basedOn w:val="Fuentedeprrafopredeter"/>
    <w:rsid w:val="009228B2"/>
  </w:style>
  <w:style w:type="character" w:customStyle="1" w:styleId="mw-editsection">
    <w:name w:val="mw-editsection"/>
    <w:basedOn w:val="Fuentedeprrafopredeter"/>
    <w:rsid w:val="009228B2"/>
  </w:style>
  <w:style w:type="character" w:customStyle="1" w:styleId="mw-editsection-bracket">
    <w:name w:val="mw-editsection-bracket"/>
    <w:basedOn w:val="Fuentedeprrafopredeter"/>
    <w:rsid w:val="009228B2"/>
  </w:style>
  <w:style w:type="paragraph" w:styleId="Textodeglobo">
    <w:name w:val="Balloon Text"/>
    <w:basedOn w:val="Normal"/>
    <w:link w:val="TextodegloboCar"/>
    <w:uiPriority w:val="99"/>
    <w:semiHidden/>
    <w:unhideWhenUsed/>
    <w:rsid w:val="00922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8B2"/>
    <w:rPr>
      <w:rFonts w:ascii="Tahoma" w:hAnsi="Tahoma" w:cs="Tahoma"/>
      <w:sz w:val="16"/>
      <w:szCs w:val="16"/>
    </w:rPr>
  </w:style>
  <w:style w:type="character" w:styleId="nfasis">
    <w:name w:val="Emphasis"/>
    <w:basedOn w:val="Fuentedeprrafopredeter"/>
    <w:uiPriority w:val="20"/>
    <w:qFormat/>
    <w:rsid w:val="00A941EC"/>
    <w:rPr>
      <w:i/>
      <w:iCs/>
    </w:rPr>
  </w:style>
</w:styles>
</file>

<file path=word/webSettings.xml><?xml version="1.0" encoding="utf-8"?>
<w:webSettings xmlns:r="http://schemas.openxmlformats.org/officeDocument/2006/relationships" xmlns:w="http://schemas.openxmlformats.org/wordprocessingml/2006/main">
  <w:divs>
    <w:div w:id="9841892">
      <w:bodyDiv w:val="1"/>
      <w:marLeft w:val="0"/>
      <w:marRight w:val="0"/>
      <w:marTop w:val="0"/>
      <w:marBottom w:val="0"/>
      <w:divBdr>
        <w:top w:val="none" w:sz="0" w:space="0" w:color="auto"/>
        <w:left w:val="none" w:sz="0" w:space="0" w:color="auto"/>
        <w:bottom w:val="none" w:sz="0" w:space="0" w:color="auto"/>
        <w:right w:val="none" w:sz="0" w:space="0" w:color="auto"/>
      </w:divBdr>
    </w:div>
    <w:div w:id="540870432">
      <w:bodyDiv w:val="1"/>
      <w:marLeft w:val="0"/>
      <w:marRight w:val="0"/>
      <w:marTop w:val="0"/>
      <w:marBottom w:val="0"/>
      <w:divBdr>
        <w:top w:val="none" w:sz="0" w:space="0" w:color="auto"/>
        <w:left w:val="none" w:sz="0" w:space="0" w:color="auto"/>
        <w:bottom w:val="none" w:sz="0" w:space="0" w:color="auto"/>
        <w:right w:val="none" w:sz="0" w:space="0" w:color="auto"/>
      </w:divBdr>
      <w:divsChild>
        <w:div w:id="1649817841">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anta" TargetMode="External"/><Relationship Id="rId13" Type="http://schemas.openxmlformats.org/officeDocument/2006/relationships/hyperlink" Target="https://es.wikipedia.org/wiki/1341" TargetMode="External"/><Relationship Id="rId18" Type="http://schemas.openxmlformats.org/officeDocument/2006/relationships/hyperlink" Target="https://www.eltestigofiel.org/index.php?idu=sn_3141" TargetMode="External"/><Relationship Id="rId26" Type="http://schemas.openxmlformats.org/officeDocument/2006/relationships/hyperlink" Target="https://es.wikipedia.org/wiki/Orden_de_los_Servitas" TargetMode="External"/><Relationship Id="rId3" Type="http://schemas.openxmlformats.org/officeDocument/2006/relationships/settings" Target="settings.xml"/><Relationship Id="rId21" Type="http://schemas.openxmlformats.org/officeDocument/2006/relationships/hyperlink" Target="https://es.wikipedia.org/wiki/Sant%C3%ADsima_Anunciada_(Florencia)" TargetMode="External"/><Relationship Id="rId7" Type="http://schemas.openxmlformats.org/officeDocument/2006/relationships/hyperlink" Target="https://es.wikipedia.org/wiki/Siglo_XIV" TargetMode="External"/><Relationship Id="rId12" Type="http://schemas.openxmlformats.org/officeDocument/2006/relationships/hyperlink" Target="https://es.wikipedia.org/wiki/Toscana" TargetMode="External"/><Relationship Id="rId17" Type="http://schemas.openxmlformats.org/officeDocument/2006/relationships/hyperlink" Target="https://es.wikipedia.org/wiki/Eucarist%C3%ADa" TargetMode="External"/><Relationship Id="rId25" Type="http://schemas.openxmlformats.org/officeDocument/2006/relationships/hyperlink" Target="https://es.wikipedia.org/wiki/Inocencio_XI" TargetMode="External"/><Relationship Id="rId2" Type="http://schemas.openxmlformats.org/officeDocument/2006/relationships/styles" Target="styles.xml"/><Relationship Id="rId16" Type="http://schemas.openxmlformats.org/officeDocument/2006/relationships/hyperlink" Target="https://es.wikipedia.org/wiki/Virgen_Mar%C3%ADa" TargetMode="External"/><Relationship Id="rId20" Type="http://schemas.openxmlformats.org/officeDocument/2006/relationships/hyperlink" Target="https://es.wikipedia.org/wiki/Hostia" TargetMode="External"/><Relationship Id="rId29" Type="http://schemas.openxmlformats.org/officeDocument/2006/relationships/hyperlink" Target="https://es.wikipedia.org/wiki/Juan_Francisco_R%C3%A9gis" TargetMode="External"/><Relationship Id="rId1" Type="http://schemas.openxmlformats.org/officeDocument/2006/relationships/numbering" Target="numbering.xml"/><Relationship Id="rId6" Type="http://schemas.openxmlformats.org/officeDocument/2006/relationships/hyperlink" Target="https://es.wikipedia.org/wiki/Siglo_XIII" TargetMode="External"/><Relationship Id="rId11" Type="http://schemas.openxmlformats.org/officeDocument/2006/relationships/hyperlink" Target="https://es.wikipedia.org/wiki/Florencia" TargetMode="External"/><Relationship Id="rId24" Type="http://schemas.openxmlformats.org/officeDocument/2006/relationships/hyperlink" Target="https://es.wikipedia.org/wiki/Roma"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s.wikipedia.org/wiki/Alejo_Falconieri" TargetMode="External"/><Relationship Id="rId23" Type="http://schemas.openxmlformats.org/officeDocument/2006/relationships/hyperlink" Target="https://es.wikipedia.org/wiki/Bas%C3%ADlica_de_San_Pedro" TargetMode="External"/><Relationship Id="rId28" Type="http://schemas.openxmlformats.org/officeDocument/2006/relationships/hyperlink" Target="https://es.wikipedia.org/wiki/Vicente_de_Pa%C3%BAl" TargetMode="External"/><Relationship Id="rId10" Type="http://schemas.openxmlformats.org/officeDocument/2006/relationships/hyperlink" Target="https://es.wikipedia.org/wiki/1270" TargetMode="External"/><Relationship Id="rId19" Type="http://schemas.openxmlformats.org/officeDocument/2006/relationships/hyperlink" Target="https://es.wikipedia.org/wiki/Cilici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Iglesia_cat%C3%B3lica" TargetMode="External"/><Relationship Id="rId14" Type="http://schemas.openxmlformats.org/officeDocument/2006/relationships/hyperlink" Target="https://es.wikipedia.org/wiki/Orden_de_los_Servitas" TargetMode="External"/><Relationship Id="rId22" Type="http://schemas.openxmlformats.org/officeDocument/2006/relationships/hyperlink" Target="https://es.wikipedia.org/wiki/Florencia" TargetMode="External"/><Relationship Id="rId27" Type="http://schemas.openxmlformats.org/officeDocument/2006/relationships/hyperlink" Target="https://es.wikipedia.org/wiki/Clemente_XII" TargetMode="External"/><Relationship Id="rId30" Type="http://schemas.openxmlformats.org/officeDocument/2006/relationships/hyperlink" Target="https://es.wikipedia.org/wiki/Catalina_de_G%C3%A9no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1526</Words>
  <Characters>8399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2020-12-30T15:35:00Z</dcterms:created>
  <dcterms:modified xsi:type="dcterms:W3CDTF">2020-12-30T15:35:00Z</dcterms:modified>
</cp:coreProperties>
</file>