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64" w:rsidRPr="00C616D8" w:rsidRDefault="00AA3764" w:rsidP="00C616D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C616D8">
        <w:rPr>
          <w:rFonts w:ascii="Arial" w:eastAsia="Times New Roman" w:hAnsi="Arial" w:cs="Arial"/>
          <w:b/>
          <w:color w:val="FF0000"/>
          <w:sz w:val="36"/>
          <w:szCs w:val="36"/>
        </w:rPr>
        <w:t xml:space="preserve">Santa Margarita de </w:t>
      </w:r>
      <w:proofErr w:type="spellStart"/>
      <w:r w:rsidRPr="00C616D8">
        <w:rPr>
          <w:rFonts w:ascii="Arial" w:eastAsia="Times New Roman" w:hAnsi="Arial" w:cs="Arial"/>
          <w:b/>
          <w:color w:val="FF0000"/>
          <w:sz w:val="36"/>
          <w:szCs w:val="36"/>
        </w:rPr>
        <w:t>Cortona</w:t>
      </w:r>
      <w:proofErr w:type="spellEnd"/>
      <w:r w:rsidRPr="00C616D8">
        <w:rPr>
          <w:rFonts w:ascii="Arial" w:eastAsia="Times New Roman" w:hAnsi="Arial" w:cs="Arial"/>
          <w:b/>
          <w:color w:val="FF0000"/>
          <w:sz w:val="36"/>
          <w:szCs w:val="36"/>
        </w:rPr>
        <w:t xml:space="preserve"> 1247-1297</w:t>
      </w:r>
    </w:p>
    <w:p w:rsidR="00CA415D" w:rsidRDefault="00CA415D" w:rsidP="00AA37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415D" w:rsidRPr="00C955AF" w:rsidRDefault="00614712" w:rsidP="00614712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</w:rPr>
      </w:pPr>
      <w:r w:rsidRPr="00C955AF">
        <w:rPr>
          <w:rFonts w:ascii="Arial" w:eastAsia="Times New Roman" w:hAnsi="Arial" w:cs="Arial"/>
          <w:b/>
          <w:color w:val="0070C0"/>
          <w:sz w:val="32"/>
          <w:szCs w:val="32"/>
        </w:rPr>
        <w:t>Del lujo mundanal a la penitencia religiosa</w:t>
      </w:r>
    </w:p>
    <w:p w:rsidR="00614712" w:rsidRDefault="00614712" w:rsidP="006147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14712" w:rsidRDefault="00614712" w:rsidP="00614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614712">
        <w:rPr>
          <w:rFonts w:ascii="Arial" w:eastAsia="Times New Roman" w:hAnsi="Arial" w:cs="Arial"/>
          <w:b/>
          <w:sz w:val="24"/>
          <w:szCs w:val="24"/>
        </w:rPr>
        <w:t>Wikipedia</w:t>
      </w:r>
      <w:proofErr w:type="spellEnd"/>
    </w:p>
    <w:p w:rsidR="00614712" w:rsidRPr="00614712" w:rsidRDefault="00614712" w:rsidP="00614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3764" w:rsidRDefault="00CA415D" w:rsidP="00C616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  <w:lang w:val="es-CR" w:eastAsia="es-CR"/>
        </w:rPr>
        <w:drawing>
          <wp:inline distT="0" distB="0" distL="0" distR="0">
            <wp:extent cx="1905000" cy="2324100"/>
            <wp:effectExtent l="0" t="0" r="0" b="0"/>
            <wp:docPr id="1" name="Imagen 1" descr="https://3.bp.blogspot.com/-YcqqAbssX-E/UEc_zvSdQ_I/AAAAAAAADY0/7Eg8BUrKDuU/s1600/santa-margarita-cor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YcqqAbssX-E/UEc_zvSdQ_I/AAAAAAAADY0/7Eg8BUrKDuU/s1600/santa-margarita-corto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D8" w:rsidRDefault="00CA415D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616D8" w:rsidRPr="00696511" w:rsidRDefault="00C616D8" w:rsidP="00C955AF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696511">
        <w:rPr>
          <w:rFonts w:ascii="Arial" w:eastAsia="Times New Roman" w:hAnsi="Arial" w:cs="Arial"/>
          <w:b/>
          <w:sz w:val="24"/>
          <w:szCs w:val="24"/>
        </w:rPr>
        <w:t xml:space="preserve">   El perdón de los pecados es lo más hermoso del cristianismo. El saber comprender las debilidades es lo más </w:t>
      </w:r>
      <w:r w:rsidR="001A7742" w:rsidRPr="00696511">
        <w:rPr>
          <w:rFonts w:ascii="Arial" w:eastAsia="Times New Roman" w:hAnsi="Arial" w:cs="Arial"/>
          <w:b/>
          <w:sz w:val="24"/>
          <w:szCs w:val="24"/>
        </w:rPr>
        <w:t>valioso</w:t>
      </w:r>
      <w:r w:rsidRPr="00696511">
        <w:rPr>
          <w:rFonts w:ascii="Arial" w:eastAsia="Times New Roman" w:hAnsi="Arial" w:cs="Arial"/>
          <w:b/>
          <w:sz w:val="24"/>
          <w:szCs w:val="24"/>
        </w:rPr>
        <w:t xml:space="preserve"> del catequista</w:t>
      </w:r>
      <w:r w:rsidR="00C955AF">
        <w:rPr>
          <w:rFonts w:ascii="Arial" w:eastAsia="Times New Roman" w:hAnsi="Arial" w:cs="Arial"/>
          <w:b/>
          <w:sz w:val="24"/>
          <w:szCs w:val="24"/>
        </w:rPr>
        <w:t>, pues es precisamente para lo</w:t>
      </w:r>
      <w:r w:rsidR="001A7742" w:rsidRPr="006965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955AF">
        <w:rPr>
          <w:rFonts w:ascii="Arial" w:eastAsia="Times New Roman" w:hAnsi="Arial" w:cs="Arial"/>
          <w:b/>
          <w:sz w:val="24"/>
          <w:szCs w:val="24"/>
        </w:rPr>
        <w:t>q</w:t>
      </w:r>
      <w:r w:rsidR="001A7742" w:rsidRPr="00696511">
        <w:rPr>
          <w:rFonts w:ascii="Arial" w:eastAsia="Times New Roman" w:hAnsi="Arial" w:cs="Arial"/>
          <w:b/>
          <w:sz w:val="24"/>
          <w:szCs w:val="24"/>
        </w:rPr>
        <w:t>ue Jesús vino a la tierra.</w:t>
      </w:r>
      <w:r w:rsidRPr="00696511">
        <w:rPr>
          <w:rFonts w:ascii="Arial" w:eastAsia="Times New Roman" w:hAnsi="Arial" w:cs="Arial"/>
          <w:b/>
          <w:sz w:val="24"/>
          <w:szCs w:val="24"/>
        </w:rPr>
        <w:t xml:space="preserve"> La vida de </w:t>
      </w:r>
      <w:r w:rsidR="001A7742" w:rsidRPr="00696511">
        <w:rPr>
          <w:rFonts w:ascii="Arial" w:eastAsia="Times New Roman" w:hAnsi="Arial" w:cs="Arial"/>
          <w:b/>
          <w:sz w:val="24"/>
          <w:szCs w:val="24"/>
        </w:rPr>
        <w:t xml:space="preserve">Margarita de </w:t>
      </w:r>
      <w:proofErr w:type="spellStart"/>
      <w:r w:rsidR="001A7742" w:rsidRPr="00696511">
        <w:rPr>
          <w:rFonts w:ascii="Arial" w:eastAsia="Times New Roman" w:hAnsi="Arial" w:cs="Arial"/>
          <w:b/>
          <w:sz w:val="24"/>
          <w:szCs w:val="24"/>
        </w:rPr>
        <w:t>Cortona</w:t>
      </w:r>
      <w:proofErr w:type="spellEnd"/>
      <w:r w:rsidR="001A7742" w:rsidRPr="00696511">
        <w:rPr>
          <w:rFonts w:ascii="Arial" w:eastAsia="Times New Roman" w:hAnsi="Arial" w:cs="Arial"/>
          <w:b/>
          <w:sz w:val="24"/>
          <w:szCs w:val="24"/>
        </w:rPr>
        <w:t xml:space="preserve"> rezuma espí</w:t>
      </w:r>
      <w:r w:rsidRPr="00696511">
        <w:rPr>
          <w:rFonts w:ascii="Arial" w:eastAsia="Times New Roman" w:hAnsi="Arial" w:cs="Arial"/>
          <w:b/>
          <w:sz w:val="24"/>
          <w:szCs w:val="24"/>
        </w:rPr>
        <w:t>ritu evangélico. El c</w:t>
      </w:r>
      <w:r w:rsidR="00C955AF">
        <w:rPr>
          <w:rFonts w:ascii="Arial" w:eastAsia="Times New Roman" w:hAnsi="Arial" w:cs="Arial"/>
          <w:b/>
          <w:sz w:val="24"/>
          <w:szCs w:val="24"/>
        </w:rPr>
        <w:t>ristiano</w:t>
      </w:r>
      <w:r w:rsidRPr="006965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955AF">
        <w:rPr>
          <w:rFonts w:ascii="Arial" w:eastAsia="Times New Roman" w:hAnsi="Arial" w:cs="Arial"/>
          <w:b/>
          <w:sz w:val="24"/>
          <w:szCs w:val="24"/>
        </w:rPr>
        <w:t xml:space="preserve">se hace santo si aprende a vivir como vivió Jesús, haciendo el bien </w:t>
      </w:r>
      <w:proofErr w:type="spellStart"/>
      <w:r w:rsidR="00C955AF">
        <w:rPr>
          <w:rFonts w:ascii="Arial" w:eastAsia="Times New Roman" w:hAnsi="Arial" w:cs="Arial"/>
          <w:b/>
          <w:sz w:val="24"/>
          <w:szCs w:val="24"/>
        </w:rPr>
        <w:t>sebrando</w:t>
      </w:r>
      <w:proofErr w:type="spellEnd"/>
      <w:r w:rsidR="00C955AF">
        <w:rPr>
          <w:rFonts w:ascii="Arial" w:eastAsia="Times New Roman" w:hAnsi="Arial" w:cs="Arial"/>
          <w:b/>
          <w:sz w:val="24"/>
          <w:szCs w:val="24"/>
        </w:rPr>
        <w:t xml:space="preserve"> el </w:t>
      </w:r>
      <w:proofErr w:type="spellStart"/>
      <w:r w:rsidR="00C955AF">
        <w:rPr>
          <w:rFonts w:ascii="Arial" w:eastAsia="Times New Roman" w:hAnsi="Arial" w:cs="Arial"/>
          <w:b/>
          <w:sz w:val="24"/>
          <w:szCs w:val="24"/>
        </w:rPr>
        <w:t>mensaj</w:t>
      </w:r>
      <w:proofErr w:type="spellEnd"/>
      <w:r w:rsidR="00C955AF">
        <w:rPr>
          <w:rFonts w:ascii="Arial" w:eastAsia="Times New Roman" w:hAnsi="Arial" w:cs="Arial"/>
          <w:b/>
          <w:sz w:val="24"/>
          <w:szCs w:val="24"/>
        </w:rPr>
        <w:t xml:space="preserve"> del amor a Dios y a los hombres</w:t>
      </w: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sz w:val="24"/>
          <w:szCs w:val="24"/>
        </w:rPr>
      </w:pP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A415D" w:rsidRPr="00C616D8">
        <w:rPr>
          <w:rFonts w:ascii="Arial" w:eastAsia="Times New Roman" w:hAnsi="Arial" w:cs="Arial"/>
          <w:b/>
          <w:sz w:val="24"/>
          <w:szCs w:val="24"/>
        </w:rPr>
        <w:t xml:space="preserve">Su vida </w:t>
      </w:r>
      <w:r w:rsidR="00C955AF">
        <w:rPr>
          <w:rFonts w:ascii="Arial" w:eastAsia="Times New Roman" w:hAnsi="Arial" w:cs="Arial"/>
          <w:b/>
          <w:sz w:val="24"/>
          <w:szCs w:val="24"/>
        </w:rPr>
        <w:t>fue</w:t>
      </w:r>
      <w:r w:rsidR="00CA415D" w:rsidRPr="00C616D8">
        <w:rPr>
          <w:rFonts w:ascii="Arial" w:eastAsia="Times New Roman" w:hAnsi="Arial" w:cs="Arial"/>
          <w:b/>
          <w:sz w:val="24"/>
          <w:szCs w:val="24"/>
        </w:rPr>
        <w:t xml:space="preserve"> la</w:t>
      </w:r>
      <w:bookmarkStart w:id="0" w:name="_GoBack"/>
      <w:bookmarkEnd w:id="0"/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de una mujer que pasó de vivir una existencia basada en el lujo a </w:t>
      </w:r>
      <w:r w:rsidR="001A7742">
        <w:rPr>
          <w:rFonts w:ascii="Arial" w:eastAsia="Times New Roman" w:hAnsi="Arial" w:cs="Arial"/>
          <w:b/>
          <w:sz w:val="24"/>
          <w:szCs w:val="24"/>
        </w:rPr>
        <w:t xml:space="preserve">otra de  pobreza y sufrimiento, y a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>recluirse en la fe y en las obras de caridad. En la Europa medieval, en el siglo del surgimiento de las órdenes mendicantes, en un mundo en el que las normas religiosas seguían afianzándose, sobre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todo tras el cuarto concilio lateranense de 1215, una mujer no podía vivir con un hombre sin estar casado con él y librarse </w:t>
      </w:r>
      <w:r w:rsidR="001A7742">
        <w:rPr>
          <w:rFonts w:ascii="Arial" w:eastAsia="Times New Roman" w:hAnsi="Arial" w:cs="Arial"/>
          <w:b/>
          <w:sz w:val="24"/>
          <w:szCs w:val="24"/>
        </w:rPr>
        <w:t xml:space="preserve">así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del rechazo de la sociedad. </w:t>
      </w: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A3764" w:rsidRPr="00C616D8" w:rsidRDefault="00C616D8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>Santa Margarita pasó muchos años al lado del que se convirtió en el padre de su hijo y rodeada de lujos y fiestas. Una vida que terminó trágicamente con la muerte de</w:t>
      </w:r>
      <w:r w:rsidR="00C955AF">
        <w:rPr>
          <w:rFonts w:ascii="Arial" w:eastAsia="Times New Roman" w:hAnsi="Arial" w:cs="Arial"/>
          <w:b/>
          <w:sz w:val="24"/>
          <w:szCs w:val="24"/>
        </w:rPr>
        <w:t xml:space="preserve">l esposo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y </w:t>
      </w:r>
      <w:r w:rsidR="00C955AF">
        <w:rPr>
          <w:rFonts w:ascii="Arial" w:eastAsia="Times New Roman" w:hAnsi="Arial" w:cs="Arial"/>
          <w:b/>
          <w:sz w:val="24"/>
          <w:szCs w:val="24"/>
        </w:rPr>
        <w:t>ello le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provocó un drástico giro en la existencia de Margarita. Se </w:t>
      </w:r>
      <w:proofErr w:type="spellStart"/>
      <w:r w:rsidR="00AA3764" w:rsidRPr="00C616D8">
        <w:rPr>
          <w:rFonts w:ascii="Arial" w:eastAsia="Times New Roman" w:hAnsi="Arial" w:cs="Arial"/>
          <w:b/>
          <w:sz w:val="24"/>
          <w:szCs w:val="24"/>
        </w:rPr>
        <w:t>convertí</w:t>
      </w:r>
      <w:r w:rsidR="00C955AF">
        <w:rPr>
          <w:rFonts w:ascii="Arial" w:eastAsia="Times New Roman" w:hAnsi="Arial" w:cs="Arial"/>
          <w:b/>
          <w:sz w:val="24"/>
          <w:szCs w:val="24"/>
        </w:rPr>
        <w:t>ó</w:t>
      </w:r>
      <w:proofErr w:type="spellEnd"/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entonces en una piadosa franciscana</w:t>
      </w:r>
      <w:r w:rsidR="00C955AF">
        <w:rPr>
          <w:rFonts w:ascii="Arial" w:eastAsia="Times New Roman" w:hAnsi="Arial" w:cs="Arial"/>
          <w:b/>
          <w:sz w:val="24"/>
          <w:szCs w:val="24"/>
        </w:rPr>
        <w:t>,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cuya fe y devoción la convirtieron en santa siglos después.</w:t>
      </w:r>
    </w:p>
    <w:p w:rsidR="00AA3764" w:rsidRPr="00C616D8" w:rsidRDefault="00AA3764" w:rsidP="00C616D8">
      <w:pPr>
        <w:spacing w:after="0" w:line="240" w:lineRule="auto"/>
        <w:ind w:left="-851" w:right="-852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more"/>
      <w:bookmarkEnd w:id="1"/>
    </w:p>
    <w:p w:rsidR="00AA3764" w:rsidRPr="00C616D8" w:rsidRDefault="00AA3764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16D8">
        <w:rPr>
          <w:rFonts w:ascii="Arial" w:eastAsia="Times New Roman" w:hAnsi="Arial" w:cs="Arial"/>
          <w:b/>
          <w:bCs/>
          <w:color w:val="FF0000"/>
          <w:sz w:val="24"/>
          <w:szCs w:val="24"/>
        </w:rPr>
        <w:t>La hija ejemplar</w:t>
      </w: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A3764" w:rsidRPr="00C616D8" w:rsidRDefault="00C616D8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Margarita nació en </w:t>
      </w:r>
      <w:proofErr w:type="spellStart"/>
      <w:r w:rsidR="00AA3764" w:rsidRPr="00C616D8">
        <w:rPr>
          <w:rFonts w:ascii="Arial" w:eastAsia="Times New Roman" w:hAnsi="Arial" w:cs="Arial"/>
          <w:b/>
          <w:sz w:val="24"/>
          <w:szCs w:val="24"/>
        </w:rPr>
        <w:t>Laviano</w:t>
      </w:r>
      <w:proofErr w:type="spellEnd"/>
      <w:r w:rsidR="00AA3764" w:rsidRPr="00C616D8">
        <w:rPr>
          <w:rFonts w:ascii="Arial" w:eastAsia="Times New Roman" w:hAnsi="Arial" w:cs="Arial"/>
          <w:b/>
          <w:sz w:val="24"/>
          <w:szCs w:val="24"/>
        </w:rPr>
        <w:t>, Perugia, en el año 1247 en el seno de una familia de agricultores. Su infancia transcurrió feliz junto a sus padres, sobre</w:t>
      </w:r>
      <w:r w:rsidR="00C955A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>todo junto a su madre, quien le enseñó a rezar y a convertirse en una niña piadosa.</w:t>
      </w:r>
    </w:p>
    <w:p w:rsidR="00AA3764" w:rsidRPr="00C616D8" w:rsidRDefault="00AA3764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5AF" w:rsidRDefault="00AA3764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16D8">
        <w:rPr>
          <w:rFonts w:ascii="Arial" w:eastAsia="Times New Roman" w:hAnsi="Arial" w:cs="Arial"/>
          <w:b/>
          <w:sz w:val="24"/>
          <w:szCs w:val="24"/>
        </w:rPr>
        <w:t>Pero su felicidad se vio truncada cuando tenía 7 años y vio morir a su madre. Su padre se volvió a casar con una mujer muy diferente a su primera esposa. Estricta, fría y agresiva, no se comportó como una madre cariñosa con su hijastra. </w:t>
      </w:r>
      <w:r w:rsidR="00C955AF">
        <w:rPr>
          <w:rFonts w:ascii="Arial" w:eastAsia="Times New Roman" w:hAnsi="Arial" w:cs="Arial"/>
          <w:b/>
          <w:sz w:val="24"/>
          <w:szCs w:val="24"/>
        </w:rPr>
        <w:t xml:space="preserve"> T</w:t>
      </w:r>
      <w:r w:rsidRPr="00C616D8">
        <w:rPr>
          <w:rFonts w:ascii="Arial" w:eastAsia="Times New Roman" w:hAnsi="Arial" w:cs="Arial"/>
          <w:b/>
          <w:sz w:val="24"/>
          <w:szCs w:val="24"/>
        </w:rPr>
        <w:t xml:space="preserve">enía 17 años cuando Margarita buscó el cariño perdido de su madre fuera de los muros de su hogar. </w:t>
      </w:r>
    </w:p>
    <w:p w:rsidR="00D07255" w:rsidRDefault="00C955AF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Pero tuvo la mala suerte de fijar su atención en un noble terrateniente de </w:t>
      </w:r>
      <w:proofErr w:type="spellStart"/>
      <w:r w:rsidR="00AA3764" w:rsidRPr="00C616D8">
        <w:rPr>
          <w:rFonts w:ascii="Arial" w:eastAsia="Times New Roman" w:hAnsi="Arial" w:cs="Arial"/>
          <w:b/>
          <w:sz w:val="24"/>
          <w:szCs w:val="24"/>
        </w:rPr>
        <w:t>Montepulciano</w:t>
      </w:r>
      <w:proofErr w:type="spellEnd"/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conocido como Arsenio. 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Deslumbrada por las promesas del noble, Margarita aceptó </w:t>
      </w:r>
      <w:r w:rsidR="001A7742">
        <w:rPr>
          <w:rFonts w:ascii="Arial" w:eastAsia="Times New Roman" w:hAnsi="Arial" w:cs="Arial"/>
          <w:b/>
          <w:sz w:val="24"/>
          <w:szCs w:val="24"/>
        </w:rPr>
        <w:t>el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vivir con él sin contraer matrimonio y llegó incluso a tener un hijo. Empezó entonces una vida lujosa y sin preocupaciones. </w:t>
      </w:r>
    </w:p>
    <w:p w:rsidR="00D07255" w:rsidRDefault="00D07255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A3764" w:rsidRPr="00C616D8" w:rsidRDefault="00D07255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>A pesar de ello, Margarita siempre tuvo remordimientos e incluso señales que ella consideró divinas</w:t>
      </w:r>
      <w:r w:rsidR="00C955AF">
        <w:rPr>
          <w:rFonts w:ascii="Arial" w:eastAsia="Times New Roman" w:hAnsi="Arial" w:cs="Arial"/>
          <w:b/>
          <w:sz w:val="24"/>
          <w:szCs w:val="24"/>
        </w:rPr>
        <w:t>,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como</w:t>
      </w:r>
      <w:r w:rsidR="00C955AF">
        <w:rPr>
          <w:rFonts w:ascii="Arial" w:eastAsia="Times New Roman" w:hAnsi="Arial" w:cs="Arial"/>
          <w:b/>
          <w:sz w:val="24"/>
          <w:szCs w:val="24"/>
        </w:rPr>
        <w:t xml:space="preserve"> fue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un accidente sucedido en un río en el que a punto estuvo de ahogarse y que la joven creyó un aviso del cielo. Para acallar aquellas voces en su interior que le recordaban que vivía en pecado, Margarita se dedicaba a realizar obras de caridad entre los pobres</w:t>
      </w:r>
      <w:r w:rsidR="00C955AF">
        <w:rPr>
          <w:rFonts w:ascii="Arial" w:eastAsia="Times New Roman" w:hAnsi="Arial" w:cs="Arial"/>
          <w:b/>
          <w:sz w:val="24"/>
          <w:szCs w:val="24"/>
        </w:rPr>
        <w:t>,</w:t>
      </w:r>
      <w:r w:rsidR="00AA3764" w:rsidRPr="00C616D8">
        <w:rPr>
          <w:rFonts w:ascii="Arial" w:eastAsia="Times New Roman" w:hAnsi="Arial" w:cs="Arial"/>
          <w:b/>
          <w:sz w:val="24"/>
          <w:szCs w:val="24"/>
        </w:rPr>
        <w:t xml:space="preserve"> mientras intentaba convencer en vano a su compañero de que por fin contrajeran matrimonio. </w:t>
      </w:r>
    </w:p>
    <w:p w:rsidR="00AA3764" w:rsidRPr="00C616D8" w:rsidRDefault="00AA3764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764" w:rsidRPr="00C616D8" w:rsidRDefault="00AA3764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616D8">
        <w:rPr>
          <w:rFonts w:ascii="Arial" w:eastAsia="Times New Roman" w:hAnsi="Arial" w:cs="Arial"/>
          <w:b/>
          <w:bCs/>
          <w:color w:val="FF0000"/>
          <w:sz w:val="24"/>
          <w:szCs w:val="24"/>
        </w:rPr>
        <w:t>La señal esperada</w:t>
      </w:r>
    </w:p>
    <w:p w:rsidR="00C616D8" w:rsidRPr="00C616D8" w:rsidRDefault="00C616D8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764" w:rsidRPr="00C616D8" w:rsidRDefault="00AA3764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16D8">
        <w:rPr>
          <w:rFonts w:ascii="Arial" w:eastAsia="Times New Roman" w:hAnsi="Arial" w:cs="Arial"/>
          <w:b/>
          <w:sz w:val="24"/>
          <w:szCs w:val="24"/>
        </w:rPr>
        <w:t>El destino quiso que la vida de Margarita cambiara por completo cuando Arsenio fue asesinado por unos bandidos que quisieron atacar sus tierras. Margarita siguió al</w:t>
      </w:r>
      <w:r w:rsidR="00C955AF">
        <w:rPr>
          <w:rFonts w:ascii="Arial" w:eastAsia="Times New Roman" w:hAnsi="Arial" w:cs="Arial"/>
          <w:b/>
          <w:sz w:val="24"/>
          <w:szCs w:val="24"/>
        </w:rPr>
        <w:t xml:space="preserve"> perro fiel de Arsenio y le guió</w:t>
      </w:r>
      <w:r w:rsidRPr="00C616D8">
        <w:rPr>
          <w:rFonts w:ascii="Arial" w:eastAsia="Times New Roman" w:hAnsi="Arial" w:cs="Arial"/>
          <w:b/>
          <w:sz w:val="24"/>
          <w:szCs w:val="24"/>
        </w:rPr>
        <w:t xml:space="preserve"> hasta el cuerpo sin vida de su dueño. Margarita decidió entonces dejar su hogar y vivir una vida totalmente diferente. Devolvió las tierras a la familia de Arsenio y vendió sus joyas y pertenencias para dar el dinero recibido a los pobres. </w:t>
      </w:r>
    </w:p>
    <w:p w:rsidR="00AA3764" w:rsidRPr="00C616D8" w:rsidRDefault="00AA3764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6D8" w:rsidRDefault="00AA3764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16D8">
        <w:rPr>
          <w:rFonts w:ascii="Arial" w:eastAsia="Times New Roman" w:hAnsi="Arial" w:cs="Arial"/>
          <w:b/>
          <w:sz w:val="24"/>
          <w:szCs w:val="24"/>
        </w:rPr>
        <w:t>Margarita intentó volver a casa de su padre</w:t>
      </w:r>
      <w:r w:rsidR="00C616D8">
        <w:rPr>
          <w:rFonts w:ascii="Arial" w:eastAsia="Times New Roman" w:hAnsi="Arial" w:cs="Arial"/>
          <w:b/>
          <w:sz w:val="24"/>
          <w:szCs w:val="24"/>
        </w:rPr>
        <w:t>,</w:t>
      </w:r>
      <w:r w:rsidRPr="00C616D8">
        <w:rPr>
          <w:rFonts w:ascii="Arial" w:eastAsia="Times New Roman" w:hAnsi="Arial" w:cs="Arial"/>
          <w:b/>
          <w:sz w:val="24"/>
          <w:szCs w:val="24"/>
        </w:rPr>
        <w:t xml:space="preserve"> pero su madrastra no quiso aceptarla y mucho menos con un hijo ilegítimo y una vida de pecado a sus espaldas. La joven se dirigió con su hijo a </w:t>
      </w:r>
      <w:proofErr w:type="spellStart"/>
      <w:r w:rsidRPr="00C616D8">
        <w:rPr>
          <w:rFonts w:ascii="Arial" w:eastAsia="Times New Roman" w:hAnsi="Arial" w:cs="Arial"/>
          <w:b/>
          <w:sz w:val="24"/>
          <w:szCs w:val="24"/>
        </w:rPr>
        <w:t>Cortona</w:t>
      </w:r>
      <w:proofErr w:type="spellEnd"/>
      <w:r w:rsidRPr="00C616D8">
        <w:rPr>
          <w:rFonts w:ascii="Arial" w:eastAsia="Times New Roman" w:hAnsi="Arial" w:cs="Arial"/>
          <w:b/>
          <w:sz w:val="24"/>
          <w:szCs w:val="24"/>
        </w:rPr>
        <w:t xml:space="preserve">, al parecer después de tener una visión del Espíritu Santo. </w:t>
      </w: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A3764" w:rsidRDefault="00AA3764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16D8">
        <w:rPr>
          <w:rFonts w:ascii="Arial" w:eastAsia="Times New Roman" w:hAnsi="Arial" w:cs="Arial"/>
          <w:b/>
          <w:sz w:val="24"/>
          <w:szCs w:val="24"/>
        </w:rPr>
        <w:t>En aquella ciudad pronto encontró el consuelo de unas mujeres que le ayudaron a cu</w:t>
      </w:r>
      <w:r w:rsidR="00C955AF">
        <w:rPr>
          <w:rFonts w:ascii="Arial" w:eastAsia="Times New Roman" w:hAnsi="Arial" w:cs="Arial"/>
          <w:b/>
          <w:sz w:val="24"/>
          <w:szCs w:val="24"/>
        </w:rPr>
        <w:t>idar a su hijo y de los padres f</w:t>
      </w:r>
      <w:r w:rsidRPr="00C616D8">
        <w:rPr>
          <w:rFonts w:ascii="Arial" w:eastAsia="Times New Roman" w:hAnsi="Arial" w:cs="Arial"/>
          <w:b/>
          <w:sz w:val="24"/>
          <w:szCs w:val="24"/>
        </w:rPr>
        <w:t>ranciscanos que la ayudaron a seguir una vida de fe y pobreza. Para redimirse de sus pecados, además de las obras de caridad, Margarita realizó un viaje de penitencia por las tierras en las que había vivido con Arsenio y pidió perdón a todo aquel que se encontraba por su vida pasada. Este hecho le ha valido convertirse en la patrona de los penitentes.</w:t>
      </w: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616D8" w:rsidRPr="00C616D8" w:rsidRDefault="00C616D8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6D8">
        <w:rPr>
          <w:rFonts w:ascii="Arial" w:eastAsia="Times New Roman" w:hAnsi="Arial" w:cs="Arial"/>
          <w:b/>
          <w:sz w:val="24"/>
          <w:szCs w:val="24"/>
        </w:rPr>
        <w:t>Su fe y oración la llevaron a experimentar episodios de éxtasis. Al fin, su profundo y sincero arrepentimiento y después de tres años de vida penitencial, Margarita fue admitida como Terciana Franciscana, lo que significaba convertirse en religiosa seglar y dedicarse al mundo del apostolado y la caridad. </w:t>
      </w:r>
    </w:p>
    <w:p w:rsidR="00C616D8" w:rsidRPr="00C616D8" w:rsidRDefault="00C616D8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6D8" w:rsidRPr="00C616D8" w:rsidRDefault="00C616D8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6D8">
        <w:rPr>
          <w:rFonts w:ascii="Arial" w:eastAsia="Times New Roman" w:hAnsi="Arial" w:cs="Arial"/>
          <w:b/>
          <w:sz w:val="24"/>
          <w:szCs w:val="24"/>
        </w:rPr>
        <w:t xml:space="preserve">Con el tiempo, Margarita fundó un hospital en </w:t>
      </w:r>
      <w:proofErr w:type="spellStart"/>
      <w:r w:rsidRPr="00C616D8">
        <w:rPr>
          <w:rFonts w:ascii="Arial" w:eastAsia="Times New Roman" w:hAnsi="Arial" w:cs="Arial"/>
          <w:b/>
          <w:sz w:val="24"/>
          <w:szCs w:val="24"/>
        </w:rPr>
        <w:t>Cortona</w:t>
      </w:r>
      <w:proofErr w:type="spellEnd"/>
      <w:r w:rsidRPr="00C616D8">
        <w:rPr>
          <w:rFonts w:ascii="Arial" w:eastAsia="Times New Roman" w:hAnsi="Arial" w:cs="Arial"/>
          <w:b/>
          <w:sz w:val="24"/>
          <w:szCs w:val="24"/>
        </w:rPr>
        <w:t xml:space="preserve"> en el que, junto con otras hermanas, se dedicó a asistir gratuitamente a los enfermos y a ayudar como partera de mujeres pobres.</w:t>
      </w:r>
    </w:p>
    <w:p w:rsidR="00C616D8" w:rsidRPr="00C616D8" w:rsidRDefault="00C616D8" w:rsidP="00C616D8">
      <w:pPr>
        <w:spacing w:after="0" w:line="240" w:lineRule="auto"/>
        <w:ind w:left="-851" w:right="-85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16D8">
        <w:rPr>
          <w:rFonts w:ascii="Arial" w:eastAsia="Times New Roman" w:hAnsi="Arial" w:cs="Arial"/>
          <w:b/>
          <w:sz w:val="24"/>
          <w:szCs w:val="24"/>
        </w:rPr>
        <w:t>Margarita murió el 22 de febrero de 1297. Los padres franciscanos que ayudaron a la santa a cambiar el rumbo de su vida escribieron sobre ella</w:t>
      </w:r>
      <w:r w:rsidR="001A7742">
        <w:rPr>
          <w:rFonts w:ascii="Arial" w:eastAsia="Times New Roman" w:hAnsi="Arial" w:cs="Arial"/>
          <w:b/>
          <w:sz w:val="24"/>
          <w:szCs w:val="24"/>
        </w:rPr>
        <w:t xml:space="preserve"> una vida hermosa y ejemplar</w:t>
      </w:r>
      <w:r w:rsidRPr="00C616D8">
        <w:rPr>
          <w:rFonts w:ascii="Arial" w:eastAsia="Times New Roman" w:hAnsi="Arial" w:cs="Arial"/>
          <w:b/>
          <w:sz w:val="24"/>
          <w:szCs w:val="24"/>
        </w:rPr>
        <w:t>.</w:t>
      </w:r>
      <w:r w:rsidR="001A7742">
        <w:rPr>
          <w:rFonts w:ascii="Arial" w:eastAsia="Times New Roman" w:hAnsi="Arial" w:cs="Arial"/>
          <w:b/>
          <w:sz w:val="24"/>
          <w:szCs w:val="24"/>
        </w:rPr>
        <w:t xml:space="preserve">  Su vida de piedad y sus obras de misericordia fue entonces conocida y muchos cristianos aprendieron de ella el mensaje del a misericordia, de la conversión y de la fuerza santificadora de las obras de caridad.</w:t>
      </w:r>
    </w:p>
    <w:p w:rsidR="00C616D8" w:rsidRDefault="00C616D8" w:rsidP="00C616D8">
      <w:pPr>
        <w:spacing w:after="0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932D4" w:rsidRPr="00C616D8" w:rsidRDefault="00C616D8" w:rsidP="00614712">
      <w:pPr>
        <w:spacing w:after="0" w:line="240" w:lineRule="auto"/>
        <w:ind w:left="-851" w:right="-852" w:firstLine="142"/>
        <w:jc w:val="both"/>
        <w:rPr>
          <w:b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616D8">
        <w:rPr>
          <w:rFonts w:ascii="Arial" w:eastAsia="Times New Roman" w:hAnsi="Arial" w:cs="Arial"/>
          <w:b/>
          <w:sz w:val="24"/>
          <w:szCs w:val="24"/>
        </w:rPr>
        <w:t xml:space="preserve"> En 1728, el Papa Benedicto XIII la declaró santa. </w:t>
      </w:r>
    </w:p>
    <w:sectPr w:rsidR="002932D4" w:rsidRPr="00C616D8" w:rsidSect="0026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0D1"/>
    <w:multiLevelType w:val="multilevel"/>
    <w:tmpl w:val="591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0495"/>
    <w:rsid w:val="00051438"/>
    <w:rsid w:val="00054B13"/>
    <w:rsid w:val="00070BB6"/>
    <w:rsid w:val="001A7742"/>
    <w:rsid w:val="00265AE6"/>
    <w:rsid w:val="002932D4"/>
    <w:rsid w:val="00300495"/>
    <w:rsid w:val="00347AD5"/>
    <w:rsid w:val="004A6DD7"/>
    <w:rsid w:val="004C291D"/>
    <w:rsid w:val="005F3CE3"/>
    <w:rsid w:val="00614712"/>
    <w:rsid w:val="00696511"/>
    <w:rsid w:val="00714076"/>
    <w:rsid w:val="007B7ED5"/>
    <w:rsid w:val="0085531F"/>
    <w:rsid w:val="00AA3764"/>
    <w:rsid w:val="00BE7966"/>
    <w:rsid w:val="00C16036"/>
    <w:rsid w:val="00C616D8"/>
    <w:rsid w:val="00C76D37"/>
    <w:rsid w:val="00C955AF"/>
    <w:rsid w:val="00CA415D"/>
    <w:rsid w:val="00D07255"/>
    <w:rsid w:val="00DF79B4"/>
    <w:rsid w:val="00E26866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E6"/>
  </w:style>
  <w:style w:type="paragraph" w:styleId="Ttulo2">
    <w:name w:val="heading 2"/>
    <w:basedOn w:val="Normal"/>
    <w:link w:val="Ttulo2Car"/>
    <w:uiPriority w:val="9"/>
    <w:qFormat/>
    <w:rsid w:val="0029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32D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932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rsid w:val="002932D4"/>
  </w:style>
  <w:style w:type="paragraph" w:styleId="Textodeglobo">
    <w:name w:val="Balloon Text"/>
    <w:basedOn w:val="Normal"/>
    <w:link w:val="TextodegloboCar"/>
    <w:uiPriority w:val="99"/>
    <w:semiHidden/>
    <w:unhideWhenUsed/>
    <w:rsid w:val="0029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2D4"/>
    <w:rPr>
      <w:rFonts w:ascii="Tahoma" w:hAnsi="Tahoma" w:cs="Tahoma"/>
      <w:sz w:val="16"/>
      <w:szCs w:val="16"/>
    </w:rPr>
  </w:style>
  <w:style w:type="paragraph" w:customStyle="1" w:styleId="style154">
    <w:name w:val="style154"/>
    <w:basedOn w:val="Normal"/>
    <w:rsid w:val="002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7">
    <w:name w:val="style157"/>
    <w:basedOn w:val="Fuentedeprrafopredeter"/>
    <w:rsid w:val="002932D4"/>
  </w:style>
  <w:style w:type="paragraph" w:customStyle="1" w:styleId="style166">
    <w:name w:val="style166"/>
    <w:basedOn w:val="Normal"/>
    <w:rsid w:val="002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5">
    <w:name w:val="style165"/>
    <w:basedOn w:val="Fuentedeprrafopredeter"/>
    <w:rsid w:val="002932D4"/>
  </w:style>
  <w:style w:type="character" w:customStyle="1" w:styleId="style163">
    <w:name w:val="style163"/>
    <w:basedOn w:val="Fuentedeprrafopredeter"/>
    <w:rsid w:val="002932D4"/>
  </w:style>
  <w:style w:type="character" w:customStyle="1" w:styleId="style155">
    <w:name w:val="style155"/>
    <w:basedOn w:val="Fuentedeprrafopredeter"/>
    <w:rsid w:val="0029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Angelical V5</cp:lastModifiedBy>
  <cp:revision>3</cp:revision>
  <dcterms:created xsi:type="dcterms:W3CDTF">2021-01-18T17:23:00Z</dcterms:created>
  <dcterms:modified xsi:type="dcterms:W3CDTF">2000-05-27T06:29:00Z</dcterms:modified>
</cp:coreProperties>
</file>