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58" w:rsidRPr="00B4425A" w:rsidRDefault="00C21489" w:rsidP="008B0F58">
      <w:pPr>
        <w:shd w:val="clear" w:color="auto" w:fill="FFFFFF"/>
        <w:spacing w:before="120" w:after="120" w:line="240" w:lineRule="auto"/>
        <w:jc w:val="center"/>
        <w:rPr>
          <w:b/>
          <w:color w:val="FF0000"/>
          <w:sz w:val="36"/>
          <w:szCs w:val="36"/>
        </w:rPr>
      </w:pPr>
      <w:r w:rsidRPr="00B4425A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Urraca de Castilla</w:t>
      </w:r>
      <w:r w:rsidRPr="00B4425A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 (</w:t>
      </w:r>
      <w:hyperlink r:id="rId5" w:tooltip="1186" w:history="1">
        <w:r w:rsidRPr="00B4425A">
          <w:rPr>
            <w:rFonts w:ascii="Arial" w:eastAsia="Times New Roman" w:hAnsi="Arial" w:cs="Arial"/>
            <w:b/>
            <w:color w:val="FF0000"/>
            <w:sz w:val="36"/>
            <w:szCs w:val="36"/>
            <w:u w:val="single"/>
            <w:lang w:eastAsia="es-ES"/>
          </w:rPr>
          <w:t>1186</w:t>
        </w:r>
      </w:hyperlink>
      <w:r w:rsidR="008B0F58" w:rsidRPr="00B4425A">
        <w:rPr>
          <w:b/>
          <w:color w:val="FF0000"/>
          <w:sz w:val="36"/>
          <w:szCs w:val="36"/>
        </w:rPr>
        <w:t>- 1220)</w:t>
      </w:r>
    </w:p>
    <w:p w:rsidR="008B0F58" w:rsidRPr="008B0F58" w:rsidRDefault="008B0F58" w:rsidP="008B0F58">
      <w:pPr>
        <w:shd w:val="clear" w:color="auto" w:fill="FFFFFF"/>
        <w:spacing w:before="120" w:after="120" w:line="240" w:lineRule="auto"/>
        <w:jc w:val="center"/>
        <w:rPr>
          <w:b/>
          <w:color w:val="0070C0"/>
          <w:sz w:val="32"/>
          <w:szCs w:val="32"/>
        </w:rPr>
      </w:pPr>
      <w:r w:rsidRPr="008B0F58">
        <w:rPr>
          <w:b/>
          <w:color w:val="0070C0"/>
          <w:sz w:val="32"/>
          <w:szCs w:val="32"/>
        </w:rPr>
        <w:t>Reina de Portugal</w:t>
      </w:r>
    </w:p>
    <w:p w:rsidR="008B0F58" w:rsidRPr="008B0F58" w:rsidRDefault="008B0F58" w:rsidP="008B0F58">
      <w:pPr>
        <w:shd w:val="clear" w:color="auto" w:fill="FFFFFF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F58">
        <w:rPr>
          <w:rFonts w:ascii="Arial" w:hAnsi="Arial" w:cs="Arial"/>
          <w:b/>
          <w:sz w:val="24"/>
          <w:szCs w:val="24"/>
        </w:rPr>
        <w:t>Wikipedia</w:t>
      </w:r>
    </w:p>
    <w:p w:rsidR="00C21489" w:rsidRDefault="00C21489" w:rsidP="00C214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600200" cy="1951584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248" t="30505" r="6526" b="4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91" cy="195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B39" w:rsidRDefault="00B97B39" w:rsidP="00B97B39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</w:p>
    <w:p w:rsidR="00B97B39" w:rsidRPr="00B97B39" w:rsidRDefault="00B31A32" w:rsidP="00B97B39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="00724362">
        <w:rPr>
          <w:rFonts w:ascii="Arial" w:hAnsi="Arial" w:cs="Arial"/>
          <w:b/>
          <w:bCs/>
          <w:sz w:val="24"/>
          <w:szCs w:val="24"/>
          <w:shd w:val="clear" w:color="auto" w:fill="FFFFFF"/>
        </w:rPr>
        <w:t>Urraca de Castilla nació</w:t>
      </w:r>
      <w:r w:rsidR="00B97B39" w:rsidRPr="00B97B3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en </w:t>
      </w:r>
      <w:hyperlink r:id="rId7" w:tooltip="1186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1186</w:t>
        </w:r>
      </w:hyperlink>
      <w:r w:rsidR="00B97B39" w:rsidRPr="00B97B39">
        <w:rPr>
          <w:rFonts w:ascii="Arial" w:hAnsi="Arial" w:cs="Arial"/>
          <w:b/>
          <w:sz w:val="24"/>
          <w:szCs w:val="24"/>
        </w:rPr>
        <w:t xml:space="preserve"> y murió en </w:t>
      </w:r>
      <w:hyperlink r:id="rId8" w:tooltip="Coímbra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Coímbra</w:t>
        </w:r>
      </w:hyperlink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, el 30 de noviembre de 1220. Fue  Infanta de Castilla y, desde </w:t>
      </w:r>
      <w:hyperlink r:id="rId9" w:tooltip="1211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1211</w:t>
        </w:r>
      </w:hyperlink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 hasta su muerte, reina consorte por su  matrimonio con </w:t>
      </w:r>
      <w:hyperlink r:id="rId10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Alfonso II de Portugal</w:t>
        </w:r>
      </w:hyperlink>
      <w:r w:rsidR="00B97B39" w:rsidRPr="00B97B39">
        <w:rPr>
          <w:rFonts w:ascii="Arial" w:hAnsi="Arial" w:cs="Arial"/>
          <w:b/>
          <w:sz w:val="24"/>
          <w:szCs w:val="24"/>
        </w:rPr>
        <w:t>. Er</w:t>
      </w:r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a hija del rey </w:t>
      </w:r>
      <w:hyperlink r:id="rId11" w:tooltip="Alfonso VIII de Castilla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Alfonso VIII de Castilla</w:t>
        </w:r>
      </w:hyperlink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 y de su esposa, la reina </w:t>
      </w:r>
      <w:hyperlink r:id="rId12" w:tooltip="Leonor de Plantagenet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Leonor de </w:t>
        </w:r>
        <w:proofErr w:type="spellStart"/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Plantagenet</w:t>
        </w:r>
        <w:proofErr w:type="spellEnd"/>
      </w:hyperlink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. Fue madre de los reyes de Portugal </w:t>
      </w:r>
      <w:hyperlink r:id="rId13" w:tooltip="Sancho II de Portugal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Sancho II</w:t>
        </w:r>
      </w:hyperlink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hyperlink r:id="rId14" w:tooltip="Alfonso III de Portugal" w:history="1">
        <w:r w:rsidR="00B97B39" w:rsidRPr="00B97B3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Alfonso III</w:t>
        </w:r>
      </w:hyperlink>
      <w:r w:rsidR="00B97B39" w:rsidRPr="00B97B39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B97B39" w:rsidRDefault="00B31A32" w:rsidP="00B97B39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B97B39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us abuelos paternos fueron </w:t>
      </w:r>
      <w:hyperlink r:id="rId15" w:tooltip="Sancho III de Castill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Sancho III de Castilla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 su esposa </w:t>
      </w:r>
      <w:hyperlink r:id="rId16" w:tooltip="Blanca Garcés de Pamplon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Blanca Garcés de Pamplona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 los maternos el rey </w:t>
      </w:r>
      <w:hyperlink r:id="rId17" w:tooltip="Enrique II de Inglaterr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II de Inglaterra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 la reina </w:t>
      </w:r>
      <w:hyperlink r:id="rId18" w:tooltip="Leonor de Aquitani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Leonor de Aquitania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. Fueron sus hermanos, entre otros, el rey </w:t>
      </w:r>
      <w:hyperlink r:id="rId19" w:tooltip="Enrique I de Castill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 de Castilla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 la reina </w:t>
      </w:r>
      <w:hyperlink r:id="rId20" w:tooltip="Berenguela de Castill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Berenguela de Castilla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 madre de </w:t>
      </w:r>
      <w:hyperlink r:id="rId21" w:tooltip="Fernando III el Santo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III el Santo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2" w:tooltip="Rey de Castilla y León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 de Castilla y León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21489" w:rsidRPr="00B4425A" w:rsidRDefault="00B97B39" w:rsidP="008B0F58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Mas sangre real no pudo existir en sus venas. Y ese factor hico de ella una persona elegante, bondadosa y de una elegancia </w:t>
      </w:r>
      <w:r w:rsidR="007243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dignidad admirable. Apareció su nombre por prim</w:t>
      </w:r>
      <w:r w:rsidR="00724362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 vez  </w:t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una donación al </w:t>
      </w:r>
      <w:hyperlink r:id="rId23" w:tooltip="Monasterio de las Huelgas de Burgos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monasterio de las Huelgas de Burgos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 que él había fundado.​</w:t>
      </w:r>
    </w:p>
    <w:p w:rsidR="00C21489" w:rsidRDefault="00B31A32" w:rsidP="008B0F58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Contrajo </w:t>
      </w:r>
      <w:hyperlink r:id="rId24" w:tooltip="Esponsales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esponsales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en 1205 con el infante Alfonso de Portugal, hijo del rey </w:t>
      </w:r>
      <w:hyperlink r:id="rId25" w:tooltip="Sancho I de Portugal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Sancho I de Portugal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 de su esposa, la reina </w:t>
      </w:r>
      <w:hyperlink r:id="rId26" w:tooltip="Dulce de Aragón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Dulce de Aragón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 dos años después, en 1208, se celebró el matrimonio.​ Después de la defunción de su padre en 1212, el infante heredó el trono y reinó con el nombre de </w:t>
      </w:r>
      <w:hyperlink r:id="rId27" w:tooltip="Alfonso II de Portugal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II de Portugal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. Como era habitual en las consortes, se le concedieron señoríos propios: </w:t>
      </w:r>
      <w:hyperlink r:id="rId28" w:tooltip="Torres Vedras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Torres </w:t>
        </w:r>
        <w:proofErr w:type="spellStart"/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Vedras</w:t>
        </w:r>
        <w:proofErr w:type="spellEnd"/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"https://es.wikipedia.org/wiki/%C3%93bidos" \o "Óbidos" </w:instrText>
      </w:r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Óbidos</w:t>
      </w:r>
      <w:proofErr w:type="spellEnd"/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"https://es.wikipedia.org/wiki/Laf%C3%B5es" \o "Lafões" </w:instrText>
      </w:r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Lafões</w:t>
      </w:r>
      <w:proofErr w:type="spellEnd"/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97B39" w:rsidRPr="00B4425A" w:rsidRDefault="00B31A32" w:rsidP="00B97B39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B97B39">
        <w:rPr>
          <w:rFonts w:ascii="Arial" w:eastAsia="Times New Roman" w:hAnsi="Arial" w:cs="Arial"/>
          <w:b/>
          <w:sz w:val="24"/>
          <w:szCs w:val="24"/>
          <w:lang w:eastAsia="es-ES"/>
        </w:rPr>
        <w:t>La vida cortesana de Portugal, diferente de la de Castilla, discurrió en la serenidad de la corte portuguesa y en continua entra a los cuatro hijos que tuvo con el rey Alfonso II de Portugal</w:t>
      </w:r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B97B39" w:rsidRPr="00B4425A" w:rsidRDefault="00421ABA" w:rsidP="00C51EDB">
      <w:pPr>
        <w:shd w:val="clear" w:color="auto" w:fill="FFFFFF"/>
        <w:spacing w:after="0" w:line="240" w:lineRule="auto"/>
        <w:ind w:left="3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29" w:tooltip="Sancho II de Portugal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Sancho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(1209/1210-1248), </w:t>
      </w:r>
      <w:hyperlink r:id="rId30" w:tooltip="Rey de Portugal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 de Portugal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con el nombre de Sancho II de Portugal​</w:t>
      </w:r>
    </w:p>
    <w:p w:rsidR="00B97B39" w:rsidRPr="00B4425A" w:rsidRDefault="00421ABA" w:rsidP="00C51EDB">
      <w:pPr>
        <w:shd w:val="clear" w:color="auto" w:fill="FFFFFF"/>
        <w:spacing w:after="0" w:line="240" w:lineRule="auto"/>
        <w:ind w:left="3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1" w:tooltip="Alfonso III de Portugal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 conde de </w:t>
      </w:r>
      <w:hyperlink r:id="rId32" w:tooltip="Boulogne-sur-Mer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Boulogne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C51ED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</w:t>
      </w:r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sucedió a su hermano Sancho con el nombre de Alfonso III​</w:t>
      </w:r>
    </w:p>
    <w:p w:rsidR="00B97B39" w:rsidRPr="00B4425A" w:rsidRDefault="00421ABA" w:rsidP="00C51EDB">
      <w:pPr>
        <w:shd w:val="clear" w:color="auto" w:fill="FFFFFF"/>
        <w:spacing w:after="0" w:line="240" w:lineRule="auto"/>
        <w:ind w:left="3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3" w:tooltip="Leonor de Portugal (1211-1231)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Leonor de Portugal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(1211-1231), casada con el rey </w:t>
      </w:r>
      <w:hyperlink r:id="rId34" w:tooltip="Valdemar III de Dinamarca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Valdemar III de Dinamarca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; ​</w:t>
      </w:r>
    </w:p>
    <w:p w:rsidR="00B97B39" w:rsidRPr="00B4425A" w:rsidRDefault="00421ABA" w:rsidP="00C51EDB">
      <w:pPr>
        <w:shd w:val="clear" w:color="auto" w:fill="FFFFFF"/>
        <w:spacing w:after="0" w:line="240" w:lineRule="auto"/>
        <w:ind w:left="38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35" w:tooltip="Fernando de Portugal (1218-1246)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de Portugal</w:t>
        </w:r>
      </w:hyperlink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 (1218-1246), señor de </w:t>
      </w:r>
      <w:hyperlink r:id="rId36" w:tooltip="Serpa" w:history="1">
        <w:r w:rsidR="00B97B3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Serpa</w:t>
        </w:r>
      </w:hyperlink>
      <w:r w:rsidR="00C51EDB">
        <w:rPr>
          <w:rFonts w:ascii="Arial" w:hAnsi="Arial" w:cs="Arial"/>
          <w:b/>
          <w:sz w:val="24"/>
          <w:szCs w:val="24"/>
        </w:rPr>
        <w:t>.</w:t>
      </w:r>
      <w:r w:rsidR="00B97B3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C21489" w:rsidRPr="00B4425A" w:rsidRDefault="00B31A32" w:rsidP="008B0F58">
      <w:pPr>
        <w:shd w:val="clear" w:color="auto" w:fill="FFFFFF"/>
        <w:spacing w:before="120" w:after="12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La reina Urraca falleció el 2 de noviembre de 1220 en la ciudad de </w:t>
      </w:r>
      <w:proofErr w:type="spellStart"/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"https://es.wikipedia.org/wiki/Coimbra" \o "Coimbra" </w:instrText>
      </w:r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Coimbra</w:t>
      </w:r>
      <w:proofErr w:type="spellEnd"/>
      <w:r w:rsidR="00421ABA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 en la que había otorgado testamento el 14 de junio de 1214, y fue sepultada junto a su esposo, el rey </w:t>
      </w:r>
      <w:hyperlink r:id="rId37" w:tooltip="Alfonso II de Portugal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II de Portugal</w:t>
        </w:r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, en el </w:t>
      </w:r>
      <w:hyperlink r:id="rId38" w:tooltip="Monasterio de Alcobaça" w:history="1"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Monasterio de </w:t>
        </w:r>
        <w:proofErr w:type="spellStart"/>
        <w:r w:rsidR="00C21489" w:rsidRPr="00B4425A">
          <w:rPr>
            <w:rFonts w:ascii="Arial" w:eastAsia="Times New Roman" w:hAnsi="Arial" w:cs="Arial"/>
            <w:b/>
            <w:sz w:val="24"/>
            <w:szCs w:val="24"/>
            <w:lang w:eastAsia="es-ES"/>
          </w:rPr>
          <w:t>Alcobaça</w:t>
        </w:r>
        <w:proofErr w:type="spellEnd"/>
      </w:hyperlink>
      <w:r w:rsidR="00C21489" w:rsidRPr="00B4425A">
        <w:rPr>
          <w:rFonts w:ascii="Arial" w:eastAsia="Times New Roman" w:hAnsi="Arial" w:cs="Arial"/>
          <w:b/>
          <w:sz w:val="24"/>
          <w:szCs w:val="24"/>
          <w:lang w:eastAsia="es-ES"/>
        </w:rPr>
        <w:t>.​</w:t>
      </w:r>
    </w:p>
    <w:p w:rsidR="00C21489" w:rsidRPr="00B4425A" w:rsidRDefault="00C21489" w:rsidP="008B0F58">
      <w:pPr>
        <w:shd w:val="clear" w:color="auto" w:fill="F8F9FA"/>
        <w:spacing w:after="0" w:line="240" w:lineRule="auto"/>
        <w:ind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sectPr w:rsidR="00C21489" w:rsidRPr="00B4425A" w:rsidSect="008B0F58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952"/>
    <w:multiLevelType w:val="multilevel"/>
    <w:tmpl w:val="ECF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336B5"/>
    <w:multiLevelType w:val="multilevel"/>
    <w:tmpl w:val="D850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489"/>
    <w:rsid w:val="001D2FD9"/>
    <w:rsid w:val="00421ABA"/>
    <w:rsid w:val="006A4CD9"/>
    <w:rsid w:val="00724362"/>
    <w:rsid w:val="007D7E72"/>
    <w:rsid w:val="008B0F58"/>
    <w:rsid w:val="00B31A32"/>
    <w:rsid w:val="00B4425A"/>
    <w:rsid w:val="00B97B39"/>
    <w:rsid w:val="00BF4E73"/>
    <w:rsid w:val="00C21489"/>
    <w:rsid w:val="00C51EDB"/>
    <w:rsid w:val="00D96A7E"/>
    <w:rsid w:val="00F5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72"/>
  </w:style>
  <w:style w:type="paragraph" w:styleId="Ttulo2">
    <w:name w:val="heading 2"/>
    <w:basedOn w:val="Normal"/>
    <w:link w:val="Ttulo2Car"/>
    <w:uiPriority w:val="9"/>
    <w:qFormat/>
    <w:rsid w:val="00C21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148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2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1489"/>
    <w:rPr>
      <w:color w:val="0000FF"/>
      <w:u w:val="single"/>
    </w:rPr>
  </w:style>
  <w:style w:type="character" w:customStyle="1" w:styleId="tocnumber">
    <w:name w:val="tocnumber"/>
    <w:basedOn w:val="Fuentedeprrafopredeter"/>
    <w:rsid w:val="00C21489"/>
  </w:style>
  <w:style w:type="character" w:customStyle="1" w:styleId="toctext">
    <w:name w:val="toctext"/>
    <w:basedOn w:val="Fuentedeprrafopredeter"/>
    <w:rsid w:val="00C21489"/>
  </w:style>
  <w:style w:type="character" w:customStyle="1" w:styleId="mw-headline">
    <w:name w:val="mw-headline"/>
    <w:basedOn w:val="Fuentedeprrafopredeter"/>
    <w:rsid w:val="00C21489"/>
  </w:style>
  <w:style w:type="character" w:customStyle="1" w:styleId="mw-editsection">
    <w:name w:val="mw-editsection"/>
    <w:basedOn w:val="Fuentedeprrafopredeter"/>
    <w:rsid w:val="00C21489"/>
  </w:style>
  <w:style w:type="character" w:customStyle="1" w:styleId="mw-editsection-bracket">
    <w:name w:val="mw-editsection-bracket"/>
    <w:basedOn w:val="Fuentedeprrafopredeter"/>
    <w:rsid w:val="00C21489"/>
  </w:style>
  <w:style w:type="character" w:customStyle="1" w:styleId="cita-requerida">
    <w:name w:val="cita-requerida"/>
    <w:basedOn w:val="Fuentedeprrafopredeter"/>
    <w:rsid w:val="00C21489"/>
  </w:style>
  <w:style w:type="paragraph" w:styleId="Textodeglobo">
    <w:name w:val="Balloon Text"/>
    <w:basedOn w:val="Normal"/>
    <w:link w:val="TextodegloboCar"/>
    <w:uiPriority w:val="99"/>
    <w:semiHidden/>
    <w:unhideWhenUsed/>
    <w:rsid w:val="00C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81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743806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98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%C3%ADmbra" TargetMode="External"/><Relationship Id="rId13" Type="http://schemas.openxmlformats.org/officeDocument/2006/relationships/hyperlink" Target="https://es.wikipedia.org/wiki/Sancho_II_de_Portugal" TargetMode="External"/><Relationship Id="rId18" Type="http://schemas.openxmlformats.org/officeDocument/2006/relationships/hyperlink" Target="https://es.wikipedia.org/wiki/Leonor_de_Aquitania" TargetMode="External"/><Relationship Id="rId26" Type="http://schemas.openxmlformats.org/officeDocument/2006/relationships/hyperlink" Target="https://es.wikipedia.org/wiki/Dulce_de_Arag%C3%B3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Fernando_III_el_Santo" TargetMode="External"/><Relationship Id="rId34" Type="http://schemas.openxmlformats.org/officeDocument/2006/relationships/hyperlink" Target="https://es.wikipedia.org/wiki/Valdemar_III_de_Dinamarca" TargetMode="External"/><Relationship Id="rId7" Type="http://schemas.openxmlformats.org/officeDocument/2006/relationships/hyperlink" Target="https://es.wikipedia.org/wiki/1186" TargetMode="External"/><Relationship Id="rId12" Type="http://schemas.openxmlformats.org/officeDocument/2006/relationships/hyperlink" Target="https://es.wikipedia.org/wiki/Leonor_de_Plantagenet" TargetMode="External"/><Relationship Id="rId17" Type="http://schemas.openxmlformats.org/officeDocument/2006/relationships/hyperlink" Target="https://es.wikipedia.org/wiki/Enrique_II_de_Inglaterra" TargetMode="External"/><Relationship Id="rId25" Type="http://schemas.openxmlformats.org/officeDocument/2006/relationships/hyperlink" Target="https://es.wikipedia.org/wiki/Sancho_I_de_Portugal" TargetMode="External"/><Relationship Id="rId33" Type="http://schemas.openxmlformats.org/officeDocument/2006/relationships/hyperlink" Target="https://es.wikipedia.org/wiki/Leonor_de_Portugal_(1211-1231)" TargetMode="External"/><Relationship Id="rId38" Type="http://schemas.openxmlformats.org/officeDocument/2006/relationships/hyperlink" Target="https://es.wikipedia.org/wiki/Monasterio_de_Alcoba%C3%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Blanca_Garc%C3%A9s_de_Pamplona" TargetMode="External"/><Relationship Id="rId20" Type="http://schemas.openxmlformats.org/officeDocument/2006/relationships/hyperlink" Target="https://es.wikipedia.org/wiki/Berenguela_de_Castilla" TargetMode="External"/><Relationship Id="rId29" Type="http://schemas.openxmlformats.org/officeDocument/2006/relationships/hyperlink" Target="https://es.wikipedia.org/wiki/Sancho_II_de_Portug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Alfonso_VIII_de_Castilla" TargetMode="External"/><Relationship Id="rId24" Type="http://schemas.openxmlformats.org/officeDocument/2006/relationships/hyperlink" Target="https://es.wikipedia.org/wiki/Esponsales" TargetMode="External"/><Relationship Id="rId32" Type="http://schemas.openxmlformats.org/officeDocument/2006/relationships/hyperlink" Target="https://es.wikipedia.org/wiki/Boulogne-sur-Mer" TargetMode="External"/><Relationship Id="rId37" Type="http://schemas.openxmlformats.org/officeDocument/2006/relationships/hyperlink" Target="https://es.wikipedia.org/wiki/Alfonso_II_de_Portuga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s.wikipedia.org/wiki/1186" TargetMode="External"/><Relationship Id="rId15" Type="http://schemas.openxmlformats.org/officeDocument/2006/relationships/hyperlink" Target="https://es.wikipedia.org/wiki/Sancho_III_de_Castilla" TargetMode="External"/><Relationship Id="rId23" Type="http://schemas.openxmlformats.org/officeDocument/2006/relationships/hyperlink" Target="https://es.wikipedia.org/wiki/Monasterio_de_las_Huelgas_de_Burgos" TargetMode="External"/><Relationship Id="rId28" Type="http://schemas.openxmlformats.org/officeDocument/2006/relationships/hyperlink" Target="https://es.wikipedia.org/wiki/Torres_Vedras" TargetMode="External"/><Relationship Id="rId36" Type="http://schemas.openxmlformats.org/officeDocument/2006/relationships/hyperlink" Target="https://es.wikipedia.org/wiki/Serpa" TargetMode="External"/><Relationship Id="rId10" Type="http://schemas.openxmlformats.org/officeDocument/2006/relationships/hyperlink" Target="https://es.wikipedia.org/wiki/Alfonso_II_de_Portugal" TargetMode="External"/><Relationship Id="rId19" Type="http://schemas.openxmlformats.org/officeDocument/2006/relationships/hyperlink" Target="https://es.wikipedia.org/wiki/Enrique_I_de_Castilla" TargetMode="External"/><Relationship Id="rId31" Type="http://schemas.openxmlformats.org/officeDocument/2006/relationships/hyperlink" Target="https://es.wikipedia.org/wiki/Alfonso_III_de_Portu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211" TargetMode="External"/><Relationship Id="rId14" Type="http://schemas.openxmlformats.org/officeDocument/2006/relationships/hyperlink" Target="https://es.wikipedia.org/wiki/Alfonso_III_de_Portugal" TargetMode="External"/><Relationship Id="rId22" Type="http://schemas.openxmlformats.org/officeDocument/2006/relationships/hyperlink" Target="https://es.wikipedia.org/wiki/Rey_de_Castilla_y_Le%C3%B3n" TargetMode="External"/><Relationship Id="rId27" Type="http://schemas.openxmlformats.org/officeDocument/2006/relationships/hyperlink" Target="https://es.wikipedia.org/wiki/Alfonso_II_de_Portugal" TargetMode="External"/><Relationship Id="rId30" Type="http://schemas.openxmlformats.org/officeDocument/2006/relationships/hyperlink" Target="https://es.wikipedia.org/wiki/Rey_de_Portugal" TargetMode="External"/><Relationship Id="rId35" Type="http://schemas.openxmlformats.org/officeDocument/2006/relationships/hyperlink" Target="https://es.wikipedia.org/wiki/Fernando_de_Portugal_(1218-1246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2021-03-06T08:19:00Z</dcterms:created>
  <dcterms:modified xsi:type="dcterms:W3CDTF">2021-03-06T08:19:00Z</dcterms:modified>
</cp:coreProperties>
</file>