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90" w:rsidRDefault="00AB6E90" w:rsidP="00AB6E90">
      <w:pPr>
        <w:pStyle w:val="NormalWeb"/>
        <w:shd w:val="clear" w:color="auto" w:fill="FFFFFF"/>
        <w:spacing w:before="0" w:beforeAutospacing="0" w:after="0" w:afterAutospacing="0"/>
        <w:jc w:val="center"/>
        <w:rPr>
          <w:rFonts w:ascii="Arial" w:hAnsi="Arial" w:cs="Arial"/>
          <w:b/>
          <w:bCs/>
          <w:color w:val="FF0000"/>
          <w:spacing w:val="23"/>
          <w:sz w:val="36"/>
          <w:szCs w:val="36"/>
          <w:shd w:val="clear" w:color="auto" w:fill="FFFFFF"/>
        </w:rPr>
      </w:pPr>
      <w:proofErr w:type="spellStart"/>
      <w:r w:rsidRPr="00AB6E90">
        <w:rPr>
          <w:rFonts w:ascii="Arial" w:hAnsi="Arial" w:cs="Arial"/>
          <w:b/>
          <w:bCs/>
          <w:color w:val="FF0000"/>
          <w:spacing w:val="23"/>
          <w:sz w:val="36"/>
          <w:szCs w:val="36"/>
          <w:shd w:val="clear" w:color="auto" w:fill="FFFFFF"/>
        </w:rPr>
        <w:t>Murasaki</w:t>
      </w:r>
      <w:proofErr w:type="spellEnd"/>
      <w:r w:rsidRPr="00AB6E90">
        <w:rPr>
          <w:rFonts w:ascii="Arial" w:hAnsi="Arial" w:cs="Arial"/>
          <w:b/>
          <w:bCs/>
          <w:color w:val="FF0000"/>
          <w:spacing w:val="23"/>
          <w:sz w:val="36"/>
          <w:szCs w:val="36"/>
          <w:shd w:val="clear" w:color="auto" w:fill="FFFFFF"/>
        </w:rPr>
        <w:t xml:space="preserve"> </w:t>
      </w:r>
      <w:proofErr w:type="spellStart"/>
      <w:r w:rsidRPr="00AB6E90">
        <w:rPr>
          <w:rFonts w:ascii="Arial" w:hAnsi="Arial" w:cs="Arial"/>
          <w:b/>
          <w:bCs/>
          <w:color w:val="FF0000"/>
          <w:spacing w:val="23"/>
          <w:sz w:val="36"/>
          <w:szCs w:val="36"/>
          <w:shd w:val="clear" w:color="auto" w:fill="FFFFFF"/>
        </w:rPr>
        <w:t>shikibu</w:t>
      </w:r>
      <w:proofErr w:type="spellEnd"/>
      <w:r w:rsidRPr="00AB6E90">
        <w:rPr>
          <w:rFonts w:ascii="Arial" w:hAnsi="Arial" w:cs="Arial"/>
          <w:b/>
          <w:bCs/>
          <w:color w:val="FF0000"/>
          <w:spacing w:val="23"/>
          <w:sz w:val="36"/>
          <w:szCs w:val="36"/>
          <w:shd w:val="clear" w:color="auto" w:fill="FFFFFF"/>
        </w:rPr>
        <w:t xml:space="preserve"> (978–1014)</w:t>
      </w:r>
    </w:p>
    <w:p w:rsidR="00AB6E90" w:rsidRDefault="00AB6E90" w:rsidP="00AB6E90">
      <w:pPr>
        <w:pStyle w:val="NormalWeb"/>
        <w:shd w:val="clear" w:color="auto" w:fill="FFFFFF"/>
        <w:spacing w:before="0" w:beforeAutospacing="0" w:after="0" w:afterAutospacing="0"/>
        <w:jc w:val="center"/>
        <w:rPr>
          <w:rFonts w:ascii="Arial" w:hAnsi="Arial" w:cs="Arial"/>
          <w:b/>
          <w:bCs/>
          <w:color w:val="FF0000"/>
          <w:spacing w:val="23"/>
          <w:sz w:val="36"/>
          <w:szCs w:val="36"/>
          <w:shd w:val="clear" w:color="auto" w:fill="FFFFFF"/>
        </w:rPr>
      </w:pPr>
    </w:p>
    <w:p w:rsidR="00AB6E90" w:rsidRPr="00AB6E90" w:rsidRDefault="00AB6E90" w:rsidP="00AB6E90">
      <w:pPr>
        <w:pStyle w:val="NormalWeb"/>
        <w:shd w:val="clear" w:color="auto" w:fill="FFFFFF"/>
        <w:spacing w:before="0" w:beforeAutospacing="0" w:after="0" w:afterAutospacing="0"/>
        <w:jc w:val="center"/>
        <w:rPr>
          <w:rFonts w:ascii="Arial" w:hAnsi="Arial" w:cs="Arial"/>
          <w:b/>
          <w:bCs/>
          <w:color w:val="0070C0"/>
          <w:spacing w:val="23"/>
          <w:sz w:val="32"/>
          <w:szCs w:val="32"/>
          <w:shd w:val="clear" w:color="auto" w:fill="FFFFFF"/>
        </w:rPr>
      </w:pPr>
      <w:proofErr w:type="spellStart"/>
      <w:r w:rsidRPr="00AB6E90">
        <w:rPr>
          <w:rFonts w:ascii="Arial" w:hAnsi="Arial" w:cs="Arial"/>
          <w:b/>
          <w:bCs/>
          <w:color w:val="0070C0"/>
          <w:spacing w:val="23"/>
          <w:sz w:val="32"/>
          <w:szCs w:val="32"/>
          <w:shd w:val="clear" w:color="auto" w:fill="FFFFFF"/>
        </w:rPr>
        <w:t>Escrirora</w:t>
      </w:r>
      <w:proofErr w:type="spellEnd"/>
      <w:r w:rsidRPr="00AB6E90">
        <w:rPr>
          <w:rFonts w:ascii="Arial" w:hAnsi="Arial" w:cs="Arial"/>
          <w:b/>
          <w:bCs/>
          <w:color w:val="0070C0"/>
          <w:spacing w:val="23"/>
          <w:sz w:val="32"/>
          <w:szCs w:val="32"/>
          <w:shd w:val="clear" w:color="auto" w:fill="FFFFFF"/>
        </w:rPr>
        <w:t xml:space="preserve"> fecunda y fantasiosa</w:t>
      </w:r>
    </w:p>
    <w:p w:rsidR="00AB6E90" w:rsidRDefault="00AB6E90" w:rsidP="00AB6E90">
      <w:pPr>
        <w:pStyle w:val="NormalWeb"/>
        <w:shd w:val="clear" w:color="auto" w:fill="FFFFFF"/>
        <w:spacing w:before="0" w:beforeAutospacing="0" w:after="0" w:afterAutospacing="0"/>
        <w:jc w:val="both"/>
        <w:rPr>
          <w:rFonts w:ascii="Arial" w:hAnsi="Arial" w:cs="Arial"/>
          <w:b/>
          <w:bCs/>
          <w:color w:val="FF0000"/>
          <w:spacing w:val="23"/>
          <w:sz w:val="36"/>
          <w:szCs w:val="36"/>
          <w:shd w:val="clear" w:color="auto" w:fill="FFFFFF"/>
        </w:rPr>
      </w:pPr>
    </w:p>
    <w:p w:rsidR="00AB6E90" w:rsidRDefault="00AB6E90" w:rsidP="00AB6E90">
      <w:pPr>
        <w:pStyle w:val="NormalWeb"/>
        <w:shd w:val="clear" w:color="auto" w:fill="FFFFFF"/>
        <w:spacing w:before="0" w:beforeAutospacing="0" w:after="0" w:afterAutospacing="0"/>
        <w:jc w:val="center"/>
        <w:rPr>
          <w:rFonts w:ascii="Arial" w:hAnsi="Arial" w:cs="Arial"/>
          <w:b/>
          <w:bCs/>
          <w:color w:val="FF0000"/>
          <w:spacing w:val="23"/>
          <w:sz w:val="36"/>
          <w:szCs w:val="36"/>
          <w:shd w:val="clear" w:color="auto" w:fill="FFFFFF"/>
        </w:rPr>
      </w:pPr>
      <w:r>
        <w:rPr>
          <w:rFonts w:ascii="Arial" w:hAnsi="Arial" w:cs="Arial"/>
          <w:b/>
          <w:bCs/>
          <w:noProof/>
          <w:color w:val="FF0000"/>
          <w:spacing w:val="23"/>
          <w:sz w:val="36"/>
          <w:szCs w:val="36"/>
          <w:shd w:val="clear" w:color="auto" w:fill="FFFFFF"/>
        </w:rPr>
        <w:drawing>
          <wp:inline distT="0" distB="0" distL="0" distR="0">
            <wp:extent cx="2670437" cy="2247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62963" t="21561" r="9171" b="51129"/>
                    <a:stretch>
                      <a:fillRect/>
                    </a:stretch>
                  </pic:blipFill>
                  <pic:spPr bwMode="auto">
                    <a:xfrm>
                      <a:off x="0" y="0"/>
                      <a:ext cx="2673879" cy="2250797"/>
                    </a:xfrm>
                    <a:prstGeom prst="rect">
                      <a:avLst/>
                    </a:prstGeom>
                    <a:noFill/>
                    <a:ln w="9525">
                      <a:noFill/>
                      <a:miter lim="800000"/>
                      <a:headEnd/>
                      <a:tailEnd/>
                    </a:ln>
                  </pic:spPr>
                </pic:pic>
              </a:graphicData>
            </a:graphic>
          </wp:inline>
        </w:drawing>
      </w:r>
    </w:p>
    <w:p w:rsidR="00AB6E90" w:rsidRDefault="00AB6E90" w:rsidP="00AB6E90">
      <w:pPr>
        <w:pStyle w:val="NormalWeb"/>
        <w:shd w:val="clear" w:color="auto" w:fill="FFFFFF"/>
        <w:spacing w:before="0" w:beforeAutospacing="0" w:after="0" w:afterAutospacing="0"/>
        <w:jc w:val="both"/>
        <w:rPr>
          <w:rFonts w:ascii="Arial" w:hAnsi="Arial" w:cs="Arial"/>
          <w:b/>
          <w:bCs/>
          <w:color w:val="FF0000"/>
          <w:spacing w:val="23"/>
          <w:sz w:val="36"/>
          <w:szCs w:val="36"/>
          <w:shd w:val="clear" w:color="auto" w:fill="FFFFFF"/>
        </w:rPr>
      </w:pPr>
    </w:p>
    <w:p w:rsidR="00AB6E90" w:rsidRPr="00AB6E90" w:rsidRDefault="00AB6E90" w:rsidP="00AB6E90">
      <w:pPr>
        <w:pStyle w:val="NormalWeb"/>
        <w:shd w:val="clear" w:color="auto" w:fill="FFFFFF"/>
        <w:spacing w:before="0" w:beforeAutospacing="0" w:after="0" w:afterAutospacing="0"/>
        <w:jc w:val="both"/>
        <w:rPr>
          <w:rFonts w:ascii="Arial" w:hAnsi="Arial" w:cs="Arial"/>
          <w:b/>
          <w:bCs/>
          <w:color w:val="FF0000"/>
          <w:spacing w:val="23"/>
          <w:shd w:val="clear" w:color="auto" w:fill="FFFFFF"/>
        </w:rPr>
      </w:pP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shd w:val="clear" w:color="auto" w:fill="FFFFFF"/>
        </w:rPr>
      </w:pPr>
      <w:r>
        <w:rPr>
          <w:rFonts w:ascii="Arial" w:hAnsi="Arial" w:cs="Arial"/>
          <w:b/>
          <w:bCs/>
          <w:color w:val="202122"/>
          <w:shd w:val="clear" w:color="auto" w:fill="FFFFFF"/>
        </w:rPr>
        <w:t xml:space="preserve">   </w:t>
      </w:r>
      <w:proofErr w:type="spellStart"/>
      <w:r w:rsidRPr="00AB6E90">
        <w:rPr>
          <w:rFonts w:ascii="Arial" w:hAnsi="Arial" w:cs="Arial"/>
          <w:b/>
          <w:bCs/>
          <w:color w:val="202122"/>
          <w:shd w:val="clear" w:color="auto" w:fill="FFFFFF"/>
        </w:rPr>
        <w:t>Murasaki</w:t>
      </w:r>
      <w:proofErr w:type="spellEnd"/>
      <w:r w:rsidRPr="00AB6E90">
        <w:rPr>
          <w:rFonts w:ascii="Arial" w:hAnsi="Arial" w:cs="Arial"/>
          <w:b/>
          <w:bCs/>
          <w:color w:val="202122"/>
          <w:shd w:val="clear" w:color="auto" w:fill="FFFFFF"/>
        </w:rPr>
        <w:t xml:space="preserve"> </w:t>
      </w:r>
      <w:proofErr w:type="spellStart"/>
      <w:r w:rsidRPr="00AB6E90">
        <w:rPr>
          <w:rFonts w:ascii="Arial" w:hAnsi="Arial" w:cs="Arial"/>
          <w:b/>
          <w:bCs/>
          <w:color w:val="202122"/>
          <w:shd w:val="clear" w:color="auto" w:fill="FFFFFF"/>
        </w:rPr>
        <w:t>Shikibu</w:t>
      </w:r>
      <w:proofErr w:type="spellEnd"/>
      <w:r w:rsidRPr="00AB6E90">
        <w:rPr>
          <w:rFonts w:ascii="Arial" w:hAnsi="Arial" w:cs="Arial"/>
          <w:b/>
          <w:color w:val="202122"/>
          <w:shd w:val="clear" w:color="auto" w:fill="FFFFFF"/>
        </w:rPr>
        <w:t> (</w:t>
      </w:r>
      <w:r w:rsidRPr="00AB6E90">
        <w:rPr>
          <w:rStyle w:val="tnihongokanji"/>
          <w:rFonts w:ascii="MS Gothic" w:eastAsia="MS Gothic" w:hAnsi="MS Gothic" w:cs="MS Gothic" w:hint="eastAsia"/>
          <w:b/>
          <w:color w:val="202122"/>
          <w:shd w:val="clear" w:color="auto" w:fill="FFFFFF"/>
          <w:lang w:eastAsia="ja-JP"/>
        </w:rPr>
        <w:t>紫</w:t>
      </w:r>
      <w:r w:rsidRPr="00AB6E90">
        <w:rPr>
          <w:rStyle w:val="tnihongokanji"/>
          <w:rFonts w:ascii="Arial" w:hAnsi="Arial" w:cs="Arial" w:hint="eastAsia"/>
          <w:b/>
          <w:color w:val="202122"/>
          <w:shd w:val="clear" w:color="auto" w:fill="FFFFFF"/>
          <w:lang w:eastAsia="ja-JP"/>
        </w:rPr>
        <w:t xml:space="preserve"> </w:t>
      </w:r>
      <w:r w:rsidRPr="00AB6E90">
        <w:rPr>
          <w:rStyle w:val="tnihongokanji"/>
          <w:rFonts w:ascii="MS Gothic" w:eastAsia="MS Gothic" w:hAnsi="MS Gothic" w:cs="MS Gothic" w:hint="eastAsia"/>
          <w:b/>
          <w:color w:val="202122"/>
          <w:shd w:val="clear" w:color="auto" w:fill="FFFFFF"/>
          <w:lang w:eastAsia="ja-JP"/>
        </w:rPr>
        <w:t>式部</w:t>
      </w:r>
      <w:hyperlink r:id="rId5" w:tooltip="Ayuda:Idioma japonés" w:history="1">
        <w:r w:rsidRPr="00AB6E90">
          <w:rPr>
            <w:rStyle w:val="tnihongoicon"/>
            <w:rFonts w:ascii="Arial" w:hAnsi="Arial" w:cs="Arial"/>
            <w:b/>
            <w:bCs/>
            <w:color w:val="00008B"/>
            <w:shd w:val="clear" w:color="auto" w:fill="FFFFFF"/>
            <w:vertAlign w:val="superscript"/>
          </w:rPr>
          <w:t>?</w:t>
        </w:r>
      </w:hyperlink>
      <w:r w:rsidRPr="00AB6E90">
        <w:rPr>
          <w:rFonts w:ascii="Arial" w:hAnsi="Arial" w:cs="Arial"/>
          <w:b/>
          <w:color w:val="202122"/>
          <w:shd w:val="clear" w:color="auto" w:fill="FFFFFF"/>
        </w:rPr>
        <w:t xml:space="preserve"> c. 978? - c. 1014?) fue </w:t>
      </w:r>
      <w:r w:rsidRPr="00AB6E90">
        <w:rPr>
          <w:rFonts w:ascii="Arial" w:hAnsi="Arial" w:cs="Arial"/>
          <w:b/>
          <w:shd w:val="clear" w:color="auto" w:fill="FFFFFF"/>
        </w:rPr>
        <w:t>una </w:t>
      </w:r>
      <w:hyperlink r:id="rId6" w:tooltip="Escritor" w:history="1">
        <w:r w:rsidRPr="00AB6E90">
          <w:rPr>
            <w:rStyle w:val="Hipervnculo"/>
            <w:rFonts w:ascii="Arial" w:hAnsi="Arial" w:cs="Arial"/>
            <w:b/>
            <w:color w:val="auto"/>
            <w:u w:val="none"/>
            <w:shd w:val="clear" w:color="auto" w:fill="FFFFFF"/>
          </w:rPr>
          <w:t>escritora</w:t>
        </w:r>
      </w:hyperlink>
      <w:r>
        <w:rPr>
          <w:b/>
        </w:rPr>
        <w:t xml:space="preserve"> </w:t>
      </w:r>
      <w:r w:rsidRPr="00AB6E90">
        <w:rPr>
          <w:rFonts w:ascii="Arial" w:hAnsi="Arial" w:cs="Arial"/>
          <w:b/>
          <w:shd w:val="clear" w:color="auto" w:fill="FFFFFF"/>
        </w:rPr>
        <w:t>, </w:t>
      </w:r>
      <w:hyperlink r:id="rId7" w:tooltip="Poeta" w:history="1">
        <w:r w:rsidRPr="00AB6E90">
          <w:rPr>
            <w:rStyle w:val="Hipervnculo"/>
            <w:rFonts w:ascii="Arial" w:hAnsi="Arial" w:cs="Arial"/>
            <w:b/>
            <w:color w:val="auto"/>
            <w:u w:val="none"/>
            <w:shd w:val="clear" w:color="auto" w:fill="FFFFFF"/>
          </w:rPr>
          <w:t>poeta</w:t>
        </w:r>
      </w:hyperlink>
      <w:r w:rsidRPr="00AB6E90">
        <w:rPr>
          <w:rFonts w:ascii="Arial" w:hAnsi="Arial" w:cs="Arial"/>
          <w:b/>
          <w:shd w:val="clear" w:color="auto" w:fill="FFFFFF"/>
        </w:rPr>
        <w:t> y </w:t>
      </w:r>
      <w:hyperlink r:id="rId8" w:tooltip="Cortesana" w:history="1">
        <w:r w:rsidRPr="00AB6E90">
          <w:rPr>
            <w:rStyle w:val="Hipervnculo"/>
            <w:rFonts w:ascii="Arial" w:hAnsi="Arial" w:cs="Arial"/>
            <w:b/>
            <w:color w:val="auto"/>
            <w:u w:val="none"/>
            <w:shd w:val="clear" w:color="auto" w:fill="FFFFFF"/>
          </w:rPr>
          <w:t>cortesana</w:t>
        </w:r>
      </w:hyperlink>
      <w:r>
        <w:rPr>
          <w:b/>
        </w:rPr>
        <w:t xml:space="preserve"> </w:t>
      </w:r>
      <w:r w:rsidRPr="00AB6E90">
        <w:rPr>
          <w:rFonts w:ascii="Arial" w:hAnsi="Arial" w:cs="Arial"/>
          <w:b/>
          <w:shd w:val="clear" w:color="auto" w:fill="FFFFFF"/>
        </w:rPr>
        <w:t> </w:t>
      </w:r>
      <w:hyperlink r:id="rId9" w:tooltip="Japón" w:history="1">
        <w:r w:rsidRPr="00AB6E90">
          <w:rPr>
            <w:rStyle w:val="Hipervnculo"/>
            <w:rFonts w:ascii="Arial" w:hAnsi="Arial" w:cs="Arial"/>
            <w:b/>
            <w:color w:val="auto"/>
            <w:u w:val="none"/>
            <w:shd w:val="clear" w:color="auto" w:fill="FFFFFF"/>
          </w:rPr>
          <w:t>japonesa</w:t>
        </w:r>
      </w:hyperlink>
      <w:r>
        <w:rPr>
          <w:b/>
        </w:rPr>
        <w:t xml:space="preserve"> </w:t>
      </w:r>
      <w:r w:rsidRPr="00AB6E90">
        <w:rPr>
          <w:rFonts w:ascii="Arial" w:hAnsi="Arial" w:cs="Arial"/>
          <w:b/>
          <w:shd w:val="clear" w:color="auto" w:fill="FFFFFF"/>
        </w:rPr>
        <w:t> autora en el siglo XI de la primera novela japonesa: </w:t>
      </w:r>
      <w:proofErr w:type="spellStart"/>
      <w:r w:rsidRPr="00AB6E90">
        <w:rPr>
          <w:rFonts w:ascii="Arial" w:hAnsi="Arial" w:cs="Arial"/>
          <w:b/>
          <w:i/>
          <w:iCs/>
          <w:shd w:val="clear" w:color="auto" w:fill="FFFFFF"/>
        </w:rPr>
        <w:fldChar w:fldCharType="begin"/>
      </w:r>
      <w:r w:rsidRPr="00AB6E90">
        <w:rPr>
          <w:rFonts w:ascii="Arial" w:hAnsi="Arial" w:cs="Arial"/>
          <w:b/>
          <w:i/>
          <w:iCs/>
          <w:shd w:val="clear" w:color="auto" w:fill="FFFFFF"/>
        </w:rPr>
        <w:instrText xml:space="preserve"> HYPERLINK "https://es.wikipedia.org/wiki/Genji_Monogatari" \o "Genji Monogatari" </w:instrText>
      </w:r>
      <w:r w:rsidRPr="00AB6E90">
        <w:rPr>
          <w:rFonts w:ascii="Arial" w:hAnsi="Arial" w:cs="Arial"/>
          <w:b/>
          <w:i/>
          <w:iCs/>
          <w:shd w:val="clear" w:color="auto" w:fill="FFFFFF"/>
        </w:rPr>
        <w:fldChar w:fldCharType="separate"/>
      </w:r>
      <w:r w:rsidRPr="00AB6E90">
        <w:rPr>
          <w:rStyle w:val="Hipervnculo"/>
          <w:rFonts w:ascii="Arial" w:hAnsi="Arial" w:cs="Arial"/>
          <w:b/>
          <w:i/>
          <w:iCs/>
          <w:color w:val="auto"/>
          <w:u w:val="none"/>
          <w:shd w:val="clear" w:color="auto" w:fill="FFFFFF"/>
        </w:rPr>
        <w:t>Genji</w:t>
      </w:r>
      <w:proofErr w:type="spellEnd"/>
      <w:r w:rsidRPr="00AB6E90">
        <w:rPr>
          <w:rStyle w:val="Hipervnculo"/>
          <w:rFonts w:ascii="Arial" w:hAnsi="Arial" w:cs="Arial"/>
          <w:b/>
          <w:i/>
          <w:iCs/>
          <w:color w:val="auto"/>
          <w:u w:val="none"/>
          <w:shd w:val="clear" w:color="auto" w:fill="FFFFFF"/>
        </w:rPr>
        <w:t xml:space="preserve"> </w:t>
      </w:r>
      <w:proofErr w:type="spellStart"/>
      <w:r w:rsidRPr="00AB6E90">
        <w:rPr>
          <w:rStyle w:val="Hipervnculo"/>
          <w:rFonts w:ascii="Arial" w:hAnsi="Arial" w:cs="Arial"/>
          <w:b/>
          <w:i/>
          <w:iCs/>
          <w:color w:val="auto"/>
          <w:u w:val="none"/>
          <w:shd w:val="clear" w:color="auto" w:fill="FFFFFF"/>
        </w:rPr>
        <w:t>Monogatari</w:t>
      </w:r>
      <w:proofErr w:type="spellEnd"/>
      <w:r w:rsidRPr="00AB6E90">
        <w:rPr>
          <w:rFonts w:ascii="Arial" w:hAnsi="Arial" w:cs="Arial"/>
          <w:b/>
          <w:i/>
          <w:iCs/>
          <w:shd w:val="clear" w:color="auto" w:fill="FFFFFF"/>
        </w:rPr>
        <w:fldChar w:fldCharType="end"/>
      </w:r>
      <w:r w:rsidRPr="00AB6E90">
        <w:rPr>
          <w:rFonts w:ascii="Arial" w:hAnsi="Arial" w:cs="Arial"/>
          <w:b/>
          <w:shd w:val="clear" w:color="auto" w:fill="FFFFFF"/>
        </w:rPr>
        <w:t xml:space="preserve"> ("La novela de </w:t>
      </w:r>
      <w:proofErr w:type="spellStart"/>
      <w:r w:rsidRPr="00AB6E90">
        <w:rPr>
          <w:rFonts w:ascii="Arial" w:hAnsi="Arial" w:cs="Arial"/>
          <w:b/>
          <w:shd w:val="clear" w:color="auto" w:fill="FFFFFF"/>
        </w:rPr>
        <w:t>Genji</w:t>
      </w:r>
      <w:proofErr w:type="spellEnd"/>
      <w:r w:rsidRPr="00AB6E90">
        <w:rPr>
          <w:rFonts w:ascii="Arial" w:hAnsi="Arial" w:cs="Arial"/>
          <w:b/>
          <w:shd w:val="clear" w:color="auto" w:fill="FFFFFF"/>
        </w:rPr>
        <w:t>"), obra que también se ha considerado la primera novela moderna del mundo.</w:t>
      </w: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shd w:val="clear" w:color="auto" w:fill="FFFFFF"/>
        </w:rPr>
      </w:pP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color w:val="FF0000"/>
        </w:rPr>
      </w:pPr>
      <w:r>
        <w:rPr>
          <w:rFonts w:ascii="Arial" w:hAnsi="Arial" w:cs="Arial"/>
          <w:b/>
          <w:shd w:val="clear" w:color="auto" w:fill="FFFFFF"/>
        </w:rPr>
        <w:t xml:space="preserve"> </w:t>
      </w:r>
      <w:r w:rsidRPr="00AB6E90">
        <w:rPr>
          <w:rFonts w:ascii="Arial" w:hAnsi="Arial" w:cs="Arial"/>
          <w:b/>
          <w:shd w:val="clear" w:color="auto" w:fill="FFFFFF"/>
        </w:rPr>
        <w:t xml:space="preserve"> ​ Tras una década de ser completada, </w:t>
      </w:r>
      <w:proofErr w:type="spellStart"/>
      <w:r w:rsidRPr="00AB6E90">
        <w:rPr>
          <w:rFonts w:ascii="Arial" w:hAnsi="Arial" w:cs="Arial"/>
          <w:b/>
          <w:i/>
          <w:iCs/>
          <w:shd w:val="clear" w:color="auto" w:fill="FFFFFF"/>
        </w:rPr>
        <w:t>Genji</w:t>
      </w:r>
      <w:proofErr w:type="spellEnd"/>
      <w:r w:rsidRPr="00AB6E90">
        <w:rPr>
          <w:rFonts w:ascii="Arial" w:hAnsi="Arial" w:cs="Arial"/>
          <w:b/>
          <w:shd w:val="clear" w:color="auto" w:fill="FFFFFF"/>
        </w:rPr>
        <w:t> era ya distribuida a lo largo de las provincias; y en un siglo ya se había convertido en todo un clásico de la literatura japonesa y en sujeto de criticismo literario por parte de estudiosos. Desde el siglo XIII, sus obras han sido ilustradas por artistas japoneses y conocidos maestros de la estampa japonesa del </w:t>
      </w:r>
      <w:proofErr w:type="spellStart"/>
      <w:r w:rsidRPr="00AB6E90">
        <w:rPr>
          <w:b/>
        </w:rPr>
        <w:fldChar w:fldCharType="begin"/>
      </w:r>
      <w:r w:rsidRPr="00AB6E90">
        <w:rPr>
          <w:b/>
        </w:rPr>
        <w:instrText xml:space="preserve"> HYPERLINK "https://es.wikipedia.org/wiki/Ukiyo-e" \o "Ukiyo-e" </w:instrText>
      </w:r>
      <w:r w:rsidRPr="00AB6E90">
        <w:rPr>
          <w:b/>
        </w:rPr>
        <w:fldChar w:fldCharType="separate"/>
      </w:r>
      <w:r w:rsidRPr="00AB6E90">
        <w:rPr>
          <w:rStyle w:val="Hipervnculo"/>
          <w:rFonts w:ascii="Arial" w:hAnsi="Arial" w:cs="Arial"/>
          <w:b/>
          <w:color w:val="auto"/>
          <w:u w:val="none"/>
          <w:shd w:val="clear" w:color="auto" w:fill="FFFFFF"/>
        </w:rPr>
        <w:t>ukiyo</w:t>
      </w:r>
      <w:proofErr w:type="spellEnd"/>
      <w:r w:rsidRPr="00AB6E90">
        <w:rPr>
          <w:rStyle w:val="Hipervnculo"/>
          <w:rFonts w:ascii="Arial" w:hAnsi="Arial" w:cs="Arial"/>
          <w:b/>
          <w:color w:val="auto"/>
          <w:u w:val="none"/>
          <w:shd w:val="clear" w:color="auto" w:fill="FFFFFF"/>
        </w:rPr>
        <w:t>-e</w:t>
      </w:r>
      <w:r w:rsidRPr="00AB6E90">
        <w:rPr>
          <w:b/>
        </w:rPr>
        <w:fldChar w:fldCharType="end"/>
      </w: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color w:val="0070C0"/>
        </w:rPr>
      </w:pPr>
      <w:r w:rsidRPr="00AB6E90">
        <w:rPr>
          <w:rFonts w:ascii="Arial" w:hAnsi="Arial" w:cs="Arial"/>
          <w:b/>
          <w:color w:val="0070C0"/>
        </w:rPr>
        <w:t>Su vida</w:t>
      </w: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B6E90">
        <w:rPr>
          <w:rFonts w:ascii="Arial" w:eastAsia="Times New Roman" w:hAnsi="Arial" w:cs="Arial"/>
          <w:b/>
          <w:sz w:val="24"/>
          <w:szCs w:val="24"/>
          <w:lang w:eastAsia="es-ES"/>
        </w:rPr>
        <w:t>Nació a mediados del </w:t>
      </w:r>
      <w:hyperlink r:id="rId10" w:tooltip="Período Heian" w:history="1">
        <w:r w:rsidRPr="00AB6E90">
          <w:rPr>
            <w:rFonts w:ascii="Arial" w:eastAsia="Times New Roman" w:hAnsi="Arial" w:cs="Arial"/>
            <w:b/>
            <w:sz w:val="24"/>
            <w:szCs w:val="24"/>
            <w:lang w:eastAsia="es-ES"/>
          </w:rPr>
          <w:t xml:space="preserve">período </w:t>
        </w:r>
        <w:proofErr w:type="spellStart"/>
        <w:r w:rsidRPr="00AB6E90">
          <w:rPr>
            <w:rFonts w:ascii="Arial" w:eastAsia="Times New Roman" w:hAnsi="Arial" w:cs="Arial"/>
            <w:b/>
            <w:sz w:val="24"/>
            <w:szCs w:val="24"/>
            <w:lang w:eastAsia="es-ES"/>
          </w:rPr>
          <w:t>Heian</w:t>
        </w:r>
        <w:proofErr w:type="spellEnd"/>
      </w:hyperlink>
      <w:r w:rsidRPr="00AB6E90">
        <w:rPr>
          <w:rFonts w:ascii="Arial" w:eastAsia="Times New Roman" w:hAnsi="Arial" w:cs="Arial"/>
          <w:b/>
          <w:sz w:val="24"/>
          <w:szCs w:val="24"/>
          <w:lang w:eastAsia="es-ES"/>
        </w:rPr>
        <w:t xml:space="preserve"> como hija del modesto letrado y literato </w:t>
      </w:r>
      <w:proofErr w:type="spellStart"/>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no </w:t>
      </w:r>
      <w:proofErr w:type="spellStart"/>
      <w:r w:rsidRPr="00AB6E90">
        <w:rPr>
          <w:rFonts w:ascii="Arial" w:eastAsia="Times New Roman" w:hAnsi="Arial" w:cs="Arial"/>
          <w:b/>
          <w:sz w:val="24"/>
          <w:szCs w:val="24"/>
          <w:lang w:eastAsia="es-ES"/>
        </w:rPr>
        <w:t>Tametoki</w:t>
      </w:r>
      <w:proofErr w:type="spellEnd"/>
      <w:r w:rsidRPr="00AB6E90">
        <w:rPr>
          <w:rFonts w:ascii="Arial" w:eastAsia="Times New Roman" w:hAnsi="Arial" w:cs="Arial"/>
          <w:b/>
          <w:sz w:val="24"/>
          <w:szCs w:val="24"/>
          <w:lang w:eastAsia="es-ES"/>
        </w:rPr>
        <w:t>, perteneciente a una familia de funcionarios letrados de la mediana nobleza, aunque lejanamente emparentada con la poderosa </w:t>
      </w:r>
      <w:hyperlink r:id="rId11" w:tooltip="Clan Fujiwara" w:history="1">
        <w:r w:rsidRPr="00AB6E90">
          <w:rPr>
            <w:rFonts w:ascii="Arial" w:eastAsia="Times New Roman" w:hAnsi="Arial" w:cs="Arial"/>
            <w:b/>
            <w:sz w:val="24"/>
            <w:szCs w:val="24"/>
            <w:lang w:eastAsia="es-ES"/>
          </w:rPr>
          <w:t xml:space="preserve">familia </w:t>
        </w:r>
        <w:proofErr w:type="spellStart"/>
        <w:r w:rsidRPr="00AB6E90">
          <w:rPr>
            <w:rFonts w:ascii="Arial" w:eastAsia="Times New Roman" w:hAnsi="Arial" w:cs="Arial"/>
            <w:b/>
            <w:sz w:val="24"/>
            <w:szCs w:val="24"/>
            <w:lang w:eastAsia="es-ES"/>
          </w:rPr>
          <w:t>Fujiwara</w:t>
        </w:r>
        <w:proofErr w:type="spellEnd"/>
      </w:hyperlink>
      <w:r w:rsidRPr="00AB6E90">
        <w:rPr>
          <w:rFonts w:ascii="Arial" w:eastAsia="Times New Roman" w:hAnsi="Arial" w:cs="Arial"/>
          <w:b/>
          <w:sz w:val="24"/>
          <w:szCs w:val="24"/>
          <w:lang w:eastAsia="es-ES"/>
        </w:rPr>
        <w:t>. Era nieta del gran poeta </w:t>
      </w:r>
      <w:proofErr w:type="spellStart"/>
      <w:r w:rsidRPr="00AB6E90">
        <w:rPr>
          <w:rFonts w:ascii="Arial" w:eastAsia="Times New Roman" w:hAnsi="Arial" w:cs="Arial"/>
          <w:b/>
          <w:sz w:val="24"/>
          <w:szCs w:val="24"/>
          <w:lang w:eastAsia="es-ES"/>
        </w:rPr>
        <w:fldChar w:fldCharType="begin"/>
      </w:r>
      <w:r w:rsidRPr="00AB6E90">
        <w:rPr>
          <w:rFonts w:ascii="Arial" w:eastAsia="Times New Roman" w:hAnsi="Arial" w:cs="Arial"/>
          <w:b/>
          <w:sz w:val="24"/>
          <w:szCs w:val="24"/>
          <w:lang w:eastAsia="es-ES"/>
        </w:rPr>
        <w:instrText xml:space="preserve"> HYPERLINK "https://es.wikipedia.org/wiki/Fujiwara_no_Kanesuke" \o "Fujiwara no Kanesuke" </w:instrText>
      </w:r>
      <w:r w:rsidRPr="00AB6E90">
        <w:rPr>
          <w:rFonts w:ascii="Arial" w:eastAsia="Times New Roman" w:hAnsi="Arial" w:cs="Arial"/>
          <w:b/>
          <w:sz w:val="24"/>
          <w:szCs w:val="24"/>
          <w:lang w:eastAsia="es-ES"/>
        </w:rPr>
        <w:fldChar w:fldCharType="separate"/>
      </w:r>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no </w:t>
      </w:r>
      <w:proofErr w:type="spellStart"/>
      <w:r w:rsidRPr="00AB6E90">
        <w:rPr>
          <w:rFonts w:ascii="Arial" w:eastAsia="Times New Roman" w:hAnsi="Arial" w:cs="Arial"/>
          <w:b/>
          <w:sz w:val="24"/>
          <w:szCs w:val="24"/>
          <w:lang w:eastAsia="es-ES"/>
        </w:rPr>
        <w:t>Kanesuke</w:t>
      </w:r>
      <w:proofErr w:type="spellEnd"/>
      <w:r w:rsidRPr="00AB6E90">
        <w:rPr>
          <w:rFonts w:ascii="Arial" w:eastAsia="Times New Roman" w:hAnsi="Arial" w:cs="Arial"/>
          <w:b/>
          <w:sz w:val="24"/>
          <w:szCs w:val="24"/>
          <w:lang w:eastAsia="es-ES"/>
        </w:rPr>
        <w:fldChar w:fldCharType="end"/>
      </w:r>
      <w:r w:rsidRPr="00AB6E90">
        <w:rPr>
          <w:rFonts w:ascii="Arial" w:eastAsia="Times New Roman" w:hAnsi="Arial" w:cs="Arial"/>
          <w:b/>
          <w:sz w:val="24"/>
          <w:szCs w:val="24"/>
          <w:lang w:eastAsia="es-ES"/>
        </w:rPr>
        <w:t>, cuyas poesías </w:t>
      </w:r>
      <w:proofErr w:type="spellStart"/>
      <w:r w:rsidRPr="00AB6E90">
        <w:rPr>
          <w:rFonts w:ascii="Arial" w:eastAsia="Times New Roman" w:hAnsi="Arial" w:cs="Arial"/>
          <w:b/>
          <w:i/>
          <w:iCs/>
          <w:sz w:val="24"/>
          <w:szCs w:val="24"/>
          <w:lang w:eastAsia="es-ES"/>
        </w:rPr>
        <w:fldChar w:fldCharType="begin"/>
      </w:r>
      <w:r w:rsidRPr="00AB6E90">
        <w:rPr>
          <w:rFonts w:ascii="Arial" w:eastAsia="Times New Roman" w:hAnsi="Arial" w:cs="Arial"/>
          <w:b/>
          <w:i/>
          <w:iCs/>
          <w:sz w:val="24"/>
          <w:szCs w:val="24"/>
          <w:lang w:eastAsia="es-ES"/>
        </w:rPr>
        <w:instrText xml:space="preserve"> HYPERLINK "https://es.wikipedia.org/wiki/Waka" \o "Waka" </w:instrText>
      </w:r>
      <w:r w:rsidRPr="00AB6E90">
        <w:rPr>
          <w:rFonts w:ascii="Arial" w:eastAsia="Times New Roman" w:hAnsi="Arial" w:cs="Arial"/>
          <w:b/>
          <w:i/>
          <w:iCs/>
          <w:sz w:val="24"/>
          <w:szCs w:val="24"/>
          <w:lang w:eastAsia="es-ES"/>
        </w:rPr>
        <w:fldChar w:fldCharType="separate"/>
      </w:r>
      <w:r w:rsidRPr="00AB6E90">
        <w:rPr>
          <w:rFonts w:ascii="Arial" w:eastAsia="Times New Roman" w:hAnsi="Arial" w:cs="Arial"/>
          <w:b/>
          <w:i/>
          <w:iCs/>
          <w:sz w:val="24"/>
          <w:szCs w:val="24"/>
          <w:lang w:eastAsia="es-ES"/>
        </w:rPr>
        <w:t>waka</w:t>
      </w:r>
      <w:proofErr w:type="spellEnd"/>
      <w:r w:rsidRPr="00AB6E90">
        <w:rPr>
          <w:rFonts w:ascii="Arial" w:eastAsia="Times New Roman" w:hAnsi="Arial" w:cs="Arial"/>
          <w:b/>
          <w:i/>
          <w:iCs/>
          <w:sz w:val="24"/>
          <w:szCs w:val="24"/>
          <w:lang w:eastAsia="es-ES"/>
        </w:rPr>
        <w:fldChar w:fldCharType="end"/>
      </w:r>
      <w:r w:rsidRPr="00AB6E90">
        <w:rPr>
          <w:rFonts w:ascii="Arial" w:eastAsia="Times New Roman" w:hAnsi="Arial" w:cs="Arial"/>
          <w:b/>
          <w:sz w:val="24"/>
          <w:szCs w:val="24"/>
          <w:lang w:eastAsia="es-ES"/>
        </w:rPr>
        <w:t> aún siguen siendo populares en Japón.</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sidRPr="00AB6E90">
        <w:rPr>
          <w:rFonts w:ascii="Arial" w:eastAsia="Times New Roman" w:hAnsi="Arial" w:cs="Arial"/>
          <w:b/>
          <w:sz w:val="24"/>
          <w:szCs w:val="24"/>
          <w:lang w:eastAsia="es-ES"/>
        </w:rPr>
        <w:t xml:space="preserve"> ​</w:t>
      </w: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sidRPr="00AB6E90">
        <w:rPr>
          <w:rFonts w:ascii="Arial" w:eastAsia="Times New Roman" w:hAnsi="Arial" w:cs="Arial"/>
          <w:b/>
          <w:sz w:val="24"/>
          <w:szCs w:val="24"/>
          <w:lang w:eastAsia="es-ES"/>
        </w:rPr>
        <w:t xml:space="preserve">Las mujeres durante el período </w:t>
      </w:r>
      <w:proofErr w:type="spellStart"/>
      <w:r w:rsidRPr="00AB6E90">
        <w:rPr>
          <w:rFonts w:ascii="Arial" w:eastAsia="Times New Roman" w:hAnsi="Arial" w:cs="Arial"/>
          <w:b/>
          <w:sz w:val="24"/>
          <w:szCs w:val="24"/>
          <w:lang w:eastAsia="es-ES"/>
        </w:rPr>
        <w:t>Heian</w:t>
      </w:r>
      <w:proofErr w:type="spellEnd"/>
      <w:r w:rsidRPr="00AB6E90">
        <w:rPr>
          <w:rFonts w:ascii="Arial" w:eastAsia="Times New Roman" w:hAnsi="Arial" w:cs="Arial"/>
          <w:b/>
          <w:sz w:val="24"/>
          <w:szCs w:val="24"/>
          <w:lang w:eastAsia="es-ES"/>
        </w:rPr>
        <w:t xml:space="preserve"> eran excluidas del aprendizaje del chino, el lenguaje escrito del gobierno, pero </w:t>
      </w:r>
      <w:proofErr w:type="spellStart"/>
      <w:r w:rsidRPr="00AB6E90">
        <w:rPr>
          <w:rFonts w:ascii="Arial" w:eastAsia="Times New Roman" w:hAnsi="Arial" w:cs="Arial"/>
          <w:b/>
          <w:sz w:val="24"/>
          <w:szCs w:val="24"/>
          <w:lang w:eastAsia="es-ES"/>
        </w:rPr>
        <w:t>Murasaki</w:t>
      </w:r>
      <w:proofErr w:type="spellEnd"/>
      <w:r w:rsidRPr="00AB6E90">
        <w:rPr>
          <w:rFonts w:ascii="Arial" w:eastAsia="Times New Roman" w:hAnsi="Arial" w:cs="Arial"/>
          <w:b/>
          <w:sz w:val="24"/>
          <w:szCs w:val="24"/>
          <w:lang w:eastAsia="es-ES"/>
        </w:rPr>
        <w:t xml:space="preserve">, criada en el hogar de su erudito padre, recibió una excelente educación, y de niña destacó ya por su inteligencia, asimilando clásicos de la literatura china que incluso los jóvenes encontraban difíciles y obteniendo una temprana fluidez. Su infancia, en cambio, no fue muy feliz, pues su madre murió poco después de su nacimiento, así como su hermana mayor, de quien ella dependía. </w:t>
      </w: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B6E90">
        <w:rPr>
          <w:rFonts w:ascii="Arial" w:eastAsia="Times New Roman" w:hAnsi="Arial" w:cs="Arial"/>
          <w:b/>
          <w:sz w:val="24"/>
          <w:szCs w:val="24"/>
          <w:lang w:eastAsia="es-ES"/>
        </w:rPr>
        <w:t xml:space="preserve">Poco después se casó con un noble de similar clase social, </w:t>
      </w:r>
      <w:proofErr w:type="spellStart"/>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no </w:t>
      </w:r>
      <w:proofErr w:type="spellStart"/>
      <w:r w:rsidRPr="00AB6E90">
        <w:rPr>
          <w:rFonts w:ascii="Arial" w:eastAsia="Times New Roman" w:hAnsi="Arial" w:cs="Arial"/>
          <w:b/>
          <w:sz w:val="24"/>
          <w:szCs w:val="24"/>
          <w:lang w:eastAsia="es-ES"/>
        </w:rPr>
        <w:t>Nobutaka</w:t>
      </w:r>
      <w:proofErr w:type="spellEnd"/>
      <w:r w:rsidRPr="00AB6E90">
        <w:rPr>
          <w:rFonts w:ascii="Arial" w:eastAsia="Times New Roman" w:hAnsi="Arial" w:cs="Arial"/>
          <w:b/>
          <w:sz w:val="24"/>
          <w:szCs w:val="24"/>
          <w:lang w:eastAsia="es-ES"/>
        </w:rPr>
        <w:t>, que moriría también dejándole una hija. En este contexto creó su novela </w:t>
      </w:r>
      <w:r w:rsidRPr="00AB6E90">
        <w:rPr>
          <w:rFonts w:ascii="Arial" w:eastAsia="Times New Roman" w:hAnsi="Arial" w:cs="Arial"/>
          <w:b/>
          <w:i/>
          <w:iCs/>
          <w:sz w:val="24"/>
          <w:szCs w:val="24"/>
          <w:lang w:eastAsia="es-ES"/>
        </w:rPr>
        <w:t xml:space="preserve">El relato de </w:t>
      </w:r>
      <w:proofErr w:type="spellStart"/>
      <w:r w:rsidRPr="00AB6E90">
        <w:rPr>
          <w:rFonts w:ascii="Arial" w:eastAsia="Times New Roman" w:hAnsi="Arial" w:cs="Arial"/>
          <w:b/>
          <w:i/>
          <w:iCs/>
          <w:sz w:val="24"/>
          <w:szCs w:val="24"/>
          <w:lang w:eastAsia="es-ES"/>
        </w:rPr>
        <w:t>Genji</w:t>
      </w:r>
      <w:proofErr w:type="spellEnd"/>
      <w:r w:rsidRPr="00AB6E90">
        <w:rPr>
          <w:rFonts w:ascii="Arial" w:eastAsia="Times New Roman" w:hAnsi="Arial" w:cs="Arial"/>
          <w:b/>
          <w:sz w:val="24"/>
          <w:szCs w:val="24"/>
          <w:lang w:eastAsia="es-ES"/>
        </w:rPr>
        <w:t>, de carácter realista. La obra le granjeó no poca popularidad, por lo que el </w:t>
      </w:r>
      <w:hyperlink r:id="rId12" w:tooltip="Sekkan" w:history="1">
        <w:r w:rsidRPr="00AB6E90">
          <w:rPr>
            <w:rFonts w:ascii="Arial" w:eastAsia="Times New Roman" w:hAnsi="Arial" w:cs="Arial"/>
            <w:b/>
            <w:sz w:val="24"/>
            <w:szCs w:val="24"/>
            <w:lang w:eastAsia="es-ES"/>
          </w:rPr>
          <w:t>regente</w:t>
        </w:r>
      </w:hyperlink>
      <w:r w:rsidRPr="00AB6E90">
        <w:rPr>
          <w:rFonts w:ascii="Arial" w:eastAsia="Times New Roman" w:hAnsi="Arial" w:cs="Arial"/>
          <w:b/>
          <w:sz w:val="24"/>
          <w:szCs w:val="24"/>
          <w:lang w:eastAsia="es-ES"/>
        </w:rPr>
        <w:t> </w:t>
      </w:r>
      <w:proofErr w:type="spellStart"/>
      <w:r w:rsidRPr="00AB6E90">
        <w:rPr>
          <w:rFonts w:ascii="Arial" w:eastAsia="Times New Roman" w:hAnsi="Arial" w:cs="Arial"/>
          <w:b/>
          <w:sz w:val="24"/>
          <w:szCs w:val="24"/>
          <w:lang w:eastAsia="es-ES"/>
        </w:rPr>
        <w:fldChar w:fldCharType="begin"/>
      </w:r>
      <w:r w:rsidRPr="00AB6E90">
        <w:rPr>
          <w:rFonts w:ascii="Arial" w:eastAsia="Times New Roman" w:hAnsi="Arial" w:cs="Arial"/>
          <w:b/>
          <w:sz w:val="24"/>
          <w:szCs w:val="24"/>
          <w:lang w:eastAsia="es-ES"/>
        </w:rPr>
        <w:instrText xml:space="preserve"> HYPERLINK "https://es.wikipedia.org/wiki/Fujiwara_no_Michinaga" \o "Fujiwara no Michinaga" </w:instrText>
      </w:r>
      <w:r w:rsidRPr="00AB6E90">
        <w:rPr>
          <w:rFonts w:ascii="Arial" w:eastAsia="Times New Roman" w:hAnsi="Arial" w:cs="Arial"/>
          <w:b/>
          <w:sz w:val="24"/>
          <w:szCs w:val="24"/>
          <w:lang w:eastAsia="es-ES"/>
        </w:rPr>
        <w:fldChar w:fldCharType="separate"/>
      </w:r>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no </w:t>
      </w:r>
      <w:proofErr w:type="spellStart"/>
      <w:r w:rsidRPr="00AB6E90">
        <w:rPr>
          <w:rFonts w:ascii="Arial" w:eastAsia="Times New Roman" w:hAnsi="Arial" w:cs="Arial"/>
          <w:b/>
          <w:sz w:val="24"/>
          <w:szCs w:val="24"/>
          <w:lang w:eastAsia="es-ES"/>
        </w:rPr>
        <w:t>Michinaga</w:t>
      </w:r>
      <w:proofErr w:type="spellEnd"/>
      <w:r w:rsidRPr="00AB6E90">
        <w:rPr>
          <w:rFonts w:ascii="Arial" w:eastAsia="Times New Roman" w:hAnsi="Arial" w:cs="Arial"/>
          <w:b/>
          <w:sz w:val="24"/>
          <w:szCs w:val="24"/>
          <w:lang w:eastAsia="es-ES"/>
        </w:rPr>
        <w:fldChar w:fldCharType="end"/>
      </w:r>
      <w:r w:rsidRPr="00AB6E90">
        <w:rPr>
          <w:rFonts w:ascii="Arial" w:eastAsia="Times New Roman" w:hAnsi="Arial" w:cs="Arial"/>
          <w:b/>
          <w:sz w:val="24"/>
          <w:szCs w:val="24"/>
          <w:lang w:eastAsia="es-ES"/>
        </w:rPr>
        <w:t> la agregó a la corte de </w:t>
      </w:r>
      <w:proofErr w:type="spellStart"/>
      <w:r w:rsidRPr="00AB6E90">
        <w:rPr>
          <w:rFonts w:ascii="Arial" w:eastAsia="Times New Roman" w:hAnsi="Arial" w:cs="Arial"/>
          <w:b/>
          <w:sz w:val="24"/>
          <w:szCs w:val="24"/>
          <w:lang w:eastAsia="es-ES"/>
        </w:rPr>
        <w:fldChar w:fldCharType="begin"/>
      </w:r>
      <w:r w:rsidRPr="00AB6E90">
        <w:rPr>
          <w:rFonts w:ascii="Arial" w:eastAsia="Times New Roman" w:hAnsi="Arial" w:cs="Arial"/>
          <w:b/>
          <w:sz w:val="24"/>
          <w:szCs w:val="24"/>
          <w:lang w:eastAsia="es-ES"/>
        </w:rPr>
        <w:instrText xml:space="preserve"> HYPERLINK "https://es.wikipedia.org/wiki/Fujiwara_no_Sh%C5%8Dshi" \o "Fujiwara no Shōshi" </w:instrText>
      </w:r>
      <w:r w:rsidRPr="00AB6E90">
        <w:rPr>
          <w:rFonts w:ascii="Arial" w:eastAsia="Times New Roman" w:hAnsi="Arial" w:cs="Arial"/>
          <w:b/>
          <w:sz w:val="24"/>
          <w:szCs w:val="24"/>
          <w:lang w:eastAsia="es-ES"/>
        </w:rPr>
        <w:fldChar w:fldCharType="separate"/>
      </w:r>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no </w:t>
      </w:r>
      <w:proofErr w:type="spellStart"/>
      <w:r w:rsidRPr="00AB6E90">
        <w:rPr>
          <w:rFonts w:ascii="Arial" w:eastAsia="Times New Roman" w:hAnsi="Arial" w:cs="Arial"/>
          <w:b/>
          <w:sz w:val="24"/>
          <w:szCs w:val="24"/>
          <w:lang w:eastAsia="es-ES"/>
        </w:rPr>
        <w:t>Shōshi</w:t>
      </w:r>
      <w:proofErr w:type="spellEnd"/>
      <w:r w:rsidRPr="00AB6E90">
        <w:rPr>
          <w:rFonts w:ascii="Arial" w:eastAsia="Times New Roman" w:hAnsi="Arial" w:cs="Arial"/>
          <w:b/>
          <w:sz w:val="24"/>
          <w:szCs w:val="24"/>
          <w:lang w:eastAsia="es-ES"/>
        </w:rPr>
        <w:fldChar w:fldCharType="end"/>
      </w:r>
      <w:r w:rsidRPr="00AB6E90">
        <w:rPr>
          <w:rFonts w:ascii="Arial" w:eastAsia="Times New Roman" w:hAnsi="Arial" w:cs="Arial"/>
          <w:b/>
          <w:sz w:val="24"/>
          <w:szCs w:val="24"/>
          <w:lang w:eastAsia="es-ES"/>
        </w:rPr>
        <w:t> (988-1074) ​ como dama de compañía hasta el año </w:t>
      </w:r>
      <w:hyperlink r:id="rId13" w:tooltip="1013" w:history="1">
        <w:r w:rsidRPr="00AB6E90">
          <w:rPr>
            <w:rFonts w:ascii="Arial" w:eastAsia="Times New Roman" w:hAnsi="Arial" w:cs="Arial"/>
            <w:b/>
            <w:sz w:val="24"/>
            <w:szCs w:val="24"/>
            <w:lang w:eastAsia="es-ES"/>
          </w:rPr>
          <w:t>1013</w:t>
        </w:r>
      </w:hyperlink>
      <w:r w:rsidRPr="00AB6E90">
        <w:rPr>
          <w:rFonts w:ascii="Arial" w:eastAsia="Times New Roman" w:hAnsi="Arial" w:cs="Arial"/>
          <w:b/>
          <w:sz w:val="24"/>
          <w:szCs w:val="24"/>
          <w:lang w:eastAsia="es-ES"/>
        </w:rPr>
        <w:t>. Al año siguiente murió y su tumba se conserva en la antigua capital, </w:t>
      </w:r>
      <w:hyperlink r:id="rId14" w:tooltip="Kioto" w:history="1">
        <w:r w:rsidRPr="00AB6E90">
          <w:rPr>
            <w:rFonts w:ascii="Arial" w:eastAsia="Times New Roman" w:hAnsi="Arial" w:cs="Arial"/>
            <w:b/>
            <w:sz w:val="24"/>
            <w:szCs w:val="24"/>
            <w:lang w:eastAsia="es-ES"/>
          </w:rPr>
          <w:t>Kioto</w:t>
        </w:r>
      </w:hyperlink>
      <w:r w:rsidRPr="00AB6E90">
        <w:rPr>
          <w:rFonts w:ascii="Arial" w:eastAsia="Times New Roman" w:hAnsi="Arial" w:cs="Arial"/>
          <w:b/>
          <w:sz w:val="24"/>
          <w:szCs w:val="24"/>
          <w:lang w:eastAsia="es-ES"/>
        </w:rPr>
        <w:t>, escenario de las andanzas de sus personajes.</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sidRPr="00AB6E90">
        <w:rPr>
          <w:rFonts w:ascii="Arial" w:eastAsia="Times New Roman" w:hAnsi="Arial" w:cs="Arial"/>
          <w:b/>
          <w:color w:val="0070C0"/>
          <w:sz w:val="24"/>
          <w:szCs w:val="24"/>
          <w:lang w:eastAsia="es-ES"/>
        </w:rPr>
        <w:lastRenderedPageBreak/>
        <w:t xml:space="preserve">Sus obras </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sidRPr="00AB6E90">
        <w:rPr>
          <w:rFonts w:ascii="Arial" w:eastAsia="Times New Roman" w:hAnsi="Arial" w:cs="Arial"/>
          <w:b/>
          <w:sz w:val="24"/>
          <w:szCs w:val="24"/>
          <w:lang w:eastAsia="es-ES"/>
        </w:rPr>
        <w:t xml:space="preserve">Es autora de un diario, </w:t>
      </w:r>
      <w:proofErr w:type="spellStart"/>
      <w:r w:rsidRPr="00AB6E90">
        <w:rPr>
          <w:rFonts w:ascii="Arial" w:eastAsia="Times New Roman" w:hAnsi="Arial" w:cs="Arial"/>
          <w:b/>
          <w:sz w:val="24"/>
          <w:szCs w:val="24"/>
          <w:lang w:eastAsia="es-ES"/>
        </w:rPr>
        <w:t>Murasaki</w:t>
      </w:r>
      <w:proofErr w:type="spellEnd"/>
      <w:r w:rsidRPr="00AB6E90">
        <w:rPr>
          <w:rFonts w:ascii="Arial" w:eastAsia="Times New Roman" w:hAnsi="Arial" w:cs="Arial"/>
          <w:b/>
          <w:sz w:val="24"/>
          <w:szCs w:val="24"/>
          <w:lang w:eastAsia="es-ES"/>
        </w:rPr>
        <w:t xml:space="preserve"> </w:t>
      </w:r>
      <w:proofErr w:type="spellStart"/>
      <w:r w:rsidRPr="00AB6E90">
        <w:rPr>
          <w:rFonts w:ascii="Arial" w:eastAsia="Times New Roman" w:hAnsi="Arial" w:cs="Arial"/>
          <w:b/>
          <w:sz w:val="24"/>
          <w:szCs w:val="24"/>
          <w:lang w:eastAsia="es-ES"/>
        </w:rPr>
        <w:t>Shikibu</w:t>
      </w:r>
      <w:proofErr w:type="spellEnd"/>
      <w:r w:rsidRPr="00AB6E90">
        <w:rPr>
          <w:rFonts w:ascii="Arial" w:eastAsia="Times New Roman" w:hAnsi="Arial" w:cs="Arial"/>
          <w:b/>
          <w:sz w:val="24"/>
          <w:szCs w:val="24"/>
          <w:lang w:eastAsia="es-ES"/>
        </w:rPr>
        <w:t xml:space="preserve"> </w:t>
      </w:r>
      <w:proofErr w:type="spellStart"/>
      <w:r w:rsidRPr="00AB6E90">
        <w:rPr>
          <w:rFonts w:ascii="Arial" w:eastAsia="Times New Roman" w:hAnsi="Arial" w:cs="Arial"/>
          <w:b/>
          <w:sz w:val="24"/>
          <w:szCs w:val="24"/>
          <w:lang w:eastAsia="es-ES"/>
        </w:rPr>
        <w:t>Nikki</w:t>
      </w:r>
      <w:proofErr w:type="spellEnd"/>
      <w:r w:rsidRPr="00AB6E90">
        <w:rPr>
          <w:rFonts w:ascii="Arial" w:eastAsia="Times New Roman" w:hAnsi="Arial" w:cs="Arial"/>
          <w:b/>
          <w:sz w:val="24"/>
          <w:szCs w:val="24"/>
          <w:lang w:eastAsia="es-ES"/>
        </w:rPr>
        <w:t xml:space="preserve"> o </w:t>
      </w:r>
      <w:hyperlink r:id="rId15" w:tooltip="Diario de Murasaki Shikibu" w:history="1">
        <w:r w:rsidRPr="00AB6E90">
          <w:rPr>
            <w:rFonts w:ascii="Arial" w:eastAsia="Times New Roman" w:hAnsi="Arial" w:cs="Arial"/>
            <w:b/>
            <w:sz w:val="24"/>
            <w:szCs w:val="24"/>
            <w:lang w:eastAsia="es-ES"/>
          </w:rPr>
          <w:t xml:space="preserve">Diario de </w:t>
        </w:r>
        <w:proofErr w:type="spellStart"/>
        <w:r w:rsidRPr="00AB6E90">
          <w:rPr>
            <w:rFonts w:ascii="Arial" w:eastAsia="Times New Roman" w:hAnsi="Arial" w:cs="Arial"/>
            <w:b/>
            <w:sz w:val="24"/>
            <w:szCs w:val="24"/>
            <w:lang w:eastAsia="es-ES"/>
          </w:rPr>
          <w:t>Murasaki</w:t>
        </w:r>
        <w:proofErr w:type="spellEnd"/>
        <w:r w:rsidRPr="00AB6E90">
          <w:rPr>
            <w:rFonts w:ascii="Arial" w:eastAsia="Times New Roman" w:hAnsi="Arial" w:cs="Arial"/>
            <w:b/>
            <w:sz w:val="24"/>
            <w:szCs w:val="24"/>
            <w:lang w:eastAsia="es-ES"/>
          </w:rPr>
          <w:t xml:space="preserve"> </w:t>
        </w:r>
        <w:proofErr w:type="spellStart"/>
        <w:r w:rsidRPr="00AB6E90">
          <w:rPr>
            <w:rFonts w:ascii="Arial" w:eastAsia="Times New Roman" w:hAnsi="Arial" w:cs="Arial"/>
            <w:b/>
            <w:sz w:val="24"/>
            <w:szCs w:val="24"/>
            <w:lang w:eastAsia="es-ES"/>
          </w:rPr>
          <w:t>Shikibu</w:t>
        </w:r>
        <w:proofErr w:type="spellEnd"/>
      </w:hyperlink>
      <w:r w:rsidRPr="00AB6E90">
        <w:rPr>
          <w:rFonts w:ascii="Arial" w:eastAsia="Times New Roman" w:hAnsi="Arial" w:cs="Arial"/>
          <w:b/>
          <w:sz w:val="24"/>
          <w:szCs w:val="24"/>
          <w:lang w:eastAsia="es-ES"/>
        </w:rPr>
        <w:t>, y del </w:t>
      </w:r>
      <w:proofErr w:type="spellStart"/>
      <w:r w:rsidRPr="00AB6E90">
        <w:rPr>
          <w:rFonts w:ascii="Arial" w:eastAsia="Times New Roman" w:hAnsi="Arial" w:cs="Arial"/>
          <w:b/>
          <w:i/>
          <w:iCs/>
          <w:sz w:val="24"/>
          <w:szCs w:val="24"/>
          <w:lang w:eastAsia="es-ES"/>
        </w:rPr>
        <w:fldChar w:fldCharType="begin"/>
      </w:r>
      <w:r w:rsidRPr="00AB6E90">
        <w:rPr>
          <w:rFonts w:ascii="Arial" w:eastAsia="Times New Roman" w:hAnsi="Arial" w:cs="Arial"/>
          <w:b/>
          <w:i/>
          <w:iCs/>
          <w:sz w:val="24"/>
          <w:szCs w:val="24"/>
          <w:lang w:eastAsia="es-ES"/>
        </w:rPr>
        <w:instrText xml:space="preserve"> HYPERLINK "https://es.wikipedia.org/wiki/Genji_monogatari" \o "Genji monogatari" </w:instrText>
      </w:r>
      <w:r w:rsidRPr="00AB6E90">
        <w:rPr>
          <w:rFonts w:ascii="Arial" w:eastAsia="Times New Roman" w:hAnsi="Arial" w:cs="Arial"/>
          <w:b/>
          <w:i/>
          <w:iCs/>
          <w:sz w:val="24"/>
          <w:szCs w:val="24"/>
          <w:lang w:eastAsia="es-ES"/>
        </w:rPr>
        <w:fldChar w:fldCharType="separate"/>
      </w:r>
      <w:r w:rsidRPr="00AB6E90">
        <w:rPr>
          <w:rFonts w:ascii="Arial" w:eastAsia="Times New Roman" w:hAnsi="Arial" w:cs="Arial"/>
          <w:b/>
          <w:i/>
          <w:iCs/>
          <w:sz w:val="24"/>
          <w:szCs w:val="24"/>
          <w:lang w:eastAsia="es-ES"/>
        </w:rPr>
        <w:t>Genji</w:t>
      </w:r>
      <w:proofErr w:type="spellEnd"/>
      <w:r w:rsidRPr="00AB6E90">
        <w:rPr>
          <w:rFonts w:ascii="Arial" w:eastAsia="Times New Roman" w:hAnsi="Arial" w:cs="Arial"/>
          <w:b/>
          <w:i/>
          <w:iCs/>
          <w:sz w:val="24"/>
          <w:szCs w:val="24"/>
          <w:lang w:eastAsia="es-ES"/>
        </w:rPr>
        <w:t xml:space="preserve"> </w:t>
      </w:r>
      <w:proofErr w:type="spellStart"/>
      <w:r w:rsidRPr="00AB6E90">
        <w:rPr>
          <w:rFonts w:ascii="Arial" w:eastAsia="Times New Roman" w:hAnsi="Arial" w:cs="Arial"/>
          <w:b/>
          <w:i/>
          <w:iCs/>
          <w:sz w:val="24"/>
          <w:szCs w:val="24"/>
          <w:lang w:eastAsia="es-ES"/>
        </w:rPr>
        <w:t>monogatari</w:t>
      </w:r>
      <w:proofErr w:type="spellEnd"/>
      <w:r w:rsidRPr="00AB6E90">
        <w:rPr>
          <w:rFonts w:ascii="Arial" w:eastAsia="Times New Roman" w:hAnsi="Arial" w:cs="Arial"/>
          <w:b/>
          <w:i/>
          <w:iCs/>
          <w:sz w:val="24"/>
          <w:szCs w:val="24"/>
          <w:lang w:eastAsia="es-ES"/>
        </w:rPr>
        <w:fldChar w:fldCharType="end"/>
      </w:r>
      <w:r w:rsidRPr="00AB6E90">
        <w:rPr>
          <w:rFonts w:ascii="Arial" w:eastAsia="Times New Roman" w:hAnsi="Arial" w:cs="Arial"/>
          <w:b/>
          <w:sz w:val="24"/>
          <w:szCs w:val="24"/>
          <w:lang w:eastAsia="es-ES"/>
        </w:rPr>
        <w:t>, </w:t>
      </w:r>
      <w:r w:rsidRPr="00AB6E90">
        <w:rPr>
          <w:rFonts w:ascii="Arial" w:eastAsia="Times New Roman" w:hAnsi="Arial" w:cs="Arial"/>
          <w:b/>
          <w:i/>
          <w:iCs/>
          <w:sz w:val="24"/>
          <w:szCs w:val="24"/>
          <w:lang w:eastAsia="es-ES"/>
        </w:rPr>
        <w:t xml:space="preserve">La novela de </w:t>
      </w:r>
      <w:proofErr w:type="spellStart"/>
      <w:r w:rsidRPr="00AB6E90">
        <w:rPr>
          <w:rFonts w:ascii="Arial" w:eastAsia="Times New Roman" w:hAnsi="Arial" w:cs="Arial"/>
          <w:b/>
          <w:i/>
          <w:iCs/>
          <w:sz w:val="24"/>
          <w:szCs w:val="24"/>
          <w:lang w:eastAsia="es-ES"/>
        </w:rPr>
        <w:t>Genji</w:t>
      </w:r>
      <w:proofErr w:type="spellEnd"/>
      <w:r w:rsidRPr="00AB6E90">
        <w:rPr>
          <w:rFonts w:ascii="Arial" w:eastAsia="Times New Roman" w:hAnsi="Arial" w:cs="Arial"/>
          <w:b/>
          <w:sz w:val="24"/>
          <w:szCs w:val="24"/>
          <w:lang w:eastAsia="es-ES"/>
        </w:rPr>
        <w:t xml:space="preserve">, la novela psicológica más antigua de la literatura universal y la más importante de la literatura japonesa clásica. La autora vivió el esplendor de la familia </w:t>
      </w:r>
      <w:proofErr w:type="spellStart"/>
      <w:r w:rsidRPr="00AB6E90">
        <w:rPr>
          <w:rFonts w:ascii="Arial" w:eastAsia="Times New Roman" w:hAnsi="Arial" w:cs="Arial"/>
          <w:b/>
          <w:sz w:val="24"/>
          <w:szCs w:val="24"/>
          <w:lang w:eastAsia="es-ES"/>
        </w:rPr>
        <w:t>Fujiwara</w:t>
      </w:r>
      <w:proofErr w:type="spellEnd"/>
      <w:r w:rsidRPr="00AB6E90">
        <w:rPr>
          <w:rFonts w:ascii="Arial" w:eastAsia="Times New Roman" w:hAnsi="Arial" w:cs="Arial"/>
          <w:b/>
          <w:sz w:val="24"/>
          <w:szCs w:val="24"/>
          <w:lang w:eastAsia="es-ES"/>
        </w:rPr>
        <w:t xml:space="preserve"> en el poder y la decadencia de la era </w:t>
      </w:r>
      <w:proofErr w:type="spellStart"/>
      <w:r w:rsidRPr="00AB6E90">
        <w:rPr>
          <w:rFonts w:ascii="Arial" w:eastAsia="Times New Roman" w:hAnsi="Arial" w:cs="Arial"/>
          <w:b/>
          <w:sz w:val="24"/>
          <w:szCs w:val="24"/>
          <w:lang w:eastAsia="es-ES"/>
        </w:rPr>
        <w:t>Heian</w:t>
      </w:r>
      <w:proofErr w:type="spellEnd"/>
      <w:r w:rsidRPr="00AB6E90">
        <w:rPr>
          <w:rFonts w:ascii="Arial" w:eastAsia="Times New Roman" w:hAnsi="Arial" w:cs="Arial"/>
          <w:b/>
          <w:sz w:val="24"/>
          <w:szCs w:val="24"/>
          <w:lang w:eastAsia="es-ES"/>
        </w:rPr>
        <w:t xml:space="preserve">, y de forma </w:t>
      </w:r>
      <w:proofErr w:type="spellStart"/>
      <w:r w:rsidRPr="00AB6E90">
        <w:rPr>
          <w:rFonts w:ascii="Arial" w:eastAsia="Times New Roman" w:hAnsi="Arial" w:cs="Arial"/>
          <w:b/>
          <w:sz w:val="24"/>
          <w:szCs w:val="24"/>
          <w:lang w:eastAsia="es-ES"/>
        </w:rPr>
        <w:t>preexistencialista</w:t>
      </w:r>
      <w:proofErr w:type="spellEnd"/>
      <w:r w:rsidRPr="00AB6E90">
        <w:rPr>
          <w:rFonts w:ascii="Arial" w:eastAsia="Times New Roman" w:hAnsi="Arial" w:cs="Arial"/>
          <w:b/>
          <w:sz w:val="24"/>
          <w:szCs w:val="24"/>
          <w:lang w:eastAsia="es-ES"/>
        </w:rPr>
        <w:t xml:space="preserve"> apercibió el vacío y falsedad de la sociedad aristocrática de su tiempo, la misma que alimentaba el sufrimiento de las mujeres de su época. Su notable capacidad de observación la hizo reflejar con realismo todas las emociones propias del ser humano.</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sidRPr="00AB6E90">
        <w:rPr>
          <w:rFonts w:ascii="Arial" w:eastAsia="Times New Roman" w:hAnsi="Arial" w:cs="Arial"/>
          <w:b/>
          <w:sz w:val="24"/>
          <w:szCs w:val="24"/>
          <w:lang w:eastAsia="es-ES"/>
        </w:rPr>
        <w:t xml:space="preserve"> ​</w:t>
      </w: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AB6E90">
        <w:rPr>
          <w:rFonts w:ascii="Arial" w:eastAsia="Times New Roman" w:hAnsi="Arial" w:cs="Arial"/>
          <w:b/>
          <w:i/>
          <w:iCs/>
          <w:sz w:val="24"/>
          <w:szCs w:val="24"/>
          <w:lang w:eastAsia="es-ES"/>
        </w:rPr>
        <w:t>Genji</w:t>
      </w:r>
      <w:proofErr w:type="spellEnd"/>
      <w:r w:rsidRPr="00AB6E90">
        <w:rPr>
          <w:rFonts w:ascii="Arial" w:eastAsia="Times New Roman" w:hAnsi="Arial" w:cs="Arial"/>
          <w:b/>
          <w:i/>
          <w:iCs/>
          <w:sz w:val="24"/>
          <w:szCs w:val="24"/>
          <w:lang w:eastAsia="es-ES"/>
        </w:rPr>
        <w:t xml:space="preserve"> </w:t>
      </w:r>
      <w:proofErr w:type="spellStart"/>
      <w:r w:rsidRPr="00AB6E90">
        <w:rPr>
          <w:rFonts w:ascii="Arial" w:eastAsia="Times New Roman" w:hAnsi="Arial" w:cs="Arial"/>
          <w:b/>
          <w:i/>
          <w:iCs/>
          <w:sz w:val="24"/>
          <w:szCs w:val="24"/>
          <w:lang w:eastAsia="es-ES"/>
        </w:rPr>
        <w:t>monogatari</w:t>
      </w:r>
      <w:proofErr w:type="spellEnd"/>
      <w:r w:rsidRPr="00AB6E90">
        <w:rPr>
          <w:rFonts w:ascii="Arial" w:eastAsia="Times New Roman" w:hAnsi="Arial" w:cs="Arial"/>
          <w:b/>
          <w:sz w:val="24"/>
          <w:szCs w:val="24"/>
          <w:lang w:eastAsia="es-ES"/>
        </w:rPr>
        <w:t xml:space="preserve"> es una extensísima narración que refiere la vida y aventuras amorosas del ficticio príncipe </w:t>
      </w:r>
      <w:proofErr w:type="spellStart"/>
      <w:r w:rsidRPr="00AB6E90">
        <w:rPr>
          <w:rFonts w:ascii="Arial" w:eastAsia="Times New Roman" w:hAnsi="Arial" w:cs="Arial"/>
          <w:b/>
          <w:sz w:val="24"/>
          <w:szCs w:val="24"/>
          <w:lang w:eastAsia="es-ES"/>
        </w:rPr>
        <w:t>Hikaru</w:t>
      </w:r>
      <w:proofErr w:type="spellEnd"/>
      <w:r w:rsidRPr="00AB6E90">
        <w:rPr>
          <w:rFonts w:ascii="Arial" w:eastAsia="Times New Roman" w:hAnsi="Arial" w:cs="Arial"/>
          <w:b/>
          <w:sz w:val="24"/>
          <w:szCs w:val="24"/>
          <w:lang w:eastAsia="es-ES"/>
        </w:rPr>
        <w:t xml:space="preserve"> </w:t>
      </w:r>
      <w:proofErr w:type="spellStart"/>
      <w:r w:rsidRPr="00AB6E90">
        <w:rPr>
          <w:rFonts w:ascii="Arial" w:eastAsia="Times New Roman" w:hAnsi="Arial" w:cs="Arial"/>
          <w:b/>
          <w:sz w:val="24"/>
          <w:szCs w:val="24"/>
          <w:lang w:eastAsia="es-ES"/>
        </w:rPr>
        <w:t>Genji</w:t>
      </w:r>
      <w:proofErr w:type="spellEnd"/>
      <w:r w:rsidRPr="00AB6E90">
        <w:rPr>
          <w:rFonts w:ascii="Arial" w:eastAsia="Times New Roman" w:hAnsi="Arial" w:cs="Arial"/>
          <w:b/>
          <w:sz w:val="24"/>
          <w:szCs w:val="24"/>
          <w:lang w:eastAsia="es-ES"/>
        </w:rPr>
        <w:t xml:space="preserve"> ("Príncipe Brillante") y las de sus descendientes a lo largo de 54 capítulos que ocupan un total de 4200 páginas. Las primeras 41 empiezan con los amores entre el emperador </w:t>
      </w:r>
      <w:proofErr w:type="spellStart"/>
      <w:r w:rsidRPr="00AB6E90">
        <w:rPr>
          <w:rFonts w:ascii="Arial" w:eastAsia="Times New Roman" w:hAnsi="Arial" w:cs="Arial"/>
          <w:b/>
          <w:sz w:val="24"/>
          <w:szCs w:val="24"/>
          <w:lang w:eastAsia="es-ES"/>
        </w:rPr>
        <w:t>Kiritsubo</w:t>
      </w:r>
      <w:proofErr w:type="spellEnd"/>
      <w:r w:rsidRPr="00AB6E90">
        <w:rPr>
          <w:rFonts w:ascii="Arial" w:eastAsia="Times New Roman" w:hAnsi="Arial" w:cs="Arial"/>
          <w:b/>
          <w:sz w:val="24"/>
          <w:szCs w:val="24"/>
          <w:lang w:eastAsia="es-ES"/>
        </w:rPr>
        <w:t xml:space="preserve"> y una dama de inferior rango en su corte, de los que nace el protagonista, </w:t>
      </w:r>
      <w:proofErr w:type="spellStart"/>
      <w:r w:rsidRPr="00AB6E90">
        <w:rPr>
          <w:rFonts w:ascii="Arial" w:eastAsia="Times New Roman" w:hAnsi="Arial" w:cs="Arial"/>
          <w:b/>
          <w:sz w:val="24"/>
          <w:szCs w:val="24"/>
          <w:lang w:eastAsia="es-ES"/>
        </w:rPr>
        <w:t>Genji</w:t>
      </w:r>
      <w:proofErr w:type="spellEnd"/>
      <w:r w:rsidRPr="00AB6E90">
        <w:rPr>
          <w:rFonts w:ascii="Arial" w:eastAsia="Times New Roman" w:hAnsi="Arial" w:cs="Arial"/>
          <w:b/>
          <w:sz w:val="24"/>
          <w:szCs w:val="24"/>
          <w:lang w:eastAsia="es-ES"/>
        </w:rPr>
        <w:t xml:space="preserve">. </w:t>
      </w: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B6E90">
        <w:rPr>
          <w:rFonts w:ascii="Arial" w:eastAsia="Times New Roman" w:hAnsi="Arial" w:cs="Arial"/>
          <w:b/>
          <w:sz w:val="24"/>
          <w:szCs w:val="24"/>
          <w:lang w:eastAsia="es-ES"/>
        </w:rPr>
        <w:t xml:space="preserve">Este mantiene una ilícita aventura con su madrastra, la dama </w:t>
      </w:r>
      <w:proofErr w:type="spellStart"/>
      <w:r w:rsidRPr="00AB6E90">
        <w:rPr>
          <w:rFonts w:ascii="Arial" w:eastAsia="Times New Roman" w:hAnsi="Arial" w:cs="Arial"/>
          <w:b/>
          <w:sz w:val="24"/>
          <w:szCs w:val="24"/>
          <w:lang w:eastAsia="es-ES"/>
        </w:rPr>
        <w:t>Fujitsubo</w:t>
      </w:r>
      <w:proofErr w:type="spellEnd"/>
      <w:r w:rsidRPr="00AB6E90">
        <w:rPr>
          <w:rFonts w:ascii="Arial" w:eastAsia="Times New Roman" w:hAnsi="Arial" w:cs="Arial"/>
          <w:b/>
          <w:sz w:val="24"/>
          <w:szCs w:val="24"/>
          <w:lang w:eastAsia="es-ES"/>
        </w:rPr>
        <w:t xml:space="preserve">, que concluye al morir </w:t>
      </w:r>
      <w:proofErr w:type="spellStart"/>
      <w:r w:rsidRPr="00AB6E90">
        <w:rPr>
          <w:rFonts w:ascii="Arial" w:eastAsia="Times New Roman" w:hAnsi="Arial" w:cs="Arial"/>
          <w:b/>
          <w:sz w:val="24"/>
          <w:szCs w:val="24"/>
          <w:lang w:eastAsia="es-ES"/>
        </w:rPr>
        <w:t>Murasaki</w:t>
      </w:r>
      <w:proofErr w:type="spellEnd"/>
      <w:r w:rsidRPr="00AB6E90">
        <w:rPr>
          <w:rFonts w:ascii="Arial" w:eastAsia="Times New Roman" w:hAnsi="Arial" w:cs="Arial"/>
          <w:b/>
          <w:sz w:val="24"/>
          <w:szCs w:val="24"/>
          <w:lang w:eastAsia="es-ES"/>
        </w:rPr>
        <w:t xml:space="preserve">, la mujer que más ha significado en su vida; junto a esto se desarrolla paralelamente el ascenso social de </w:t>
      </w:r>
      <w:proofErr w:type="spellStart"/>
      <w:r w:rsidRPr="00AB6E90">
        <w:rPr>
          <w:rFonts w:ascii="Arial" w:eastAsia="Times New Roman" w:hAnsi="Arial" w:cs="Arial"/>
          <w:b/>
          <w:sz w:val="24"/>
          <w:szCs w:val="24"/>
          <w:lang w:eastAsia="es-ES"/>
        </w:rPr>
        <w:t>Genji</w:t>
      </w:r>
      <w:proofErr w:type="spellEnd"/>
      <w:r w:rsidRPr="00AB6E90">
        <w:rPr>
          <w:rFonts w:ascii="Arial" w:eastAsia="Times New Roman" w:hAnsi="Arial" w:cs="Arial"/>
          <w:b/>
          <w:sz w:val="24"/>
          <w:szCs w:val="24"/>
          <w:lang w:eastAsia="es-ES"/>
        </w:rPr>
        <w:t xml:space="preserve"> en la corte y su caída en desgracia, seguida de su exilio y retorno. Los trece capítulos restantes (tres capítulos transitorios y los denominados diez capítulos </w:t>
      </w:r>
      <w:proofErr w:type="spellStart"/>
      <w:r w:rsidRPr="00AB6E90">
        <w:rPr>
          <w:rFonts w:ascii="Arial" w:eastAsia="Times New Roman" w:hAnsi="Arial" w:cs="Arial"/>
          <w:b/>
          <w:sz w:val="24"/>
          <w:szCs w:val="24"/>
          <w:lang w:eastAsia="es-ES"/>
        </w:rPr>
        <w:t>Uji</w:t>
      </w:r>
      <w:proofErr w:type="spellEnd"/>
      <w:r w:rsidRPr="00AB6E90">
        <w:rPr>
          <w:rFonts w:ascii="Arial" w:eastAsia="Times New Roman" w:hAnsi="Arial" w:cs="Arial"/>
          <w:b/>
          <w:sz w:val="24"/>
          <w:szCs w:val="24"/>
          <w:lang w:eastAsia="es-ES"/>
        </w:rPr>
        <w:t xml:space="preserve">) cuentan la historia de los descendientes de </w:t>
      </w:r>
      <w:proofErr w:type="spellStart"/>
      <w:r w:rsidRPr="00AB6E90">
        <w:rPr>
          <w:rFonts w:ascii="Arial" w:eastAsia="Times New Roman" w:hAnsi="Arial" w:cs="Arial"/>
          <w:b/>
          <w:sz w:val="24"/>
          <w:szCs w:val="24"/>
          <w:lang w:eastAsia="es-ES"/>
        </w:rPr>
        <w:t>Genji</w:t>
      </w:r>
      <w:proofErr w:type="spellEnd"/>
      <w:r w:rsidRPr="00AB6E90">
        <w:rPr>
          <w:rFonts w:ascii="Arial" w:eastAsia="Times New Roman" w:hAnsi="Arial" w:cs="Arial"/>
          <w:b/>
          <w:sz w:val="24"/>
          <w:szCs w:val="24"/>
          <w:lang w:eastAsia="es-ES"/>
        </w:rPr>
        <w:t xml:space="preserve">: su hijo </w:t>
      </w:r>
      <w:proofErr w:type="spellStart"/>
      <w:r w:rsidRPr="00AB6E90">
        <w:rPr>
          <w:rFonts w:ascii="Arial" w:eastAsia="Times New Roman" w:hAnsi="Arial" w:cs="Arial"/>
          <w:b/>
          <w:sz w:val="24"/>
          <w:szCs w:val="24"/>
          <w:lang w:eastAsia="es-ES"/>
        </w:rPr>
        <w:t>Kaoru</w:t>
      </w:r>
      <w:proofErr w:type="spellEnd"/>
      <w:r w:rsidRPr="00AB6E90">
        <w:rPr>
          <w:rFonts w:ascii="Arial" w:eastAsia="Times New Roman" w:hAnsi="Arial" w:cs="Arial"/>
          <w:b/>
          <w:sz w:val="24"/>
          <w:szCs w:val="24"/>
          <w:lang w:eastAsia="es-ES"/>
        </w:rPr>
        <w:t xml:space="preserve"> y su nieto el príncipe </w:t>
      </w:r>
      <w:proofErr w:type="spellStart"/>
      <w:r w:rsidRPr="00AB6E90">
        <w:rPr>
          <w:rFonts w:ascii="Arial" w:eastAsia="Times New Roman" w:hAnsi="Arial" w:cs="Arial"/>
          <w:b/>
          <w:sz w:val="24"/>
          <w:szCs w:val="24"/>
          <w:lang w:eastAsia="es-ES"/>
        </w:rPr>
        <w:t>Niou</w:t>
      </w:r>
      <w:proofErr w:type="spellEnd"/>
      <w:r w:rsidRPr="00AB6E90">
        <w:rPr>
          <w:rFonts w:ascii="Arial" w:eastAsia="Times New Roman" w:hAnsi="Arial" w:cs="Arial"/>
          <w:b/>
          <w:sz w:val="24"/>
          <w:szCs w:val="24"/>
          <w:lang w:eastAsia="es-ES"/>
        </w:rPr>
        <w:t xml:space="preserve">. Los amores y rivalidades de estos personajes continuarán la saga de </w:t>
      </w:r>
      <w:proofErr w:type="spellStart"/>
      <w:r w:rsidRPr="00AB6E90">
        <w:rPr>
          <w:rFonts w:ascii="Arial" w:eastAsia="Times New Roman" w:hAnsi="Arial" w:cs="Arial"/>
          <w:b/>
          <w:sz w:val="24"/>
          <w:szCs w:val="24"/>
          <w:lang w:eastAsia="es-ES"/>
        </w:rPr>
        <w:t>Genji</w:t>
      </w:r>
      <w:proofErr w:type="spellEnd"/>
      <w:r w:rsidRPr="00AB6E90">
        <w:rPr>
          <w:rFonts w:ascii="Arial" w:eastAsia="Times New Roman" w:hAnsi="Arial" w:cs="Arial"/>
          <w:b/>
          <w:sz w:val="24"/>
          <w:szCs w:val="24"/>
          <w:lang w:eastAsia="es-ES"/>
        </w:rPr>
        <w:t xml:space="preserve"> sin alcanzar el brillo de antaño. Sin embargo, este relato está entreverado de todo tipo de narraciones episódicas que convierten a la obra en un vasto fresco de la sociedad de su época.</w:t>
      </w: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p>
    <w:p w:rsid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B6E90">
        <w:rPr>
          <w:rFonts w:ascii="Arial" w:eastAsia="Times New Roman" w:hAnsi="Arial" w:cs="Arial"/>
          <w:b/>
          <w:sz w:val="24"/>
          <w:szCs w:val="24"/>
          <w:lang w:eastAsia="es-ES"/>
        </w:rPr>
        <w:t xml:space="preserve">De la novela se extrae una melancolía existencial motivada por el contraste entre el refinamiento aristocrático y las bellezas de la naturaleza y los sufrimientos y miserias originadas e impuestas a los sentimientos de los personajes femeninos, víctimas de una sociedad </w:t>
      </w:r>
      <w:proofErr w:type="spellStart"/>
      <w:r w:rsidRPr="00AB6E90">
        <w:rPr>
          <w:rFonts w:ascii="Arial" w:eastAsia="Times New Roman" w:hAnsi="Arial" w:cs="Arial"/>
          <w:b/>
          <w:sz w:val="24"/>
          <w:szCs w:val="24"/>
          <w:lang w:eastAsia="es-ES"/>
        </w:rPr>
        <w:t>poligámica</w:t>
      </w:r>
      <w:proofErr w:type="spellEnd"/>
      <w:r w:rsidRPr="00AB6E90">
        <w:rPr>
          <w:rFonts w:ascii="Arial" w:eastAsia="Times New Roman" w:hAnsi="Arial" w:cs="Arial"/>
          <w:b/>
          <w:sz w:val="24"/>
          <w:szCs w:val="24"/>
          <w:lang w:eastAsia="es-ES"/>
        </w:rPr>
        <w:t>. El sentimiento de transitoriedad que confiere a la narración la filosofía budista que se acentúa hacia el final de la obra contribuye a esta sensación.</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b/>
          <w:sz w:val="24"/>
          <w:szCs w:val="24"/>
          <w:lang w:eastAsia="es-ES"/>
        </w:rPr>
      </w:pPr>
      <w:r w:rsidRPr="00AB6E90">
        <w:rPr>
          <w:rFonts w:ascii="Arial" w:eastAsia="Times New Roman" w:hAnsi="Arial" w:cs="Arial"/>
          <w:b/>
          <w:sz w:val="24"/>
          <w:szCs w:val="24"/>
          <w:lang w:eastAsia="es-ES"/>
        </w:rPr>
        <w:t xml:space="preserve"> ​</w:t>
      </w:r>
    </w:p>
    <w:p w:rsidR="00AB6E90" w:rsidRPr="00AB6E90" w:rsidRDefault="00AB6E90" w:rsidP="00AB6E90">
      <w:pPr>
        <w:shd w:val="clear" w:color="auto" w:fill="FFFFFF"/>
        <w:spacing w:after="0" w:line="240" w:lineRule="auto"/>
        <w:ind w:left="-851" w:right="-1135" w:firstLine="142"/>
        <w:jc w:val="both"/>
        <w:rPr>
          <w:rFonts w:ascii="Arial" w:eastAsia="Times New Roman" w:hAnsi="Arial" w:cs="Arial"/>
          <w:color w:val="202122"/>
          <w:sz w:val="21"/>
          <w:szCs w:val="21"/>
          <w:lang w:eastAsia="es-ES"/>
        </w:rPr>
      </w:pPr>
      <w:r w:rsidRPr="00AB6E90">
        <w:rPr>
          <w:rFonts w:ascii="Arial" w:eastAsia="Times New Roman" w:hAnsi="Arial" w:cs="Arial"/>
          <w:b/>
          <w:sz w:val="24"/>
          <w:szCs w:val="24"/>
          <w:lang w:eastAsia="es-ES"/>
        </w:rPr>
        <w:t xml:space="preserve">Escribió también una colección de poemas que la clasificó como </w:t>
      </w:r>
      <w:proofErr w:type="spellStart"/>
      <w:r w:rsidRPr="00AB6E90">
        <w:rPr>
          <w:rFonts w:ascii="Arial" w:eastAsia="Times New Roman" w:hAnsi="Arial" w:cs="Arial"/>
          <w:b/>
          <w:sz w:val="24"/>
          <w:szCs w:val="24"/>
          <w:lang w:eastAsia="es-ES"/>
        </w:rPr>
        <w:t>cantidata</w:t>
      </w:r>
      <w:proofErr w:type="spellEnd"/>
      <w:r w:rsidRPr="00AB6E90">
        <w:rPr>
          <w:rFonts w:ascii="Arial" w:eastAsia="Times New Roman" w:hAnsi="Arial" w:cs="Arial"/>
          <w:b/>
          <w:sz w:val="24"/>
          <w:szCs w:val="24"/>
          <w:lang w:eastAsia="es-ES"/>
        </w:rPr>
        <w:t xml:space="preserve"> entre los llamados "</w:t>
      </w:r>
      <w:hyperlink r:id="rId16" w:tooltip="Treinta y seis inmortales de la poesía" w:history="1">
        <w:r w:rsidRPr="00AB6E90">
          <w:rPr>
            <w:rFonts w:ascii="Arial" w:eastAsia="Times New Roman" w:hAnsi="Arial" w:cs="Arial"/>
            <w:b/>
            <w:sz w:val="24"/>
            <w:szCs w:val="24"/>
            <w:lang w:eastAsia="es-ES"/>
          </w:rPr>
          <w:t>Treinta y seis inmortales de la poesía</w:t>
        </w:r>
      </w:hyperlink>
      <w:r w:rsidRPr="00AB6E90">
        <w:rPr>
          <w:rFonts w:ascii="Arial" w:eastAsia="Times New Roman" w:hAnsi="Arial" w:cs="Arial"/>
          <w:b/>
          <w:sz w:val="24"/>
          <w:szCs w:val="24"/>
          <w:lang w:eastAsia="es-ES"/>
        </w:rPr>
        <w:t>" de la época</w:t>
      </w:r>
      <w:r w:rsidRPr="00AB6E90">
        <w:rPr>
          <w:rFonts w:ascii="Arial" w:eastAsia="Times New Roman" w:hAnsi="Arial" w:cs="Arial"/>
          <w:color w:val="202122"/>
          <w:sz w:val="21"/>
          <w:szCs w:val="21"/>
          <w:lang w:eastAsia="es-ES"/>
        </w:rPr>
        <w:t>.</w:t>
      </w: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color w:val="666666"/>
        </w:rPr>
      </w:pP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color w:val="0070C0"/>
        </w:rPr>
      </w:pPr>
      <w:r w:rsidRPr="00AB6E90">
        <w:rPr>
          <w:rFonts w:ascii="Arial" w:hAnsi="Arial" w:cs="Arial"/>
          <w:b/>
          <w:color w:val="0070C0"/>
        </w:rPr>
        <w:t xml:space="preserve"> La Historia de </w:t>
      </w:r>
      <w:proofErr w:type="spellStart"/>
      <w:r w:rsidRPr="00AB6E90">
        <w:rPr>
          <w:rFonts w:ascii="Arial" w:hAnsi="Arial" w:cs="Arial"/>
          <w:b/>
          <w:color w:val="0070C0"/>
        </w:rPr>
        <w:t>Genji</w:t>
      </w:r>
      <w:proofErr w:type="spellEnd"/>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color w:val="666666"/>
        </w:rPr>
      </w:pP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r>
        <w:rPr>
          <w:rFonts w:ascii="Arial" w:hAnsi="Arial" w:cs="Arial"/>
          <w:b/>
        </w:rPr>
        <w:t xml:space="preserve">   </w:t>
      </w:r>
      <w:r w:rsidRPr="00AB6E90">
        <w:rPr>
          <w:rFonts w:ascii="Arial" w:hAnsi="Arial" w:cs="Arial"/>
          <w:b/>
        </w:rPr>
        <w:t xml:space="preserve">Autora de la considerada primer novela de la literatura universal, la japonesa </w:t>
      </w:r>
      <w:proofErr w:type="spellStart"/>
      <w:r w:rsidRPr="00AB6E90">
        <w:rPr>
          <w:rFonts w:ascii="Arial" w:hAnsi="Arial" w:cs="Arial"/>
          <w:b/>
        </w:rPr>
        <w:t>Murasaki</w:t>
      </w:r>
      <w:proofErr w:type="spellEnd"/>
      <w:r w:rsidRPr="00AB6E90">
        <w:rPr>
          <w:rFonts w:ascii="Arial" w:hAnsi="Arial" w:cs="Arial"/>
          <w:b/>
        </w:rPr>
        <w:t xml:space="preserve"> </w:t>
      </w:r>
      <w:proofErr w:type="spellStart"/>
      <w:r w:rsidRPr="00AB6E90">
        <w:rPr>
          <w:rFonts w:ascii="Arial" w:hAnsi="Arial" w:cs="Arial"/>
          <w:b/>
        </w:rPr>
        <w:t>Shikibu</w:t>
      </w:r>
      <w:proofErr w:type="spellEnd"/>
      <w:r w:rsidRPr="00AB6E90">
        <w:rPr>
          <w:rFonts w:ascii="Arial" w:hAnsi="Arial" w:cs="Arial"/>
          <w:b/>
        </w:rPr>
        <w:t xml:space="preserve"> escribió</w:t>
      </w:r>
      <w:r w:rsidRPr="00AB6E90">
        <w:rPr>
          <w:rFonts w:ascii="Arial" w:hAnsi="Arial" w:cs="Arial"/>
          <w:b/>
          <w:i/>
          <w:iCs/>
          <w:bdr w:val="none" w:sz="0" w:space="0" w:color="auto" w:frame="1"/>
        </w:rPr>
        <w:t> </w:t>
      </w:r>
      <w:proofErr w:type="spellStart"/>
      <w:r w:rsidRPr="00AB6E90">
        <w:rPr>
          <w:rFonts w:ascii="Arial" w:hAnsi="Arial" w:cs="Arial"/>
          <w:b/>
          <w:i/>
          <w:iCs/>
          <w:bdr w:val="none" w:sz="0" w:space="0" w:color="auto" w:frame="1"/>
        </w:rPr>
        <w:t>Genji</w:t>
      </w:r>
      <w:proofErr w:type="spellEnd"/>
      <w:r w:rsidRPr="00AB6E90">
        <w:rPr>
          <w:rFonts w:ascii="Arial" w:hAnsi="Arial" w:cs="Arial"/>
          <w:b/>
          <w:i/>
          <w:iCs/>
          <w:bdr w:val="none" w:sz="0" w:space="0" w:color="auto" w:frame="1"/>
        </w:rPr>
        <w:t xml:space="preserve"> </w:t>
      </w:r>
      <w:proofErr w:type="spellStart"/>
      <w:r w:rsidRPr="00AB6E90">
        <w:rPr>
          <w:rFonts w:ascii="Arial" w:hAnsi="Arial" w:cs="Arial"/>
          <w:b/>
          <w:i/>
          <w:iCs/>
          <w:bdr w:val="none" w:sz="0" w:space="0" w:color="auto" w:frame="1"/>
        </w:rPr>
        <w:t>Monogatari</w:t>
      </w:r>
      <w:proofErr w:type="spellEnd"/>
      <w:r w:rsidRPr="00AB6E90">
        <w:rPr>
          <w:rFonts w:ascii="Arial" w:hAnsi="Arial" w:cs="Arial"/>
          <w:b/>
        </w:rPr>
        <w:t xml:space="preserve">, o la Historia de </w:t>
      </w:r>
      <w:proofErr w:type="spellStart"/>
      <w:r w:rsidRPr="00AB6E90">
        <w:rPr>
          <w:rFonts w:ascii="Arial" w:hAnsi="Arial" w:cs="Arial"/>
          <w:b/>
        </w:rPr>
        <w:t>Genji</w:t>
      </w:r>
      <w:proofErr w:type="spellEnd"/>
      <w:r w:rsidRPr="00AB6E90">
        <w:rPr>
          <w:rFonts w:ascii="Arial" w:hAnsi="Arial" w:cs="Arial"/>
          <w:b/>
        </w:rPr>
        <w:t>, que retrata a la sociedad de su época.</w:t>
      </w:r>
      <w:r w:rsidRPr="00AB6E90">
        <w:rPr>
          <w:rFonts w:ascii="Arial" w:hAnsi="Arial" w:cs="Arial"/>
          <w:b/>
        </w:rPr>
        <w:br/>
      </w: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r>
        <w:rPr>
          <w:rFonts w:ascii="Arial" w:hAnsi="Arial" w:cs="Arial"/>
          <w:b/>
        </w:rPr>
        <w:t xml:space="preserve">  </w:t>
      </w:r>
      <w:proofErr w:type="spellStart"/>
      <w:r w:rsidRPr="00AB6E90">
        <w:rPr>
          <w:rFonts w:ascii="Arial" w:hAnsi="Arial" w:cs="Arial"/>
          <w:b/>
        </w:rPr>
        <w:t>Murasaki</w:t>
      </w:r>
      <w:proofErr w:type="spellEnd"/>
      <w:r w:rsidRPr="00AB6E90">
        <w:rPr>
          <w:rFonts w:ascii="Arial" w:hAnsi="Arial" w:cs="Arial"/>
          <w:b/>
        </w:rPr>
        <w:t xml:space="preserve"> nació en la dinastía </w:t>
      </w:r>
      <w:proofErr w:type="spellStart"/>
      <w:r w:rsidRPr="00AB6E90">
        <w:rPr>
          <w:rFonts w:ascii="Arial" w:hAnsi="Arial" w:cs="Arial"/>
          <w:b/>
        </w:rPr>
        <w:t>Heinan</w:t>
      </w:r>
      <w:proofErr w:type="spellEnd"/>
      <w:r w:rsidRPr="00AB6E90">
        <w:rPr>
          <w:rFonts w:ascii="Arial" w:hAnsi="Arial" w:cs="Arial"/>
          <w:b/>
        </w:rPr>
        <w:t xml:space="preserve">, nieta de un gran poeta, perteneció a una familia </w:t>
      </w:r>
    </w:p>
    <w:p w:rsid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p>
    <w:p w:rsidR="00AB6E90" w:rsidRPr="00AB6E90" w:rsidRDefault="00AB6E90" w:rsidP="00AB6E90">
      <w:pPr>
        <w:pStyle w:val="NormalWeb"/>
        <w:shd w:val="clear" w:color="auto" w:fill="FFFFFF"/>
        <w:spacing w:before="0" w:beforeAutospacing="0" w:after="0" w:afterAutospacing="0"/>
        <w:ind w:left="-851" w:right="-1135" w:firstLine="142"/>
        <w:jc w:val="both"/>
        <w:rPr>
          <w:rFonts w:ascii="Arial" w:hAnsi="Arial" w:cs="Arial"/>
          <w:b/>
        </w:rPr>
      </w:pPr>
      <w:r>
        <w:rPr>
          <w:rFonts w:ascii="Arial" w:hAnsi="Arial" w:cs="Arial"/>
          <w:b/>
        </w:rPr>
        <w:t xml:space="preserve">  </w:t>
      </w:r>
      <w:r w:rsidRPr="00AB6E90">
        <w:rPr>
          <w:rFonts w:ascii="Arial" w:hAnsi="Arial" w:cs="Arial"/>
          <w:b/>
        </w:rPr>
        <w:t>ilustrada donde era común que las mujeres recibieran educación. En el año 1001, tras tres años de casada, quedó viuda con dos hijas, por lo que se refugió en el estudio y la escritura.</w:t>
      </w:r>
    </w:p>
    <w:p w:rsidR="00AB6E90" w:rsidRPr="00AB6E90" w:rsidRDefault="00AB6E90" w:rsidP="00AB6E90">
      <w:pPr>
        <w:pStyle w:val="NormalWeb"/>
        <w:shd w:val="clear" w:color="auto" w:fill="FFFFFF"/>
        <w:spacing w:before="0" w:beforeAutospacing="0" w:after="300" w:afterAutospacing="0"/>
        <w:ind w:left="-851" w:right="-1135" w:firstLine="142"/>
        <w:jc w:val="both"/>
        <w:rPr>
          <w:rFonts w:ascii="Arial" w:hAnsi="Arial" w:cs="Arial"/>
          <w:b/>
        </w:rPr>
      </w:pPr>
      <w:r>
        <w:rPr>
          <w:rFonts w:ascii="Arial" w:hAnsi="Arial" w:cs="Arial"/>
          <w:b/>
        </w:rPr>
        <w:t xml:space="preserve">  </w:t>
      </w:r>
      <w:r w:rsidRPr="00AB6E90">
        <w:rPr>
          <w:rFonts w:ascii="Arial" w:hAnsi="Arial" w:cs="Arial"/>
          <w:b/>
        </w:rPr>
        <w:t xml:space="preserve">En su obra más famosa, la Historia de </w:t>
      </w:r>
      <w:proofErr w:type="spellStart"/>
      <w:r w:rsidRPr="00AB6E90">
        <w:rPr>
          <w:rFonts w:ascii="Arial" w:hAnsi="Arial" w:cs="Arial"/>
          <w:b/>
        </w:rPr>
        <w:t>Genji</w:t>
      </w:r>
      <w:proofErr w:type="spellEnd"/>
      <w:r w:rsidRPr="00AB6E90">
        <w:rPr>
          <w:rFonts w:ascii="Arial" w:hAnsi="Arial" w:cs="Arial"/>
          <w:b/>
        </w:rPr>
        <w:t xml:space="preserve">, escrita entre los años 1005 y 1013, </w:t>
      </w:r>
      <w:proofErr w:type="spellStart"/>
      <w:r w:rsidRPr="00AB6E90">
        <w:rPr>
          <w:rFonts w:ascii="Arial" w:hAnsi="Arial" w:cs="Arial"/>
          <w:b/>
        </w:rPr>
        <w:t>Murasaki</w:t>
      </w:r>
      <w:proofErr w:type="spellEnd"/>
      <w:r w:rsidRPr="00AB6E90">
        <w:rPr>
          <w:rFonts w:ascii="Arial" w:hAnsi="Arial" w:cs="Arial"/>
          <w:b/>
        </w:rPr>
        <w:t xml:space="preserve"> supo plasmar la sociedad en decadencia entregada al placer pasajero, donde se cuenta la vida del príncipe </w:t>
      </w:r>
      <w:proofErr w:type="spellStart"/>
      <w:r w:rsidRPr="00AB6E90">
        <w:rPr>
          <w:rFonts w:ascii="Arial" w:hAnsi="Arial" w:cs="Arial"/>
          <w:b/>
        </w:rPr>
        <w:t>Hikary</w:t>
      </w:r>
      <w:proofErr w:type="spellEnd"/>
      <w:r w:rsidRPr="00AB6E90">
        <w:rPr>
          <w:rFonts w:ascii="Arial" w:hAnsi="Arial" w:cs="Arial"/>
          <w:b/>
        </w:rPr>
        <w:t xml:space="preserve"> </w:t>
      </w:r>
      <w:proofErr w:type="spellStart"/>
      <w:r w:rsidRPr="00AB6E90">
        <w:rPr>
          <w:rFonts w:ascii="Arial" w:hAnsi="Arial" w:cs="Arial"/>
          <w:b/>
        </w:rPr>
        <w:t>Genji</w:t>
      </w:r>
      <w:proofErr w:type="spellEnd"/>
      <w:r w:rsidRPr="00AB6E90">
        <w:rPr>
          <w:rFonts w:ascii="Arial" w:hAnsi="Arial" w:cs="Arial"/>
          <w:b/>
        </w:rPr>
        <w:t xml:space="preserve"> en la corte de Kioto durante el siglo X. En los 54 capítulos se narran las desventuras del protagonista relacionadas con el amor y la nobleza, y se </w:t>
      </w:r>
      <w:r w:rsidRPr="00AB6E90">
        <w:rPr>
          <w:rFonts w:ascii="Arial" w:hAnsi="Arial" w:cs="Arial"/>
          <w:b/>
        </w:rPr>
        <w:lastRenderedPageBreak/>
        <w:t xml:space="preserve">muestra el rol de la mujer en un mundo machista que la había quedado relegado a segundo plano. En aquella época los escritores sólo escribían cuentos, y fue </w:t>
      </w:r>
      <w:proofErr w:type="spellStart"/>
      <w:r w:rsidRPr="00AB6E90">
        <w:rPr>
          <w:rFonts w:ascii="Arial" w:hAnsi="Arial" w:cs="Arial"/>
          <w:b/>
        </w:rPr>
        <w:t>Murasaki</w:t>
      </w:r>
      <w:proofErr w:type="spellEnd"/>
      <w:r w:rsidRPr="00AB6E90">
        <w:rPr>
          <w:rFonts w:ascii="Arial" w:hAnsi="Arial" w:cs="Arial"/>
          <w:b/>
        </w:rPr>
        <w:t xml:space="preserve"> quien innovó mediante un lenguaje simple y accesible, lo que le trajo gran éxito en la corte.</w:t>
      </w:r>
    </w:p>
    <w:p w:rsidR="00AB6E90" w:rsidRPr="00AB6E90" w:rsidRDefault="00AB6E90" w:rsidP="00AB6E90">
      <w:pPr>
        <w:pStyle w:val="NormalWeb"/>
        <w:shd w:val="clear" w:color="auto" w:fill="FFFFFF"/>
        <w:spacing w:before="0" w:beforeAutospacing="0" w:after="300" w:afterAutospacing="0"/>
        <w:ind w:left="-851" w:right="-1135" w:firstLine="142"/>
        <w:jc w:val="both"/>
        <w:rPr>
          <w:rFonts w:ascii="Arial" w:hAnsi="Arial" w:cs="Arial"/>
          <w:b/>
        </w:rPr>
      </w:pPr>
      <w:r w:rsidRPr="00AB6E90">
        <w:rPr>
          <w:rFonts w:ascii="Arial" w:hAnsi="Arial" w:cs="Arial"/>
          <w:b/>
        </w:rPr>
        <w:t xml:space="preserve">Como parte de las “Treinta y seis inmortales” de la poesía japonesa -un grupo de cortesanas que escribían en la Edad Media y que destacaron por escribir de la vida cotidiana, poesía y novelas en contraste con sus pares hombres intelectuales que se dedicaron a escribir textos eruditos-, </w:t>
      </w:r>
      <w:proofErr w:type="spellStart"/>
      <w:r w:rsidRPr="00AB6E90">
        <w:rPr>
          <w:rFonts w:ascii="Arial" w:hAnsi="Arial" w:cs="Arial"/>
          <w:b/>
        </w:rPr>
        <w:t>Murasaki</w:t>
      </w:r>
      <w:proofErr w:type="spellEnd"/>
      <w:r w:rsidRPr="00AB6E90">
        <w:rPr>
          <w:rFonts w:ascii="Arial" w:hAnsi="Arial" w:cs="Arial"/>
          <w:b/>
        </w:rPr>
        <w:t xml:space="preserve"> dejó un legado de 128 poemas. Otra de sus obras, el Diario de Lady </w:t>
      </w:r>
      <w:proofErr w:type="spellStart"/>
      <w:r w:rsidRPr="00AB6E90">
        <w:rPr>
          <w:rFonts w:ascii="Arial" w:hAnsi="Arial" w:cs="Arial"/>
          <w:b/>
        </w:rPr>
        <w:t>Murasaki</w:t>
      </w:r>
      <w:proofErr w:type="spellEnd"/>
      <w:r w:rsidRPr="00AB6E90">
        <w:rPr>
          <w:rFonts w:ascii="Arial" w:hAnsi="Arial" w:cs="Arial"/>
          <w:b/>
        </w:rPr>
        <w:t xml:space="preserve">, una autobiografía catalogada como género literario </w:t>
      </w:r>
      <w:proofErr w:type="spellStart"/>
      <w:r w:rsidRPr="00AB6E90">
        <w:rPr>
          <w:rFonts w:ascii="Arial" w:hAnsi="Arial" w:cs="Arial"/>
          <w:b/>
        </w:rPr>
        <w:t>nikki</w:t>
      </w:r>
      <w:proofErr w:type="spellEnd"/>
      <w:r w:rsidRPr="00AB6E90">
        <w:rPr>
          <w:rFonts w:ascii="Arial" w:hAnsi="Arial" w:cs="Arial"/>
          <w:b/>
        </w:rPr>
        <w:t>, abordaba la vida de palacio, no desde los hechos, sino que desde las sensaciones que los eventos tuvieron en la autora.</w:t>
      </w:r>
    </w:p>
    <w:p w:rsidR="00DA0C65" w:rsidRPr="00AB6E90" w:rsidRDefault="00587BF9" w:rsidP="00AB6E90">
      <w:pPr>
        <w:jc w:val="both"/>
      </w:pPr>
    </w:p>
    <w:sectPr w:rsidR="00DA0C65" w:rsidRPr="00AB6E90" w:rsidSect="003411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6E90"/>
    <w:rsid w:val="001D2FD9"/>
    <w:rsid w:val="00341137"/>
    <w:rsid w:val="00587BF9"/>
    <w:rsid w:val="00AB6E90"/>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37"/>
  </w:style>
  <w:style w:type="paragraph" w:styleId="Ttulo2">
    <w:name w:val="heading 2"/>
    <w:basedOn w:val="Normal"/>
    <w:link w:val="Ttulo2Car"/>
    <w:uiPriority w:val="9"/>
    <w:qFormat/>
    <w:rsid w:val="00AB6E9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6E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6E90"/>
    <w:rPr>
      <w:i/>
      <w:iCs/>
    </w:rPr>
  </w:style>
  <w:style w:type="character" w:customStyle="1" w:styleId="tnihongokanji">
    <w:name w:val="t_nihongo_kanji"/>
    <w:basedOn w:val="Fuentedeprrafopredeter"/>
    <w:rsid w:val="00AB6E90"/>
  </w:style>
  <w:style w:type="character" w:customStyle="1" w:styleId="tnihongohelp">
    <w:name w:val="t_nihongo_help"/>
    <w:basedOn w:val="Fuentedeprrafopredeter"/>
    <w:rsid w:val="00AB6E90"/>
  </w:style>
  <w:style w:type="character" w:styleId="Hipervnculo">
    <w:name w:val="Hyperlink"/>
    <w:basedOn w:val="Fuentedeprrafopredeter"/>
    <w:uiPriority w:val="99"/>
    <w:semiHidden/>
    <w:unhideWhenUsed/>
    <w:rsid w:val="00AB6E90"/>
    <w:rPr>
      <w:color w:val="0000FF"/>
      <w:u w:val="single"/>
    </w:rPr>
  </w:style>
  <w:style w:type="character" w:customStyle="1" w:styleId="tnihongoicon">
    <w:name w:val="t_nihongo_icon"/>
    <w:basedOn w:val="Fuentedeprrafopredeter"/>
    <w:rsid w:val="00AB6E90"/>
  </w:style>
  <w:style w:type="character" w:customStyle="1" w:styleId="Ttulo2Car">
    <w:name w:val="Título 2 Car"/>
    <w:basedOn w:val="Fuentedeprrafopredeter"/>
    <w:link w:val="Ttulo2"/>
    <w:uiPriority w:val="9"/>
    <w:rsid w:val="00AB6E90"/>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AB6E90"/>
  </w:style>
  <w:style w:type="character" w:customStyle="1" w:styleId="mw-editsection">
    <w:name w:val="mw-editsection"/>
    <w:basedOn w:val="Fuentedeprrafopredeter"/>
    <w:rsid w:val="00AB6E90"/>
  </w:style>
  <w:style w:type="character" w:customStyle="1" w:styleId="mw-editsection-bracket">
    <w:name w:val="mw-editsection-bracket"/>
    <w:basedOn w:val="Fuentedeprrafopredeter"/>
    <w:rsid w:val="00AB6E90"/>
  </w:style>
  <w:style w:type="paragraph" w:styleId="Textodeglobo">
    <w:name w:val="Balloon Text"/>
    <w:basedOn w:val="Normal"/>
    <w:link w:val="TextodegloboCar"/>
    <w:uiPriority w:val="99"/>
    <w:semiHidden/>
    <w:unhideWhenUsed/>
    <w:rsid w:val="00AB6E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227339">
      <w:bodyDiv w:val="1"/>
      <w:marLeft w:val="0"/>
      <w:marRight w:val="0"/>
      <w:marTop w:val="0"/>
      <w:marBottom w:val="0"/>
      <w:divBdr>
        <w:top w:val="none" w:sz="0" w:space="0" w:color="auto"/>
        <w:left w:val="none" w:sz="0" w:space="0" w:color="auto"/>
        <w:bottom w:val="none" w:sz="0" w:space="0" w:color="auto"/>
        <w:right w:val="none" w:sz="0" w:space="0" w:color="auto"/>
      </w:divBdr>
      <w:divsChild>
        <w:div w:id="1930237541">
          <w:marLeft w:val="336"/>
          <w:marRight w:val="0"/>
          <w:marTop w:val="120"/>
          <w:marBottom w:val="312"/>
          <w:divBdr>
            <w:top w:val="none" w:sz="0" w:space="0" w:color="auto"/>
            <w:left w:val="none" w:sz="0" w:space="0" w:color="auto"/>
            <w:bottom w:val="none" w:sz="0" w:space="0" w:color="auto"/>
            <w:right w:val="none" w:sz="0" w:space="0" w:color="auto"/>
          </w:divBdr>
          <w:divsChild>
            <w:div w:id="14418034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5192464">
      <w:bodyDiv w:val="1"/>
      <w:marLeft w:val="0"/>
      <w:marRight w:val="0"/>
      <w:marTop w:val="0"/>
      <w:marBottom w:val="0"/>
      <w:divBdr>
        <w:top w:val="none" w:sz="0" w:space="0" w:color="auto"/>
        <w:left w:val="none" w:sz="0" w:space="0" w:color="auto"/>
        <w:bottom w:val="none" w:sz="0" w:space="0" w:color="auto"/>
        <w:right w:val="none" w:sz="0" w:space="0" w:color="auto"/>
      </w:divBdr>
    </w:div>
    <w:div w:id="19080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rtesana" TargetMode="External"/><Relationship Id="rId13" Type="http://schemas.openxmlformats.org/officeDocument/2006/relationships/hyperlink" Target="https://es.wikipedia.org/wiki/10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wikipedia.org/wiki/Poeta" TargetMode="External"/><Relationship Id="rId12" Type="http://schemas.openxmlformats.org/officeDocument/2006/relationships/hyperlink" Target="https://es.wikipedia.org/wiki/Sekka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Treinta_y_seis_inmortales_de_la_poes%C3%ADa" TargetMode="External"/><Relationship Id="rId1" Type="http://schemas.openxmlformats.org/officeDocument/2006/relationships/styles" Target="styles.xml"/><Relationship Id="rId6" Type="http://schemas.openxmlformats.org/officeDocument/2006/relationships/hyperlink" Target="https://es.wikipedia.org/wiki/Escritor" TargetMode="External"/><Relationship Id="rId11" Type="http://schemas.openxmlformats.org/officeDocument/2006/relationships/hyperlink" Target="https://es.wikipedia.org/wiki/Clan_Fujiwara" TargetMode="External"/><Relationship Id="rId5" Type="http://schemas.openxmlformats.org/officeDocument/2006/relationships/hyperlink" Target="https://es.wikipedia.org/wiki/Ayuda:Idioma_japon%C3%A9s" TargetMode="External"/><Relationship Id="rId15" Type="http://schemas.openxmlformats.org/officeDocument/2006/relationships/hyperlink" Target="https://es.wikipedia.org/wiki/Diario_de_Murasaki_Shikibu" TargetMode="External"/><Relationship Id="rId10" Type="http://schemas.openxmlformats.org/officeDocument/2006/relationships/hyperlink" Target="https://es.wikipedia.org/wiki/Per%C3%ADodo_Heian" TargetMode="External"/><Relationship Id="rId4" Type="http://schemas.openxmlformats.org/officeDocument/2006/relationships/image" Target="media/image1.png"/><Relationship Id="rId9" Type="http://schemas.openxmlformats.org/officeDocument/2006/relationships/hyperlink" Target="https://es.wikipedia.org/wiki/Jap%C3%B3n" TargetMode="External"/><Relationship Id="rId14" Type="http://schemas.openxmlformats.org/officeDocument/2006/relationships/hyperlink" Target="https://es.wikipedia.org/wiki/Kio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2021-01-31T18:35:00Z</dcterms:created>
  <dcterms:modified xsi:type="dcterms:W3CDTF">2021-01-31T18:46:00Z</dcterms:modified>
</cp:coreProperties>
</file>