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FCC" w:rsidRPr="00891A7A" w:rsidRDefault="007452C6" w:rsidP="00891A7A">
      <w:pPr>
        <w:pStyle w:val="NormalWeb"/>
        <w:shd w:val="clear" w:color="auto" w:fill="FFFFFF"/>
        <w:spacing w:before="120" w:beforeAutospacing="0" w:after="120" w:afterAutospacing="0"/>
        <w:ind w:left="-851" w:right="-852"/>
        <w:jc w:val="center"/>
        <w:rPr>
          <w:rFonts w:ascii="Arial" w:hAnsi="Arial" w:cs="Arial"/>
          <w:color w:val="FF0000"/>
          <w:sz w:val="36"/>
          <w:szCs w:val="36"/>
        </w:rPr>
      </w:pPr>
      <w:r w:rsidRPr="00891A7A">
        <w:rPr>
          <w:rFonts w:ascii="Arial" w:hAnsi="Arial" w:cs="Arial"/>
          <w:b/>
          <w:bCs/>
          <w:color w:val="FF0000"/>
          <w:sz w:val="36"/>
          <w:szCs w:val="36"/>
        </w:rPr>
        <w:t xml:space="preserve">Santa </w:t>
      </w:r>
      <w:proofErr w:type="gramStart"/>
      <w:r w:rsidRPr="00891A7A">
        <w:rPr>
          <w:rFonts w:ascii="Arial" w:hAnsi="Arial" w:cs="Arial"/>
          <w:b/>
          <w:bCs/>
          <w:color w:val="FF0000"/>
          <w:sz w:val="36"/>
          <w:szCs w:val="36"/>
        </w:rPr>
        <w:t>Matilde</w:t>
      </w:r>
      <w:r w:rsidRPr="00891A7A">
        <w:rPr>
          <w:rFonts w:ascii="Arial" w:hAnsi="Arial" w:cs="Arial"/>
          <w:color w:val="FF0000"/>
          <w:sz w:val="36"/>
          <w:szCs w:val="36"/>
        </w:rPr>
        <w:t> </w:t>
      </w:r>
      <w:r w:rsidR="006D7FCC" w:rsidRPr="00891A7A">
        <w:rPr>
          <w:rFonts w:ascii="Arial" w:hAnsi="Arial" w:cs="Arial"/>
          <w:color w:val="FF0000"/>
          <w:sz w:val="36"/>
          <w:szCs w:val="36"/>
        </w:rPr>
        <w:t xml:space="preserve"> </w:t>
      </w:r>
      <w:r w:rsidR="006D7FCC" w:rsidRPr="00891A7A">
        <w:rPr>
          <w:rFonts w:ascii="Arial" w:hAnsi="Arial" w:cs="Arial"/>
          <w:b/>
          <w:color w:val="FF0000"/>
          <w:sz w:val="36"/>
          <w:szCs w:val="36"/>
        </w:rPr>
        <w:t>895</w:t>
      </w:r>
      <w:proofErr w:type="gramEnd"/>
      <w:r w:rsidR="006D7FCC" w:rsidRPr="00891A7A">
        <w:rPr>
          <w:rFonts w:ascii="Arial" w:hAnsi="Arial" w:cs="Arial"/>
          <w:b/>
          <w:color w:val="FF0000"/>
          <w:sz w:val="36"/>
          <w:szCs w:val="36"/>
        </w:rPr>
        <w:t xml:space="preserve"> - 968</w:t>
      </w:r>
    </w:p>
    <w:p w:rsidR="006D7FCC" w:rsidRDefault="006D7FCC" w:rsidP="00891A7A">
      <w:pPr>
        <w:pStyle w:val="NormalWeb"/>
        <w:shd w:val="clear" w:color="auto" w:fill="FFFFFF"/>
        <w:spacing w:before="120" w:beforeAutospacing="0" w:after="120" w:afterAutospacing="0"/>
        <w:jc w:val="center"/>
        <w:rPr>
          <w:rFonts w:ascii="Arial" w:hAnsi="Arial" w:cs="Arial"/>
          <w:color w:val="202122"/>
          <w:sz w:val="21"/>
          <w:szCs w:val="21"/>
        </w:rPr>
      </w:pPr>
    </w:p>
    <w:p w:rsidR="00891A7A" w:rsidRPr="00891A7A" w:rsidRDefault="00891A7A" w:rsidP="00891A7A">
      <w:pPr>
        <w:pStyle w:val="NormalWeb"/>
        <w:shd w:val="clear" w:color="auto" w:fill="FFFFFF"/>
        <w:spacing w:before="120" w:beforeAutospacing="0" w:after="120" w:afterAutospacing="0"/>
        <w:jc w:val="center"/>
        <w:rPr>
          <w:rFonts w:ascii="Arial" w:hAnsi="Arial" w:cs="Arial"/>
          <w:b/>
          <w:color w:val="0070C0"/>
          <w:sz w:val="32"/>
          <w:szCs w:val="32"/>
        </w:rPr>
      </w:pPr>
      <w:r w:rsidRPr="00891A7A">
        <w:rPr>
          <w:rFonts w:ascii="Arial" w:hAnsi="Arial" w:cs="Arial"/>
          <w:b/>
          <w:color w:val="0070C0"/>
          <w:sz w:val="32"/>
          <w:szCs w:val="32"/>
        </w:rPr>
        <w:t>Reina llena de caridad y de paz</w:t>
      </w:r>
    </w:p>
    <w:p w:rsidR="007452C6" w:rsidRPr="00891A7A" w:rsidRDefault="00891A7A" w:rsidP="00891A7A">
      <w:pPr>
        <w:pStyle w:val="NormalWeb"/>
        <w:shd w:val="clear" w:color="auto" w:fill="FFFFFF"/>
        <w:spacing w:before="120" w:beforeAutospacing="0" w:after="120" w:afterAutospacing="0"/>
        <w:jc w:val="center"/>
        <w:rPr>
          <w:rFonts w:ascii="Arial" w:hAnsi="Arial" w:cs="Arial"/>
          <w:b/>
          <w:color w:val="202122"/>
          <w:sz w:val="28"/>
          <w:szCs w:val="28"/>
        </w:rPr>
      </w:pPr>
      <w:r w:rsidRPr="00891A7A">
        <w:rPr>
          <w:rFonts w:ascii="Arial" w:hAnsi="Arial" w:cs="Arial"/>
          <w:b/>
          <w:color w:val="202122"/>
          <w:sz w:val="28"/>
          <w:szCs w:val="28"/>
        </w:rPr>
        <w:t>Wikipedia</w:t>
      </w:r>
    </w:p>
    <w:p w:rsidR="007452C6" w:rsidRDefault="007452C6" w:rsidP="007452C6">
      <w:pPr>
        <w:pStyle w:val="NormalWeb"/>
        <w:shd w:val="clear" w:color="auto" w:fill="FFFFFF"/>
        <w:spacing w:before="120" w:beforeAutospacing="0" w:after="120" w:afterAutospacing="0"/>
        <w:jc w:val="center"/>
        <w:rPr>
          <w:rFonts w:ascii="Arial" w:hAnsi="Arial" w:cs="Arial"/>
          <w:color w:val="202122"/>
          <w:sz w:val="21"/>
          <w:szCs w:val="21"/>
        </w:rPr>
      </w:pPr>
      <w:r>
        <w:rPr>
          <w:rFonts w:ascii="Arial" w:hAnsi="Arial" w:cs="Arial"/>
          <w:noProof/>
          <w:color w:val="202122"/>
          <w:sz w:val="21"/>
          <w:szCs w:val="21"/>
        </w:rPr>
        <w:drawing>
          <wp:inline distT="0" distB="0" distL="0" distR="0">
            <wp:extent cx="2171700" cy="25908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76543" t="31651" r="5115" b="39872"/>
                    <a:stretch>
                      <a:fillRect/>
                    </a:stretch>
                  </pic:blipFill>
                  <pic:spPr bwMode="auto">
                    <a:xfrm>
                      <a:off x="0" y="0"/>
                      <a:ext cx="2171700" cy="2590800"/>
                    </a:xfrm>
                    <a:prstGeom prst="rect">
                      <a:avLst/>
                    </a:prstGeom>
                    <a:noFill/>
                    <a:ln w="9525">
                      <a:noFill/>
                      <a:miter lim="800000"/>
                      <a:headEnd/>
                      <a:tailEnd/>
                    </a:ln>
                  </pic:spPr>
                </pic:pic>
              </a:graphicData>
            </a:graphic>
          </wp:inline>
        </w:drawing>
      </w:r>
    </w:p>
    <w:p w:rsidR="006D7FCC" w:rsidRPr="006D7FCC" w:rsidRDefault="007452C6" w:rsidP="00E50FAD">
      <w:pPr>
        <w:pStyle w:val="NormalWeb"/>
        <w:shd w:val="clear" w:color="auto" w:fill="FFFFFF"/>
        <w:spacing w:before="0" w:beforeAutospacing="0" w:after="0" w:afterAutospacing="0"/>
        <w:ind w:left="-993" w:right="-994"/>
        <w:jc w:val="both"/>
        <w:rPr>
          <w:rFonts w:ascii="Arial" w:hAnsi="Arial" w:cs="Arial"/>
          <w:b/>
          <w:color w:val="202122"/>
        </w:rPr>
      </w:pPr>
      <w:r w:rsidRPr="006D7FCC">
        <w:rPr>
          <w:rFonts w:ascii="Arial" w:hAnsi="Arial" w:cs="Arial"/>
          <w:b/>
          <w:color w:val="202122"/>
        </w:rPr>
        <w:t xml:space="preserve">   </w:t>
      </w:r>
    </w:p>
    <w:p w:rsidR="006D7FCC" w:rsidRDefault="006D7FCC" w:rsidP="00E50FAD">
      <w:pPr>
        <w:pStyle w:val="NormalWeb"/>
        <w:shd w:val="clear" w:color="auto" w:fill="FFFFFF"/>
        <w:spacing w:before="0" w:beforeAutospacing="0" w:after="0" w:afterAutospacing="0"/>
        <w:ind w:left="-1134" w:right="-994"/>
        <w:jc w:val="both"/>
        <w:rPr>
          <w:rFonts w:ascii="Arial" w:hAnsi="Arial" w:cs="Arial"/>
          <w:b/>
        </w:rPr>
      </w:pPr>
      <w:r w:rsidRPr="006D7FCC">
        <w:rPr>
          <w:rFonts w:ascii="Arial" w:hAnsi="Arial" w:cs="Arial"/>
          <w:b/>
        </w:rPr>
        <w:t xml:space="preserve">    </w:t>
      </w:r>
      <w:r w:rsidR="00E50FAD">
        <w:rPr>
          <w:rFonts w:ascii="Arial" w:hAnsi="Arial" w:cs="Arial"/>
          <w:b/>
        </w:rPr>
        <w:t xml:space="preserve">    </w:t>
      </w:r>
      <w:r w:rsidRPr="006D7FCC">
        <w:rPr>
          <w:rFonts w:ascii="Arial" w:hAnsi="Arial" w:cs="Arial"/>
          <w:b/>
        </w:rPr>
        <w:t xml:space="preserve"> Nacida en </w:t>
      </w:r>
      <w:hyperlink r:id="rId6" w:tooltip="Westfalia" w:history="1">
        <w:r w:rsidRPr="006D7FCC">
          <w:rPr>
            <w:rStyle w:val="Hipervnculo"/>
            <w:rFonts w:ascii="Arial" w:hAnsi="Arial" w:cs="Arial"/>
            <w:b/>
            <w:color w:val="auto"/>
            <w:u w:val="none"/>
          </w:rPr>
          <w:t>Westfalia</w:t>
        </w:r>
      </w:hyperlink>
      <w:r w:rsidRPr="006D7FCC">
        <w:rPr>
          <w:rFonts w:ascii="Arial" w:hAnsi="Arial" w:cs="Arial"/>
          <w:b/>
        </w:rPr>
        <w:t>, hacia el</w:t>
      </w:r>
      <w:r w:rsidR="008F2140">
        <w:rPr>
          <w:rFonts w:ascii="Arial" w:hAnsi="Arial" w:cs="Arial"/>
          <w:b/>
        </w:rPr>
        <w:t xml:space="preserve"> </w:t>
      </w:r>
      <w:bookmarkStart w:id="0" w:name="_GoBack"/>
      <w:bookmarkEnd w:id="0"/>
      <w:r w:rsidRPr="006D7FCC">
        <w:rPr>
          <w:rFonts w:ascii="Arial" w:hAnsi="Arial" w:cs="Arial"/>
          <w:b/>
        </w:rPr>
        <w:t> </w:t>
      </w:r>
      <w:hyperlink r:id="rId7" w:tooltip="895" w:history="1">
        <w:r w:rsidRPr="006D7FCC">
          <w:rPr>
            <w:rStyle w:val="Hipervnculo"/>
            <w:rFonts w:ascii="Arial" w:hAnsi="Arial" w:cs="Arial"/>
            <w:b/>
            <w:color w:val="auto"/>
            <w:u w:val="none"/>
          </w:rPr>
          <w:t>895</w:t>
        </w:r>
      </w:hyperlink>
      <w:r w:rsidRPr="006D7FCC">
        <w:rPr>
          <w:rFonts w:ascii="Arial" w:hAnsi="Arial" w:cs="Arial"/>
          <w:b/>
        </w:rPr>
        <w:t xml:space="preserve"> y murió en </w:t>
      </w:r>
      <w:proofErr w:type="spellStart"/>
      <w:r w:rsidR="005C77F8">
        <w:fldChar w:fldCharType="begin"/>
      </w:r>
      <w:r w:rsidR="005C77F8">
        <w:instrText>HYPERLINK "https://es.wikipedia.org/wiki/Quedlinburg" \o "Quedlinburg"</w:instrText>
      </w:r>
      <w:r w:rsidR="005C77F8">
        <w:fldChar w:fldCharType="separate"/>
      </w:r>
      <w:r w:rsidRPr="006D7FCC">
        <w:rPr>
          <w:rStyle w:val="Hipervnculo"/>
          <w:rFonts w:ascii="Arial" w:hAnsi="Arial" w:cs="Arial"/>
          <w:b/>
          <w:color w:val="auto"/>
          <w:u w:val="none"/>
        </w:rPr>
        <w:t>Quedlinburg</w:t>
      </w:r>
      <w:proofErr w:type="spellEnd"/>
      <w:r w:rsidR="005C77F8">
        <w:fldChar w:fldCharType="end"/>
      </w:r>
      <w:r w:rsidRPr="006D7FCC">
        <w:rPr>
          <w:rFonts w:ascii="Arial" w:hAnsi="Arial" w:cs="Arial"/>
          <w:b/>
        </w:rPr>
        <w:t xml:space="preserve"> en el </w:t>
      </w:r>
      <w:hyperlink r:id="rId8" w:tooltip="968" w:history="1">
        <w:r w:rsidRPr="006D7FCC">
          <w:rPr>
            <w:rStyle w:val="Hipervnculo"/>
            <w:rFonts w:ascii="Arial" w:hAnsi="Arial" w:cs="Arial"/>
            <w:b/>
            <w:color w:val="auto"/>
            <w:u w:val="none"/>
          </w:rPr>
          <w:t>968</w:t>
        </w:r>
      </w:hyperlink>
      <w:r w:rsidRPr="006D7FCC">
        <w:rPr>
          <w:rFonts w:ascii="Arial" w:hAnsi="Arial" w:cs="Arial"/>
          <w:b/>
        </w:rPr>
        <w:t>. Se la llamaba también</w:t>
      </w:r>
      <w:r w:rsidR="00E50FAD">
        <w:rPr>
          <w:rFonts w:ascii="Arial" w:hAnsi="Arial" w:cs="Arial"/>
          <w:b/>
        </w:rPr>
        <w:t xml:space="preserve"> </w:t>
      </w:r>
      <w:r w:rsidRPr="006D7FCC">
        <w:rPr>
          <w:rFonts w:ascii="Arial" w:hAnsi="Arial" w:cs="Arial"/>
          <w:b/>
        </w:rPr>
        <w:t> </w:t>
      </w:r>
      <w:r w:rsidRPr="006D7FCC">
        <w:rPr>
          <w:rFonts w:ascii="Arial" w:hAnsi="Arial" w:cs="Arial"/>
          <w:b/>
          <w:bCs/>
        </w:rPr>
        <w:t xml:space="preserve">Matilde de </w:t>
      </w:r>
      <w:proofErr w:type="spellStart"/>
      <w:r w:rsidRPr="006D7FCC">
        <w:rPr>
          <w:rFonts w:ascii="Arial" w:hAnsi="Arial" w:cs="Arial"/>
          <w:b/>
          <w:bCs/>
        </w:rPr>
        <w:t>Ringelheim</w:t>
      </w:r>
      <w:proofErr w:type="spellEnd"/>
      <w:r w:rsidRPr="006D7FCC">
        <w:rPr>
          <w:rFonts w:ascii="Arial" w:hAnsi="Arial" w:cs="Arial"/>
          <w:b/>
        </w:rPr>
        <w:t>  F</w:t>
      </w:r>
      <w:r w:rsidR="007452C6" w:rsidRPr="006D7FCC">
        <w:rPr>
          <w:rFonts w:ascii="Arial" w:hAnsi="Arial" w:cs="Arial"/>
          <w:b/>
        </w:rPr>
        <w:t>ue reina consorte de </w:t>
      </w:r>
      <w:hyperlink r:id="rId9" w:tooltip="Francia Orientalis" w:history="1">
        <w:r w:rsidR="007452C6" w:rsidRPr="006D7FCC">
          <w:rPr>
            <w:rStyle w:val="Hipervnculo"/>
            <w:rFonts w:ascii="Arial" w:hAnsi="Arial" w:cs="Arial"/>
            <w:b/>
            <w:color w:val="auto"/>
            <w:u w:val="none"/>
          </w:rPr>
          <w:t>Francia Oriental</w:t>
        </w:r>
      </w:hyperlink>
      <w:r w:rsidR="007452C6" w:rsidRPr="006D7FCC">
        <w:rPr>
          <w:rFonts w:ascii="Arial" w:hAnsi="Arial" w:cs="Arial"/>
          <w:b/>
        </w:rPr>
        <w:t xml:space="preserve">, </w:t>
      </w:r>
      <w:r>
        <w:rPr>
          <w:rFonts w:ascii="Arial" w:hAnsi="Arial" w:cs="Arial"/>
          <w:b/>
        </w:rPr>
        <w:t>c</w:t>
      </w:r>
      <w:r w:rsidRPr="006D7FCC">
        <w:rPr>
          <w:rFonts w:ascii="Arial" w:hAnsi="Arial" w:cs="Arial"/>
          <w:b/>
        </w:rPr>
        <w:t>omo </w:t>
      </w:r>
      <w:hyperlink r:id="rId10" w:tooltip="Santo" w:history="1">
        <w:r w:rsidRPr="006D7FCC">
          <w:rPr>
            <w:rStyle w:val="Hipervnculo"/>
            <w:rFonts w:ascii="Arial" w:hAnsi="Arial" w:cs="Arial"/>
            <w:b/>
            <w:color w:val="auto"/>
            <w:u w:val="none"/>
          </w:rPr>
          <w:t>santa</w:t>
        </w:r>
      </w:hyperlink>
      <w:r>
        <w:t xml:space="preserve">  </w:t>
      </w:r>
      <w:r w:rsidR="007452C6" w:rsidRPr="006D7FCC">
        <w:rPr>
          <w:rFonts w:ascii="Arial" w:hAnsi="Arial" w:cs="Arial"/>
          <w:b/>
        </w:rPr>
        <w:t>considerada</w:t>
      </w:r>
      <w:r>
        <w:rPr>
          <w:rFonts w:ascii="Arial" w:hAnsi="Arial" w:cs="Arial"/>
          <w:b/>
        </w:rPr>
        <w:t xml:space="preserve"> </w:t>
      </w:r>
      <w:r w:rsidRPr="006D7FCC">
        <w:rPr>
          <w:rFonts w:ascii="Arial" w:hAnsi="Arial" w:cs="Arial"/>
          <w:b/>
        </w:rPr>
        <w:t> por la </w:t>
      </w:r>
      <w:hyperlink r:id="rId11" w:tooltip="Iglesia católica" w:history="1">
        <w:r w:rsidRPr="006D7FCC">
          <w:rPr>
            <w:rStyle w:val="Hipervnculo"/>
            <w:rFonts w:ascii="Arial" w:hAnsi="Arial" w:cs="Arial"/>
            <w:b/>
            <w:color w:val="auto"/>
            <w:u w:val="none"/>
          </w:rPr>
          <w:t>Iglesia católica</w:t>
        </w:r>
      </w:hyperlink>
      <w:r w:rsidRPr="006D7FCC">
        <w:rPr>
          <w:rFonts w:ascii="Arial" w:hAnsi="Arial" w:cs="Arial"/>
          <w:b/>
        </w:rPr>
        <w:t xml:space="preserve">. Hija del conde sajón </w:t>
      </w:r>
      <w:proofErr w:type="spellStart"/>
      <w:r w:rsidRPr="006D7FCC">
        <w:rPr>
          <w:rFonts w:ascii="Arial" w:hAnsi="Arial" w:cs="Arial"/>
          <w:b/>
        </w:rPr>
        <w:t>Dietrich</w:t>
      </w:r>
      <w:proofErr w:type="spellEnd"/>
      <w:r w:rsidRPr="006D7FCC">
        <w:rPr>
          <w:rFonts w:ascii="Arial" w:hAnsi="Arial" w:cs="Arial"/>
          <w:b/>
        </w:rPr>
        <w:t>, contrajo matrimonio en </w:t>
      </w:r>
      <w:hyperlink r:id="rId12" w:tooltip="909" w:history="1">
        <w:r w:rsidRPr="006D7FCC">
          <w:rPr>
            <w:rStyle w:val="Hipervnculo"/>
            <w:rFonts w:ascii="Arial" w:hAnsi="Arial" w:cs="Arial"/>
            <w:b/>
            <w:color w:val="auto"/>
            <w:u w:val="none"/>
          </w:rPr>
          <w:t>909</w:t>
        </w:r>
      </w:hyperlink>
      <w:r w:rsidRPr="006D7FCC">
        <w:rPr>
          <w:rFonts w:ascii="Arial" w:hAnsi="Arial" w:cs="Arial"/>
          <w:b/>
        </w:rPr>
        <w:t> con</w:t>
      </w:r>
      <w:r>
        <w:rPr>
          <w:rFonts w:ascii="Arial" w:hAnsi="Arial" w:cs="Arial"/>
          <w:b/>
        </w:rPr>
        <w:t xml:space="preserve"> </w:t>
      </w:r>
      <w:r w:rsidRPr="006D7FCC">
        <w:rPr>
          <w:rFonts w:ascii="Arial" w:hAnsi="Arial" w:cs="Arial"/>
          <w:b/>
        </w:rPr>
        <w:t> </w:t>
      </w:r>
      <w:hyperlink r:id="rId13" w:tooltip="Enrique I el Pajarero" w:history="1">
        <w:r w:rsidRPr="006D7FCC">
          <w:rPr>
            <w:rStyle w:val="Hipervnculo"/>
            <w:rFonts w:ascii="Arial" w:hAnsi="Arial" w:cs="Arial"/>
            <w:b/>
            <w:color w:val="auto"/>
            <w:u w:val="none"/>
          </w:rPr>
          <w:t>Enrique</w:t>
        </w:r>
      </w:hyperlink>
      <w:r w:rsidRPr="006D7FCC">
        <w:rPr>
          <w:rFonts w:ascii="Arial" w:hAnsi="Arial" w:cs="Arial"/>
          <w:b/>
        </w:rPr>
        <w:t>, duque de </w:t>
      </w:r>
      <w:hyperlink r:id="rId14" w:tooltip="Sajonia" w:history="1">
        <w:r w:rsidRPr="006D7FCC">
          <w:rPr>
            <w:rStyle w:val="Hipervnculo"/>
            <w:rFonts w:ascii="Arial" w:hAnsi="Arial" w:cs="Arial"/>
            <w:b/>
            <w:color w:val="auto"/>
            <w:u w:val="none"/>
          </w:rPr>
          <w:t>Sajonia</w:t>
        </w:r>
      </w:hyperlink>
      <w:r w:rsidRPr="006D7FCC">
        <w:rPr>
          <w:rFonts w:ascii="Arial" w:hAnsi="Arial" w:cs="Arial"/>
          <w:b/>
        </w:rPr>
        <w:t>, más tarde coronado rey y conocido como </w:t>
      </w:r>
      <w:hyperlink r:id="rId15" w:tooltip="Enrique I el Pajarero" w:history="1">
        <w:r w:rsidRPr="006D7FCC">
          <w:rPr>
            <w:rStyle w:val="Hipervnculo"/>
            <w:rFonts w:ascii="Arial" w:hAnsi="Arial" w:cs="Arial"/>
            <w:b/>
            <w:color w:val="auto"/>
            <w:u w:val="none"/>
          </w:rPr>
          <w:t>Enrique I el Pajarero</w:t>
        </w:r>
      </w:hyperlink>
      <w:r>
        <w:rPr>
          <w:rFonts w:ascii="Arial" w:hAnsi="Arial" w:cs="Arial"/>
          <w:b/>
        </w:rPr>
        <w:t xml:space="preserve"> </w:t>
      </w:r>
    </w:p>
    <w:p w:rsidR="007452C6" w:rsidRPr="006D7FCC" w:rsidRDefault="007452C6" w:rsidP="006D7FCC">
      <w:pPr>
        <w:pStyle w:val="NormalWeb"/>
        <w:shd w:val="clear" w:color="auto" w:fill="FFFFFF"/>
        <w:spacing w:before="0" w:beforeAutospacing="0" w:after="0" w:afterAutospacing="0"/>
        <w:ind w:left="-993" w:right="-994" w:hanging="141"/>
        <w:rPr>
          <w:rFonts w:ascii="Arial" w:hAnsi="Arial" w:cs="Arial"/>
          <w:b/>
        </w:rPr>
      </w:pPr>
    </w:p>
    <w:p w:rsidR="007452C6" w:rsidRPr="006D7FCC" w:rsidRDefault="007452C6" w:rsidP="007452C6">
      <w:pPr>
        <w:pStyle w:val="NormalWeb"/>
        <w:shd w:val="clear" w:color="auto" w:fill="FFFFFF"/>
        <w:spacing w:before="120" w:beforeAutospacing="0" w:after="120" w:afterAutospacing="0"/>
        <w:ind w:left="-993" w:right="-994"/>
        <w:jc w:val="both"/>
        <w:rPr>
          <w:rFonts w:ascii="Arial" w:hAnsi="Arial" w:cs="Arial"/>
          <w:b/>
        </w:rPr>
      </w:pPr>
      <w:r w:rsidRPr="006D7FCC">
        <w:rPr>
          <w:rFonts w:ascii="Arial" w:hAnsi="Arial" w:cs="Arial"/>
          <w:b/>
        </w:rPr>
        <w:t xml:space="preserve">    Después de quedar viuda en 936, su hijo </w:t>
      </w:r>
      <w:hyperlink r:id="rId16" w:tooltip="Otón I de Alemania" w:history="1">
        <w:r w:rsidRPr="006D7FCC">
          <w:rPr>
            <w:rStyle w:val="Hipervnculo"/>
            <w:rFonts w:ascii="Arial" w:hAnsi="Arial" w:cs="Arial"/>
            <w:b/>
            <w:color w:val="auto"/>
            <w:u w:val="none"/>
          </w:rPr>
          <w:t>Otón I</w:t>
        </w:r>
      </w:hyperlink>
      <w:r w:rsidRPr="006D7FCC">
        <w:rPr>
          <w:rFonts w:ascii="Arial" w:hAnsi="Arial" w:cs="Arial"/>
          <w:b/>
        </w:rPr>
        <w:t> accedió al trono y fue proclamado emperador. Otón expulsó a Matilde del palacio, ya que pensaba que se había puesto de parte de su hermano </w:t>
      </w:r>
      <w:hyperlink r:id="rId17" w:tooltip="Enrique I, duque de Baviera" w:history="1">
        <w:r w:rsidRPr="006D7FCC">
          <w:rPr>
            <w:rStyle w:val="Hipervnculo"/>
            <w:rFonts w:ascii="Arial" w:hAnsi="Arial" w:cs="Arial"/>
            <w:b/>
            <w:color w:val="auto"/>
            <w:u w:val="none"/>
          </w:rPr>
          <w:t>Enrique</w:t>
        </w:r>
      </w:hyperlink>
      <w:r w:rsidRPr="006D7FCC">
        <w:rPr>
          <w:rFonts w:ascii="Arial" w:hAnsi="Arial" w:cs="Arial"/>
          <w:b/>
        </w:rPr>
        <w:t xml:space="preserve">, quien se había </w:t>
      </w:r>
      <w:proofErr w:type="spellStart"/>
      <w:r w:rsidRPr="006D7FCC">
        <w:rPr>
          <w:rFonts w:ascii="Arial" w:hAnsi="Arial" w:cs="Arial"/>
          <w:b/>
        </w:rPr>
        <w:t>rebelado</w:t>
      </w:r>
      <w:proofErr w:type="spellEnd"/>
      <w:r w:rsidRPr="006D7FCC">
        <w:rPr>
          <w:rFonts w:ascii="Arial" w:hAnsi="Arial" w:cs="Arial"/>
          <w:b/>
        </w:rPr>
        <w:t>. Matilde se dirigió a un convento para orar por la reconciliación de sus hijos.</w:t>
      </w:r>
    </w:p>
    <w:p w:rsidR="007452C6" w:rsidRPr="006D7FCC" w:rsidRDefault="007452C6" w:rsidP="007452C6">
      <w:pPr>
        <w:pStyle w:val="NormalWeb"/>
        <w:shd w:val="clear" w:color="auto" w:fill="FFFFFF"/>
        <w:spacing w:before="120" w:beforeAutospacing="0" w:after="120" w:afterAutospacing="0"/>
        <w:ind w:left="-993" w:right="-994"/>
        <w:jc w:val="both"/>
        <w:rPr>
          <w:rFonts w:ascii="Arial" w:hAnsi="Arial" w:cs="Arial"/>
          <w:b/>
        </w:rPr>
      </w:pPr>
      <w:r w:rsidRPr="006D7FCC">
        <w:rPr>
          <w:rFonts w:ascii="Arial" w:hAnsi="Arial" w:cs="Arial"/>
          <w:b/>
        </w:rPr>
        <w:t xml:space="preserve">    Tras dicha reconciliación, estos creyeron que su madre había guardado todo el dinero que ella afirmaba dar en caridad y la presionaron para entregarlo. Finalmente creyeron en su inocencia y le permitieron volver a palacio, desde donde se dedicó a hacer actos de caridad y fundar conventos.</w:t>
      </w:r>
    </w:p>
    <w:p w:rsidR="00B67581" w:rsidRPr="006D7FCC" w:rsidRDefault="00B67581" w:rsidP="00B67581">
      <w:pPr>
        <w:spacing w:after="0" w:line="240" w:lineRule="auto"/>
        <w:ind w:left="-993" w:right="-994"/>
        <w:jc w:val="both"/>
        <w:rPr>
          <w:rFonts w:ascii="Arial" w:eastAsia="Times New Roman" w:hAnsi="Arial" w:cs="Arial"/>
          <w:b/>
          <w:sz w:val="24"/>
          <w:szCs w:val="24"/>
          <w:lang w:eastAsia="es-ES"/>
        </w:rPr>
      </w:pPr>
      <w:r w:rsidRPr="006D7FCC">
        <w:rPr>
          <w:rFonts w:ascii="Arial" w:eastAsia="Times New Roman" w:hAnsi="Arial" w:cs="Arial"/>
          <w:b/>
          <w:sz w:val="24"/>
          <w:szCs w:val="24"/>
          <w:lang w:eastAsia="es-ES"/>
        </w:rPr>
        <w:t xml:space="preserve">    Había tenido cinco hijos: Otto, más tarde emperador del Sacro Imperio Romano-Germánico; Enrique "el Pendenciero"; San Bruno, posteriormente Arzobispo de Colonia; </w:t>
      </w:r>
      <w:proofErr w:type="spellStart"/>
      <w:r w:rsidRPr="006D7FCC">
        <w:rPr>
          <w:rFonts w:ascii="Arial" w:eastAsia="Times New Roman" w:hAnsi="Arial" w:cs="Arial"/>
          <w:b/>
          <w:sz w:val="24"/>
          <w:szCs w:val="24"/>
          <w:lang w:eastAsia="es-ES"/>
        </w:rPr>
        <w:t>Gerberga</w:t>
      </w:r>
      <w:proofErr w:type="spellEnd"/>
      <w:r w:rsidRPr="006D7FCC">
        <w:rPr>
          <w:rFonts w:ascii="Arial" w:eastAsia="Times New Roman" w:hAnsi="Arial" w:cs="Arial"/>
          <w:b/>
          <w:sz w:val="24"/>
          <w:szCs w:val="24"/>
          <w:lang w:eastAsia="es-ES"/>
        </w:rPr>
        <w:t xml:space="preserve"> de Sajonia que se casó con Luis IV de Francia, rey de Francia; y </w:t>
      </w:r>
      <w:proofErr w:type="spellStart"/>
      <w:r w:rsidRPr="006D7FCC">
        <w:rPr>
          <w:rFonts w:ascii="Arial" w:eastAsia="Times New Roman" w:hAnsi="Arial" w:cs="Arial"/>
          <w:b/>
          <w:sz w:val="24"/>
          <w:szCs w:val="24"/>
          <w:lang w:eastAsia="es-ES"/>
        </w:rPr>
        <w:t>Hedwig</w:t>
      </w:r>
      <w:proofErr w:type="spellEnd"/>
      <w:r w:rsidRPr="006D7FCC">
        <w:rPr>
          <w:rFonts w:ascii="Arial" w:eastAsia="Times New Roman" w:hAnsi="Arial" w:cs="Arial"/>
          <w:b/>
          <w:sz w:val="24"/>
          <w:szCs w:val="24"/>
          <w:lang w:eastAsia="es-ES"/>
        </w:rPr>
        <w:t xml:space="preserve"> de Sajonia, la madre de Hugo </w:t>
      </w:r>
      <w:proofErr w:type="spellStart"/>
      <w:r w:rsidRPr="006D7FCC">
        <w:rPr>
          <w:rFonts w:ascii="Arial" w:eastAsia="Times New Roman" w:hAnsi="Arial" w:cs="Arial"/>
          <w:b/>
          <w:sz w:val="24"/>
          <w:szCs w:val="24"/>
          <w:lang w:eastAsia="es-ES"/>
        </w:rPr>
        <w:t>Capeto</w:t>
      </w:r>
      <w:proofErr w:type="spellEnd"/>
      <w:r w:rsidRPr="006D7FCC">
        <w:rPr>
          <w:rFonts w:ascii="Arial" w:eastAsia="Times New Roman" w:hAnsi="Arial" w:cs="Arial"/>
          <w:b/>
          <w:sz w:val="24"/>
          <w:szCs w:val="24"/>
          <w:lang w:eastAsia="es-ES"/>
        </w:rPr>
        <w:t xml:space="preserve"> de Francia, rey de Francia. </w:t>
      </w:r>
    </w:p>
    <w:p w:rsidR="00B67581" w:rsidRPr="006D7FCC" w:rsidRDefault="00B67581" w:rsidP="00B67581">
      <w:pPr>
        <w:spacing w:after="0" w:line="240" w:lineRule="auto"/>
        <w:ind w:left="-993" w:right="-994"/>
        <w:jc w:val="both"/>
        <w:rPr>
          <w:rFonts w:ascii="Arial" w:eastAsia="Times New Roman" w:hAnsi="Arial" w:cs="Arial"/>
          <w:b/>
          <w:sz w:val="24"/>
          <w:szCs w:val="24"/>
          <w:lang w:eastAsia="es-ES"/>
        </w:rPr>
      </w:pPr>
    </w:p>
    <w:p w:rsidR="00B67581" w:rsidRPr="006D7FCC" w:rsidRDefault="00B67581" w:rsidP="00B67581">
      <w:pPr>
        <w:spacing w:line="240" w:lineRule="auto"/>
        <w:ind w:left="-993" w:right="-994"/>
        <w:jc w:val="both"/>
        <w:rPr>
          <w:rFonts w:ascii="Arial" w:hAnsi="Arial" w:cs="Arial"/>
          <w:b/>
          <w:sz w:val="24"/>
          <w:szCs w:val="24"/>
        </w:rPr>
      </w:pPr>
      <w:r w:rsidRPr="006D7FCC">
        <w:rPr>
          <w:rFonts w:ascii="Arial" w:hAnsi="Arial" w:cs="Arial"/>
          <w:b/>
          <w:sz w:val="24"/>
          <w:szCs w:val="24"/>
        </w:rPr>
        <w:t xml:space="preserve">      El mayor de los hijos que tuvo con Enrique I el Pajarero, rey de </w:t>
      </w:r>
      <w:proofErr w:type="gramStart"/>
      <w:r w:rsidRPr="006D7FCC">
        <w:rPr>
          <w:rFonts w:ascii="Arial" w:hAnsi="Arial" w:cs="Arial"/>
          <w:b/>
          <w:sz w:val="24"/>
          <w:szCs w:val="24"/>
        </w:rPr>
        <w:t>Germanía ,</w:t>
      </w:r>
      <w:proofErr w:type="gramEnd"/>
      <w:r w:rsidRPr="006D7FCC">
        <w:rPr>
          <w:rFonts w:ascii="Arial" w:hAnsi="Arial" w:cs="Arial"/>
          <w:b/>
          <w:sz w:val="24"/>
          <w:szCs w:val="24"/>
        </w:rPr>
        <w:t xml:space="preserve"> se llamaba Otón y llegó a ser emperador de Alemania; el segundo, Enrique, fue duque de Baviera; y su hija Eduvigis fue la madre de Hugo </w:t>
      </w:r>
      <w:proofErr w:type="spellStart"/>
      <w:r w:rsidRPr="006D7FCC">
        <w:rPr>
          <w:rFonts w:ascii="Arial" w:hAnsi="Arial" w:cs="Arial"/>
          <w:b/>
          <w:sz w:val="24"/>
          <w:szCs w:val="24"/>
        </w:rPr>
        <w:t>Capeto</w:t>
      </w:r>
      <w:proofErr w:type="spellEnd"/>
      <w:r w:rsidRPr="006D7FCC">
        <w:rPr>
          <w:rFonts w:ascii="Arial" w:hAnsi="Arial" w:cs="Arial"/>
          <w:b/>
          <w:sz w:val="24"/>
          <w:szCs w:val="24"/>
        </w:rPr>
        <w:t>, primer rey de Francia.</w:t>
      </w:r>
    </w:p>
    <w:p w:rsidR="00891A7A" w:rsidRDefault="00B67581" w:rsidP="00B67581">
      <w:pPr>
        <w:spacing w:line="240" w:lineRule="auto"/>
        <w:ind w:left="-993" w:right="-994"/>
        <w:jc w:val="both"/>
        <w:rPr>
          <w:rFonts w:ascii="Arial" w:hAnsi="Arial" w:cs="Arial"/>
          <w:b/>
          <w:sz w:val="24"/>
          <w:szCs w:val="24"/>
        </w:rPr>
      </w:pPr>
      <w:r w:rsidRPr="006D7FCC">
        <w:rPr>
          <w:rFonts w:ascii="Arial" w:hAnsi="Arial" w:cs="Arial"/>
          <w:b/>
          <w:sz w:val="24"/>
          <w:szCs w:val="24"/>
        </w:rPr>
        <w:t xml:space="preserve">   Parece ser que Matilde poseía cualidades para la intriga. Tal vez tenía buenas intenciones al favorecer a su segundo hijo a expensas del primogénito, intentando así asegurar la sucesión paterna. </w:t>
      </w:r>
    </w:p>
    <w:p w:rsidR="00B67581" w:rsidRPr="006D7FCC" w:rsidRDefault="00891A7A" w:rsidP="00B67581">
      <w:pPr>
        <w:spacing w:line="240" w:lineRule="auto"/>
        <w:ind w:left="-993" w:right="-994"/>
        <w:jc w:val="both"/>
        <w:rPr>
          <w:rFonts w:ascii="Arial" w:hAnsi="Arial" w:cs="Arial"/>
          <w:b/>
          <w:sz w:val="24"/>
          <w:szCs w:val="24"/>
        </w:rPr>
      </w:pPr>
      <w:r>
        <w:rPr>
          <w:rFonts w:ascii="Arial" w:hAnsi="Arial" w:cs="Arial"/>
          <w:b/>
          <w:sz w:val="24"/>
          <w:szCs w:val="24"/>
        </w:rPr>
        <w:lastRenderedPageBreak/>
        <w:t xml:space="preserve">    </w:t>
      </w:r>
      <w:r w:rsidR="00B67581" w:rsidRPr="006D7FCC">
        <w:rPr>
          <w:rFonts w:ascii="Arial" w:hAnsi="Arial" w:cs="Arial"/>
          <w:b/>
          <w:sz w:val="24"/>
          <w:szCs w:val="24"/>
        </w:rPr>
        <w:t xml:space="preserve">Todos sus intentos fracasaron: Enrique se tuvo que contentar con el ducado, mientras que Otón ceñía la corona del Sacro Imperio Romano Germánico (962-973), tras haber sido antes rey de Italia (951). Entretanto, los dos hermanos conspiraban para arrebatar a su madre su pensión de viudedad y encerrarla en el convento de </w:t>
      </w:r>
      <w:proofErr w:type="spellStart"/>
      <w:r w:rsidR="00B67581" w:rsidRPr="006D7FCC">
        <w:rPr>
          <w:rFonts w:ascii="Arial" w:hAnsi="Arial" w:cs="Arial"/>
          <w:b/>
          <w:sz w:val="24"/>
          <w:szCs w:val="24"/>
        </w:rPr>
        <w:t>Engerhen</w:t>
      </w:r>
      <w:proofErr w:type="spellEnd"/>
      <w:r w:rsidR="00B67581" w:rsidRPr="006D7FCC">
        <w:rPr>
          <w:rFonts w:ascii="Arial" w:hAnsi="Arial" w:cs="Arial"/>
          <w:b/>
          <w:sz w:val="24"/>
          <w:szCs w:val="24"/>
        </w:rPr>
        <w:t xml:space="preserve"> (Westfalia).</w:t>
      </w:r>
    </w:p>
    <w:p w:rsidR="00890AAD" w:rsidRPr="006D7FCC" w:rsidRDefault="00890AAD" w:rsidP="00890AAD">
      <w:pPr>
        <w:spacing w:line="240" w:lineRule="auto"/>
        <w:ind w:left="-993" w:right="-994"/>
        <w:jc w:val="both"/>
        <w:rPr>
          <w:rFonts w:ascii="Arial" w:hAnsi="Arial" w:cs="Arial"/>
          <w:b/>
          <w:sz w:val="24"/>
          <w:szCs w:val="24"/>
        </w:rPr>
      </w:pPr>
      <w:r w:rsidRPr="006D7FCC">
        <w:rPr>
          <w:rFonts w:ascii="Arial" w:eastAsia="Times New Roman" w:hAnsi="Arial" w:cs="Arial"/>
          <w:b/>
          <w:sz w:val="24"/>
          <w:szCs w:val="24"/>
          <w:lang w:eastAsia="es-ES"/>
        </w:rPr>
        <w:t xml:space="preserve">     Emprendió la construcción de un convento en </w:t>
      </w:r>
      <w:proofErr w:type="spellStart"/>
      <w:r w:rsidRPr="006D7FCC">
        <w:rPr>
          <w:rFonts w:ascii="Arial" w:eastAsia="Times New Roman" w:hAnsi="Arial" w:cs="Arial"/>
          <w:b/>
          <w:sz w:val="24"/>
          <w:szCs w:val="24"/>
          <w:lang w:eastAsia="es-ES"/>
        </w:rPr>
        <w:t>Nordhausen</w:t>
      </w:r>
      <w:proofErr w:type="spellEnd"/>
      <w:r w:rsidRPr="006D7FCC">
        <w:rPr>
          <w:rFonts w:ascii="Arial" w:eastAsia="Times New Roman" w:hAnsi="Arial" w:cs="Arial"/>
          <w:b/>
          <w:sz w:val="24"/>
          <w:szCs w:val="24"/>
          <w:lang w:eastAsia="es-ES"/>
        </w:rPr>
        <w:t xml:space="preserve">; hizo otras fundaciones en </w:t>
      </w:r>
      <w:proofErr w:type="spellStart"/>
      <w:r w:rsidRPr="006D7FCC">
        <w:rPr>
          <w:rFonts w:ascii="Arial" w:eastAsia="Times New Roman" w:hAnsi="Arial" w:cs="Arial"/>
          <w:b/>
          <w:sz w:val="24"/>
          <w:szCs w:val="24"/>
          <w:lang w:eastAsia="es-ES"/>
        </w:rPr>
        <w:t>Quedlinburg</w:t>
      </w:r>
      <w:proofErr w:type="spellEnd"/>
      <w:r w:rsidRPr="006D7FCC">
        <w:rPr>
          <w:rFonts w:ascii="Arial" w:eastAsia="Times New Roman" w:hAnsi="Arial" w:cs="Arial"/>
          <w:b/>
          <w:sz w:val="24"/>
          <w:szCs w:val="24"/>
          <w:lang w:eastAsia="es-ES"/>
        </w:rPr>
        <w:t xml:space="preserve">, en </w:t>
      </w:r>
      <w:proofErr w:type="spellStart"/>
      <w:r w:rsidRPr="006D7FCC">
        <w:rPr>
          <w:rFonts w:ascii="Arial" w:eastAsia="Times New Roman" w:hAnsi="Arial" w:cs="Arial"/>
          <w:b/>
          <w:sz w:val="24"/>
          <w:szCs w:val="24"/>
          <w:lang w:eastAsia="es-ES"/>
        </w:rPr>
        <w:t>Engern</w:t>
      </w:r>
      <w:proofErr w:type="spellEnd"/>
      <w:r w:rsidRPr="006D7FCC">
        <w:rPr>
          <w:rFonts w:ascii="Arial" w:eastAsia="Times New Roman" w:hAnsi="Arial" w:cs="Arial"/>
          <w:b/>
          <w:sz w:val="24"/>
          <w:szCs w:val="24"/>
          <w:lang w:eastAsia="es-ES"/>
        </w:rPr>
        <w:t xml:space="preserve"> y también en </w:t>
      </w:r>
      <w:proofErr w:type="spellStart"/>
      <w:r w:rsidRPr="006D7FCC">
        <w:rPr>
          <w:rFonts w:ascii="Arial" w:eastAsia="Times New Roman" w:hAnsi="Arial" w:cs="Arial"/>
          <w:b/>
          <w:sz w:val="24"/>
          <w:szCs w:val="24"/>
          <w:lang w:eastAsia="es-ES"/>
        </w:rPr>
        <w:t>Poehlen</w:t>
      </w:r>
      <w:proofErr w:type="spellEnd"/>
      <w:r w:rsidRPr="006D7FCC">
        <w:rPr>
          <w:rFonts w:ascii="Arial" w:eastAsia="Times New Roman" w:hAnsi="Arial" w:cs="Arial"/>
          <w:b/>
          <w:sz w:val="24"/>
          <w:szCs w:val="24"/>
          <w:lang w:eastAsia="es-ES"/>
        </w:rPr>
        <w:t>, donde estableció un monasterio para hombres. Es evidente que Otto jamás volvió a resentirse porque su madre gastara los ingresos en obras religiosas, pues cuando él fue a Roma</w:t>
      </w:r>
    </w:p>
    <w:p w:rsidR="00B67581" w:rsidRPr="006D7FCC" w:rsidRDefault="006D7FCC" w:rsidP="00B67581">
      <w:pPr>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67581" w:rsidRPr="006D7FCC">
        <w:rPr>
          <w:rFonts w:ascii="Arial" w:eastAsia="Times New Roman" w:hAnsi="Arial" w:cs="Arial"/>
          <w:b/>
          <w:sz w:val="24"/>
          <w:szCs w:val="24"/>
          <w:lang w:eastAsia="es-ES"/>
        </w:rPr>
        <w:t xml:space="preserve">   A pesar de que el rey había manifestado su deseo de que su hijo mayor, Otto, le sucediera en el trono, Matilde favoreció a su hijo Enrique y persuadió a algunos nobles para que votaran por él; no obstante, Otto, resultó electo y coronado. Enrique no aceptó de buena gana renunciar a sus pretensiones y promovió una rebelión contra su hermano, pero fue derrotado y solicitó la paz. Otto lo perdonó y, por la intercesión de Matilde, le nombró duque de Baviera.</w:t>
      </w:r>
    </w:p>
    <w:p w:rsidR="00B67581" w:rsidRPr="006D7FCC" w:rsidRDefault="00B67581" w:rsidP="00B67581">
      <w:pPr>
        <w:spacing w:after="0" w:line="240" w:lineRule="auto"/>
        <w:ind w:left="-993" w:right="-994"/>
        <w:jc w:val="both"/>
        <w:rPr>
          <w:rFonts w:ascii="Arial" w:eastAsia="Times New Roman" w:hAnsi="Arial" w:cs="Arial"/>
          <w:b/>
          <w:sz w:val="24"/>
          <w:szCs w:val="24"/>
          <w:lang w:eastAsia="es-ES"/>
        </w:rPr>
      </w:pPr>
    </w:p>
    <w:p w:rsidR="00B67581" w:rsidRPr="006D7FCC" w:rsidRDefault="00B67581" w:rsidP="00B67581">
      <w:pPr>
        <w:spacing w:after="0" w:line="240" w:lineRule="auto"/>
        <w:ind w:left="-993" w:right="-994"/>
        <w:jc w:val="both"/>
        <w:rPr>
          <w:rFonts w:ascii="Arial" w:eastAsia="Times New Roman" w:hAnsi="Arial" w:cs="Arial"/>
          <w:b/>
          <w:sz w:val="24"/>
          <w:szCs w:val="24"/>
          <w:lang w:eastAsia="es-ES"/>
        </w:rPr>
      </w:pPr>
      <w:r w:rsidRPr="006D7FCC">
        <w:rPr>
          <w:rFonts w:ascii="Arial" w:eastAsia="Times New Roman" w:hAnsi="Arial" w:cs="Arial"/>
          <w:b/>
          <w:sz w:val="24"/>
          <w:szCs w:val="24"/>
          <w:lang w:eastAsia="es-ES"/>
        </w:rPr>
        <w:t xml:space="preserve">   La reina llevó desde entonces una vida de completo auto-sacrificio; sus joyas habían sido vendidas para ayudar a los pobres y era tan pródiga en sus dádivas, que dio motivo a críticas y censuras. Su hijo Otto la acusó de haber ocultado un tesoro y de mal gastar los ingresos de su corona; le exigió que rindiera cuentas de todo cuanto había gastado y envió espías a vigilar sus movimientos y registrar sus donativos</w:t>
      </w:r>
      <w:r w:rsidR="006D7FCC">
        <w:rPr>
          <w:rFonts w:ascii="Arial" w:eastAsia="Times New Roman" w:hAnsi="Arial" w:cs="Arial"/>
          <w:b/>
          <w:sz w:val="24"/>
          <w:szCs w:val="24"/>
          <w:lang w:eastAsia="es-ES"/>
        </w:rPr>
        <w:t>.</w:t>
      </w:r>
    </w:p>
    <w:p w:rsidR="00890AAD" w:rsidRPr="006D7FCC" w:rsidRDefault="00890AAD" w:rsidP="00B67581">
      <w:pPr>
        <w:spacing w:after="0" w:line="240" w:lineRule="auto"/>
        <w:ind w:left="-993" w:right="-994"/>
        <w:jc w:val="both"/>
        <w:rPr>
          <w:rFonts w:ascii="Arial" w:hAnsi="Arial" w:cs="Arial"/>
          <w:b/>
          <w:sz w:val="24"/>
          <w:szCs w:val="24"/>
        </w:rPr>
      </w:pPr>
    </w:p>
    <w:p w:rsidR="00890AAD" w:rsidRPr="006D7FCC" w:rsidRDefault="00890AAD" w:rsidP="00890AAD">
      <w:pPr>
        <w:spacing w:line="240" w:lineRule="auto"/>
        <w:ind w:left="-993" w:right="-994"/>
        <w:jc w:val="both"/>
        <w:rPr>
          <w:rFonts w:ascii="Arial" w:eastAsia="Times New Roman" w:hAnsi="Arial" w:cs="Arial"/>
          <w:b/>
          <w:sz w:val="24"/>
          <w:szCs w:val="24"/>
          <w:lang w:eastAsia="es-ES"/>
        </w:rPr>
      </w:pPr>
      <w:r w:rsidRPr="006D7FCC">
        <w:rPr>
          <w:rFonts w:ascii="Arial" w:eastAsia="Times New Roman" w:hAnsi="Arial" w:cs="Arial"/>
          <w:b/>
          <w:sz w:val="24"/>
          <w:szCs w:val="24"/>
          <w:lang w:eastAsia="es-ES"/>
        </w:rPr>
        <w:t xml:space="preserve">   El sufrimiento más amargo fue descubrir que Enrique instigaba y ayudaba a su hermano en contra de ella. Lo sobrellevó todo con paciencia inquebrantable, haciendo notar, con un toque de patético humor, que por lo menos la consolaba ver que sus hijos estaban unidos, aunque sólo fuera para perseguirla. "</w:t>
      </w:r>
      <w:r w:rsidRPr="006D7FCC">
        <w:rPr>
          <w:rFonts w:ascii="Arial" w:eastAsia="Times New Roman" w:hAnsi="Arial" w:cs="Arial"/>
          <w:b/>
          <w:i/>
          <w:sz w:val="24"/>
          <w:szCs w:val="24"/>
          <w:lang w:eastAsia="es-ES"/>
        </w:rPr>
        <w:t>Gustosamente soportaré todo lo que puedan hacerme, siempre que lo hagan sin pecar, si es que con ello se conservan unidos</w:t>
      </w:r>
      <w:r w:rsidRPr="006D7FCC">
        <w:rPr>
          <w:rFonts w:ascii="Arial" w:eastAsia="Times New Roman" w:hAnsi="Arial" w:cs="Arial"/>
          <w:b/>
          <w:sz w:val="24"/>
          <w:szCs w:val="24"/>
          <w:lang w:eastAsia="es-ES"/>
        </w:rPr>
        <w:t>", solía decir, según se afirma.</w:t>
      </w:r>
    </w:p>
    <w:p w:rsidR="00891A7A" w:rsidRDefault="00890AAD" w:rsidP="00890AAD">
      <w:pPr>
        <w:spacing w:line="240" w:lineRule="auto"/>
        <w:ind w:left="-993" w:right="-994"/>
        <w:jc w:val="both"/>
        <w:rPr>
          <w:rFonts w:ascii="Arial" w:hAnsi="Arial" w:cs="Arial"/>
          <w:b/>
          <w:sz w:val="24"/>
          <w:szCs w:val="24"/>
        </w:rPr>
      </w:pPr>
      <w:r w:rsidRPr="006D7FCC">
        <w:rPr>
          <w:rFonts w:ascii="Arial" w:hAnsi="Arial" w:cs="Arial"/>
          <w:b/>
          <w:sz w:val="24"/>
          <w:szCs w:val="24"/>
        </w:rPr>
        <w:t>La reina, que siempre había sido ejemplo de piedad, recibió muchas gracias en su retiro forzoso. A los príncipes y prelados que se lamentaban ante ella de la injusticia de los hijos, les decía: «</w:t>
      </w:r>
      <w:r w:rsidRPr="00891A7A">
        <w:rPr>
          <w:rFonts w:ascii="Arial" w:hAnsi="Arial" w:cs="Arial"/>
          <w:b/>
          <w:i/>
          <w:sz w:val="24"/>
          <w:szCs w:val="24"/>
        </w:rPr>
        <w:t>Dejadlos, Dios se sirve de ellos para hacer Su voluntad. Que Dios sea bendito y los bendiga</w:t>
      </w:r>
      <w:r w:rsidRPr="006D7FCC">
        <w:rPr>
          <w:rFonts w:ascii="Arial" w:hAnsi="Arial" w:cs="Arial"/>
          <w:b/>
          <w:sz w:val="24"/>
          <w:szCs w:val="24"/>
        </w:rPr>
        <w:t xml:space="preserve">». </w:t>
      </w:r>
    </w:p>
    <w:p w:rsidR="00890AAD" w:rsidRPr="006D7FCC" w:rsidRDefault="00891A7A" w:rsidP="00890AAD">
      <w:pPr>
        <w:spacing w:line="240" w:lineRule="auto"/>
        <w:ind w:left="-993" w:right="-994"/>
        <w:jc w:val="both"/>
        <w:rPr>
          <w:rFonts w:ascii="Arial" w:hAnsi="Arial" w:cs="Arial"/>
          <w:b/>
          <w:sz w:val="24"/>
          <w:szCs w:val="24"/>
        </w:rPr>
      </w:pPr>
      <w:r>
        <w:rPr>
          <w:rFonts w:ascii="Arial" w:hAnsi="Arial" w:cs="Arial"/>
          <w:b/>
          <w:sz w:val="24"/>
          <w:szCs w:val="24"/>
        </w:rPr>
        <w:t xml:space="preserve">    </w:t>
      </w:r>
      <w:r w:rsidR="00890AAD" w:rsidRPr="006D7FCC">
        <w:rPr>
          <w:rFonts w:ascii="Arial" w:hAnsi="Arial" w:cs="Arial"/>
          <w:b/>
          <w:sz w:val="24"/>
          <w:szCs w:val="24"/>
        </w:rPr>
        <w:t xml:space="preserve">Con el tiempo le fueron restituidos la libertad y todos sus bienes. Matilde aprovechó para construir hospitales, iglesias y monasterios, entre los que destacaron el de </w:t>
      </w:r>
      <w:proofErr w:type="spellStart"/>
      <w:r w:rsidR="00890AAD" w:rsidRPr="006D7FCC">
        <w:rPr>
          <w:rFonts w:ascii="Arial" w:hAnsi="Arial" w:cs="Arial"/>
          <w:b/>
          <w:sz w:val="24"/>
          <w:szCs w:val="24"/>
        </w:rPr>
        <w:t>Polden</w:t>
      </w:r>
      <w:proofErr w:type="spellEnd"/>
      <w:r w:rsidR="00890AAD" w:rsidRPr="006D7FCC">
        <w:rPr>
          <w:rFonts w:ascii="Arial" w:hAnsi="Arial" w:cs="Arial"/>
          <w:b/>
          <w:sz w:val="24"/>
          <w:szCs w:val="24"/>
        </w:rPr>
        <w:t xml:space="preserve">, con más de tres mil monjes, y el de </w:t>
      </w:r>
      <w:proofErr w:type="spellStart"/>
      <w:r w:rsidR="00890AAD" w:rsidRPr="006D7FCC">
        <w:rPr>
          <w:rFonts w:ascii="Arial" w:hAnsi="Arial" w:cs="Arial"/>
          <w:b/>
          <w:sz w:val="24"/>
          <w:szCs w:val="24"/>
        </w:rPr>
        <w:t>Northausen</w:t>
      </w:r>
      <w:proofErr w:type="spellEnd"/>
      <w:r w:rsidR="00890AAD" w:rsidRPr="006D7FCC">
        <w:rPr>
          <w:rFonts w:ascii="Arial" w:hAnsi="Arial" w:cs="Arial"/>
          <w:b/>
          <w:sz w:val="24"/>
          <w:szCs w:val="24"/>
        </w:rPr>
        <w:t xml:space="preserve"> (Turingia), en donde la reina pasó los últimos cinco años de su vida corno una religiosa más.</w:t>
      </w:r>
    </w:p>
    <w:p w:rsidR="00890AAD" w:rsidRPr="006D7FCC" w:rsidRDefault="00890AAD" w:rsidP="00890AAD">
      <w:pPr>
        <w:spacing w:line="240" w:lineRule="auto"/>
        <w:ind w:left="-993" w:right="-994"/>
        <w:jc w:val="both"/>
        <w:rPr>
          <w:rFonts w:ascii="Arial" w:eastAsia="Times New Roman" w:hAnsi="Arial" w:cs="Arial"/>
          <w:b/>
          <w:sz w:val="24"/>
          <w:szCs w:val="24"/>
          <w:lang w:eastAsia="es-ES"/>
        </w:rPr>
      </w:pPr>
      <w:r w:rsidRPr="006D7FCC">
        <w:rPr>
          <w:rFonts w:ascii="Arial" w:eastAsia="Times New Roman" w:hAnsi="Arial" w:cs="Arial"/>
          <w:b/>
          <w:sz w:val="24"/>
          <w:szCs w:val="24"/>
          <w:lang w:eastAsia="es-ES"/>
        </w:rPr>
        <w:t xml:space="preserve">    La reina renunció a su herencia en favor de sus hijos y se retiró a la residencia campestre donde había nacido. Pero poco tiempo después de su partida, el duque Enrique cayó enfermo y comenzaron a llover los desastres sobre el Estado. El sentimiento general era que tales desgracias se debían al trato que los príncipes habían dado a su madre; Edith, la esposa de Otto, lo convenció para que fuera a solicitar su perdón y le devolviera todo lo que le habían quitado. Sin que se lo pidieran, Matilde los perdonó y volvió a la corte, donde reanudó sus obras de misericordia. </w:t>
      </w:r>
    </w:p>
    <w:p w:rsidR="006D7FCC" w:rsidRDefault="00890AAD" w:rsidP="00890AAD">
      <w:pPr>
        <w:spacing w:line="240" w:lineRule="auto"/>
        <w:ind w:left="-993" w:right="-994"/>
        <w:jc w:val="both"/>
        <w:rPr>
          <w:rFonts w:ascii="Arial" w:eastAsia="Times New Roman" w:hAnsi="Arial" w:cs="Arial"/>
          <w:b/>
          <w:sz w:val="24"/>
          <w:szCs w:val="24"/>
          <w:lang w:eastAsia="es-ES"/>
        </w:rPr>
      </w:pPr>
      <w:r w:rsidRPr="006D7FCC">
        <w:rPr>
          <w:rFonts w:ascii="Arial" w:eastAsia="Times New Roman" w:hAnsi="Arial" w:cs="Arial"/>
          <w:b/>
          <w:sz w:val="24"/>
          <w:szCs w:val="24"/>
          <w:lang w:eastAsia="es-ES"/>
        </w:rPr>
        <w:t xml:space="preserve">  Pero no obstante que Enrique había cesado de importunarla, su conducta continuó causándole gran aflicción.</w:t>
      </w:r>
    </w:p>
    <w:p w:rsidR="00890AAD" w:rsidRPr="006D7FCC" w:rsidRDefault="006D7FCC" w:rsidP="00890AAD">
      <w:pPr>
        <w:spacing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890AAD" w:rsidRPr="006D7FCC">
        <w:rPr>
          <w:rFonts w:ascii="Arial" w:eastAsia="Times New Roman" w:hAnsi="Arial" w:cs="Arial"/>
          <w:b/>
          <w:sz w:val="24"/>
          <w:szCs w:val="24"/>
          <w:lang w:eastAsia="es-ES"/>
        </w:rPr>
        <w:t xml:space="preserve"> El nuevamente se volvió contra Otto y, posteriormente castigó una insurrección de sus propios súbditos en Baviera con increíble crueldad; ni aún los obispos escaparon a su cólera, cuando Matilde lo vio por última vez, le profetizó su próxima muerte y lo instó a arrepentirse, antes de que fuera demasiado tarde.</w:t>
      </w:r>
    </w:p>
    <w:p w:rsidR="00890AAD" w:rsidRPr="006D7FCC" w:rsidRDefault="00890AAD" w:rsidP="00890AAD">
      <w:pPr>
        <w:spacing w:after="0" w:line="240" w:lineRule="auto"/>
        <w:ind w:left="-993" w:right="-994"/>
        <w:jc w:val="both"/>
        <w:rPr>
          <w:rFonts w:ascii="Arial" w:eastAsia="Times New Roman" w:hAnsi="Arial" w:cs="Arial"/>
          <w:b/>
          <w:sz w:val="24"/>
          <w:szCs w:val="24"/>
          <w:lang w:eastAsia="es-ES"/>
        </w:rPr>
      </w:pPr>
      <w:r w:rsidRPr="006D7FCC">
        <w:rPr>
          <w:rFonts w:ascii="Arial" w:hAnsi="Arial" w:cs="Arial"/>
          <w:b/>
          <w:sz w:val="24"/>
          <w:szCs w:val="24"/>
        </w:rPr>
        <w:t xml:space="preserve">   El rey Enrique y ella fueron muy queridos por el pueblo a lo largo de los veinte años que duró su matrimonio. Su última voluntad fue reposar en la tumba de su marido. Por eso se hizo transportar, algunas semanas antes de su muerte, a </w:t>
      </w:r>
      <w:proofErr w:type="spellStart"/>
      <w:r w:rsidRPr="006D7FCC">
        <w:rPr>
          <w:rFonts w:ascii="Arial" w:hAnsi="Arial" w:cs="Arial"/>
          <w:b/>
          <w:sz w:val="24"/>
          <w:szCs w:val="24"/>
        </w:rPr>
        <w:t>Quedlinburg</w:t>
      </w:r>
      <w:proofErr w:type="spellEnd"/>
      <w:r w:rsidRPr="006D7FCC">
        <w:rPr>
          <w:rFonts w:ascii="Arial" w:hAnsi="Arial" w:cs="Arial"/>
          <w:b/>
          <w:sz w:val="24"/>
          <w:szCs w:val="24"/>
        </w:rPr>
        <w:t>, donde treinta y dos años antes fue enterrado su esposo y así pudo descansar junto al hombre que la amó en vida.</w:t>
      </w:r>
      <w:r w:rsidRPr="006D7FCC">
        <w:rPr>
          <w:rFonts w:ascii="Arial" w:hAnsi="Arial" w:cs="Arial"/>
          <w:b/>
          <w:sz w:val="24"/>
          <w:szCs w:val="24"/>
        </w:rPr>
        <w:br/>
      </w:r>
    </w:p>
    <w:p w:rsidR="00890AAD" w:rsidRPr="006D7FCC" w:rsidRDefault="00890AAD" w:rsidP="00890AAD">
      <w:pPr>
        <w:spacing w:after="0" w:line="240" w:lineRule="auto"/>
        <w:ind w:left="-993" w:right="-994"/>
        <w:jc w:val="both"/>
        <w:rPr>
          <w:rFonts w:ascii="Arial" w:eastAsia="Times New Roman" w:hAnsi="Arial" w:cs="Arial"/>
          <w:b/>
          <w:sz w:val="24"/>
          <w:szCs w:val="24"/>
          <w:lang w:eastAsia="es-ES"/>
        </w:rPr>
      </w:pPr>
      <w:r w:rsidRPr="006D7FCC">
        <w:rPr>
          <w:rFonts w:ascii="Arial" w:eastAsia="Times New Roman" w:hAnsi="Arial" w:cs="Arial"/>
          <w:b/>
          <w:sz w:val="24"/>
          <w:szCs w:val="24"/>
          <w:lang w:eastAsia="es-ES"/>
        </w:rPr>
        <w:t xml:space="preserve">   La última vez que Matilde tomó parte en una reunión familiar fue en Colonia, en la Pascua de 965, cuando estuvieron con ella el emperador Otto "el Magno", sus otros hijos y nietos. Después de esta reaparición, prácticamente se retiró del mundo, pasando su tiempo en una y otra de sus fundaciones, especialmente en </w:t>
      </w:r>
      <w:proofErr w:type="spellStart"/>
      <w:r w:rsidRPr="006D7FCC">
        <w:rPr>
          <w:rFonts w:ascii="Arial" w:eastAsia="Times New Roman" w:hAnsi="Arial" w:cs="Arial"/>
          <w:b/>
          <w:sz w:val="24"/>
          <w:szCs w:val="24"/>
          <w:lang w:eastAsia="es-ES"/>
        </w:rPr>
        <w:t>Nodhausen</w:t>
      </w:r>
      <w:proofErr w:type="spellEnd"/>
      <w:r w:rsidRPr="006D7FCC">
        <w:rPr>
          <w:rFonts w:ascii="Arial" w:eastAsia="Times New Roman" w:hAnsi="Arial" w:cs="Arial"/>
          <w:b/>
          <w:sz w:val="24"/>
          <w:szCs w:val="24"/>
          <w:lang w:eastAsia="es-ES"/>
        </w:rPr>
        <w:t>.</w:t>
      </w:r>
    </w:p>
    <w:p w:rsidR="00890AAD" w:rsidRPr="006D7FCC" w:rsidRDefault="00890AAD" w:rsidP="00890AAD">
      <w:pPr>
        <w:spacing w:after="0" w:line="240" w:lineRule="auto"/>
        <w:ind w:left="-993" w:right="-994"/>
        <w:jc w:val="both"/>
        <w:rPr>
          <w:rFonts w:ascii="Arial" w:eastAsia="Times New Roman" w:hAnsi="Arial" w:cs="Arial"/>
          <w:b/>
          <w:sz w:val="24"/>
          <w:szCs w:val="24"/>
          <w:lang w:eastAsia="es-ES"/>
        </w:rPr>
      </w:pPr>
    </w:p>
    <w:p w:rsidR="00890AAD" w:rsidRPr="006D7FCC" w:rsidRDefault="00890AAD" w:rsidP="00890AAD">
      <w:pPr>
        <w:spacing w:line="240" w:lineRule="auto"/>
        <w:ind w:left="-993" w:right="-994"/>
        <w:jc w:val="both"/>
        <w:rPr>
          <w:rFonts w:ascii="Arial" w:eastAsia="Times New Roman" w:hAnsi="Arial" w:cs="Arial"/>
          <w:b/>
          <w:sz w:val="24"/>
          <w:szCs w:val="24"/>
          <w:lang w:eastAsia="es-ES"/>
        </w:rPr>
      </w:pPr>
      <w:r w:rsidRPr="006D7FCC">
        <w:rPr>
          <w:rFonts w:ascii="Arial" w:eastAsia="Times New Roman" w:hAnsi="Arial" w:cs="Arial"/>
          <w:b/>
          <w:sz w:val="24"/>
          <w:szCs w:val="24"/>
          <w:lang w:eastAsia="es-ES"/>
        </w:rPr>
        <w:t xml:space="preserve">   Cuando se disponía a tratar ciertos asuntos urgentes que la reclamaban en </w:t>
      </w:r>
      <w:proofErr w:type="spellStart"/>
      <w:r w:rsidRPr="006D7FCC">
        <w:rPr>
          <w:rFonts w:ascii="Arial" w:eastAsia="Times New Roman" w:hAnsi="Arial" w:cs="Arial"/>
          <w:b/>
          <w:sz w:val="24"/>
          <w:szCs w:val="24"/>
          <w:lang w:eastAsia="es-ES"/>
        </w:rPr>
        <w:t>Quedlinburg</w:t>
      </w:r>
      <w:proofErr w:type="spellEnd"/>
      <w:r w:rsidRPr="006D7FCC">
        <w:rPr>
          <w:rFonts w:ascii="Arial" w:eastAsia="Times New Roman" w:hAnsi="Arial" w:cs="Arial"/>
          <w:b/>
          <w:sz w:val="24"/>
          <w:szCs w:val="24"/>
          <w:lang w:eastAsia="es-ES"/>
        </w:rPr>
        <w:t xml:space="preserve">, se agravó una fiebre que había venido sufriendo por algún tiempo y comprendió que pronto iba a llegar su último momento. Envió a buscar a </w:t>
      </w:r>
      <w:proofErr w:type="spellStart"/>
      <w:r w:rsidRPr="006D7FCC">
        <w:rPr>
          <w:rFonts w:ascii="Arial" w:eastAsia="Times New Roman" w:hAnsi="Arial" w:cs="Arial"/>
          <w:b/>
          <w:sz w:val="24"/>
          <w:szCs w:val="24"/>
          <w:lang w:eastAsia="es-ES"/>
        </w:rPr>
        <w:t>Richburg</w:t>
      </w:r>
      <w:proofErr w:type="spellEnd"/>
      <w:r w:rsidRPr="006D7FCC">
        <w:rPr>
          <w:rFonts w:ascii="Arial" w:eastAsia="Times New Roman" w:hAnsi="Arial" w:cs="Arial"/>
          <w:b/>
          <w:sz w:val="24"/>
          <w:szCs w:val="24"/>
          <w:lang w:eastAsia="es-ES"/>
        </w:rPr>
        <w:t xml:space="preserve">, la doncella que la había ayudado en sus caridades y que era Abadesa en </w:t>
      </w:r>
      <w:proofErr w:type="spellStart"/>
      <w:r w:rsidRPr="006D7FCC">
        <w:rPr>
          <w:rFonts w:ascii="Arial" w:eastAsia="Times New Roman" w:hAnsi="Arial" w:cs="Arial"/>
          <w:b/>
          <w:sz w:val="24"/>
          <w:szCs w:val="24"/>
          <w:lang w:eastAsia="es-ES"/>
        </w:rPr>
        <w:t>Nordhausen</w:t>
      </w:r>
      <w:proofErr w:type="spellEnd"/>
      <w:r w:rsidRPr="006D7FCC">
        <w:rPr>
          <w:rFonts w:ascii="Arial" w:eastAsia="Times New Roman" w:hAnsi="Arial" w:cs="Arial"/>
          <w:b/>
          <w:sz w:val="24"/>
          <w:szCs w:val="24"/>
          <w:lang w:eastAsia="es-ES"/>
        </w:rPr>
        <w:t xml:space="preserve">. Según la tradición, la reina procedió a hacer una escritura de donación para todo lo que hubiera en su habitación, hasta que no quedó nada más que el lienzo de su sudario. "Den eso al obispo Guillermo de </w:t>
      </w:r>
      <w:proofErr w:type="spellStart"/>
      <w:r w:rsidRPr="006D7FCC">
        <w:rPr>
          <w:rFonts w:ascii="Arial" w:eastAsia="Times New Roman" w:hAnsi="Arial" w:cs="Arial"/>
          <w:b/>
          <w:sz w:val="24"/>
          <w:szCs w:val="24"/>
          <w:lang w:eastAsia="es-ES"/>
        </w:rPr>
        <w:t>Mainz</w:t>
      </w:r>
      <w:proofErr w:type="spellEnd"/>
      <w:r w:rsidRPr="006D7FCC">
        <w:rPr>
          <w:rFonts w:ascii="Arial" w:eastAsia="Times New Roman" w:hAnsi="Arial" w:cs="Arial"/>
          <w:b/>
          <w:sz w:val="24"/>
          <w:szCs w:val="24"/>
          <w:lang w:eastAsia="es-ES"/>
        </w:rPr>
        <w:t xml:space="preserve"> (que era su nieto). </w:t>
      </w:r>
      <w:proofErr w:type="spellStart"/>
      <w:r w:rsidRPr="006D7FCC">
        <w:rPr>
          <w:rFonts w:ascii="Arial" w:eastAsia="Times New Roman" w:hAnsi="Arial" w:cs="Arial"/>
          <w:b/>
          <w:sz w:val="24"/>
          <w:szCs w:val="24"/>
          <w:lang w:eastAsia="es-ES"/>
        </w:rPr>
        <w:t>El</w:t>
      </w:r>
      <w:proofErr w:type="spellEnd"/>
      <w:r w:rsidRPr="006D7FCC">
        <w:rPr>
          <w:rFonts w:ascii="Arial" w:eastAsia="Times New Roman" w:hAnsi="Arial" w:cs="Arial"/>
          <w:b/>
          <w:sz w:val="24"/>
          <w:szCs w:val="24"/>
          <w:lang w:eastAsia="es-ES"/>
        </w:rPr>
        <w:t xml:space="preserve"> lo necesitará primero que yo". En efecto, el obispo murió repentinamente, doce días antes de que ocurriera el deceso de su abuela, acaecido el 14 de marzo de 968. El cuerpo de Matilde fue sepultado junto con el de su esposo, en </w:t>
      </w:r>
      <w:proofErr w:type="spellStart"/>
      <w:r w:rsidRPr="006D7FCC">
        <w:rPr>
          <w:rFonts w:ascii="Arial" w:eastAsia="Times New Roman" w:hAnsi="Arial" w:cs="Arial"/>
          <w:b/>
          <w:sz w:val="24"/>
          <w:szCs w:val="24"/>
          <w:lang w:eastAsia="es-ES"/>
        </w:rPr>
        <w:t>Quedlinburg</w:t>
      </w:r>
      <w:proofErr w:type="spellEnd"/>
      <w:r w:rsidRPr="006D7FCC">
        <w:rPr>
          <w:rFonts w:ascii="Arial" w:eastAsia="Times New Roman" w:hAnsi="Arial" w:cs="Arial"/>
          <w:b/>
          <w:sz w:val="24"/>
          <w:szCs w:val="24"/>
          <w:lang w:eastAsia="es-ES"/>
        </w:rPr>
        <w:t>, donde se la venera como santa.</w:t>
      </w:r>
    </w:p>
    <w:p w:rsidR="007452C6" w:rsidRPr="006D7FCC" w:rsidRDefault="007452C6" w:rsidP="007452C6">
      <w:pPr>
        <w:pStyle w:val="NormalWeb"/>
        <w:shd w:val="clear" w:color="auto" w:fill="FFFFFF"/>
        <w:spacing w:before="120" w:beforeAutospacing="0" w:after="120" w:afterAutospacing="0"/>
        <w:ind w:left="-993" w:right="-994"/>
        <w:jc w:val="both"/>
        <w:rPr>
          <w:rFonts w:ascii="Arial" w:hAnsi="Arial" w:cs="Arial"/>
          <w:b/>
        </w:rPr>
      </w:pPr>
      <w:r w:rsidRPr="006D7FCC">
        <w:rPr>
          <w:rFonts w:ascii="Arial" w:hAnsi="Arial" w:cs="Arial"/>
          <w:b/>
        </w:rPr>
        <w:t xml:space="preserve">    Murió el </w:t>
      </w:r>
      <w:hyperlink r:id="rId18" w:tooltip="14 de marzo" w:history="1">
        <w:r w:rsidRPr="006D7FCC">
          <w:rPr>
            <w:rStyle w:val="Hipervnculo"/>
            <w:rFonts w:ascii="Arial" w:hAnsi="Arial" w:cs="Arial"/>
            <w:b/>
            <w:color w:val="auto"/>
            <w:u w:val="none"/>
          </w:rPr>
          <w:t>14 de marzo</w:t>
        </w:r>
      </w:hyperlink>
      <w:r w:rsidRPr="006D7FCC">
        <w:rPr>
          <w:rFonts w:ascii="Arial" w:hAnsi="Arial" w:cs="Arial"/>
          <w:b/>
        </w:rPr>
        <w:t> de </w:t>
      </w:r>
      <w:hyperlink r:id="rId19" w:tooltip="968" w:history="1">
        <w:r w:rsidRPr="006D7FCC">
          <w:rPr>
            <w:rStyle w:val="Hipervnculo"/>
            <w:rFonts w:ascii="Arial" w:hAnsi="Arial" w:cs="Arial"/>
            <w:b/>
            <w:color w:val="auto"/>
            <w:u w:val="none"/>
          </w:rPr>
          <w:t>968</w:t>
        </w:r>
      </w:hyperlink>
      <w:r w:rsidRPr="006D7FCC">
        <w:rPr>
          <w:rFonts w:ascii="Arial" w:hAnsi="Arial" w:cs="Arial"/>
          <w:b/>
        </w:rPr>
        <w:t>, día en que se celebra su festividad.</w:t>
      </w:r>
    </w:p>
    <w:p w:rsidR="007452C6" w:rsidRPr="006D7FCC" w:rsidRDefault="007452C6" w:rsidP="007452C6">
      <w:pPr>
        <w:pStyle w:val="NormalWeb"/>
        <w:shd w:val="clear" w:color="auto" w:fill="FFFFFF"/>
        <w:spacing w:before="120" w:beforeAutospacing="0" w:after="120" w:afterAutospacing="0"/>
        <w:ind w:left="-993" w:right="-994"/>
        <w:jc w:val="both"/>
        <w:rPr>
          <w:rFonts w:ascii="Arial" w:hAnsi="Arial" w:cs="Arial"/>
          <w:b/>
        </w:rPr>
      </w:pPr>
      <w:r w:rsidRPr="006D7FCC">
        <w:rPr>
          <w:rFonts w:ascii="Arial" w:hAnsi="Arial" w:cs="Arial"/>
          <w:b/>
        </w:rPr>
        <w:t xml:space="preserve">    Sus restos mortales descansan junto a los de Enrique en la cripta de la iglesia colegial de San </w:t>
      </w:r>
      <w:proofErr w:type="spellStart"/>
      <w:r w:rsidRPr="006D7FCC">
        <w:rPr>
          <w:rFonts w:ascii="Arial" w:hAnsi="Arial" w:cs="Arial"/>
          <w:b/>
        </w:rPr>
        <w:t>Servancio</w:t>
      </w:r>
      <w:proofErr w:type="spellEnd"/>
      <w:r w:rsidRPr="006D7FCC">
        <w:rPr>
          <w:rFonts w:ascii="Arial" w:hAnsi="Arial" w:cs="Arial"/>
          <w:b/>
        </w:rPr>
        <w:t xml:space="preserve"> (</w:t>
      </w:r>
      <w:hyperlink r:id="rId20" w:tooltip="Abadía de Quedlinburg" w:history="1">
        <w:r w:rsidRPr="006D7FCC">
          <w:rPr>
            <w:rStyle w:val="Hipervnculo"/>
            <w:rFonts w:ascii="Arial" w:hAnsi="Arial" w:cs="Arial"/>
            <w:b/>
            <w:color w:val="auto"/>
            <w:u w:val="none"/>
          </w:rPr>
          <w:t xml:space="preserve">abadía de </w:t>
        </w:r>
        <w:proofErr w:type="spellStart"/>
        <w:r w:rsidRPr="006D7FCC">
          <w:rPr>
            <w:rStyle w:val="Hipervnculo"/>
            <w:rFonts w:ascii="Arial" w:hAnsi="Arial" w:cs="Arial"/>
            <w:b/>
            <w:color w:val="auto"/>
            <w:u w:val="none"/>
          </w:rPr>
          <w:t>Quedlinburg</w:t>
        </w:r>
        <w:proofErr w:type="spellEnd"/>
      </w:hyperlink>
      <w:r w:rsidRPr="006D7FCC">
        <w:rPr>
          <w:rFonts w:ascii="Arial" w:hAnsi="Arial" w:cs="Arial"/>
          <w:b/>
        </w:rPr>
        <w:t>), lugar que su hijo Otón había fundado a petición suya para consagrarlo a la memoria de su marido</w:t>
      </w:r>
    </w:p>
    <w:p w:rsidR="00B67581" w:rsidRPr="006D7FCC" w:rsidRDefault="00B67581" w:rsidP="007452C6">
      <w:pPr>
        <w:ind w:left="-993" w:right="-994"/>
        <w:jc w:val="both"/>
        <w:rPr>
          <w:rFonts w:ascii="Arial" w:hAnsi="Arial" w:cs="Arial"/>
          <w:b/>
          <w:sz w:val="24"/>
          <w:szCs w:val="24"/>
        </w:rPr>
      </w:pPr>
    </w:p>
    <w:p w:rsidR="00B67581" w:rsidRPr="006D7FCC" w:rsidRDefault="00B67581" w:rsidP="007452C6">
      <w:pPr>
        <w:ind w:left="-993" w:right="-994"/>
        <w:jc w:val="both"/>
        <w:rPr>
          <w:rFonts w:ascii="Arial" w:hAnsi="Arial" w:cs="Arial"/>
          <w:b/>
          <w:sz w:val="24"/>
          <w:szCs w:val="24"/>
        </w:rPr>
      </w:pPr>
    </w:p>
    <w:p w:rsidR="007452C6" w:rsidRPr="006D7FCC" w:rsidRDefault="00890AAD" w:rsidP="00890AAD">
      <w:pPr>
        <w:ind w:left="-993" w:right="-994"/>
        <w:jc w:val="both"/>
        <w:rPr>
          <w:rFonts w:ascii="Arial" w:hAnsi="Arial" w:cs="Arial"/>
          <w:b/>
          <w:sz w:val="24"/>
          <w:szCs w:val="24"/>
        </w:rPr>
      </w:pPr>
      <w:r w:rsidRPr="006D7FCC">
        <w:rPr>
          <w:rFonts w:ascii="Arial" w:eastAsia="Times New Roman" w:hAnsi="Arial" w:cs="Arial"/>
          <w:b/>
          <w:sz w:val="24"/>
          <w:szCs w:val="24"/>
          <w:lang w:eastAsia="es-ES"/>
        </w:rPr>
        <w:t xml:space="preserve">  </w:t>
      </w:r>
    </w:p>
    <w:p w:rsidR="00DA0C65" w:rsidRPr="006D7FCC" w:rsidRDefault="007452C6">
      <w:pPr>
        <w:rPr>
          <w:rFonts w:ascii="Arial" w:hAnsi="Arial" w:cs="Arial"/>
          <w:b/>
          <w:sz w:val="24"/>
          <w:szCs w:val="24"/>
        </w:rPr>
      </w:pPr>
      <w:r w:rsidRPr="006D7FCC">
        <w:rPr>
          <w:rFonts w:ascii="Arial" w:hAnsi="Arial" w:cs="Arial"/>
          <w:b/>
          <w:sz w:val="24"/>
          <w:szCs w:val="24"/>
        </w:rPr>
        <w:br/>
      </w:r>
    </w:p>
    <w:sectPr w:rsidR="00DA0C65" w:rsidRPr="006D7FCC" w:rsidSect="001341E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54440"/>
    <w:multiLevelType w:val="multilevel"/>
    <w:tmpl w:val="FBE40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E83B07"/>
    <w:multiLevelType w:val="multilevel"/>
    <w:tmpl w:val="788C1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A124EF"/>
    <w:multiLevelType w:val="multilevel"/>
    <w:tmpl w:val="D33E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1"/>
  </w:num>
  <w:num w:numId="4">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5">
    <w:abstractNumId w:val="1"/>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7452C6"/>
    <w:rsid w:val="001341EF"/>
    <w:rsid w:val="001D2FD9"/>
    <w:rsid w:val="005C77F8"/>
    <w:rsid w:val="005E21DE"/>
    <w:rsid w:val="006D7FCC"/>
    <w:rsid w:val="007452C6"/>
    <w:rsid w:val="00890AAD"/>
    <w:rsid w:val="00891A7A"/>
    <w:rsid w:val="008F2140"/>
    <w:rsid w:val="00980D38"/>
    <w:rsid w:val="00B67581"/>
    <w:rsid w:val="00BF4E73"/>
    <w:rsid w:val="00E50F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9528D"/>
  <w15:docId w15:val="{48894FBA-4222-4B31-A97C-9ABB6BE7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1EF"/>
  </w:style>
  <w:style w:type="paragraph" w:styleId="Ttulo2">
    <w:name w:val="heading 2"/>
    <w:basedOn w:val="Normal"/>
    <w:link w:val="Ttulo2Car"/>
    <w:uiPriority w:val="9"/>
    <w:qFormat/>
    <w:rsid w:val="007452C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7452C6"/>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452C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7452C6"/>
    <w:rPr>
      <w:color w:val="0000FF"/>
      <w:u w:val="single"/>
    </w:rPr>
  </w:style>
  <w:style w:type="paragraph" w:styleId="Textodeglobo">
    <w:name w:val="Balloon Text"/>
    <w:basedOn w:val="Normal"/>
    <w:link w:val="TextodegloboCar"/>
    <w:uiPriority w:val="99"/>
    <w:semiHidden/>
    <w:unhideWhenUsed/>
    <w:rsid w:val="007452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52C6"/>
    <w:rPr>
      <w:rFonts w:ascii="Tahoma" w:hAnsi="Tahoma" w:cs="Tahoma"/>
      <w:sz w:val="16"/>
      <w:szCs w:val="16"/>
    </w:rPr>
  </w:style>
  <w:style w:type="character" w:customStyle="1" w:styleId="Ttulo2Car">
    <w:name w:val="Título 2 Car"/>
    <w:basedOn w:val="Fuentedeprrafopredeter"/>
    <w:link w:val="Ttulo2"/>
    <w:uiPriority w:val="9"/>
    <w:rsid w:val="007452C6"/>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7452C6"/>
    <w:rPr>
      <w:rFonts w:ascii="Times New Roman" w:eastAsia="Times New Roman" w:hAnsi="Times New Roman" w:cs="Times New Roman"/>
      <w:b/>
      <w:bCs/>
      <w:sz w:val="27"/>
      <w:szCs w:val="27"/>
      <w:lang w:eastAsia="es-ES"/>
    </w:rPr>
  </w:style>
  <w:style w:type="character" w:customStyle="1" w:styleId="htitle">
    <w:name w:val="htitle"/>
    <w:basedOn w:val="Fuentedeprrafopredeter"/>
    <w:rsid w:val="007452C6"/>
  </w:style>
  <w:style w:type="character" w:styleId="nfasis">
    <w:name w:val="Emphasis"/>
    <w:basedOn w:val="Fuentedeprrafopredeter"/>
    <w:uiPriority w:val="20"/>
    <w:qFormat/>
    <w:rsid w:val="007452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9611">
      <w:bodyDiv w:val="1"/>
      <w:marLeft w:val="0"/>
      <w:marRight w:val="0"/>
      <w:marTop w:val="0"/>
      <w:marBottom w:val="0"/>
      <w:divBdr>
        <w:top w:val="none" w:sz="0" w:space="0" w:color="auto"/>
        <w:left w:val="none" w:sz="0" w:space="0" w:color="auto"/>
        <w:bottom w:val="none" w:sz="0" w:space="0" w:color="auto"/>
        <w:right w:val="none" w:sz="0" w:space="0" w:color="auto"/>
      </w:divBdr>
    </w:div>
    <w:div w:id="1377701994">
      <w:bodyDiv w:val="1"/>
      <w:marLeft w:val="0"/>
      <w:marRight w:val="0"/>
      <w:marTop w:val="0"/>
      <w:marBottom w:val="0"/>
      <w:divBdr>
        <w:top w:val="none" w:sz="0" w:space="0" w:color="auto"/>
        <w:left w:val="none" w:sz="0" w:space="0" w:color="auto"/>
        <w:bottom w:val="none" w:sz="0" w:space="0" w:color="auto"/>
        <w:right w:val="none" w:sz="0" w:space="0" w:color="auto"/>
      </w:divBdr>
      <w:divsChild>
        <w:div w:id="1915123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968" TargetMode="External"/><Relationship Id="rId13" Type="http://schemas.openxmlformats.org/officeDocument/2006/relationships/hyperlink" Target="https://es.wikipedia.org/wiki/Enrique_I_el_Pajarero" TargetMode="External"/><Relationship Id="rId18" Type="http://schemas.openxmlformats.org/officeDocument/2006/relationships/hyperlink" Target="https://es.wikipedia.org/wiki/14_de_marz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s.wikipedia.org/wiki/895" TargetMode="External"/><Relationship Id="rId12" Type="http://schemas.openxmlformats.org/officeDocument/2006/relationships/hyperlink" Target="https://es.wikipedia.org/wiki/909" TargetMode="External"/><Relationship Id="rId17" Type="http://schemas.openxmlformats.org/officeDocument/2006/relationships/hyperlink" Target="https://es.wikipedia.org/wiki/Enrique_I,_duque_de_Baviera" TargetMode="External"/><Relationship Id="rId2" Type="http://schemas.openxmlformats.org/officeDocument/2006/relationships/styles" Target="styles.xml"/><Relationship Id="rId16" Type="http://schemas.openxmlformats.org/officeDocument/2006/relationships/hyperlink" Target="https://es.wikipedia.org/wiki/Ot%C3%B3n_I_de_Alemania" TargetMode="External"/><Relationship Id="rId20" Type="http://schemas.openxmlformats.org/officeDocument/2006/relationships/hyperlink" Target="https://es.wikipedia.org/wiki/Abad%C3%ADa_de_Quedlinburg" TargetMode="External"/><Relationship Id="rId1" Type="http://schemas.openxmlformats.org/officeDocument/2006/relationships/numbering" Target="numbering.xml"/><Relationship Id="rId6" Type="http://schemas.openxmlformats.org/officeDocument/2006/relationships/hyperlink" Target="https://es.wikipedia.org/wiki/Westfalia" TargetMode="External"/><Relationship Id="rId11" Type="http://schemas.openxmlformats.org/officeDocument/2006/relationships/hyperlink" Target="https://es.wikipedia.org/wiki/Iglesia_cat%C3%B3lica" TargetMode="External"/><Relationship Id="rId5" Type="http://schemas.openxmlformats.org/officeDocument/2006/relationships/image" Target="media/image1.png"/><Relationship Id="rId15" Type="http://schemas.openxmlformats.org/officeDocument/2006/relationships/hyperlink" Target="https://es.wikipedia.org/wiki/Enrique_I_el_Pajarero" TargetMode="External"/><Relationship Id="rId10" Type="http://schemas.openxmlformats.org/officeDocument/2006/relationships/hyperlink" Target="https://es.wikipedia.org/wiki/Santo" TargetMode="External"/><Relationship Id="rId19" Type="http://schemas.openxmlformats.org/officeDocument/2006/relationships/hyperlink" Target="https://es.wikipedia.org/wiki/968" TargetMode="External"/><Relationship Id="rId4" Type="http://schemas.openxmlformats.org/officeDocument/2006/relationships/webSettings" Target="webSettings.xml"/><Relationship Id="rId9" Type="http://schemas.openxmlformats.org/officeDocument/2006/relationships/hyperlink" Target="https://es.wikipedia.org/wiki/Francia_Orientalis" TargetMode="External"/><Relationship Id="rId14" Type="http://schemas.openxmlformats.org/officeDocument/2006/relationships/hyperlink" Target="https://es.wikipedia.org/wiki/Sajonia"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1306</Words>
  <Characters>7186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4</cp:revision>
  <dcterms:created xsi:type="dcterms:W3CDTF">2021-01-18T12:32:00Z</dcterms:created>
  <dcterms:modified xsi:type="dcterms:W3CDTF">2021-02-08T10:08:00Z</dcterms:modified>
</cp:coreProperties>
</file>