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A0" w:rsidRPr="003720A0" w:rsidRDefault="003720A0" w:rsidP="003720A0">
      <w:pPr>
        <w:jc w:val="center"/>
        <w:rPr>
          <w:rFonts w:ascii="Arial" w:hAnsi="Arial" w:cs="Arial"/>
          <w:b/>
          <w:bCs/>
          <w:color w:val="FF0000"/>
          <w:sz w:val="36"/>
          <w:szCs w:val="36"/>
          <w:shd w:val="clear" w:color="auto" w:fill="FFFFFF"/>
        </w:rPr>
      </w:pPr>
      <w:proofErr w:type="spellStart"/>
      <w:r w:rsidRPr="003720A0">
        <w:rPr>
          <w:rFonts w:ascii="Arial" w:hAnsi="Arial" w:cs="Arial"/>
          <w:b/>
          <w:bCs/>
          <w:color w:val="FF0000"/>
          <w:sz w:val="36"/>
          <w:szCs w:val="36"/>
          <w:shd w:val="clear" w:color="auto" w:fill="FFFFFF"/>
        </w:rPr>
        <w:t>Lubna</w:t>
      </w:r>
      <w:proofErr w:type="spellEnd"/>
      <w:r w:rsidRPr="003720A0">
        <w:rPr>
          <w:rFonts w:ascii="Arial" w:hAnsi="Arial" w:cs="Arial"/>
          <w:b/>
          <w:bCs/>
          <w:color w:val="FF0000"/>
          <w:sz w:val="36"/>
          <w:szCs w:val="36"/>
          <w:shd w:val="clear" w:color="auto" w:fill="FFFFFF"/>
        </w:rPr>
        <w:t xml:space="preserve"> de Córdoba s. X</w:t>
      </w:r>
      <w:r w:rsidR="00643025">
        <w:rPr>
          <w:rFonts w:ascii="Arial" w:hAnsi="Arial" w:cs="Arial"/>
          <w:b/>
          <w:bCs/>
          <w:color w:val="FF0000"/>
          <w:sz w:val="36"/>
          <w:szCs w:val="36"/>
          <w:shd w:val="clear" w:color="auto" w:fill="FFFFFF"/>
        </w:rPr>
        <w:t xml:space="preserve">  + 984</w:t>
      </w:r>
    </w:p>
    <w:p w:rsidR="003720A0" w:rsidRDefault="003720A0" w:rsidP="003720A0">
      <w:pPr>
        <w:jc w:val="center"/>
        <w:rPr>
          <w:rFonts w:ascii="Arial" w:hAnsi="Arial" w:cs="Arial"/>
          <w:b/>
          <w:bCs/>
          <w:color w:val="0070C0"/>
          <w:sz w:val="28"/>
          <w:szCs w:val="28"/>
          <w:shd w:val="clear" w:color="auto" w:fill="FFFFFF"/>
        </w:rPr>
      </w:pPr>
      <w:r w:rsidRPr="003720A0">
        <w:rPr>
          <w:rFonts w:ascii="Arial" w:hAnsi="Arial" w:cs="Arial"/>
          <w:b/>
          <w:bCs/>
          <w:color w:val="0070C0"/>
          <w:sz w:val="28"/>
          <w:szCs w:val="28"/>
          <w:shd w:val="clear" w:color="auto" w:fill="FFFFFF"/>
        </w:rPr>
        <w:t>Sabia bibliotecaria y escritora</w:t>
      </w:r>
    </w:p>
    <w:p w:rsidR="003720A0" w:rsidRPr="003720A0" w:rsidRDefault="003720A0" w:rsidP="003720A0">
      <w:pPr>
        <w:jc w:val="center"/>
        <w:rPr>
          <w:rFonts w:ascii="Arial" w:hAnsi="Arial" w:cs="Arial"/>
          <w:b/>
          <w:bCs/>
          <w:sz w:val="24"/>
          <w:szCs w:val="24"/>
          <w:shd w:val="clear" w:color="auto" w:fill="FFFFFF"/>
        </w:rPr>
      </w:pPr>
      <w:proofErr w:type="spellStart"/>
      <w:r w:rsidRPr="003720A0">
        <w:rPr>
          <w:rFonts w:ascii="Arial" w:hAnsi="Arial" w:cs="Arial"/>
          <w:b/>
          <w:bCs/>
          <w:sz w:val="24"/>
          <w:szCs w:val="24"/>
          <w:shd w:val="clear" w:color="auto" w:fill="FFFFFF"/>
        </w:rPr>
        <w:t>Wikipedia</w:t>
      </w:r>
      <w:proofErr w:type="spellEnd"/>
    </w:p>
    <w:p w:rsidR="003720A0" w:rsidRDefault="003720A0" w:rsidP="003720A0">
      <w:pPr>
        <w:jc w:val="center"/>
        <w:rPr>
          <w:rFonts w:ascii="Arial" w:hAnsi="Arial" w:cs="Arial"/>
          <w:b/>
          <w:bCs/>
          <w:color w:val="202122"/>
          <w:sz w:val="21"/>
          <w:szCs w:val="21"/>
          <w:shd w:val="clear" w:color="auto" w:fill="FFFFFF"/>
        </w:rPr>
      </w:pPr>
      <w:r>
        <w:rPr>
          <w:rFonts w:ascii="Arial" w:hAnsi="Arial" w:cs="Arial"/>
          <w:b/>
          <w:bCs/>
          <w:noProof/>
          <w:color w:val="202122"/>
          <w:sz w:val="21"/>
          <w:szCs w:val="21"/>
          <w:shd w:val="clear" w:color="auto" w:fill="FFFFFF"/>
          <w:lang w:eastAsia="es-ES"/>
        </w:rPr>
        <w:drawing>
          <wp:inline distT="0" distB="0" distL="0" distR="0">
            <wp:extent cx="2019300" cy="279670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6720" t="18349" r="5291" b="35550"/>
                    <a:stretch>
                      <a:fillRect/>
                    </a:stretch>
                  </pic:blipFill>
                  <pic:spPr bwMode="auto">
                    <a:xfrm>
                      <a:off x="0" y="0"/>
                      <a:ext cx="2019300" cy="2796708"/>
                    </a:xfrm>
                    <a:prstGeom prst="rect">
                      <a:avLst/>
                    </a:prstGeom>
                    <a:noFill/>
                    <a:ln w="9525">
                      <a:noFill/>
                      <a:miter lim="800000"/>
                      <a:headEnd/>
                      <a:tailEnd/>
                    </a:ln>
                  </pic:spPr>
                </pic:pic>
              </a:graphicData>
            </a:graphic>
          </wp:inline>
        </w:drawing>
      </w:r>
    </w:p>
    <w:p w:rsidR="00DA0C65" w:rsidRDefault="003720A0" w:rsidP="003720A0">
      <w:pPr>
        <w:spacing w:after="0" w:line="240" w:lineRule="auto"/>
        <w:ind w:left="-993" w:right="-1135"/>
        <w:jc w:val="both"/>
        <w:rPr>
          <w:rFonts w:ascii="Arial" w:hAnsi="Arial" w:cs="Arial"/>
          <w:b/>
          <w:sz w:val="24"/>
          <w:szCs w:val="24"/>
          <w:shd w:val="clear" w:color="auto" w:fill="FFFFFF"/>
        </w:rPr>
      </w:pPr>
      <w:r w:rsidRPr="003720A0">
        <w:rPr>
          <w:rFonts w:ascii="Arial" w:hAnsi="Arial" w:cs="Arial"/>
          <w:b/>
          <w:sz w:val="24"/>
          <w:szCs w:val="24"/>
          <w:shd w:val="clear" w:color="auto" w:fill="FFFFFF"/>
        </w:rPr>
        <w:t xml:space="preserve">   También se la llamada </w:t>
      </w:r>
      <w:proofErr w:type="spellStart"/>
      <w:r w:rsidRPr="003720A0">
        <w:rPr>
          <w:rFonts w:ascii="Arial" w:hAnsi="Arial" w:cs="Arial"/>
          <w:b/>
          <w:sz w:val="24"/>
          <w:szCs w:val="24"/>
          <w:shd w:val="clear" w:color="auto" w:fill="FFFFFF"/>
        </w:rPr>
        <w:t>Lubna</w:t>
      </w:r>
      <w:proofErr w:type="spellEnd"/>
      <w:r w:rsidRPr="003720A0">
        <w:rPr>
          <w:rFonts w:ascii="Arial" w:hAnsi="Arial" w:cs="Arial"/>
          <w:b/>
          <w:sz w:val="24"/>
          <w:szCs w:val="24"/>
          <w:shd w:val="clear" w:color="auto" w:fill="FFFFFF"/>
        </w:rPr>
        <w:t xml:space="preserve"> de </w:t>
      </w:r>
      <w:r w:rsidRPr="003720A0">
        <w:rPr>
          <w:rFonts w:ascii="Arial" w:hAnsi="Arial" w:cs="Arial"/>
          <w:b/>
          <w:bCs/>
          <w:sz w:val="24"/>
          <w:szCs w:val="24"/>
          <w:shd w:val="clear" w:color="auto" w:fill="FFFFFF"/>
        </w:rPr>
        <w:t xml:space="preserve">Medina </w:t>
      </w:r>
      <w:proofErr w:type="spellStart"/>
      <w:r w:rsidRPr="003720A0">
        <w:rPr>
          <w:rFonts w:ascii="Arial" w:hAnsi="Arial" w:cs="Arial"/>
          <w:b/>
          <w:bCs/>
          <w:sz w:val="24"/>
          <w:szCs w:val="24"/>
          <w:shd w:val="clear" w:color="auto" w:fill="FFFFFF"/>
        </w:rPr>
        <w:t>Azahara</w:t>
      </w:r>
      <w:proofErr w:type="spellEnd"/>
      <w:r w:rsidRPr="003720A0">
        <w:rPr>
          <w:rFonts w:ascii="Arial" w:hAnsi="Arial" w:cs="Arial"/>
          <w:b/>
          <w:sz w:val="24"/>
          <w:szCs w:val="24"/>
          <w:shd w:val="clear" w:color="auto" w:fill="FFFFFF"/>
        </w:rPr>
        <w:t> (</w:t>
      </w:r>
      <w:hyperlink r:id="rId5" w:tooltip="Medina Azahara" w:history="1">
        <w:r w:rsidRPr="003720A0">
          <w:rPr>
            <w:rStyle w:val="Hipervnculo"/>
            <w:rFonts w:ascii="Arial" w:hAnsi="Arial" w:cs="Arial"/>
            <w:b/>
            <w:color w:val="auto"/>
            <w:sz w:val="24"/>
            <w:szCs w:val="24"/>
            <w:u w:val="none"/>
            <w:shd w:val="clear" w:color="auto" w:fill="FFFFFF"/>
          </w:rPr>
          <w:t xml:space="preserve">Medina </w:t>
        </w:r>
        <w:proofErr w:type="spellStart"/>
        <w:r w:rsidRPr="003720A0">
          <w:rPr>
            <w:rStyle w:val="Hipervnculo"/>
            <w:rFonts w:ascii="Arial" w:hAnsi="Arial" w:cs="Arial"/>
            <w:b/>
            <w:color w:val="auto"/>
            <w:sz w:val="24"/>
            <w:szCs w:val="24"/>
            <w:u w:val="none"/>
            <w:shd w:val="clear" w:color="auto" w:fill="FFFFFF"/>
          </w:rPr>
          <w:t>Azahara</w:t>
        </w:r>
        <w:proofErr w:type="spellEnd"/>
      </w:hyperlink>
      <w:r w:rsidRPr="003720A0">
        <w:rPr>
          <w:rFonts w:ascii="Arial" w:hAnsi="Arial" w:cs="Arial"/>
          <w:b/>
          <w:sz w:val="24"/>
          <w:szCs w:val="24"/>
          <w:shd w:val="clear" w:color="auto" w:fill="FFFFFF"/>
        </w:rPr>
        <w:t>, siglo </w:t>
      </w:r>
      <w:r w:rsidRPr="003720A0">
        <w:rPr>
          <w:rFonts w:ascii="Arial" w:hAnsi="Arial" w:cs="Arial"/>
          <w:b/>
          <w:smallCaps/>
          <w:sz w:val="24"/>
          <w:szCs w:val="24"/>
          <w:shd w:val="clear" w:color="auto" w:fill="FFFFFF"/>
        </w:rPr>
        <w:t>x</w:t>
      </w:r>
      <w:r w:rsidRPr="003720A0">
        <w:rPr>
          <w:rFonts w:ascii="Arial" w:hAnsi="Arial" w:cs="Arial"/>
          <w:b/>
          <w:sz w:val="24"/>
          <w:szCs w:val="24"/>
          <w:shd w:val="clear" w:color="auto" w:fill="FFFFFF"/>
        </w:rPr>
        <w:t>) fue una esclava e intelectual </w:t>
      </w:r>
      <w:hyperlink r:id="rId6" w:tooltip="Al-Ándalus" w:history="1">
        <w:r w:rsidRPr="003720A0">
          <w:rPr>
            <w:rStyle w:val="Hipervnculo"/>
            <w:rFonts w:ascii="Arial" w:hAnsi="Arial" w:cs="Arial"/>
            <w:b/>
            <w:color w:val="auto"/>
            <w:sz w:val="24"/>
            <w:szCs w:val="24"/>
            <w:u w:val="none"/>
            <w:shd w:val="clear" w:color="auto" w:fill="FFFFFF"/>
          </w:rPr>
          <w:t>andalusí</w:t>
        </w:r>
      </w:hyperlink>
      <w:r w:rsidRPr="003720A0">
        <w:rPr>
          <w:rFonts w:ascii="Arial" w:hAnsi="Arial" w:cs="Arial"/>
          <w:b/>
          <w:sz w:val="24"/>
          <w:szCs w:val="24"/>
          <w:shd w:val="clear" w:color="auto" w:fill="FFFFFF"/>
        </w:rPr>
        <w:t> de la segunda mitad del siglo X, durante el </w:t>
      </w:r>
      <w:hyperlink r:id="rId7" w:history="1">
        <w:r w:rsidRPr="003720A0">
          <w:rPr>
            <w:rStyle w:val="Hipervnculo"/>
            <w:rFonts w:ascii="Arial" w:hAnsi="Arial" w:cs="Arial"/>
            <w:b/>
            <w:color w:val="auto"/>
            <w:sz w:val="24"/>
            <w:szCs w:val="24"/>
            <w:u w:val="none"/>
            <w:shd w:val="clear" w:color="auto" w:fill="FFFFFF"/>
          </w:rPr>
          <w:t>Califato de Córdoba</w:t>
        </w:r>
      </w:hyperlink>
      <w:r w:rsidRPr="003720A0">
        <w:rPr>
          <w:rFonts w:ascii="Arial" w:hAnsi="Arial" w:cs="Arial"/>
          <w:b/>
          <w:sz w:val="24"/>
          <w:szCs w:val="24"/>
          <w:shd w:val="clear" w:color="auto" w:fill="FFFFFF"/>
        </w:rPr>
        <w:t>, famosa a causa de sus conocimientos en gramática, y por la calidad de su poesía. Era la secretaria del califa de </w:t>
      </w:r>
      <w:hyperlink r:id="rId8" w:tooltip="Córdoba (España)" w:history="1">
        <w:r w:rsidRPr="003720A0">
          <w:rPr>
            <w:rStyle w:val="Hipervnculo"/>
            <w:rFonts w:ascii="Arial" w:hAnsi="Arial" w:cs="Arial"/>
            <w:b/>
            <w:color w:val="auto"/>
            <w:sz w:val="24"/>
            <w:szCs w:val="24"/>
            <w:u w:val="none"/>
            <w:shd w:val="clear" w:color="auto" w:fill="FFFFFF"/>
          </w:rPr>
          <w:t>Córdoba</w:t>
        </w:r>
      </w:hyperlink>
      <w:r w:rsidRPr="003720A0">
        <w:rPr>
          <w:rFonts w:ascii="Arial" w:hAnsi="Arial" w:cs="Arial"/>
          <w:b/>
          <w:sz w:val="24"/>
          <w:szCs w:val="24"/>
          <w:shd w:val="clear" w:color="auto" w:fill="FFFFFF"/>
        </w:rPr>
        <w:t>, </w:t>
      </w:r>
      <w:proofErr w:type="spellStart"/>
      <w:r w:rsidR="00D55A86" w:rsidRPr="003720A0">
        <w:rPr>
          <w:rFonts w:ascii="Arial" w:hAnsi="Arial" w:cs="Arial"/>
          <w:b/>
          <w:sz w:val="24"/>
          <w:szCs w:val="24"/>
        </w:rPr>
        <w:fldChar w:fldCharType="begin"/>
      </w:r>
      <w:r w:rsidRPr="003720A0">
        <w:rPr>
          <w:rFonts w:ascii="Arial" w:hAnsi="Arial" w:cs="Arial"/>
          <w:b/>
          <w:sz w:val="24"/>
          <w:szCs w:val="24"/>
        </w:rPr>
        <w:instrText xml:space="preserve"> HYPERLINK "https://es.wikipedia.org/wiki/Alhak%C3%A9n_II" \o "Alhakén II" </w:instrText>
      </w:r>
      <w:r w:rsidR="00D55A86" w:rsidRPr="003720A0">
        <w:rPr>
          <w:rFonts w:ascii="Arial" w:hAnsi="Arial" w:cs="Arial"/>
          <w:b/>
          <w:sz w:val="24"/>
          <w:szCs w:val="24"/>
        </w:rPr>
        <w:fldChar w:fldCharType="separate"/>
      </w:r>
      <w:r w:rsidRPr="003720A0">
        <w:rPr>
          <w:rStyle w:val="Hipervnculo"/>
          <w:rFonts w:ascii="Arial" w:hAnsi="Arial" w:cs="Arial"/>
          <w:b/>
          <w:color w:val="auto"/>
          <w:sz w:val="24"/>
          <w:szCs w:val="24"/>
          <w:u w:val="none"/>
          <w:shd w:val="clear" w:color="auto" w:fill="FFFFFF"/>
        </w:rPr>
        <w:t>Alhakén</w:t>
      </w:r>
      <w:proofErr w:type="spellEnd"/>
      <w:r w:rsidRPr="003720A0">
        <w:rPr>
          <w:rStyle w:val="Hipervnculo"/>
          <w:rFonts w:ascii="Arial" w:hAnsi="Arial" w:cs="Arial"/>
          <w:b/>
          <w:color w:val="auto"/>
          <w:sz w:val="24"/>
          <w:szCs w:val="24"/>
          <w:u w:val="none"/>
          <w:shd w:val="clear" w:color="auto" w:fill="FFFFFF"/>
        </w:rPr>
        <w:t xml:space="preserve"> II</w:t>
      </w:r>
      <w:r w:rsidR="00D55A86" w:rsidRPr="003720A0">
        <w:rPr>
          <w:rFonts w:ascii="Arial" w:hAnsi="Arial" w:cs="Arial"/>
          <w:b/>
          <w:sz w:val="24"/>
          <w:szCs w:val="24"/>
        </w:rPr>
        <w:fldChar w:fldCharType="end"/>
      </w:r>
      <w:r w:rsidRPr="003720A0">
        <w:rPr>
          <w:rFonts w:ascii="Arial" w:hAnsi="Arial" w:cs="Arial"/>
          <w:b/>
          <w:sz w:val="24"/>
          <w:szCs w:val="24"/>
          <w:shd w:val="clear" w:color="auto" w:fill="FFFFFF"/>
        </w:rPr>
        <w:t>, gran defensor de la cultura</w:t>
      </w:r>
      <w:r>
        <w:rPr>
          <w:rFonts w:ascii="Arial" w:hAnsi="Arial" w:cs="Arial"/>
          <w:b/>
          <w:sz w:val="24"/>
          <w:szCs w:val="24"/>
          <w:shd w:val="clear" w:color="auto" w:fill="FFFFFF"/>
        </w:rPr>
        <w:t>.</w:t>
      </w:r>
    </w:p>
    <w:p w:rsidR="003720A0" w:rsidRPr="003720A0" w:rsidRDefault="003720A0" w:rsidP="003720A0">
      <w:pPr>
        <w:spacing w:after="0" w:line="240" w:lineRule="auto"/>
        <w:ind w:left="-993" w:right="-1135"/>
        <w:jc w:val="both"/>
        <w:rPr>
          <w:rFonts w:ascii="Arial" w:hAnsi="Arial" w:cs="Arial"/>
          <w:b/>
          <w:sz w:val="24"/>
          <w:szCs w:val="24"/>
          <w:shd w:val="clear" w:color="auto" w:fill="FFFFFF"/>
        </w:rPr>
      </w:pPr>
    </w:p>
    <w:p w:rsidR="003720A0" w:rsidRPr="003720A0" w:rsidRDefault="003720A0" w:rsidP="003720A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Su vida discurrió </w:t>
      </w:r>
      <w:r w:rsidRPr="003720A0">
        <w:rPr>
          <w:rFonts w:ascii="Arial" w:hAnsi="Arial" w:cs="Arial"/>
          <w:b/>
        </w:rPr>
        <w:t xml:space="preserve">durante el califato de Córdoba, en la corte de Abderramán III y de su sucesor, </w:t>
      </w:r>
      <w:proofErr w:type="spellStart"/>
      <w:r w:rsidRPr="003720A0">
        <w:rPr>
          <w:rFonts w:ascii="Arial" w:hAnsi="Arial" w:cs="Arial"/>
          <w:b/>
        </w:rPr>
        <w:t>Alhaken</w:t>
      </w:r>
      <w:proofErr w:type="spellEnd"/>
      <w:r w:rsidRPr="003720A0">
        <w:rPr>
          <w:rFonts w:ascii="Arial" w:hAnsi="Arial" w:cs="Arial"/>
          <w:b/>
        </w:rPr>
        <w:t xml:space="preserve"> II. En esta época, Córdoba se convirtió en una espléndida ciudad con más 200.000 casas, 600 mezquitas y escuelas infantiles, 80 escuelas de enseñanza superior, 900 baños públicos y 50 hospicios. Como desgraciadamente suele ser habitual en el caso de grandes mujeres de la historia, también la vida de </w:t>
      </w:r>
      <w:proofErr w:type="spellStart"/>
      <w:r w:rsidRPr="003720A0">
        <w:rPr>
          <w:rFonts w:ascii="Arial" w:hAnsi="Arial" w:cs="Arial"/>
          <w:b/>
        </w:rPr>
        <w:t>Lubna</w:t>
      </w:r>
      <w:proofErr w:type="spellEnd"/>
      <w:r w:rsidRPr="003720A0">
        <w:rPr>
          <w:rFonts w:ascii="Arial" w:hAnsi="Arial" w:cs="Arial"/>
          <w:b/>
        </w:rPr>
        <w:t xml:space="preserve"> fue desterrada de la memoria, y poco se sabe hoy de su magistral existencia.</w:t>
      </w:r>
    </w:p>
    <w:p w:rsidR="003720A0" w:rsidRDefault="003720A0" w:rsidP="003720A0">
      <w:pPr>
        <w:shd w:val="clear" w:color="auto" w:fill="FFFFFF"/>
        <w:spacing w:after="0" w:line="240" w:lineRule="auto"/>
        <w:ind w:left="-993" w:right="-1135"/>
        <w:jc w:val="both"/>
        <w:rPr>
          <w:rFonts w:ascii="Arial" w:eastAsia="Times New Roman" w:hAnsi="Arial" w:cs="Arial"/>
          <w:b/>
          <w:sz w:val="24"/>
          <w:szCs w:val="24"/>
          <w:lang w:eastAsia="es-ES"/>
        </w:rPr>
      </w:pPr>
    </w:p>
    <w:p w:rsidR="003720A0" w:rsidRDefault="003720A0" w:rsidP="003720A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BD0">
        <w:rPr>
          <w:rFonts w:ascii="Arial" w:eastAsia="Times New Roman" w:hAnsi="Arial" w:cs="Arial"/>
          <w:b/>
          <w:sz w:val="24"/>
          <w:szCs w:val="24"/>
          <w:lang w:eastAsia="es-ES"/>
        </w:rPr>
        <w:t xml:space="preserve"> </w:t>
      </w:r>
      <w:r w:rsidRPr="003720A0">
        <w:rPr>
          <w:rFonts w:ascii="Arial" w:eastAsia="Times New Roman" w:hAnsi="Arial" w:cs="Arial"/>
          <w:b/>
          <w:sz w:val="24"/>
          <w:szCs w:val="24"/>
          <w:lang w:eastAsia="es-ES"/>
        </w:rPr>
        <w:t>Se desconocen sus fechas de nacimiento y fallecimiento exactos, no existen unos registros de la época que relaten su vida. Se sabe que nace en una familia esclava que trabaja en el palacio de </w:t>
      </w:r>
      <w:hyperlink r:id="rId9" w:tooltip="Abderramán III" w:history="1">
        <w:r w:rsidRPr="003720A0">
          <w:rPr>
            <w:rFonts w:ascii="Arial" w:eastAsia="Times New Roman" w:hAnsi="Arial" w:cs="Arial"/>
            <w:b/>
            <w:sz w:val="24"/>
            <w:szCs w:val="24"/>
            <w:lang w:eastAsia="es-ES"/>
          </w:rPr>
          <w:t>Abderramán III</w:t>
        </w:r>
      </w:hyperlink>
      <w:r w:rsidRPr="003720A0">
        <w:rPr>
          <w:rFonts w:ascii="Arial" w:eastAsia="Times New Roman" w:hAnsi="Arial" w:cs="Arial"/>
          <w:b/>
          <w:sz w:val="24"/>
          <w:szCs w:val="24"/>
          <w:lang w:eastAsia="es-ES"/>
        </w:rPr>
        <w:t>, </w:t>
      </w:r>
      <w:hyperlink r:id="rId10" w:tooltip="Medina Azahara" w:history="1">
        <w:r w:rsidRPr="003720A0">
          <w:rPr>
            <w:rFonts w:ascii="Arial" w:eastAsia="Times New Roman" w:hAnsi="Arial" w:cs="Arial"/>
            <w:b/>
            <w:sz w:val="24"/>
            <w:szCs w:val="24"/>
            <w:lang w:eastAsia="es-ES"/>
          </w:rPr>
          <w:t xml:space="preserve">Medina </w:t>
        </w:r>
        <w:proofErr w:type="spellStart"/>
        <w:r w:rsidRPr="003720A0">
          <w:rPr>
            <w:rFonts w:ascii="Arial" w:eastAsia="Times New Roman" w:hAnsi="Arial" w:cs="Arial"/>
            <w:b/>
            <w:sz w:val="24"/>
            <w:szCs w:val="24"/>
            <w:lang w:eastAsia="es-ES"/>
          </w:rPr>
          <w:t>Azahara</w:t>
        </w:r>
        <w:proofErr w:type="spellEnd"/>
      </w:hyperlink>
      <w:r w:rsidRPr="003720A0">
        <w:rPr>
          <w:rFonts w:ascii="Arial" w:eastAsia="Times New Roman" w:hAnsi="Arial" w:cs="Arial"/>
          <w:b/>
          <w:sz w:val="24"/>
          <w:szCs w:val="24"/>
          <w:lang w:eastAsia="es-ES"/>
        </w:rPr>
        <w:t>, y que se crio entre sus muros.</w:t>
      </w:r>
    </w:p>
    <w:p w:rsidR="00643025" w:rsidRDefault="00643025" w:rsidP="003720A0">
      <w:pPr>
        <w:shd w:val="clear" w:color="auto" w:fill="FFFFFF"/>
        <w:spacing w:after="0" w:line="240" w:lineRule="auto"/>
        <w:ind w:left="-993" w:right="-1135"/>
        <w:jc w:val="both"/>
        <w:rPr>
          <w:rFonts w:ascii="Arial" w:eastAsia="Times New Roman" w:hAnsi="Arial" w:cs="Arial"/>
          <w:b/>
          <w:sz w:val="24"/>
          <w:szCs w:val="24"/>
          <w:lang w:eastAsia="es-ES"/>
        </w:rPr>
      </w:pPr>
    </w:p>
    <w:p w:rsidR="00643025" w:rsidRPr="003720A0" w:rsidRDefault="00643025" w:rsidP="003720A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hAnsi="Arial" w:cs="Arial"/>
          <w:b/>
          <w:sz w:val="24"/>
          <w:szCs w:val="24"/>
        </w:rPr>
        <w:t xml:space="preserve">    </w:t>
      </w:r>
      <w:r w:rsidRPr="003720A0">
        <w:rPr>
          <w:rFonts w:ascii="Arial" w:hAnsi="Arial" w:cs="Arial"/>
          <w:b/>
          <w:sz w:val="24"/>
          <w:szCs w:val="24"/>
        </w:rPr>
        <w:t xml:space="preserve">Se sabe que nació en el seno de una familia cristiana esclava que trabajaba en el palacio de Abderramán III. A pesar de su circunstancia, pronto destacó por su inteligencia, consiguiendo un puesto de copista y llegando a ser la organizadora de la biblioteca palaciega. Su brillante cerebro le valió la libertad, siendo nombrada después secretaria personal de </w:t>
      </w:r>
      <w:proofErr w:type="spellStart"/>
      <w:r w:rsidRPr="003720A0">
        <w:rPr>
          <w:rFonts w:ascii="Arial" w:hAnsi="Arial" w:cs="Arial"/>
          <w:b/>
          <w:sz w:val="24"/>
          <w:szCs w:val="24"/>
        </w:rPr>
        <w:t>Alhaken</w:t>
      </w:r>
      <w:proofErr w:type="spellEnd"/>
      <w:r w:rsidRPr="003720A0">
        <w:rPr>
          <w:rFonts w:ascii="Arial" w:hAnsi="Arial" w:cs="Arial"/>
          <w:b/>
          <w:sz w:val="24"/>
          <w:szCs w:val="24"/>
        </w:rPr>
        <w:t xml:space="preserve"> II. Experta en gramática, caligrafía, cálculo, geometría y métrica árabe, escribió también poesías en las que relataba su vida en el palacio</w:t>
      </w:r>
    </w:p>
    <w:p w:rsidR="003720A0" w:rsidRDefault="003720A0" w:rsidP="003720A0">
      <w:pPr>
        <w:shd w:val="clear" w:color="auto" w:fill="FFFFFF"/>
        <w:spacing w:after="0" w:line="240" w:lineRule="auto"/>
        <w:ind w:left="-993" w:right="-1135"/>
        <w:jc w:val="both"/>
        <w:rPr>
          <w:rFonts w:ascii="Arial" w:eastAsia="Times New Roman" w:hAnsi="Arial" w:cs="Arial"/>
          <w:b/>
          <w:sz w:val="24"/>
          <w:szCs w:val="24"/>
          <w:lang w:eastAsia="es-ES"/>
        </w:rPr>
      </w:pPr>
    </w:p>
    <w:p w:rsidR="00643025" w:rsidRDefault="00643025" w:rsidP="0064302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BD0">
        <w:rPr>
          <w:rFonts w:ascii="Arial" w:eastAsia="Times New Roman" w:hAnsi="Arial" w:cs="Arial"/>
          <w:b/>
          <w:sz w:val="24"/>
          <w:szCs w:val="24"/>
          <w:lang w:eastAsia="es-ES"/>
        </w:rPr>
        <w:t xml:space="preserve">  </w:t>
      </w:r>
      <w:r w:rsidRPr="003720A0">
        <w:rPr>
          <w:rFonts w:ascii="Arial" w:eastAsia="Times New Roman" w:hAnsi="Arial" w:cs="Arial"/>
          <w:b/>
          <w:sz w:val="24"/>
          <w:szCs w:val="24"/>
          <w:lang w:eastAsia="es-ES"/>
        </w:rPr>
        <w:t>Manumitida, aparte de secretaria mayor del califa (</w:t>
      </w:r>
      <w:proofErr w:type="spellStart"/>
      <w:r w:rsidRPr="003720A0">
        <w:rPr>
          <w:rFonts w:ascii="Arial" w:eastAsia="Times New Roman" w:hAnsi="Arial" w:cs="Arial"/>
          <w:b/>
          <w:i/>
          <w:iCs/>
          <w:sz w:val="24"/>
          <w:szCs w:val="24"/>
          <w:lang w:eastAsia="es-ES"/>
        </w:rPr>
        <w:t>kátiba</w:t>
      </w:r>
      <w:proofErr w:type="spellEnd"/>
      <w:r w:rsidRPr="003720A0">
        <w:rPr>
          <w:rFonts w:ascii="Arial" w:eastAsia="Times New Roman" w:hAnsi="Arial" w:cs="Arial"/>
          <w:b/>
          <w:i/>
          <w:iCs/>
          <w:sz w:val="24"/>
          <w:szCs w:val="24"/>
          <w:lang w:eastAsia="es-ES"/>
        </w:rPr>
        <w:t xml:space="preserve"> al-</w:t>
      </w:r>
      <w:proofErr w:type="spellStart"/>
      <w:r w:rsidRPr="003720A0">
        <w:rPr>
          <w:rFonts w:ascii="Arial" w:eastAsia="Times New Roman" w:hAnsi="Arial" w:cs="Arial"/>
          <w:b/>
          <w:i/>
          <w:iCs/>
          <w:sz w:val="24"/>
          <w:szCs w:val="24"/>
          <w:lang w:eastAsia="es-ES"/>
        </w:rPr>
        <w:t>kubra</w:t>
      </w:r>
      <w:proofErr w:type="spellEnd"/>
      <w:r w:rsidRPr="003720A0">
        <w:rPr>
          <w:rFonts w:ascii="Arial" w:eastAsia="Times New Roman" w:hAnsi="Arial" w:cs="Arial"/>
          <w:b/>
          <w:sz w:val="24"/>
          <w:szCs w:val="24"/>
          <w:lang w:eastAsia="es-ES"/>
        </w:rPr>
        <w:t>), se le han atribuido múltiples funciones: copista, escribiente, experta en adquisiciones de la biblioteca real, secretaria privada, y matemática. Y es por esto que sería nombrada conservadora de la Gran Biblioteca de Córdoba, dirigiendo más de 500.000 mil libros.</w:t>
      </w:r>
    </w:p>
    <w:p w:rsidR="00643025" w:rsidRDefault="00643025" w:rsidP="00643025">
      <w:pPr>
        <w:shd w:val="clear" w:color="auto" w:fill="FFFFFF"/>
        <w:spacing w:after="0" w:line="240" w:lineRule="auto"/>
        <w:ind w:left="-993" w:right="-1135"/>
        <w:jc w:val="both"/>
        <w:rPr>
          <w:rFonts w:ascii="Arial" w:eastAsia="Times New Roman" w:hAnsi="Arial" w:cs="Arial"/>
          <w:b/>
          <w:sz w:val="24"/>
          <w:szCs w:val="24"/>
          <w:lang w:eastAsia="es-ES"/>
        </w:rPr>
      </w:pPr>
    </w:p>
    <w:p w:rsidR="00643025" w:rsidRDefault="00643025" w:rsidP="00643025">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720A0">
        <w:rPr>
          <w:rFonts w:ascii="Arial" w:eastAsia="Times New Roman" w:hAnsi="Arial" w:cs="Arial"/>
          <w:b/>
          <w:sz w:val="24"/>
          <w:szCs w:val="24"/>
          <w:lang w:eastAsia="es-ES"/>
        </w:rPr>
        <w:t xml:space="preserve"> ​ En la biblioteca de Córdoba, </w:t>
      </w:r>
      <w:proofErr w:type="spellStart"/>
      <w:r w:rsidRPr="003720A0">
        <w:rPr>
          <w:rFonts w:ascii="Arial" w:eastAsia="Times New Roman" w:hAnsi="Arial" w:cs="Arial"/>
          <w:b/>
          <w:sz w:val="24"/>
          <w:szCs w:val="24"/>
          <w:lang w:eastAsia="es-ES"/>
        </w:rPr>
        <w:t>Lubna</w:t>
      </w:r>
      <w:proofErr w:type="spellEnd"/>
      <w:r w:rsidRPr="003720A0">
        <w:rPr>
          <w:rFonts w:ascii="Arial" w:eastAsia="Times New Roman" w:hAnsi="Arial" w:cs="Arial"/>
          <w:b/>
          <w:sz w:val="24"/>
          <w:szCs w:val="24"/>
          <w:lang w:eastAsia="es-ES"/>
        </w:rPr>
        <w:t xml:space="preserve"> estaba encargada de reproducir, escribir y traducir muchos manuscritos. También ella, junto al judío </w:t>
      </w:r>
      <w:proofErr w:type="spellStart"/>
      <w:r w:rsidR="00D55A86" w:rsidRPr="003720A0">
        <w:rPr>
          <w:rFonts w:ascii="Arial" w:eastAsia="Times New Roman" w:hAnsi="Arial" w:cs="Arial"/>
          <w:b/>
          <w:sz w:val="24"/>
          <w:szCs w:val="24"/>
          <w:lang w:eastAsia="es-ES"/>
        </w:rPr>
        <w:fldChar w:fldCharType="begin"/>
      </w:r>
      <w:r w:rsidRPr="003720A0">
        <w:rPr>
          <w:rFonts w:ascii="Arial" w:eastAsia="Times New Roman" w:hAnsi="Arial" w:cs="Arial"/>
          <w:b/>
          <w:sz w:val="24"/>
          <w:szCs w:val="24"/>
          <w:lang w:eastAsia="es-ES"/>
        </w:rPr>
        <w:instrText xml:space="preserve"> HYPERLINK "https://es.wikipedia.org/wiki/Hasday_ibn_Shaprut" \o "Hasday ibn Shaprut" </w:instrText>
      </w:r>
      <w:r w:rsidR="00D55A86" w:rsidRPr="003720A0">
        <w:rPr>
          <w:rFonts w:ascii="Arial" w:eastAsia="Times New Roman" w:hAnsi="Arial" w:cs="Arial"/>
          <w:b/>
          <w:sz w:val="24"/>
          <w:szCs w:val="24"/>
          <w:lang w:eastAsia="es-ES"/>
        </w:rPr>
        <w:fldChar w:fldCharType="separate"/>
      </w:r>
      <w:r w:rsidRPr="003720A0">
        <w:rPr>
          <w:rFonts w:ascii="Arial" w:eastAsia="Times New Roman" w:hAnsi="Arial" w:cs="Arial"/>
          <w:b/>
          <w:sz w:val="24"/>
          <w:szCs w:val="24"/>
          <w:lang w:eastAsia="es-ES"/>
        </w:rPr>
        <w:t>Hasday</w:t>
      </w:r>
      <w:proofErr w:type="spellEnd"/>
      <w:r w:rsidRPr="003720A0">
        <w:rPr>
          <w:rFonts w:ascii="Arial" w:eastAsia="Times New Roman" w:hAnsi="Arial" w:cs="Arial"/>
          <w:b/>
          <w:sz w:val="24"/>
          <w:szCs w:val="24"/>
          <w:lang w:eastAsia="es-ES"/>
        </w:rPr>
        <w:t xml:space="preserve"> ibn </w:t>
      </w:r>
      <w:proofErr w:type="spellStart"/>
      <w:r w:rsidRPr="003720A0">
        <w:rPr>
          <w:rFonts w:ascii="Arial" w:eastAsia="Times New Roman" w:hAnsi="Arial" w:cs="Arial"/>
          <w:b/>
          <w:sz w:val="24"/>
          <w:szCs w:val="24"/>
          <w:lang w:eastAsia="es-ES"/>
        </w:rPr>
        <w:t>Shaprut</w:t>
      </w:r>
      <w:proofErr w:type="spellEnd"/>
      <w:r w:rsidR="00D55A86" w:rsidRPr="003720A0">
        <w:rPr>
          <w:rFonts w:ascii="Arial" w:eastAsia="Times New Roman" w:hAnsi="Arial" w:cs="Arial"/>
          <w:b/>
          <w:sz w:val="24"/>
          <w:szCs w:val="24"/>
          <w:lang w:eastAsia="es-ES"/>
        </w:rPr>
        <w:fldChar w:fldCharType="end"/>
      </w:r>
      <w:r w:rsidRPr="003720A0">
        <w:rPr>
          <w:rFonts w:ascii="Arial" w:eastAsia="Times New Roman" w:hAnsi="Arial" w:cs="Arial"/>
          <w:b/>
          <w:sz w:val="24"/>
          <w:szCs w:val="24"/>
          <w:lang w:eastAsia="es-ES"/>
        </w:rPr>
        <w:t xml:space="preserve">, fue la impulsora de la creación de la famosa biblioteca de Medina </w:t>
      </w:r>
      <w:proofErr w:type="spellStart"/>
      <w:r w:rsidRPr="003720A0">
        <w:rPr>
          <w:rFonts w:ascii="Arial" w:eastAsia="Times New Roman" w:hAnsi="Arial" w:cs="Arial"/>
          <w:b/>
          <w:sz w:val="24"/>
          <w:szCs w:val="24"/>
          <w:lang w:eastAsia="es-ES"/>
        </w:rPr>
        <w:t>Azahara</w:t>
      </w:r>
      <w:proofErr w:type="spellEnd"/>
      <w:r w:rsidRPr="003720A0">
        <w:rPr>
          <w:rFonts w:ascii="Arial" w:eastAsia="Times New Roman" w:hAnsi="Arial" w:cs="Arial"/>
          <w:b/>
          <w:sz w:val="24"/>
          <w:szCs w:val="24"/>
          <w:lang w:eastAsia="es-ES"/>
        </w:rPr>
        <w:t>. ​ No era simplemente una escritora y una traductora, sino que también realizaba comentarios de dichos libros. A lo que suma que fue maestra de niños pobres en al-Ándalus, enseñándoles matemáticas</w:t>
      </w:r>
      <w:r>
        <w:rPr>
          <w:rFonts w:ascii="Arial" w:eastAsia="Times New Roman" w:hAnsi="Arial" w:cs="Arial"/>
          <w:b/>
          <w:sz w:val="24"/>
          <w:szCs w:val="24"/>
          <w:lang w:eastAsia="es-ES"/>
        </w:rPr>
        <w:t>.</w:t>
      </w:r>
    </w:p>
    <w:p w:rsidR="00643025" w:rsidRDefault="00643025" w:rsidP="003720A0">
      <w:pPr>
        <w:shd w:val="clear" w:color="auto" w:fill="FFFFFF"/>
        <w:spacing w:after="0" w:line="240" w:lineRule="auto"/>
        <w:ind w:left="-993" w:right="-1135"/>
        <w:jc w:val="both"/>
        <w:rPr>
          <w:rFonts w:ascii="Arial" w:eastAsia="Times New Roman" w:hAnsi="Arial" w:cs="Arial"/>
          <w:b/>
          <w:sz w:val="24"/>
          <w:szCs w:val="24"/>
          <w:lang w:eastAsia="es-ES"/>
        </w:rPr>
      </w:pPr>
    </w:p>
    <w:p w:rsidR="003720A0" w:rsidRPr="003720A0" w:rsidRDefault="003720A0" w:rsidP="003720A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720A0">
        <w:rPr>
          <w:rFonts w:ascii="Arial" w:eastAsia="Times New Roman" w:hAnsi="Arial" w:cs="Arial"/>
          <w:b/>
          <w:sz w:val="24"/>
          <w:szCs w:val="24"/>
          <w:lang w:eastAsia="es-ES"/>
        </w:rPr>
        <w:t>Rápidamente destacó consiguiendo un puesto de copista en la biblioteca, que le daría poco después, el papel de organizadora de la biblioteca.</w:t>
      </w:r>
      <w:r w:rsidR="00643025" w:rsidRPr="003720A0">
        <w:rPr>
          <w:rFonts w:ascii="Arial" w:eastAsia="Times New Roman" w:hAnsi="Arial" w:cs="Arial"/>
          <w:b/>
          <w:sz w:val="24"/>
          <w:szCs w:val="24"/>
          <w:lang w:eastAsia="es-ES"/>
        </w:rPr>
        <w:t xml:space="preserve"> </w:t>
      </w:r>
      <w:r w:rsidRPr="003720A0">
        <w:rPr>
          <w:rFonts w:ascii="Arial" w:eastAsia="Times New Roman" w:hAnsi="Arial" w:cs="Arial"/>
          <w:b/>
          <w:sz w:val="24"/>
          <w:szCs w:val="24"/>
          <w:lang w:eastAsia="es-ES"/>
        </w:rPr>
        <w:t>​ Según las crónicas árabes, durante la época de </w:t>
      </w:r>
      <w:proofErr w:type="spellStart"/>
      <w:r w:rsidR="00D55A86" w:rsidRPr="003720A0">
        <w:rPr>
          <w:rFonts w:ascii="Arial" w:eastAsia="Times New Roman" w:hAnsi="Arial" w:cs="Arial"/>
          <w:b/>
          <w:sz w:val="24"/>
          <w:szCs w:val="24"/>
          <w:lang w:eastAsia="es-ES"/>
        </w:rPr>
        <w:fldChar w:fldCharType="begin"/>
      </w:r>
      <w:r w:rsidRPr="003720A0">
        <w:rPr>
          <w:rFonts w:ascii="Arial" w:eastAsia="Times New Roman" w:hAnsi="Arial" w:cs="Arial"/>
          <w:b/>
          <w:sz w:val="24"/>
          <w:szCs w:val="24"/>
          <w:lang w:eastAsia="es-ES"/>
        </w:rPr>
        <w:instrText xml:space="preserve"> HYPERLINK "https://es.wikipedia.org/wiki/Alhak%C3%A9n_II" \o "Alhakén II" </w:instrText>
      </w:r>
      <w:r w:rsidR="00D55A86" w:rsidRPr="003720A0">
        <w:rPr>
          <w:rFonts w:ascii="Arial" w:eastAsia="Times New Roman" w:hAnsi="Arial" w:cs="Arial"/>
          <w:b/>
          <w:sz w:val="24"/>
          <w:szCs w:val="24"/>
          <w:lang w:eastAsia="es-ES"/>
        </w:rPr>
        <w:fldChar w:fldCharType="separate"/>
      </w:r>
      <w:r w:rsidRPr="003720A0">
        <w:rPr>
          <w:rFonts w:ascii="Arial" w:eastAsia="Times New Roman" w:hAnsi="Arial" w:cs="Arial"/>
          <w:b/>
          <w:sz w:val="24"/>
          <w:szCs w:val="24"/>
          <w:lang w:eastAsia="es-ES"/>
        </w:rPr>
        <w:t>Alhakén</w:t>
      </w:r>
      <w:proofErr w:type="spellEnd"/>
      <w:r w:rsidRPr="003720A0">
        <w:rPr>
          <w:rFonts w:ascii="Arial" w:eastAsia="Times New Roman" w:hAnsi="Arial" w:cs="Arial"/>
          <w:b/>
          <w:sz w:val="24"/>
          <w:szCs w:val="24"/>
          <w:lang w:eastAsia="es-ES"/>
        </w:rPr>
        <w:t xml:space="preserve"> II</w:t>
      </w:r>
      <w:r w:rsidR="00D55A86" w:rsidRPr="003720A0">
        <w:rPr>
          <w:rFonts w:ascii="Arial" w:eastAsia="Times New Roman" w:hAnsi="Arial" w:cs="Arial"/>
          <w:b/>
          <w:sz w:val="24"/>
          <w:szCs w:val="24"/>
          <w:lang w:eastAsia="es-ES"/>
        </w:rPr>
        <w:fldChar w:fldCharType="end"/>
      </w:r>
      <w:r w:rsidRPr="003720A0">
        <w:rPr>
          <w:rFonts w:ascii="Arial" w:eastAsia="Times New Roman" w:hAnsi="Arial" w:cs="Arial"/>
          <w:b/>
          <w:sz w:val="24"/>
          <w:szCs w:val="24"/>
          <w:lang w:eastAsia="es-ES"/>
        </w:rPr>
        <w:t xml:space="preserve">, se podía encontrar en algunos arrabales de la ciudad, más de 170 mujeres letradas, encargadas de copiar los libros, un dato que da una idea de la cultura, así como del papel de las mujeres durante el reinado de este cultivado califa. Además de </w:t>
      </w:r>
      <w:proofErr w:type="spellStart"/>
      <w:r w:rsidRPr="003720A0">
        <w:rPr>
          <w:rFonts w:ascii="Arial" w:eastAsia="Times New Roman" w:hAnsi="Arial" w:cs="Arial"/>
          <w:b/>
          <w:sz w:val="24"/>
          <w:szCs w:val="24"/>
          <w:lang w:eastAsia="es-ES"/>
        </w:rPr>
        <w:t>Lubna</w:t>
      </w:r>
      <w:proofErr w:type="spellEnd"/>
      <w:r w:rsidRPr="003720A0">
        <w:rPr>
          <w:rFonts w:ascii="Arial" w:eastAsia="Times New Roman" w:hAnsi="Arial" w:cs="Arial"/>
          <w:b/>
          <w:sz w:val="24"/>
          <w:szCs w:val="24"/>
          <w:lang w:eastAsia="es-ES"/>
        </w:rPr>
        <w:t xml:space="preserve">, la historia ha conservado el nombre de Fátima, otra secretaria de </w:t>
      </w:r>
      <w:proofErr w:type="spellStart"/>
      <w:r w:rsidRPr="003720A0">
        <w:rPr>
          <w:rFonts w:ascii="Arial" w:eastAsia="Times New Roman" w:hAnsi="Arial" w:cs="Arial"/>
          <w:b/>
          <w:sz w:val="24"/>
          <w:szCs w:val="24"/>
          <w:lang w:eastAsia="es-ES"/>
        </w:rPr>
        <w:t>Alhakén</w:t>
      </w:r>
      <w:proofErr w:type="spellEnd"/>
      <w:r w:rsidRPr="003720A0">
        <w:rPr>
          <w:rFonts w:ascii="Arial" w:eastAsia="Times New Roman" w:hAnsi="Arial" w:cs="Arial"/>
          <w:b/>
          <w:sz w:val="24"/>
          <w:szCs w:val="24"/>
          <w:lang w:eastAsia="es-ES"/>
        </w:rPr>
        <w:t xml:space="preserve"> II.</w:t>
      </w:r>
    </w:p>
    <w:p w:rsidR="003720A0" w:rsidRDefault="003720A0" w:rsidP="003720A0">
      <w:pPr>
        <w:shd w:val="clear" w:color="auto" w:fill="FFFFFF"/>
        <w:spacing w:after="0" w:line="240" w:lineRule="auto"/>
        <w:ind w:left="-993" w:right="-1135"/>
        <w:jc w:val="both"/>
        <w:rPr>
          <w:rFonts w:ascii="Arial" w:eastAsia="Times New Roman" w:hAnsi="Arial" w:cs="Arial"/>
          <w:b/>
          <w:sz w:val="24"/>
          <w:szCs w:val="24"/>
          <w:lang w:eastAsia="es-ES"/>
        </w:rPr>
      </w:pPr>
    </w:p>
    <w:p w:rsidR="003720A0" w:rsidRDefault="00643025" w:rsidP="003720A0">
      <w:pPr>
        <w:shd w:val="clear" w:color="auto" w:fill="FFFFFF"/>
        <w:spacing w:after="0" w:line="240" w:lineRule="auto"/>
        <w:ind w:left="-993" w:right="-1135"/>
        <w:jc w:val="both"/>
        <w:rPr>
          <w:rFonts w:ascii="Arial" w:eastAsia="Times New Roman" w:hAnsi="Arial" w:cs="Arial"/>
          <w:b/>
          <w:color w:val="202122"/>
          <w:sz w:val="24"/>
          <w:szCs w:val="24"/>
          <w:lang w:eastAsia="es-ES"/>
        </w:rPr>
      </w:pPr>
      <w:r>
        <w:rPr>
          <w:rFonts w:ascii="Arial" w:eastAsia="Times New Roman" w:hAnsi="Arial" w:cs="Arial"/>
          <w:b/>
          <w:sz w:val="24"/>
          <w:szCs w:val="24"/>
          <w:lang w:eastAsia="es-ES"/>
        </w:rPr>
        <w:t xml:space="preserve">  </w:t>
      </w:r>
      <w:proofErr w:type="spellStart"/>
      <w:r w:rsidR="003720A0" w:rsidRPr="003720A0">
        <w:rPr>
          <w:rFonts w:ascii="Arial" w:eastAsia="Times New Roman" w:hAnsi="Arial" w:cs="Arial"/>
          <w:b/>
          <w:sz w:val="24"/>
          <w:szCs w:val="24"/>
          <w:lang w:eastAsia="es-ES"/>
        </w:rPr>
        <w:t>Lubna</w:t>
      </w:r>
      <w:proofErr w:type="spellEnd"/>
      <w:r w:rsidR="003720A0" w:rsidRPr="003720A0">
        <w:rPr>
          <w:rFonts w:ascii="Arial" w:eastAsia="Times New Roman" w:hAnsi="Arial" w:cs="Arial"/>
          <w:b/>
          <w:sz w:val="24"/>
          <w:szCs w:val="24"/>
          <w:lang w:eastAsia="es-ES"/>
        </w:rPr>
        <w:t xml:space="preserve"> viajó a través del </w:t>
      </w:r>
      <w:hyperlink r:id="rId11" w:tooltip="Oriente Medio" w:history="1">
        <w:r w:rsidR="003720A0" w:rsidRPr="003720A0">
          <w:rPr>
            <w:rFonts w:ascii="Arial" w:eastAsia="Times New Roman" w:hAnsi="Arial" w:cs="Arial"/>
            <w:b/>
            <w:sz w:val="24"/>
            <w:szCs w:val="24"/>
            <w:lang w:eastAsia="es-ES"/>
          </w:rPr>
          <w:t>Oriente Medio</w:t>
        </w:r>
      </w:hyperlink>
      <w:r w:rsidR="003720A0" w:rsidRPr="003720A0">
        <w:rPr>
          <w:rFonts w:ascii="Arial" w:eastAsia="Times New Roman" w:hAnsi="Arial" w:cs="Arial"/>
          <w:b/>
          <w:sz w:val="24"/>
          <w:szCs w:val="24"/>
          <w:lang w:eastAsia="es-ES"/>
        </w:rPr>
        <w:t> persiguiendo libros para añadir a su biblioteca a </w:t>
      </w:r>
      <w:hyperlink r:id="rId12" w:tooltip="El Cairo" w:history="1">
        <w:r w:rsidR="003720A0" w:rsidRPr="003720A0">
          <w:rPr>
            <w:rFonts w:ascii="Arial" w:eastAsia="Times New Roman" w:hAnsi="Arial" w:cs="Arial"/>
            <w:b/>
            <w:sz w:val="24"/>
            <w:szCs w:val="24"/>
            <w:lang w:eastAsia="es-ES"/>
          </w:rPr>
          <w:t>El Cairo</w:t>
        </w:r>
      </w:hyperlink>
      <w:r w:rsidR="003720A0" w:rsidRPr="003720A0">
        <w:rPr>
          <w:rFonts w:ascii="Arial" w:eastAsia="Times New Roman" w:hAnsi="Arial" w:cs="Arial"/>
          <w:b/>
          <w:sz w:val="24"/>
          <w:szCs w:val="24"/>
          <w:lang w:eastAsia="es-ES"/>
        </w:rPr>
        <w:t>, </w:t>
      </w:r>
      <w:hyperlink r:id="rId13" w:tooltip="Damasco" w:history="1">
        <w:r w:rsidR="003720A0" w:rsidRPr="003720A0">
          <w:rPr>
            <w:rFonts w:ascii="Arial" w:eastAsia="Times New Roman" w:hAnsi="Arial" w:cs="Arial"/>
            <w:b/>
            <w:sz w:val="24"/>
            <w:szCs w:val="24"/>
            <w:lang w:eastAsia="es-ES"/>
          </w:rPr>
          <w:t>Damasco</w:t>
        </w:r>
      </w:hyperlink>
      <w:r w:rsidR="003720A0" w:rsidRPr="003720A0">
        <w:rPr>
          <w:rFonts w:ascii="Arial" w:eastAsia="Times New Roman" w:hAnsi="Arial" w:cs="Arial"/>
          <w:b/>
          <w:sz w:val="24"/>
          <w:szCs w:val="24"/>
          <w:lang w:eastAsia="es-ES"/>
        </w:rPr>
        <w:t> y </w:t>
      </w:r>
      <w:hyperlink r:id="rId14" w:tooltip="Bagdad" w:history="1">
        <w:r w:rsidR="003720A0" w:rsidRPr="003720A0">
          <w:rPr>
            <w:rFonts w:ascii="Arial" w:eastAsia="Times New Roman" w:hAnsi="Arial" w:cs="Arial"/>
            <w:b/>
            <w:sz w:val="24"/>
            <w:szCs w:val="24"/>
            <w:lang w:eastAsia="es-ES"/>
          </w:rPr>
          <w:t>Bagdad</w:t>
        </w:r>
      </w:hyperlink>
      <w:r w:rsidR="003720A0" w:rsidRPr="003720A0">
        <w:rPr>
          <w:rFonts w:ascii="Arial" w:eastAsia="Times New Roman" w:hAnsi="Arial" w:cs="Arial"/>
          <w:b/>
          <w:sz w:val="24"/>
          <w:szCs w:val="24"/>
          <w:lang w:eastAsia="es-ES"/>
        </w:rPr>
        <w:t>. Y era responsable de la copia de los muchos textos importantes, así como de proporcionar anotaciones de su puño y letra en las que indicaba la procedencia del autor y una</w:t>
      </w:r>
      <w:r w:rsidR="003720A0" w:rsidRPr="003720A0">
        <w:rPr>
          <w:rFonts w:ascii="Arial" w:eastAsia="Times New Roman" w:hAnsi="Arial" w:cs="Arial"/>
          <w:b/>
          <w:color w:val="202122"/>
          <w:sz w:val="24"/>
          <w:szCs w:val="24"/>
          <w:lang w:eastAsia="es-ES"/>
        </w:rPr>
        <w:t xml:space="preserve"> breve reseña de la obra; incluso, de escribir su propia poesía sobre la vida en el palacio.</w:t>
      </w:r>
      <w:r>
        <w:rPr>
          <w:rFonts w:ascii="Arial" w:eastAsia="Times New Roman" w:hAnsi="Arial" w:cs="Arial"/>
          <w:b/>
          <w:color w:val="202122"/>
          <w:sz w:val="24"/>
          <w:szCs w:val="24"/>
          <w:lang w:eastAsia="es-ES"/>
        </w:rPr>
        <w:t xml:space="preserve"> </w:t>
      </w:r>
    </w:p>
    <w:p w:rsidR="003720A0" w:rsidRPr="003720A0" w:rsidRDefault="003720A0" w:rsidP="003720A0">
      <w:pPr>
        <w:shd w:val="clear" w:color="auto" w:fill="FFFFFF"/>
        <w:spacing w:after="0" w:line="240" w:lineRule="auto"/>
        <w:ind w:left="-993" w:right="-1135"/>
        <w:jc w:val="both"/>
        <w:rPr>
          <w:rFonts w:ascii="Arial" w:eastAsia="Times New Roman" w:hAnsi="Arial" w:cs="Arial"/>
          <w:b/>
          <w:color w:val="202122"/>
          <w:sz w:val="24"/>
          <w:szCs w:val="24"/>
          <w:lang w:eastAsia="es-ES"/>
        </w:rPr>
      </w:pPr>
    </w:p>
    <w:p w:rsidR="003720A0" w:rsidRDefault="00643025" w:rsidP="003720A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3720A0" w:rsidRPr="003720A0">
        <w:rPr>
          <w:rFonts w:ascii="Arial" w:hAnsi="Arial" w:cs="Arial"/>
          <w:b/>
        </w:rPr>
        <w:t xml:space="preserve">Escritora y traductora, realizaba también comentarios y reseñas, y fue </w:t>
      </w:r>
      <w:proofErr w:type="spellStart"/>
      <w:r w:rsidR="003720A0" w:rsidRPr="003720A0">
        <w:rPr>
          <w:rFonts w:ascii="Arial" w:hAnsi="Arial" w:cs="Arial"/>
          <w:b/>
        </w:rPr>
        <w:t>coimpulsora</w:t>
      </w:r>
      <w:proofErr w:type="spellEnd"/>
      <w:r w:rsidR="003720A0" w:rsidRPr="003720A0">
        <w:rPr>
          <w:rFonts w:ascii="Arial" w:hAnsi="Arial" w:cs="Arial"/>
          <w:b/>
        </w:rPr>
        <w:t xml:space="preserve"> de la conocida Biblioteca de Medina </w:t>
      </w:r>
      <w:proofErr w:type="spellStart"/>
      <w:r w:rsidR="003720A0" w:rsidRPr="003720A0">
        <w:rPr>
          <w:rFonts w:ascii="Arial" w:hAnsi="Arial" w:cs="Arial"/>
          <w:b/>
        </w:rPr>
        <w:t>Azahara</w:t>
      </w:r>
      <w:proofErr w:type="spellEnd"/>
      <w:r w:rsidR="003720A0" w:rsidRPr="003720A0">
        <w:rPr>
          <w:rFonts w:ascii="Arial" w:hAnsi="Arial" w:cs="Arial"/>
          <w:b/>
        </w:rPr>
        <w:t xml:space="preserve">. También se cuenta de ella que ejerció de maestra de matemáticas de los niños pobres y, a pesar de su condición de mujer, viajó a El Cairo, Damasco y Bagdad en busca de nuevos libros que incorporar a la biblioteca. Los datos apuntan a que </w:t>
      </w:r>
      <w:proofErr w:type="spellStart"/>
      <w:r w:rsidR="003720A0" w:rsidRPr="003720A0">
        <w:rPr>
          <w:rFonts w:ascii="Arial" w:hAnsi="Arial" w:cs="Arial"/>
          <w:b/>
        </w:rPr>
        <w:t>Lubna</w:t>
      </w:r>
      <w:proofErr w:type="spellEnd"/>
      <w:r w:rsidR="003720A0" w:rsidRPr="003720A0">
        <w:rPr>
          <w:rFonts w:ascii="Arial" w:hAnsi="Arial" w:cs="Arial"/>
          <w:b/>
        </w:rPr>
        <w:t xml:space="preserve"> de Córdoba acabó refugiándose en un palacio de Carmona, donde se cree que murió en el año 984.</w:t>
      </w:r>
    </w:p>
    <w:p w:rsidR="00643025" w:rsidRPr="003720A0" w:rsidRDefault="00643025" w:rsidP="003720A0">
      <w:pPr>
        <w:pStyle w:val="NormalWeb"/>
        <w:shd w:val="clear" w:color="auto" w:fill="FFFFFF"/>
        <w:spacing w:before="0" w:beforeAutospacing="0" w:after="0" w:afterAutospacing="0"/>
        <w:ind w:left="-993" w:right="-1135"/>
        <w:jc w:val="both"/>
        <w:rPr>
          <w:rFonts w:ascii="Arial" w:hAnsi="Arial" w:cs="Arial"/>
          <w:b/>
        </w:rPr>
      </w:pPr>
    </w:p>
    <w:p w:rsidR="003720A0" w:rsidRDefault="00643025" w:rsidP="003720A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3720A0" w:rsidRPr="003720A0">
        <w:rPr>
          <w:rFonts w:ascii="Arial" w:hAnsi="Arial" w:cs="Arial"/>
          <w:b/>
        </w:rPr>
        <w:t xml:space="preserve">Pero </w:t>
      </w:r>
      <w:proofErr w:type="spellStart"/>
      <w:r w:rsidR="003720A0" w:rsidRPr="003720A0">
        <w:rPr>
          <w:rFonts w:ascii="Arial" w:hAnsi="Arial" w:cs="Arial"/>
          <w:b/>
        </w:rPr>
        <w:t>Lubna</w:t>
      </w:r>
      <w:proofErr w:type="spellEnd"/>
      <w:r w:rsidR="003720A0" w:rsidRPr="003720A0">
        <w:rPr>
          <w:rFonts w:ascii="Arial" w:hAnsi="Arial" w:cs="Arial"/>
          <w:b/>
        </w:rPr>
        <w:t xml:space="preserve"> no fue la única mujer intelectual destacada en la corte de Abderramán III. Junto a su nombre, aparece el de Fátima, sobre la que lamentablemente aún se conoce menos. Se sabe que fue íntima amiga de </w:t>
      </w:r>
      <w:proofErr w:type="spellStart"/>
      <w:r w:rsidR="003720A0" w:rsidRPr="003720A0">
        <w:rPr>
          <w:rFonts w:ascii="Arial" w:hAnsi="Arial" w:cs="Arial"/>
          <w:b/>
        </w:rPr>
        <w:t>Lubna</w:t>
      </w:r>
      <w:proofErr w:type="spellEnd"/>
      <w:r w:rsidR="003720A0" w:rsidRPr="003720A0">
        <w:rPr>
          <w:rFonts w:ascii="Arial" w:hAnsi="Arial" w:cs="Arial"/>
          <w:b/>
        </w:rPr>
        <w:t xml:space="preserve">, copista y jefa de bibliotecarios. Experta en gramática y poesía, era una de las encargadas de la supervisión de las muchas bibliotecas que </w:t>
      </w:r>
      <w:proofErr w:type="spellStart"/>
      <w:r w:rsidR="003720A0" w:rsidRPr="003720A0">
        <w:rPr>
          <w:rFonts w:ascii="Arial" w:hAnsi="Arial" w:cs="Arial"/>
          <w:b/>
        </w:rPr>
        <w:t>Alhaken</w:t>
      </w:r>
      <w:proofErr w:type="spellEnd"/>
      <w:r w:rsidR="003720A0" w:rsidRPr="003720A0">
        <w:rPr>
          <w:rFonts w:ascii="Arial" w:hAnsi="Arial" w:cs="Arial"/>
          <w:b/>
        </w:rPr>
        <w:t xml:space="preserve"> II fundó durante su reinado. Además, fue ojeadora de libros en Oriente y creó un sistema de clasificación y catalogación que incluía los títulos, la temática y la ubicación de los libros.</w:t>
      </w:r>
    </w:p>
    <w:p w:rsidR="00643025" w:rsidRPr="003720A0" w:rsidRDefault="00643025" w:rsidP="003720A0">
      <w:pPr>
        <w:pStyle w:val="NormalWeb"/>
        <w:shd w:val="clear" w:color="auto" w:fill="FFFFFF"/>
        <w:spacing w:before="0" w:beforeAutospacing="0" w:after="0" w:afterAutospacing="0"/>
        <w:ind w:left="-993" w:right="-1135"/>
        <w:jc w:val="both"/>
        <w:rPr>
          <w:rFonts w:ascii="Arial" w:hAnsi="Arial" w:cs="Arial"/>
          <w:b/>
        </w:rPr>
      </w:pPr>
    </w:p>
    <w:p w:rsidR="00643025" w:rsidRDefault="00643025" w:rsidP="003720A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3720A0" w:rsidRPr="003720A0">
        <w:rPr>
          <w:rFonts w:ascii="Arial" w:hAnsi="Arial" w:cs="Arial"/>
          <w:b/>
        </w:rPr>
        <w:t xml:space="preserve">No cabe duda de que tanto Fátima como </w:t>
      </w:r>
      <w:proofErr w:type="spellStart"/>
      <w:r w:rsidR="003720A0" w:rsidRPr="003720A0">
        <w:rPr>
          <w:rFonts w:ascii="Arial" w:hAnsi="Arial" w:cs="Arial"/>
          <w:b/>
        </w:rPr>
        <w:t>Lubna</w:t>
      </w:r>
      <w:proofErr w:type="spellEnd"/>
      <w:r w:rsidR="003720A0" w:rsidRPr="003720A0">
        <w:rPr>
          <w:rFonts w:ascii="Arial" w:hAnsi="Arial" w:cs="Arial"/>
          <w:b/>
        </w:rPr>
        <w:t xml:space="preserve"> fueron y son ejemplo para muchas mujeres que luchan cada día por hacerse un hueco en una sociedad que, aún hoy, sigue dominada por hombres. Es destacable la importancia de los cargos que ejercieron en una época de la que apenas se conserva información sobre las mujeres que vivieron en ella. </w:t>
      </w:r>
    </w:p>
    <w:p w:rsidR="00643025" w:rsidRDefault="00643025" w:rsidP="003720A0">
      <w:pPr>
        <w:pStyle w:val="NormalWeb"/>
        <w:shd w:val="clear" w:color="auto" w:fill="FFFFFF"/>
        <w:spacing w:before="0" w:beforeAutospacing="0" w:after="0" w:afterAutospacing="0"/>
        <w:ind w:left="-993" w:right="-1135"/>
        <w:jc w:val="both"/>
        <w:rPr>
          <w:rFonts w:ascii="Arial" w:hAnsi="Arial" w:cs="Arial"/>
          <w:b/>
        </w:rPr>
      </w:pPr>
    </w:p>
    <w:p w:rsidR="003720A0" w:rsidRPr="003720A0" w:rsidRDefault="00643025" w:rsidP="003720A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3720A0" w:rsidRPr="003720A0">
        <w:rPr>
          <w:rFonts w:ascii="Arial" w:hAnsi="Arial" w:cs="Arial"/>
          <w:b/>
        </w:rPr>
        <w:t xml:space="preserve">Sobre </w:t>
      </w:r>
      <w:proofErr w:type="spellStart"/>
      <w:r w:rsidR="003720A0" w:rsidRPr="003720A0">
        <w:rPr>
          <w:rFonts w:ascii="Arial" w:hAnsi="Arial" w:cs="Arial"/>
          <w:b/>
        </w:rPr>
        <w:t>Lubna</w:t>
      </w:r>
      <w:proofErr w:type="spellEnd"/>
      <w:r w:rsidR="003720A0" w:rsidRPr="003720A0">
        <w:rPr>
          <w:rFonts w:ascii="Arial" w:hAnsi="Arial" w:cs="Arial"/>
          <w:b/>
        </w:rPr>
        <w:t xml:space="preserve">, el historiador Ibn </w:t>
      </w:r>
      <w:proofErr w:type="spellStart"/>
      <w:r w:rsidR="003720A0" w:rsidRPr="003720A0">
        <w:rPr>
          <w:rFonts w:ascii="Arial" w:hAnsi="Arial" w:cs="Arial"/>
          <w:b/>
        </w:rPr>
        <w:t>Bashkvl</w:t>
      </w:r>
      <w:proofErr w:type="spellEnd"/>
      <w:r w:rsidR="003720A0" w:rsidRPr="003720A0">
        <w:rPr>
          <w:rFonts w:ascii="Arial" w:hAnsi="Arial" w:cs="Arial"/>
          <w:b/>
        </w:rPr>
        <w:t xml:space="preserve"> dijo que “</w:t>
      </w:r>
      <w:r w:rsidR="003720A0" w:rsidRPr="00C35BD0">
        <w:rPr>
          <w:rFonts w:ascii="Arial" w:hAnsi="Arial" w:cs="Arial"/>
          <w:b/>
          <w:i/>
        </w:rPr>
        <w:t>dominó la escritura y la ciencia de la poesía, y su conocimiento de las matemáticas fue amplio y grande; ha dominado muchas otras ciencias, y no había nadie más noble que ella en el palacio Omeya</w:t>
      </w:r>
      <w:r w:rsidR="003720A0" w:rsidRPr="003720A0">
        <w:rPr>
          <w:rFonts w:ascii="Arial" w:hAnsi="Arial" w:cs="Arial"/>
          <w:b/>
        </w:rPr>
        <w:t>”.</w:t>
      </w:r>
    </w:p>
    <w:p w:rsidR="003720A0" w:rsidRDefault="003720A0" w:rsidP="003720A0">
      <w:pPr>
        <w:shd w:val="clear" w:color="auto" w:fill="FFFFFF"/>
        <w:spacing w:before="120" w:after="120" w:line="240" w:lineRule="auto"/>
        <w:ind w:left="-993" w:right="-1135"/>
        <w:jc w:val="both"/>
        <w:rPr>
          <w:rFonts w:ascii="Arial" w:eastAsia="Times New Roman" w:hAnsi="Arial" w:cs="Arial"/>
          <w:b/>
          <w:color w:val="202122"/>
          <w:sz w:val="24"/>
          <w:szCs w:val="24"/>
          <w:lang w:eastAsia="es-ES"/>
        </w:rPr>
      </w:pPr>
    </w:p>
    <w:p w:rsidR="003720A0" w:rsidRPr="003720A0" w:rsidRDefault="003720A0" w:rsidP="003720A0">
      <w:pPr>
        <w:shd w:val="clear" w:color="auto" w:fill="FFFFFF"/>
        <w:spacing w:before="120" w:after="120" w:line="240" w:lineRule="auto"/>
        <w:ind w:left="-993" w:right="-1135"/>
        <w:jc w:val="both"/>
        <w:rPr>
          <w:rFonts w:ascii="Arial" w:eastAsia="Times New Roman" w:hAnsi="Arial" w:cs="Arial"/>
          <w:b/>
          <w:color w:val="202122"/>
          <w:sz w:val="24"/>
          <w:szCs w:val="24"/>
          <w:lang w:eastAsia="es-ES"/>
        </w:rPr>
      </w:pPr>
    </w:p>
    <w:p w:rsidR="003720A0" w:rsidRPr="003720A0" w:rsidRDefault="003720A0" w:rsidP="003720A0">
      <w:pPr>
        <w:ind w:left="-993" w:right="-1135"/>
        <w:jc w:val="both"/>
        <w:rPr>
          <w:rFonts w:ascii="Arial" w:hAnsi="Arial" w:cs="Arial"/>
          <w:b/>
          <w:sz w:val="24"/>
          <w:szCs w:val="24"/>
        </w:rPr>
      </w:pPr>
    </w:p>
    <w:sectPr w:rsidR="003720A0" w:rsidRPr="003720A0" w:rsidSect="00B85D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720A0"/>
    <w:rsid w:val="001D2FD9"/>
    <w:rsid w:val="003720A0"/>
    <w:rsid w:val="00643025"/>
    <w:rsid w:val="00B85D81"/>
    <w:rsid w:val="00BF4E73"/>
    <w:rsid w:val="00C35BD0"/>
    <w:rsid w:val="00D55A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81"/>
  </w:style>
  <w:style w:type="paragraph" w:styleId="Ttulo2">
    <w:name w:val="heading 2"/>
    <w:basedOn w:val="Normal"/>
    <w:link w:val="Ttulo2Car"/>
    <w:uiPriority w:val="9"/>
    <w:qFormat/>
    <w:rsid w:val="003720A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720A0"/>
    <w:rPr>
      <w:color w:val="0000FF"/>
      <w:u w:val="single"/>
    </w:rPr>
  </w:style>
  <w:style w:type="character" w:customStyle="1" w:styleId="Ttulo2Car">
    <w:name w:val="Título 2 Car"/>
    <w:basedOn w:val="Fuentedeprrafopredeter"/>
    <w:link w:val="Ttulo2"/>
    <w:uiPriority w:val="9"/>
    <w:rsid w:val="003720A0"/>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3720A0"/>
  </w:style>
  <w:style w:type="character" w:customStyle="1" w:styleId="mw-editsection">
    <w:name w:val="mw-editsection"/>
    <w:basedOn w:val="Fuentedeprrafopredeter"/>
    <w:rsid w:val="003720A0"/>
  </w:style>
  <w:style w:type="character" w:customStyle="1" w:styleId="mw-editsection-bracket">
    <w:name w:val="mw-editsection-bracket"/>
    <w:basedOn w:val="Fuentedeprrafopredeter"/>
    <w:rsid w:val="003720A0"/>
  </w:style>
  <w:style w:type="paragraph" w:styleId="NormalWeb">
    <w:name w:val="Normal (Web)"/>
    <w:basedOn w:val="Normal"/>
    <w:uiPriority w:val="99"/>
    <w:semiHidden/>
    <w:unhideWhenUsed/>
    <w:rsid w:val="003720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72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828241">
      <w:bodyDiv w:val="1"/>
      <w:marLeft w:val="0"/>
      <w:marRight w:val="0"/>
      <w:marTop w:val="0"/>
      <w:marBottom w:val="0"/>
      <w:divBdr>
        <w:top w:val="none" w:sz="0" w:space="0" w:color="auto"/>
        <w:left w:val="none" w:sz="0" w:space="0" w:color="auto"/>
        <w:bottom w:val="none" w:sz="0" w:space="0" w:color="auto"/>
        <w:right w:val="none" w:sz="0" w:space="0" w:color="auto"/>
      </w:divBdr>
    </w:div>
    <w:div w:id="10153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C3%B3rdoba_(Espa%C3%B1a)" TargetMode="External"/><Relationship Id="rId13" Type="http://schemas.openxmlformats.org/officeDocument/2006/relationships/hyperlink" Target="https://es.wikipedia.org/wiki/Damasco" TargetMode="External"/><Relationship Id="rId3" Type="http://schemas.openxmlformats.org/officeDocument/2006/relationships/webSettings" Target="webSettings.xml"/><Relationship Id="rId7" Type="http://schemas.openxmlformats.org/officeDocument/2006/relationships/hyperlink" Target="https://es.wikipedia.org/wiki/Califato_de_C%C3%B3rdoba" TargetMode="External"/><Relationship Id="rId12" Type="http://schemas.openxmlformats.org/officeDocument/2006/relationships/hyperlink" Target="https://es.wikipedia.org/wiki/El_Cair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Al-%C3%81ndalus" TargetMode="External"/><Relationship Id="rId11" Type="http://schemas.openxmlformats.org/officeDocument/2006/relationships/hyperlink" Target="https://es.wikipedia.org/wiki/Oriente_Medio" TargetMode="External"/><Relationship Id="rId5" Type="http://schemas.openxmlformats.org/officeDocument/2006/relationships/hyperlink" Target="https://es.wikipedia.org/wiki/Medina_Azahara" TargetMode="External"/><Relationship Id="rId15" Type="http://schemas.openxmlformats.org/officeDocument/2006/relationships/fontTable" Target="fontTable.xml"/><Relationship Id="rId10" Type="http://schemas.openxmlformats.org/officeDocument/2006/relationships/hyperlink" Target="https://es.wikipedia.org/wiki/Medina_Azahara" TargetMode="External"/><Relationship Id="rId4" Type="http://schemas.openxmlformats.org/officeDocument/2006/relationships/image" Target="media/image1.png"/><Relationship Id="rId9" Type="http://schemas.openxmlformats.org/officeDocument/2006/relationships/hyperlink" Target="https://es.wikipedia.org/wiki/Abderram%C3%A1n_III" TargetMode="External"/><Relationship Id="rId14" Type="http://schemas.openxmlformats.org/officeDocument/2006/relationships/hyperlink" Target="https://es.wikipedia.org/wiki/Bag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2021-01-18T12:57:00Z</dcterms:created>
  <dcterms:modified xsi:type="dcterms:W3CDTF">2021-01-18T12:57:00Z</dcterms:modified>
</cp:coreProperties>
</file>