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92E" w:rsidRPr="00641585" w:rsidRDefault="00614BBA" w:rsidP="0060592E">
      <w:pPr>
        <w:pStyle w:val="NormalWeb"/>
        <w:shd w:val="clear" w:color="auto" w:fill="FFFFFF"/>
        <w:spacing w:before="120" w:beforeAutospacing="0" w:after="120" w:afterAutospacing="0"/>
        <w:jc w:val="center"/>
        <w:rPr>
          <w:rFonts w:ascii="Arial" w:hAnsi="Arial" w:cs="Arial"/>
          <w:b/>
          <w:bCs/>
          <w:color w:val="FF0000"/>
          <w:sz w:val="36"/>
          <w:szCs w:val="36"/>
        </w:rPr>
      </w:pPr>
      <w:proofErr w:type="spellStart"/>
      <w:r>
        <w:rPr>
          <w:rFonts w:ascii="Arial" w:hAnsi="Arial" w:cs="Arial"/>
          <w:b/>
          <w:bCs/>
          <w:color w:val="FF0000"/>
          <w:sz w:val="36"/>
          <w:szCs w:val="36"/>
        </w:rPr>
        <w:t>Teodo</w:t>
      </w:r>
      <w:r w:rsidR="00B424BD">
        <w:rPr>
          <w:rFonts w:ascii="Arial" w:hAnsi="Arial" w:cs="Arial"/>
          <w:b/>
          <w:bCs/>
          <w:color w:val="FF0000"/>
          <w:sz w:val="36"/>
          <w:szCs w:val="36"/>
        </w:rPr>
        <w:t>te</w:t>
      </w:r>
      <w:proofErr w:type="spellEnd"/>
      <w:r>
        <w:rPr>
          <w:rFonts w:ascii="Arial" w:hAnsi="Arial" w:cs="Arial"/>
          <w:b/>
          <w:bCs/>
          <w:color w:val="FF0000"/>
          <w:sz w:val="36"/>
          <w:szCs w:val="36"/>
        </w:rPr>
        <w:t>, Emperatriz 76</w:t>
      </w:r>
      <w:r w:rsidR="0060592E" w:rsidRPr="00641585">
        <w:rPr>
          <w:rFonts w:ascii="Arial" w:hAnsi="Arial" w:cs="Arial"/>
          <w:b/>
          <w:bCs/>
          <w:color w:val="FF0000"/>
          <w:sz w:val="36"/>
          <w:szCs w:val="36"/>
        </w:rPr>
        <w:t>0-797</w:t>
      </w:r>
    </w:p>
    <w:p w:rsidR="0060592E" w:rsidRPr="00641585" w:rsidRDefault="00641585" w:rsidP="00641585">
      <w:pPr>
        <w:pStyle w:val="NormalWeb"/>
        <w:shd w:val="clear" w:color="auto" w:fill="FFFFFF"/>
        <w:spacing w:before="120" w:beforeAutospacing="0" w:after="120" w:afterAutospacing="0"/>
        <w:jc w:val="center"/>
        <w:rPr>
          <w:rFonts w:ascii="Arial" w:hAnsi="Arial" w:cs="Arial"/>
          <w:b/>
          <w:color w:val="0070C0"/>
          <w:sz w:val="32"/>
          <w:szCs w:val="32"/>
        </w:rPr>
      </w:pPr>
      <w:r w:rsidRPr="00641585">
        <w:rPr>
          <w:rFonts w:ascii="Arial" w:hAnsi="Arial" w:cs="Arial"/>
          <w:b/>
          <w:color w:val="0070C0"/>
          <w:sz w:val="32"/>
          <w:szCs w:val="32"/>
        </w:rPr>
        <w:t>Concubina convertida en Emperatriz</w:t>
      </w:r>
    </w:p>
    <w:p w:rsidR="00641585" w:rsidRDefault="00641585" w:rsidP="00641585">
      <w:pPr>
        <w:pStyle w:val="NormalWeb"/>
        <w:shd w:val="clear" w:color="auto" w:fill="FFFFFF"/>
        <w:spacing w:before="120" w:beforeAutospacing="0" w:after="120" w:afterAutospacing="0"/>
        <w:jc w:val="center"/>
        <w:rPr>
          <w:rFonts w:ascii="Arial" w:hAnsi="Arial" w:cs="Arial"/>
          <w:sz w:val="21"/>
          <w:szCs w:val="21"/>
        </w:rPr>
      </w:pPr>
    </w:p>
    <w:p w:rsidR="00641585" w:rsidRPr="00641585" w:rsidRDefault="00641585" w:rsidP="00641585">
      <w:pPr>
        <w:pStyle w:val="NormalWeb"/>
        <w:shd w:val="clear" w:color="auto" w:fill="FFFFFF"/>
        <w:spacing w:before="120" w:beforeAutospacing="0" w:after="120" w:afterAutospacing="0"/>
        <w:jc w:val="center"/>
        <w:rPr>
          <w:rFonts w:ascii="Arial" w:hAnsi="Arial" w:cs="Arial"/>
          <w:sz w:val="21"/>
          <w:szCs w:val="21"/>
        </w:rPr>
      </w:pPr>
      <w:r>
        <w:rPr>
          <w:rFonts w:ascii="Arial" w:hAnsi="Arial" w:cs="Arial"/>
          <w:sz w:val="21"/>
          <w:szCs w:val="21"/>
        </w:rPr>
        <w:t xml:space="preserve">  </w:t>
      </w:r>
    </w:p>
    <w:p w:rsidR="0060592E" w:rsidRPr="00641585" w:rsidRDefault="00641585" w:rsidP="00641585">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614BBA">
        <w:rPr>
          <w:rFonts w:ascii="Arial" w:hAnsi="Arial" w:cs="Arial"/>
          <w:b/>
        </w:rPr>
        <w:t> (h. 76</w:t>
      </w:r>
      <w:r w:rsidR="0060592E" w:rsidRPr="00641585">
        <w:rPr>
          <w:rFonts w:ascii="Arial" w:hAnsi="Arial" w:cs="Arial"/>
          <w:b/>
        </w:rPr>
        <w:t>0 - después de 7</w:t>
      </w:r>
      <w:r w:rsidR="00ED2B64">
        <w:rPr>
          <w:rFonts w:ascii="Arial" w:hAnsi="Arial" w:cs="Arial"/>
          <w:b/>
        </w:rPr>
        <w:t>82</w:t>
      </w:r>
      <w:r w:rsidR="0060592E" w:rsidRPr="00641585">
        <w:rPr>
          <w:rFonts w:ascii="Arial" w:hAnsi="Arial" w:cs="Arial"/>
          <w:b/>
        </w:rPr>
        <w:t>) fue la segunda </w:t>
      </w:r>
      <w:hyperlink r:id="rId5" w:tooltip="Anexo:Emperatrices romanas y bizantinas" w:history="1">
        <w:r w:rsidR="0060592E" w:rsidRPr="00641585">
          <w:rPr>
            <w:rStyle w:val="Hipervnculo"/>
            <w:rFonts w:ascii="Arial" w:hAnsi="Arial" w:cs="Arial"/>
            <w:b/>
            <w:color w:val="auto"/>
            <w:u w:val="none"/>
          </w:rPr>
          <w:t>emperatriz consorte</w:t>
        </w:r>
      </w:hyperlink>
      <w:r w:rsidR="0060592E" w:rsidRPr="00641585">
        <w:rPr>
          <w:rFonts w:ascii="Arial" w:hAnsi="Arial" w:cs="Arial"/>
          <w:b/>
        </w:rPr>
        <w:t> de </w:t>
      </w:r>
      <w:hyperlink r:id="rId6" w:tooltip="Constantino VI" w:history="1">
        <w:r w:rsidR="0060592E" w:rsidRPr="00641585">
          <w:rPr>
            <w:rStyle w:val="Hipervnculo"/>
            <w:rFonts w:ascii="Arial" w:hAnsi="Arial" w:cs="Arial"/>
            <w:b/>
            <w:color w:val="auto"/>
            <w:u w:val="none"/>
          </w:rPr>
          <w:t>Constantino VI</w:t>
        </w:r>
      </w:hyperlink>
      <w:r w:rsidR="0060592E" w:rsidRPr="00641585">
        <w:rPr>
          <w:rFonts w:ascii="Arial" w:hAnsi="Arial" w:cs="Arial"/>
          <w:b/>
        </w:rPr>
        <w:t> del </w:t>
      </w:r>
      <w:hyperlink r:id="rId7" w:tooltip="Imperio bizantino" w:history="1">
        <w:r w:rsidR="0060592E" w:rsidRPr="00641585">
          <w:rPr>
            <w:rStyle w:val="Hipervnculo"/>
            <w:rFonts w:ascii="Arial" w:hAnsi="Arial" w:cs="Arial"/>
            <w:b/>
            <w:color w:val="auto"/>
            <w:u w:val="none"/>
          </w:rPr>
          <w:t>Imperio bizantino</w:t>
        </w:r>
      </w:hyperlink>
      <w:r w:rsidR="0060592E" w:rsidRPr="00641585">
        <w:rPr>
          <w:rFonts w:ascii="Arial" w:hAnsi="Arial" w:cs="Arial"/>
          <w:b/>
        </w:rPr>
        <w:t>.</w:t>
      </w:r>
      <w:r>
        <w:rPr>
          <w:rFonts w:ascii="Arial" w:hAnsi="Arial" w:cs="Arial"/>
          <w:b/>
        </w:rPr>
        <w:t xml:space="preserve"> </w:t>
      </w:r>
      <w:proofErr w:type="spellStart"/>
      <w:r>
        <w:rPr>
          <w:rFonts w:ascii="Arial" w:hAnsi="Arial" w:cs="Arial"/>
          <w:b/>
        </w:rPr>
        <w:t>T</w:t>
      </w:r>
      <w:r w:rsidR="0060592E" w:rsidRPr="00641585">
        <w:rPr>
          <w:rFonts w:ascii="Arial" w:hAnsi="Arial" w:cs="Arial"/>
          <w:b/>
        </w:rPr>
        <w:t>eodote</w:t>
      </w:r>
      <w:proofErr w:type="spellEnd"/>
      <w:r w:rsidR="0060592E" w:rsidRPr="00641585">
        <w:rPr>
          <w:rFonts w:ascii="Arial" w:hAnsi="Arial" w:cs="Arial"/>
          <w:b/>
        </w:rPr>
        <w:t xml:space="preserve"> era miembro de una familia distinguida de</w:t>
      </w:r>
      <w:r w:rsidR="00614BBA">
        <w:rPr>
          <w:rFonts w:ascii="Arial" w:hAnsi="Arial" w:cs="Arial"/>
          <w:b/>
        </w:rPr>
        <w:t>l reino de</w:t>
      </w:r>
      <w:r w:rsidR="0060592E" w:rsidRPr="00641585">
        <w:rPr>
          <w:rFonts w:ascii="Arial" w:hAnsi="Arial" w:cs="Arial"/>
          <w:b/>
        </w:rPr>
        <w:t> </w:t>
      </w:r>
      <w:hyperlink r:id="rId8" w:tooltip="Constantinopla" w:history="1">
        <w:r w:rsidR="0060592E" w:rsidRPr="00641585">
          <w:rPr>
            <w:rStyle w:val="Hipervnculo"/>
            <w:rFonts w:ascii="Arial" w:hAnsi="Arial" w:cs="Arial"/>
            <w:b/>
            <w:color w:val="auto"/>
            <w:u w:val="none"/>
          </w:rPr>
          <w:t>Constantinopla</w:t>
        </w:r>
      </w:hyperlink>
      <w:r w:rsidR="0060592E" w:rsidRPr="00641585">
        <w:rPr>
          <w:rFonts w:ascii="Arial" w:hAnsi="Arial" w:cs="Arial"/>
          <w:b/>
        </w:rPr>
        <w:t>. Su hermano Sergio era mencionado como un </w:t>
      </w:r>
      <w:proofErr w:type="spellStart"/>
      <w:r w:rsidR="004D1B99" w:rsidRPr="00641585">
        <w:rPr>
          <w:rFonts w:ascii="Arial" w:hAnsi="Arial" w:cs="Arial"/>
          <w:b/>
          <w:i/>
          <w:iCs/>
        </w:rPr>
        <w:fldChar w:fldCharType="begin"/>
      </w:r>
      <w:r w:rsidR="0060592E" w:rsidRPr="00641585">
        <w:rPr>
          <w:rFonts w:ascii="Arial" w:hAnsi="Arial" w:cs="Arial"/>
          <w:b/>
          <w:i/>
          <w:iCs/>
        </w:rPr>
        <w:instrText xml:space="preserve"> HYPERLINK "https://es.wikipedia.org/wiki/Hypatos" \o "Hypatos" </w:instrText>
      </w:r>
      <w:r w:rsidR="004D1B99" w:rsidRPr="00641585">
        <w:rPr>
          <w:rFonts w:ascii="Arial" w:hAnsi="Arial" w:cs="Arial"/>
          <w:b/>
          <w:i/>
          <w:iCs/>
        </w:rPr>
        <w:fldChar w:fldCharType="separate"/>
      </w:r>
      <w:r w:rsidR="0060592E" w:rsidRPr="00641585">
        <w:rPr>
          <w:rStyle w:val="Hipervnculo"/>
          <w:rFonts w:ascii="Arial" w:hAnsi="Arial" w:cs="Arial"/>
          <w:b/>
          <w:i/>
          <w:iCs/>
          <w:color w:val="auto"/>
          <w:u w:val="none"/>
        </w:rPr>
        <w:t>hypatos</w:t>
      </w:r>
      <w:proofErr w:type="spellEnd"/>
      <w:r w:rsidR="004D1B99" w:rsidRPr="00641585">
        <w:rPr>
          <w:rFonts w:ascii="Arial" w:hAnsi="Arial" w:cs="Arial"/>
          <w:b/>
          <w:i/>
          <w:iCs/>
        </w:rPr>
        <w:fldChar w:fldCharType="end"/>
      </w:r>
      <w:r w:rsidR="0060592E" w:rsidRPr="00641585">
        <w:rPr>
          <w:rFonts w:ascii="Arial" w:hAnsi="Arial" w:cs="Arial"/>
          <w:b/>
          <w:i/>
          <w:iCs/>
        </w:rPr>
        <w:t>.</w:t>
      </w:r>
      <w:r w:rsidR="0060592E" w:rsidRPr="00641585">
        <w:rPr>
          <w:rFonts w:ascii="Arial" w:hAnsi="Arial" w:cs="Arial"/>
          <w:b/>
        </w:rPr>
        <w:t> Su madre Ana era una hermana de </w:t>
      </w:r>
      <w:proofErr w:type="spellStart"/>
      <w:r w:rsidR="004D1B99" w:rsidRPr="00641585">
        <w:rPr>
          <w:rFonts w:ascii="Arial" w:hAnsi="Arial" w:cs="Arial"/>
          <w:b/>
        </w:rPr>
        <w:fldChar w:fldCharType="begin"/>
      </w:r>
      <w:r w:rsidR="0060592E" w:rsidRPr="00641585">
        <w:rPr>
          <w:rFonts w:ascii="Arial" w:hAnsi="Arial" w:cs="Arial"/>
          <w:b/>
        </w:rPr>
        <w:instrText xml:space="preserve"> HYPERLINK "https://es.wikipedia.org/w/index.php?title=Teoctiste&amp;action=edit&amp;redlink=1" \o "Teoctiste (aún no redactado)" </w:instrText>
      </w:r>
      <w:r w:rsidR="004D1B99" w:rsidRPr="00641585">
        <w:rPr>
          <w:rFonts w:ascii="Arial" w:hAnsi="Arial" w:cs="Arial"/>
          <w:b/>
        </w:rPr>
        <w:fldChar w:fldCharType="separate"/>
      </w:r>
      <w:r w:rsidR="0060592E" w:rsidRPr="00641585">
        <w:rPr>
          <w:rStyle w:val="Hipervnculo"/>
          <w:rFonts w:ascii="Arial" w:hAnsi="Arial" w:cs="Arial"/>
          <w:b/>
          <w:color w:val="auto"/>
          <w:u w:val="none"/>
        </w:rPr>
        <w:t>Teoctiste</w:t>
      </w:r>
      <w:proofErr w:type="spellEnd"/>
      <w:r w:rsidR="004D1B99" w:rsidRPr="00641585">
        <w:rPr>
          <w:rFonts w:ascii="Arial" w:hAnsi="Arial" w:cs="Arial"/>
          <w:b/>
        </w:rPr>
        <w:fldChar w:fldCharType="end"/>
      </w:r>
      <w:r w:rsidR="0060592E" w:rsidRPr="00641585">
        <w:rPr>
          <w:rFonts w:ascii="Arial" w:hAnsi="Arial" w:cs="Arial"/>
          <w:b/>
        </w:rPr>
        <w:t> y su hermano Platón. Por lo tanto, era prima carnal de </w:t>
      </w:r>
      <w:hyperlink r:id="rId9" w:tooltip="Teodoro el Estudita" w:history="1">
        <w:r w:rsidR="0060592E" w:rsidRPr="00641585">
          <w:rPr>
            <w:rStyle w:val="Hipervnculo"/>
            <w:rFonts w:ascii="Arial" w:hAnsi="Arial" w:cs="Arial"/>
            <w:b/>
            <w:color w:val="auto"/>
            <w:u w:val="none"/>
          </w:rPr>
          <w:t xml:space="preserve">Teodoro el </w:t>
        </w:r>
        <w:proofErr w:type="spellStart"/>
        <w:r w:rsidR="0060592E" w:rsidRPr="00641585">
          <w:rPr>
            <w:rStyle w:val="Hipervnculo"/>
            <w:rFonts w:ascii="Arial" w:hAnsi="Arial" w:cs="Arial"/>
            <w:b/>
            <w:color w:val="auto"/>
            <w:u w:val="none"/>
          </w:rPr>
          <w:t>Estudita</w:t>
        </w:r>
        <w:proofErr w:type="spellEnd"/>
      </w:hyperlink>
      <w:r w:rsidR="0060592E" w:rsidRPr="00641585">
        <w:rPr>
          <w:rFonts w:ascii="Arial" w:hAnsi="Arial" w:cs="Arial"/>
          <w:b/>
        </w:rPr>
        <w:t xml:space="preserve">, hijo de </w:t>
      </w:r>
      <w:proofErr w:type="spellStart"/>
      <w:r w:rsidR="0060592E" w:rsidRPr="00641585">
        <w:rPr>
          <w:rFonts w:ascii="Arial" w:hAnsi="Arial" w:cs="Arial"/>
          <w:b/>
        </w:rPr>
        <w:t>Teoctiste</w:t>
      </w:r>
      <w:proofErr w:type="spellEnd"/>
      <w:r w:rsidR="0060592E" w:rsidRPr="00641585">
        <w:rPr>
          <w:rFonts w:ascii="Arial" w:hAnsi="Arial" w:cs="Arial"/>
          <w:b/>
        </w:rPr>
        <w:t>.</w:t>
      </w:r>
    </w:p>
    <w:p w:rsidR="0060592E" w:rsidRPr="00641585" w:rsidRDefault="00641585" w:rsidP="00641585">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60592E" w:rsidRPr="00641585">
        <w:rPr>
          <w:rFonts w:ascii="Arial" w:hAnsi="Arial" w:cs="Arial"/>
          <w:b/>
        </w:rPr>
        <w:t xml:space="preserve">Para el año 794, </w:t>
      </w:r>
      <w:proofErr w:type="spellStart"/>
      <w:r w:rsidR="0060592E" w:rsidRPr="00641585">
        <w:rPr>
          <w:rFonts w:ascii="Arial" w:hAnsi="Arial" w:cs="Arial"/>
          <w:b/>
        </w:rPr>
        <w:t>Teodote</w:t>
      </w:r>
      <w:proofErr w:type="spellEnd"/>
      <w:r w:rsidR="0060592E" w:rsidRPr="00641585">
        <w:rPr>
          <w:rFonts w:ascii="Arial" w:hAnsi="Arial" w:cs="Arial"/>
          <w:b/>
        </w:rPr>
        <w:t xml:space="preserve"> servía como </w:t>
      </w:r>
      <w:hyperlink r:id="rId10" w:tooltip="Dama de honor" w:history="1">
        <w:r w:rsidR="0060592E" w:rsidRPr="00641585">
          <w:rPr>
            <w:rStyle w:val="Hipervnculo"/>
            <w:rFonts w:ascii="Arial" w:hAnsi="Arial" w:cs="Arial"/>
            <w:b/>
            <w:color w:val="auto"/>
            <w:u w:val="none"/>
          </w:rPr>
          <w:t>dama de honor</w:t>
        </w:r>
      </w:hyperlink>
      <w:r w:rsidR="0060592E" w:rsidRPr="00641585">
        <w:rPr>
          <w:rFonts w:ascii="Arial" w:hAnsi="Arial" w:cs="Arial"/>
          <w:b/>
        </w:rPr>
        <w:t> (en </w:t>
      </w:r>
      <w:hyperlink r:id="rId11" w:tooltip="Idioma griego" w:history="1">
        <w:r w:rsidR="0060592E" w:rsidRPr="00641585">
          <w:rPr>
            <w:rStyle w:val="Hipervnculo"/>
            <w:rFonts w:ascii="Arial" w:hAnsi="Arial" w:cs="Arial"/>
            <w:b/>
            <w:color w:val="auto"/>
            <w:u w:val="none"/>
          </w:rPr>
          <w:t>griego</w:t>
        </w:r>
      </w:hyperlink>
      <w:r w:rsidR="0060592E" w:rsidRPr="00641585">
        <w:rPr>
          <w:rFonts w:ascii="Arial" w:hAnsi="Arial" w:cs="Arial"/>
          <w:b/>
        </w:rPr>
        <w:t>, </w:t>
      </w:r>
      <w:r w:rsidR="0060592E" w:rsidRPr="00641585">
        <w:rPr>
          <w:rFonts w:ascii="Arial" w:hAnsi="Arial" w:cs="Arial"/>
          <w:b/>
          <w:lang w:val="el-GR"/>
        </w:rPr>
        <w:t>κουβικουλαρíα</w:t>
      </w:r>
      <w:r w:rsidR="0060592E" w:rsidRPr="00641585">
        <w:rPr>
          <w:rFonts w:ascii="Arial" w:hAnsi="Arial" w:cs="Arial"/>
          <w:b/>
        </w:rPr>
        <w:t>) de la emperatriz </w:t>
      </w:r>
      <w:hyperlink r:id="rId12" w:tooltip="Irene" w:history="1">
        <w:r w:rsidR="0060592E" w:rsidRPr="00641585">
          <w:rPr>
            <w:rStyle w:val="Hipervnculo"/>
            <w:rFonts w:ascii="Arial" w:hAnsi="Arial" w:cs="Arial"/>
            <w:b/>
            <w:color w:val="auto"/>
            <w:u w:val="none"/>
          </w:rPr>
          <w:t>Irene</w:t>
        </w:r>
      </w:hyperlink>
      <w:r w:rsidR="0060592E" w:rsidRPr="00641585">
        <w:rPr>
          <w:rFonts w:ascii="Arial" w:hAnsi="Arial" w:cs="Arial"/>
          <w:b/>
        </w:rPr>
        <w:t>. Irene era la viuda de </w:t>
      </w:r>
      <w:hyperlink r:id="rId13" w:tooltip="León IV el Jázaro" w:history="1">
        <w:r w:rsidR="0060592E" w:rsidRPr="00641585">
          <w:rPr>
            <w:rStyle w:val="Hipervnculo"/>
            <w:rFonts w:ascii="Arial" w:hAnsi="Arial" w:cs="Arial"/>
            <w:b/>
            <w:color w:val="auto"/>
            <w:u w:val="none"/>
          </w:rPr>
          <w:t xml:space="preserve">León IV el </w:t>
        </w:r>
        <w:proofErr w:type="spellStart"/>
        <w:r w:rsidR="0060592E" w:rsidRPr="00641585">
          <w:rPr>
            <w:rStyle w:val="Hipervnculo"/>
            <w:rFonts w:ascii="Arial" w:hAnsi="Arial" w:cs="Arial"/>
            <w:b/>
            <w:color w:val="auto"/>
            <w:u w:val="none"/>
          </w:rPr>
          <w:t>Jázaro</w:t>
        </w:r>
        <w:proofErr w:type="spellEnd"/>
      </w:hyperlink>
      <w:r w:rsidR="0060592E" w:rsidRPr="00641585">
        <w:rPr>
          <w:rFonts w:ascii="Arial" w:hAnsi="Arial" w:cs="Arial"/>
          <w:b/>
        </w:rPr>
        <w:t> y madre de su heredero </w:t>
      </w:r>
      <w:r>
        <w:rPr>
          <w:rFonts w:ascii="Arial" w:hAnsi="Arial" w:cs="Arial"/>
          <w:b/>
        </w:rPr>
        <w:t xml:space="preserve"> </w:t>
      </w:r>
      <w:hyperlink r:id="rId14" w:tooltip="Constantino VI" w:history="1">
        <w:r w:rsidR="0060592E" w:rsidRPr="00641585">
          <w:rPr>
            <w:rStyle w:val="Hipervnculo"/>
            <w:rFonts w:ascii="Arial" w:hAnsi="Arial" w:cs="Arial"/>
            <w:b/>
            <w:color w:val="auto"/>
            <w:u w:val="none"/>
          </w:rPr>
          <w:t>Constantino VI</w:t>
        </w:r>
      </w:hyperlink>
      <w:r w:rsidR="0060592E" w:rsidRPr="00641585">
        <w:rPr>
          <w:rFonts w:ascii="Arial" w:hAnsi="Arial" w:cs="Arial"/>
          <w:b/>
        </w:rPr>
        <w:t>. Irene había actuado de </w:t>
      </w:r>
      <w:hyperlink r:id="rId15" w:tooltip="Regencia (política)" w:history="1">
        <w:r w:rsidR="0060592E" w:rsidRPr="00641585">
          <w:rPr>
            <w:rStyle w:val="Hipervnculo"/>
            <w:rFonts w:ascii="Arial" w:hAnsi="Arial" w:cs="Arial"/>
            <w:b/>
            <w:color w:val="auto"/>
            <w:u w:val="none"/>
          </w:rPr>
          <w:t>regente</w:t>
        </w:r>
      </w:hyperlink>
      <w:r w:rsidR="0060592E" w:rsidRPr="00641585">
        <w:rPr>
          <w:rFonts w:ascii="Arial" w:hAnsi="Arial" w:cs="Arial"/>
          <w:b/>
        </w:rPr>
        <w:t> desde 780 hasta 790 y aún conservaba el título de emperatriz.</w:t>
      </w:r>
    </w:p>
    <w:p w:rsidR="0060592E" w:rsidRPr="00641585" w:rsidRDefault="00641585" w:rsidP="00641585">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60592E" w:rsidRPr="00641585">
        <w:rPr>
          <w:rFonts w:ascii="Arial" w:hAnsi="Arial" w:cs="Arial"/>
          <w:b/>
        </w:rPr>
        <w:t>Constantino estaba casado con </w:t>
      </w:r>
      <w:hyperlink r:id="rId16" w:tooltip="María de Amnia" w:history="1">
        <w:r w:rsidR="0060592E" w:rsidRPr="00641585">
          <w:rPr>
            <w:rStyle w:val="Hipervnculo"/>
            <w:rFonts w:ascii="Arial" w:hAnsi="Arial" w:cs="Arial"/>
            <w:b/>
            <w:color w:val="auto"/>
            <w:u w:val="none"/>
          </w:rPr>
          <w:t xml:space="preserve">María de </w:t>
        </w:r>
        <w:proofErr w:type="spellStart"/>
        <w:r w:rsidR="0060592E" w:rsidRPr="00641585">
          <w:rPr>
            <w:rStyle w:val="Hipervnculo"/>
            <w:rFonts w:ascii="Arial" w:hAnsi="Arial" w:cs="Arial"/>
            <w:b/>
            <w:color w:val="auto"/>
            <w:u w:val="none"/>
          </w:rPr>
          <w:t>Amnia</w:t>
        </w:r>
        <w:proofErr w:type="spellEnd"/>
      </w:hyperlink>
      <w:r w:rsidR="0060592E" w:rsidRPr="00641585">
        <w:rPr>
          <w:rFonts w:ascii="Arial" w:hAnsi="Arial" w:cs="Arial"/>
          <w:b/>
        </w:rPr>
        <w:t> y la pareja imperial tenía dos hijas </w:t>
      </w:r>
      <w:proofErr w:type="spellStart"/>
      <w:r w:rsidR="004D1B99" w:rsidRPr="00641585">
        <w:rPr>
          <w:rFonts w:ascii="Arial" w:hAnsi="Arial" w:cs="Arial"/>
          <w:b/>
        </w:rPr>
        <w:fldChar w:fldCharType="begin"/>
      </w:r>
      <w:r w:rsidR="0060592E" w:rsidRPr="00641585">
        <w:rPr>
          <w:rFonts w:ascii="Arial" w:hAnsi="Arial" w:cs="Arial"/>
          <w:b/>
        </w:rPr>
        <w:instrText xml:space="preserve"> HYPERLINK "https://es.wikipedia.org/w/index.php?title=Eufr%C3%B3sine_(siglo_IX)&amp;action=edit&amp;redlink=1" \o "Eufrósine (siglo IX) (aún no redactado)" </w:instrText>
      </w:r>
      <w:r w:rsidR="004D1B99" w:rsidRPr="00641585">
        <w:rPr>
          <w:rFonts w:ascii="Arial" w:hAnsi="Arial" w:cs="Arial"/>
          <w:b/>
        </w:rPr>
        <w:fldChar w:fldCharType="separate"/>
      </w:r>
      <w:r w:rsidR="0060592E" w:rsidRPr="00641585">
        <w:rPr>
          <w:rStyle w:val="Hipervnculo"/>
          <w:rFonts w:ascii="Arial" w:hAnsi="Arial" w:cs="Arial"/>
          <w:b/>
          <w:color w:val="auto"/>
          <w:u w:val="none"/>
        </w:rPr>
        <w:t>Eufrósine</w:t>
      </w:r>
      <w:proofErr w:type="spellEnd"/>
      <w:r w:rsidR="004D1B99" w:rsidRPr="00641585">
        <w:rPr>
          <w:rFonts w:ascii="Arial" w:hAnsi="Arial" w:cs="Arial"/>
          <w:b/>
        </w:rPr>
        <w:fldChar w:fldCharType="end"/>
      </w:r>
      <w:r w:rsidR="0060592E" w:rsidRPr="00641585">
        <w:rPr>
          <w:rFonts w:ascii="Arial" w:hAnsi="Arial" w:cs="Arial"/>
          <w:b/>
        </w:rPr>
        <w:t> y una Irene menor. Sin embargo, según la crónica de </w:t>
      </w:r>
      <w:proofErr w:type="spellStart"/>
      <w:r w:rsidR="004D1B99" w:rsidRPr="00641585">
        <w:rPr>
          <w:rFonts w:ascii="Arial" w:hAnsi="Arial" w:cs="Arial"/>
          <w:b/>
        </w:rPr>
        <w:fldChar w:fldCharType="begin"/>
      </w:r>
      <w:r w:rsidR="0060592E" w:rsidRPr="00641585">
        <w:rPr>
          <w:rFonts w:ascii="Arial" w:hAnsi="Arial" w:cs="Arial"/>
          <w:b/>
        </w:rPr>
        <w:instrText xml:space="preserve"> HYPERLINK "https://es.wikipedia.org/wiki/Te%C3%B3fanes_el_Confesor" \o "Teófanes el Confesor" </w:instrText>
      </w:r>
      <w:r w:rsidR="004D1B99" w:rsidRPr="00641585">
        <w:rPr>
          <w:rFonts w:ascii="Arial" w:hAnsi="Arial" w:cs="Arial"/>
          <w:b/>
        </w:rPr>
        <w:fldChar w:fldCharType="separate"/>
      </w:r>
      <w:r w:rsidR="0060592E" w:rsidRPr="00641585">
        <w:rPr>
          <w:rStyle w:val="Hipervnculo"/>
          <w:rFonts w:ascii="Arial" w:hAnsi="Arial" w:cs="Arial"/>
          <w:b/>
          <w:color w:val="auto"/>
          <w:u w:val="none"/>
        </w:rPr>
        <w:t>Teófanes</w:t>
      </w:r>
      <w:proofErr w:type="spellEnd"/>
      <w:r w:rsidR="0060592E" w:rsidRPr="00641585">
        <w:rPr>
          <w:rStyle w:val="Hipervnculo"/>
          <w:rFonts w:ascii="Arial" w:hAnsi="Arial" w:cs="Arial"/>
          <w:b/>
          <w:color w:val="auto"/>
          <w:u w:val="none"/>
        </w:rPr>
        <w:t xml:space="preserve"> el Confesor</w:t>
      </w:r>
      <w:r w:rsidR="004D1B99" w:rsidRPr="00641585">
        <w:rPr>
          <w:rFonts w:ascii="Arial" w:hAnsi="Arial" w:cs="Arial"/>
          <w:b/>
        </w:rPr>
        <w:fldChar w:fldCharType="end"/>
      </w:r>
      <w:r w:rsidR="0060592E" w:rsidRPr="00641585">
        <w:rPr>
          <w:rFonts w:ascii="Arial" w:hAnsi="Arial" w:cs="Arial"/>
          <w:b/>
        </w:rPr>
        <w:t xml:space="preserve">, Constantino se había vuelto contra su mujer en algún momento. </w:t>
      </w:r>
      <w:proofErr w:type="spellStart"/>
      <w:r w:rsidR="0060592E" w:rsidRPr="00641585">
        <w:rPr>
          <w:rFonts w:ascii="Arial" w:hAnsi="Arial" w:cs="Arial"/>
          <w:b/>
        </w:rPr>
        <w:t>Teófanes</w:t>
      </w:r>
      <w:proofErr w:type="spellEnd"/>
      <w:r w:rsidR="0060592E" w:rsidRPr="00641585">
        <w:rPr>
          <w:rFonts w:ascii="Arial" w:hAnsi="Arial" w:cs="Arial"/>
          <w:b/>
        </w:rPr>
        <w:t xml:space="preserve"> atribuyó el deterioro del matrimonio a las maquinaciones de Irene. La falta de un heredero varón después de seis años de matrimonio pudo haber sido también una de las razones. Sea cual fuera la razón, Constantino tomó a </w:t>
      </w:r>
      <w:proofErr w:type="spellStart"/>
      <w:r w:rsidR="0060592E" w:rsidRPr="00641585">
        <w:rPr>
          <w:rFonts w:ascii="Arial" w:hAnsi="Arial" w:cs="Arial"/>
          <w:b/>
        </w:rPr>
        <w:t>Teodote</w:t>
      </w:r>
      <w:proofErr w:type="spellEnd"/>
      <w:r w:rsidR="0060592E" w:rsidRPr="00641585">
        <w:rPr>
          <w:rFonts w:ascii="Arial" w:hAnsi="Arial" w:cs="Arial"/>
          <w:b/>
        </w:rPr>
        <w:t xml:space="preserve"> como </w:t>
      </w:r>
      <w:hyperlink r:id="rId17" w:tooltip="Amante real" w:history="1">
        <w:r w:rsidR="0060592E" w:rsidRPr="00641585">
          <w:rPr>
            <w:rStyle w:val="Hipervnculo"/>
            <w:rFonts w:ascii="Arial" w:hAnsi="Arial" w:cs="Arial"/>
            <w:b/>
            <w:color w:val="auto"/>
            <w:u w:val="none"/>
          </w:rPr>
          <w:t>amante real</w:t>
        </w:r>
      </w:hyperlink>
      <w:r w:rsidR="0060592E" w:rsidRPr="00641585">
        <w:rPr>
          <w:rFonts w:ascii="Arial" w:hAnsi="Arial" w:cs="Arial"/>
          <w:b/>
        </w:rPr>
        <w:t>.</w:t>
      </w:r>
    </w:p>
    <w:p w:rsidR="0060592E" w:rsidRPr="00641585" w:rsidRDefault="00641585" w:rsidP="00641585">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60592E" w:rsidRPr="00641585">
        <w:rPr>
          <w:rFonts w:ascii="Arial" w:hAnsi="Arial" w:cs="Arial"/>
          <w:b/>
        </w:rPr>
        <w:t>En enero de 795, Constantino se divorció de María. Esta y sus dos hijas fueron enviadas a un convento en la isla de </w:t>
      </w:r>
      <w:proofErr w:type="spellStart"/>
      <w:r w:rsidR="004D1B99" w:rsidRPr="00641585">
        <w:rPr>
          <w:rFonts w:ascii="Arial" w:hAnsi="Arial" w:cs="Arial"/>
          <w:b/>
        </w:rPr>
        <w:fldChar w:fldCharType="begin"/>
      </w:r>
      <w:r w:rsidR="0060592E" w:rsidRPr="00641585">
        <w:rPr>
          <w:rFonts w:ascii="Arial" w:hAnsi="Arial" w:cs="Arial"/>
          <w:b/>
        </w:rPr>
        <w:instrText xml:space="preserve"> HYPERLINK "https://es.wikipedia.org/wiki/B%C3%BCy%C3%BCkada" \o "Büyükada" </w:instrText>
      </w:r>
      <w:r w:rsidR="004D1B99" w:rsidRPr="00641585">
        <w:rPr>
          <w:rFonts w:ascii="Arial" w:hAnsi="Arial" w:cs="Arial"/>
          <w:b/>
        </w:rPr>
        <w:fldChar w:fldCharType="separate"/>
      </w:r>
      <w:r w:rsidR="0060592E" w:rsidRPr="00641585">
        <w:rPr>
          <w:rStyle w:val="Hipervnculo"/>
          <w:rFonts w:ascii="Arial" w:hAnsi="Arial" w:cs="Arial"/>
          <w:b/>
          <w:color w:val="auto"/>
          <w:u w:val="none"/>
        </w:rPr>
        <w:t>Prinkipo</w:t>
      </w:r>
      <w:proofErr w:type="spellEnd"/>
      <w:r w:rsidR="004D1B99" w:rsidRPr="00641585">
        <w:rPr>
          <w:rFonts w:ascii="Arial" w:hAnsi="Arial" w:cs="Arial"/>
          <w:b/>
        </w:rPr>
        <w:fldChar w:fldCharType="end"/>
      </w:r>
      <w:r w:rsidR="0060592E" w:rsidRPr="00641585">
        <w:rPr>
          <w:rFonts w:ascii="Arial" w:hAnsi="Arial" w:cs="Arial"/>
          <w:b/>
        </w:rPr>
        <w:t xml:space="preserve">. En agosto de 795, </w:t>
      </w:r>
      <w:proofErr w:type="spellStart"/>
      <w:r w:rsidR="0060592E" w:rsidRPr="00641585">
        <w:rPr>
          <w:rFonts w:ascii="Arial" w:hAnsi="Arial" w:cs="Arial"/>
          <w:b/>
        </w:rPr>
        <w:t>Teodote</w:t>
      </w:r>
      <w:proofErr w:type="spellEnd"/>
      <w:r w:rsidR="0060592E" w:rsidRPr="00641585">
        <w:rPr>
          <w:rFonts w:ascii="Arial" w:hAnsi="Arial" w:cs="Arial"/>
          <w:b/>
        </w:rPr>
        <w:t xml:space="preserve"> fue oficialmente </w:t>
      </w:r>
      <w:r>
        <w:rPr>
          <w:rFonts w:ascii="Arial" w:hAnsi="Arial" w:cs="Arial"/>
          <w:b/>
        </w:rPr>
        <w:t xml:space="preserve">llevada y </w:t>
      </w:r>
      <w:r w:rsidR="0060592E" w:rsidRPr="00641585">
        <w:rPr>
          <w:rFonts w:ascii="Arial" w:hAnsi="Arial" w:cs="Arial"/>
          <w:b/>
        </w:rPr>
        <w:t xml:space="preserve">comprometida con el emperador y proclamada Augusta. María nunca había recibido el título. En septiembre de 795, </w:t>
      </w:r>
      <w:proofErr w:type="spellStart"/>
      <w:r w:rsidR="0060592E" w:rsidRPr="00641585">
        <w:rPr>
          <w:rFonts w:ascii="Arial" w:hAnsi="Arial" w:cs="Arial"/>
          <w:b/>
        </w:rPr>
        <w:t>Teodote</w:t>
      </w:r>
      <w:proofErr w:type="spellEnd"/>
      <w:r w:rsidR="0060592E" w:rsidRPr="00641585">
        <w:rPr>
          <w:rFonts w:ascii="Arial" w:hAnsi="Arial" w:cs="Arial"/>
          <w:b/>
        </w:rPr>
        <w:t xml:space="preserve"> y Constantino se casaron en el palacio que recibió su nombre por san </w:t>
      </w:r>
      <w:proofErr w:type="spellStart"/>
      <w:r w:rsidR="004D1B99" w:rsidRPr="00641585">
        <w:rPr>
          <w:rFonts w:ascii="Arial" w:hAnsi="Arial" w:cs="Arial"/>
          <w:b/>
        </w:rPr>
        <w:fldChar w:fldCharType="begin"/>
      </w:r>
      <w:r w:rsidR="0060592E" w:rsidRPr="00641585">
        <w:rPr>
          <w:rFonts w:ascii="Arial" w:hAnsi="Arial" w:cs="Arial"/>
          <w:b/>
        </w:rPr>
        <w:instrText xml:space="preserve"> HYPERLINK "https://es.wikipedia.org/wiki/Mam%C3%A9s" \o "Mamés" </w:instrText>
      </w:r>
      <w:r w:rsidR="004D1B99" w:rsidRPr="00641585">
        <w:rPr>
          <w:rFonts w:ascii="Arial" w:hAnsi="Arial" w:cs="Arial"/>
          <w:b/>
        </w:rPr>
        <w:fldChar w:fldCharType="separate"/>
      </w:r>
      <w:r w:rsidR="0060592E" w:rsidRPr="00641585">
        <w:rPr>
          <w:rStyle w:val="Hipervnculo"/>
          <w:rFonts w:ascii="Arial" w:hAnsi="Arial" w:cs="Arial"/>
          <w:b/>
          <w:color w:val="auto"/>
          <w:u w:val="none"/>
        </w:rPr>
        <w:t>Mamés</w:t>
      </w:r>
      <w:proofErr w:type="spellEnd"/>
      <w:r w:rsidR="004D1B99" w:rsidRPr="00641585">
        <w:rPr>
          <w:rFonts w:ascii="Arial" w:hAnsi="Arial" w:cs="Arial"/>
          <w:b/>
        </w:rPr>
        <w:fldChar w:fldCharType="end"/>
      </w:r>
      <w:r w:rsidR="0060592E" w:rsidRPr="00641585">
        <w:rPr>
          <w:rFonts w:ascii="Arial" w:hAnsi="Arial" w:cs="Arial"/>
          <w:b/>
        </w:rPr>
        <w:t xml:space="preserve"> de </w:t>
      </w:r>
      <w:proofErr w:type="spellStart"/>
      <w:r w:rsidR="0060592E" w:rsidRPr="00641585">
        <w:rPr>
          <w:rFonts w:ascii="Arial" w:hAnsi="Arial" w:cs="Arial"/>
          <w:b/>
        </w:rPr>
        <w:t>Cesarea</w:t>
      </w:r>
      <w:proofErr w:type="spellEnd"/>
      <w:r w:rsidR="0060592E" w:rsidRPr="00641585">
        <w:rPr>
          <w:rFonts w:ascii="Arial" w:hAnsi="Arial" w:cs="Arial"/>
          <w:b/>
        </w:rPr>
        <w:t xml:space="preserve">. </w:t>
      </w:r>
      <w:proofErr w:type="spellStart"/>
      <w:r w:rsidR="0060592E" w:rsidRPr="00641585">
        <w:rPr>
          <w:rFonts w:ascii="Arial" w:hAnsi="Arial" w:cs="Arial"/>
          <w:b/>
        </w:rPr>
        <w:t>Teodote</w:t>
      </w:r>
      <w:proofErr w:type="spellEnd"/>
      <w:r w:rsidR="0060592E" w:rsidRPr="00641585">
        <w:rPr>
          <w:rFonts w:ascii="Arial" w:hAnsi="Arial" w:cs="Arial"/>
          <w:b/>
        </w:rPr>
        <w:t xml:space="preserve"> se había convertido en emperatriz consorte a los ocho meses del traslado de su predecesora.</w:t>
      </w:r>
    </w:p>
    <w:p w:rsidR="0060592E" w:rsidRPr="00641585" w:rsidRDefault="0060592E" w:rsidP="00641585">
      <w:pPr>
        <w:pStyle w:val="NormalWeb"/>
        <w:shd w:val="clear" w:color="auto" w:fill="FFFFFF"/>
        <w:spacing w:before="120" w:beforeAutospacing="0" w:after="120" w:afterAutospacing="0"/>
        <w:ind w:left="-993" w:right="-994"/>
        <w:jc w:val="both"/>
        <w:rPr>
          <w:rFonts w:ascii="Arial" w:hAnsi="Arial" w:cs="Arial"/>
          <w:b/>
        </w:rPr>
      </w:pPr>
      <w:r w:rsidRPr="00641585">
        <w:rPr>
          <w:rFonts w:ascii="Arial" w:hAnsi="Arial" w:cs="Arial"/>
          <w:b/>
        </w:rPr>
        <w:t xml:space="preserve">  </w:t>
      </w:r>
      <w:r w:rsidR="00641585">
        <w:rPr>
          <w:rFonts w:ascii="Arial" w:hAnsi="Arial" w:cs="Arial"/>
          <w:b/>
        </w:rPr>
        <w:t xml:space="preserve">  </w:t>
      </w:r>
      <w:r w:rsidRPr="00641585">
        <w:rPr>
          <w:rFonts w:ascii="Arial" w:hAnsi="Arial" w:cs="Arial"/>
          <w:b/>
        </w:rPr>
        <w:t>La legalidad del matrimonio suscitó una controversia religiosa al menos desde que el compromiso fue anunciado. El divorcio inicial había sido desaprobado en círculos de la </w:t>
      </w:r>
      <w:hyperlink r:id="rId18" w:tooltip="Iglesia ortodoxa" w:history="1">
        <w:r w:rsidRPr="00641585">
          <w:rPr>
            <w:rStyle w:val="Hipervnculo"/>
            <w:rFonts w:ascii="Arial" w:hAnsi="Arial" w:cs="Arial"/>
            <w:b/>
            <w:color w:val="auto"/>
            <w:u w:val="none"/>
          </w:rPr>
          <w:t>Iglesia ortodoxa</w:t>
        </w:r>
      </w:hyperlink>
      <w:r w:rsidRPr="00641585">
        <w:rPr>
          <w:rFonts w:ascii="Arial" w:hAnsi="Arial" w:cs="Arial"/>
          <w:b/>
        </w:rPr>
        <w:t>. El volverse a casar mientras María todavía vivía se veía como un intento de </w:t>
      </w:r>
      <w:hyperlink r:id="rId19" w:tooltip="Legalización" w:history="1">
        <w:r w:rsidRPr="00641585">
          <w:rPr>
            <w:rStyle w:val="Hipervnculo"/>
            <w:rFonts w:ascii="Arial" w:hAnsi="Arial" w:cs="Arial"/>
            <w:b/>
            <w:color w:val="auto"/>
            <w:u w:val="none"/>
          </w:rPr>
          <w:t>legalizar</w:t>
        </w:r>
      </w:hyperlink>
      <w:r w:rsidRPr="00641585">
        <w:rPr>
          <w:rFonts w:ascii="Arial" w:hAnsi="Arial" w:cs="Arial"/>
          <w:b/>
        </w:rPr>
        <w:t> el </w:t>
      </w:r>
      <w:hyperlink r:id="rId20" w:tooltip="Adulterio" w:history="1">
        <w:r w:rsidRPr="00641585">
          <w:rPr>
            <w:rStyle w:val="Hipervnculo"/>
            <w:rFonts w:ascii="Arial" w:hAnsi="Arial" w:cs="Arial"/>
            <w:b/>
            <w:color w:val="auto"/>
            <w:u w:val="none"/>
          </w:rPr>
          <w:t>adulterio</w:t>
        </w:r>
      </w:hyperlink>
      <w:r w:rsidRPr="00641585">
        <w:rPr>
          <w:rFonts w:ascii="Arial" w:hAnsi="Arial" w:cs="Arial"/>
          <w:b/>
        </w:rPr>
        <w:t>.</w:t>
      </w:r>
    </w:p>
    <w:p w:rsidR="0060592E" w:rsidRPr="00641585" w:rsidRDefault="00641585" w:rsidP="00641585">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60592E" w:rsidRPr="00641585">
        <w:rPr>
          <w:rFonts w:ascii="Arial" w:hAnsi="Arial" w:cs="Arial"/>
          <w:b/>
        </w:rPr>
        <w:t>Incluso los defensores del emperador se mantenían a distancia. Las ceremonias del matrimonio imperial se interpretaron típicamente por el </w:t>
      </w:r>
      <w:hyperlink r:id="rId21" w:tooltip="Anexo:Patriarca de Constantinopla" w:history="1">
        <w:r w:rsidR="0060592E" w:rsidRPr="00641585">
          <w:rPr>
            <w:rStyle w:val="Hipervnculo"/>
            <w:rFonts w:ascii="Arial" w:hAnsi="Arial" w:cs="Arial"/>
            <w:b/>
            <w:color w:val="auto"/>
            <w:u w:val="none"/>
          </w:rPr>
          <w:t xml:space="preserve">Patriarca ecuménico de </w:t>
        </w:r>
        <w:r>
          <w:rPr>
            <w:rStyle w:val="Hipervnculo"/>
            <w:rFonts w:ascii="Arial" w:hAnsi="Arial" w:cs="Arial"/>
            <w:b/>
            <w:color w:val="auto"/>
            <w:u w:val="none"/>
          </w:rPr>
          <w:t xml:space="preserve"> la sede de </w:t>
        </w:r>
        <w:r w:rsidR="0060592E" w:rsidRPr="00641585">
          <w:rPr>
            <w:rStyle w:val="Hipervnculo"/>
            <w:rFonts w:ascii="Arial" w:hAnsi="Arial" w:cs="Arial"/>
            <w:b/>
            <w:color w:val="auto"/>
            <w:u w:val="none"/>
          </w:rPr>
          <w:t>Constantinopla</w:t>
        </w:r>
      </w:hyperlink>
      <w:r w:rsidR="0060592E" w:rsidRPr="00641585">
        <w:rPr>
          <w:rFonts w:ascii="Arial" w:hAnsi="Arial" w:cs="Arial"/>
          <w:b/>
        </w:rPr>
        <w:t>. El patriarca de entonces, </w:t>
      </w:r>
      <w:proofErr w:type="spellStart"/>
      <w:r w:rsidR="004D1B99" w:rsidRPr="00641585">
        <w:rPr>
          <w:rFonts w:ascii="Arial" w:hAnsi="Arial" w:cs="Arial"/>
          <w:b/>
        </w:rPr>
        <w:fldChar w:fldCharType="begin"/>
      </w:r>
      <w:r w:rsidR="0060592E" w:rsidRPr="00641585">
        <w:rPr>
          <w:rFonts w:ascii="Arial" w:hAnsi="Arial" w:cs="Arial"/>
          <w:b/>
        </w:rPr>
        <w:instrText xml:space="preserve"> HYPERLINK "https://es.wikipedia.org/wiki/Tarasio" \o "Tarasio" </w:instrText>
      </w:r>
      <w:r w:rsidR="004D1B99" w:rsidRPr="00641585">
        <w:rPr>
          <w:rFonts w:ascii="Arial" w:hAnsi="Arial" w:cs="Arial"/>
          <w:b/>
        </w:rPr>
        <w:fldChar w:fldCharType="separate"/>
      </w:r>
      <w:r w:rsidR="0060592E" w:rsidRPr="00641585">
        <w:rPr>
          <w:rStyle w:val="Hipervnculo"/>
          <w:rFonts w:ascii="Arial" w:hAnsi="Arial" w:cs="Arial"/>
          <w:b/>
          <w:color w:val="auto"/>
          <w:u w:val="none"/>
        </w:rPr>
        <w:t>Tarasio</w:t>
      </w:r>
      <w:proofErr w:type="spellEnd"/>
      <w:r w:rsidR="004D1B99" w:rsidRPr="00641585">
        <w:rPr>
          <w:rFonts w:ascii="Arial" w:hAnsi="Arial" w:cs="Arial"/>
          <w:b/>
        </w:rPr>
        <w:fldChar w:fldCharType="end"/>
      </w:r>
      <w:r w:rsidR="0060592E" w:rsidRPr="00641585">
        <w:rPr>
          <w:rFonts w:ascii="Arial" w:hAnsi="Arial" w:cs="Arial"/>
          <w:b/>
        </w:rPr>
        <w:t>, había consentido a desgana al divorcio y al segundo matrimonio. Pero rechazó oficiarlo él mismo. El matrimonio se celebró por un tal José, un sacerdote de </w:t>
      </w:r>
      <w:proofErr w:type="spellStart"/>
      <w:r w:rsidR="004D1B99" w:rsidRPr="00641585">
        <w:rPr>
          <w:rFonts w:ascii="Arial" w:hAnsi="Arial" w:cs="Arial"/>
          <w:b/>
        </w:rPr>
        <w:fldChar w:fldCharType="begin"/>
      </w:r>
      <w:r w:rsidR="0060592E" w:rsidRPr="00641585">
        <w:rPr>
          <w:rFonts w:ascii="Arial" w:hAnsi="Arial" w:cs="Arial"/>
          <w:b/>
        </w:rPr>
        <w:instrText xml:space="preserve"> HYPERLINK "https://es.wikipedia.org/wiki/Hagia_Sof%C3%ADa" \o "Hagia Sofía" </w:instrText>
      </w:r>
      <w:r w:rsidR="004D1B99" w:rsidRPr="00641585">
        <w:rPr>
          <w:rFonts w:ascii="Arial" w:hAnsi="Arial" w:cs="Arial"/>
          <w:b/>
        </w:rPr>
        <w:fldChar w:fldCharType="separate"/>
      </w:r>
      <w:r w:rsidR="0060592E" w:rsidRPr="00641585">
        <w:rPr>
          <w:rStyle w:val="Hipervnculo"/>
          <w:rFonts w:ascii="Arial" w:hAnsi="Arial" w:cs="Arial"/>
          <w:b/>
          <w:color w:val="auto"/>
          <w:u w:val="none"/>
        </w:rPr>
        <w:t>Hagia</w:t>
      </w:r>
      <w:proofErr w:type="spellEnd"/>
      <w:r w:rsidR="0060592E" w:rsidRPr="00641585">
        <w:rPr>
          <w:rStyle w:val="Hipervnculo"/>
          <w:rFonts w:ascii="Arial" w:hAnsi="Arial" w:cs="Arial"/>
          <w:b/>
          <w:color w:val="auto"/>
          <w:u w:val="none"/>
        </w:rPr>
        <w:t xml:space="preserve"> Sofía</w:t>
      </w:r>
      <w:r w:rsidR="004D1B99" w:rsidRPr="00641585">
        <w:rPr>
          <w:rFonts w:ascii="Arial" w:hAnsi="Arial" w:cs="Arial"/>
          <w:b/>
        </w:rPr>
        <w:fldChar w:fldCharType="end"/>
      </w:r>
      <w:r w:rsidR="0060592E" w:rsidRPr="00641585">
        <w:rPr>
          <w:rFonts w:ascii="Arial" w:hAnsi="Arial" w:cs="Arial"/>
          <w:b/>
        </w:rPr>
        <w:t>.</w:t>
      </w:r>
      <w:r w:rsidRPr="00641585">
        <w:rPr>
          <w:rFonts w:ascii="Arial" w:hAnsi="Arial" w:cs="Arial"/>
          <w:b/>
        </w:rPr>
        <w:t xml:space="preserve"> </w:t>
      </w:r>
      <w:r w:rsidR="0060592E" w:rsidRPr="00641585">
        <w:rPr>
          <w:rFonts w:ascii="Arial" w:hAnsi="Arial" w:cs="Arial"/>
          <w:b/>
        </w:rPr>
        <w:t>​</w:t>
      </w:r>
    </w:p>
    <w:p w:rsidR="0060592E" w:rsidRPr="00641585" w:rsidRDefault="00641585" w:rsidP="00641585">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60592E" w:rsidRPr="00641585">
        <w:rPr>
          <w:rFonts w:ascii="Arial" w:hAnsi="Arial" w:cs="Arial"/>
          <w:b/>
        </w:rPr>
        <w:t xml:space="preserve">En el así llamado «cisma </w:t>
      </w:r>
      <w:proofErr w:type="spellStart"/>
      <w:r w:rsidR="0060592E" w:rsidRPr="00641585">
        <w:rPr>
          <w:rFonts w:ascii="Arial" w:hAnsi="Arial" w:cs="Arial"/>
          <w:b/>
        </w:rPr>
        <w:t>moiceo</w:t>
      </w:r>
      <w:proofErr w:type="spellEnd"/>
      <w:r w:rsidR="0060592E" w:rsidRPr="00641585">
        <w:rPr>
          <w:rFonts w:ascii="Arial" w:hAnsi="Arial" w:cs="Arial"/>
          <w:b/>
        </w:rPr>
        <w:t>» (del en </w:t>
      </w:r>
      <w:hyperlink r:id="rId22" w:tooltip="Idioma griego" w:history="1">
        <w:r w:rsidR="0060592E" w:rsidRPr="00641585">
          <w:rPr>
            <w:rStyle w:val="Hipervnculo"/>
            <w:rFonts w:ascii="Arial" w:hAnsi="Arial" w:cs="Arial"/>
            <w:b/>
            <w:color w:val="auto"/>
            <w:u w:val="none"/>
          </w:rPr>
          <w:t>griego</w:t>
        </w:r>
      </w:hyperlink>
      <w:r w:rsidR="0060592E" w:rsidRPr="00641585">
        <w:rPr>
          <w:rFonts w:ascii="Arial" w:hAnsi="Arial" w:cs="Arial"/>
          <w:b/>
        </w:rPr>
        <w:t>, </w:t>
      </w:r>
      <w:r w:rsidR="0060592E" w:rsidRPr="00641585">
        <w:rPr>
          <w:rFonts w:ascii="Arial" w:hAnsi="Arial" w:cs="Arial"/>
          <w:b/>
          <w:lang w:val="el-GR"/>
        </w:rPr>
        <w:t>μοιχóς</w:t>
      </w:r>
      <w:r w:rsidR="0060592E" w:rsidRPr="00641585">
        <w:rPr>
          <w:rFonts w:ascii="Arial" w:hAnsi="Arial" w:cs="Arial"/>
          <w:b/>
        </w:rPr>
        <w:t xml:space="preserve">), "adúltero"), su tío Platón y su primo Teodoro, respectivamente el recientemente retirado abad del monasterio de </w:t>
      </w:r>
      <w:proofErr w:type="spellStart"/>
      <w:r w:rsidR="0060592E" w:rsidRPr="00641585">
        <w:rPr>
          <w:rFonts w:ascii="Arial" w:hAnsi="Arial" w:cs="Arial"/>
          <w:b/>
        </w:rPr>
        <w:t>Sakkudion</w:t>
      </w:r>
      <w:proofErr w:type="spellEnd"/>
      <w:r w:rsidR="0060592E" w:rsidRPr="00641585">
        <w:rPr>
          <w:rFonts w:ascii="Arial" w:hAnsi="Arial" w:cs="Arial"/>
          <w:b/>
        </w:rPr>
        <w:t xml:space="preserve"> y su sucesor, iniciaron protestas contra el matrimonio y pidieron la </w:t>
      </w:r>
      <w:hyperlink r:id="rId23" w:tooltip="Excomunión" w:history="1">
        <w:r w:rsidR="0060592E" w:rsidRPr="00641585">
          <w:rPr>
            <w:rStyle w:val="Hipervnculo"/>
            <w:rFonts w:ascii="Arial" w:hAnsi="Arial" w:cs="Arial"/>
            <w:b/>
            <w:color w:val="auto"/>
            <w:u w:val="none"/>
          </w:rPr>
          <w:t>excomunión</w:t>
        </w:r>
      </w:hyperlink>
      <w:r w:rsidR="0060592E" w:rsidRPr="00641585">
        <w:rPr>
          <w:rFonts w:ascii="Arial" w:hAnsi="Arial" w:cs="Arial"/>
          <w:b/>
        </w:rPr>
        <w:t> de José y de todo el mundo que hubiera recibido la comunión de él. Incluían implícitamente al emperador y su corte.  Parecen haberse hecho eco del sentimiento de gran parte del entorno monástico de su época.</w:t>
      </w:r>
    </w:p>
    <w:p w:rsidR="00641585" w:rsidRDefault="00641585" w:rsidP="00641585">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60592E" w:rsidRPr="00641585">
        <w:rPr>
          <w:rFonts w:ascii="Arial" w:hAnsi="Arial" w:cs="Arial"/>
          <w:b/>
        </w:rPr>
        <w:t xml:space="preserve">Constantino y </w:t>
      </w:r>
      <w:proofErr w:type="spellStart"/>
      <w:r w:rsidR="0060592E" w:rsidRPr="00641585">
        <w:rPr>
          <w:rFonts w:ascii="Arial" w:hAnsi="Arial" w:cs="Arial"/>
          <w:b/>
        </w:rPr>
        <w:t>Teodote</w:t>
      </w:r>
      <w:proofErr w:type="spellEnd"/>
      <w:r w:rsidR="0060592E" w:rsidRPr="00641585">
        <w:rPr>
          <w:rFonts w:ascii="Arial" w:hAnsi="Arial" w:cs="Arial"/>
          <w:b/>
        </w:rPr>
        <w:t xml:space="preserve"> parecen haber intentado una reconciliación pacífica con sus detractores durante los primeros dos años de su matrimonio. Sin embargo, todas sus ofertas fueron rechazadas y al final Constantino perdió la paciencia.</w:t>
      </w:r>
    </w:p>
    <w:p w:rsidR="0060592E" w:rsidRPr="00641585" w:rsidRDefault="00641585" w:rsidP="00641585">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lastRenderedPageBreak/>
        <w:t xml:space="preserve">    </w:t>
      </w:r>
      <w:r w:rsidR="0060592E" w:rsidRPr="00641585">
        <w:rPr>
          <w:rFonts w:ascii="Arial" w:hAnsi="Arial" w:cs="Arial"/>
          <w:b/>
        </w:rPr>
        <w:t xml:space="preserve"> A principios del año 797, tropas imperiales fueron enviadas al monasterio de </w:t>
      </w:r>
      <w:proofErr w:type="spellStart"/>
      <w:r w:rsidR="0060592E" w:rsidRPr="00641585">
        <w:rPr>
          <w:rFonts w:ascii="Arial" w:hAnsi="Arial" w:cs="Arial"/>
          <w:b/>
        </w:rPr>
        <w:t>Sakkudion</w:t>
      </w:r>
      <w:proofErr w:type="spellEnd"/>
      <w:r w:rsidR="0060592E" w:rsidRPr="00641585">
        <w:rPr>
          <w:rFonts w:ascii="Arial" w:hAnsi="Arial" w:cs="Arial"/>
          <w:b/>
        </w:rPr>
        <w:t>, y la comunidad fue disuelta. Teodoro fue azotado y, junto con otros diez monjes, exiliado a </w:t>
      </w:r>
      <w:hyperlink r:id="rId24" w:tooltip="Tesalónica" w:history="1">
        <w:r w:rsidR="0060592E" w:rsidRPr="00641585">
          <w:rPr>
            <w:rStyle w:val="Hipervnculo"/>
            <w:rFonts w:ascii="Arial" w:hAnsi="Arial" w:cs="Arial"/>
            <w:b/>
            <w:color w:val="auto"/>
            <w:u w:val="none"/>
          </w:rPr>
          <w:t>Tesalónica</w:t>
        </w:r>
      </w:hyperlink>
      <w:r w:rsidR="0060592E" w:rsidRPr="00641585">
        <w:rPr>
          <w:rFonts w:ascii="Arial" w:hAnsi="Arial" w:cs="Arial"/>
          <w:b/>
        </w:rPr>
        <w:t>, mientras que Platón fue encarcelado en Constantinopla.</w:t>
      </w:r>
      <w:r w:rsidRPr="00641585">
        <w:rPr>
          <w:rFonts w:ascii="Arial" w:hAnsi="Arial" w:cs="Arial"/>
          <w:b/>
        </w:rPr>
        <w:t xml:space="preserve"> </w:t>
      </w:r>
      <w:r w:rsidR="0060592E" w:rsidRPr="00641585">
        <w:rPr>
          <w:rFonts w:ascii="Arial" w:hAnsi="Arial" w:cs="Arial"/>
          <w:b/>
        </w:rPr>
        <w:t>Para entonces, parece que Constantino había perdido todo el apoyo significativo de la facción </w:t>
      </w:r>
      <w:proofErr w:type="spellStart"/>
      <w:r w:rsidR="004D1B99" w:rsidRPr="00641585">
        <w:rPr>
          <w:rFonts w:ascii="Arial" w:hAnsi="Arial" w:cs="Arial"/>
          <w:b/>
        </w:rPr>
        <w:fldChar w:fldCharType="begin"/>
      </w:r>
      <w:r w:rsidR="0060592E" w:rsidRPr="00641585">
        <w:rPr>
          <w:rFonts w:ascii="Arial" w:hAnsi="Arial" w:cs="Arial"/>
          <w:b/>
        </w:rPr>
        <w:instrText xml:space="preserve"> HYPERLINK "https://es.wikipedia.org/wiki/Icon%C3%B3dula" \o "Iconódula" </w:instrText>
      </w:r>
      <w:r w:rsidR="004D1B99" w:rsidRPr="00641585">
        <w:rPr>
          <w:rFonts w:ascii="Arial" w:hAnsi="Arial" w:cs="Arial"/>
          <w:b/>
        </w:rPr>
        <w:fldChar w:fldCharType="separate"/>
      </w:r>
      <w:r w:rsidR="0060592E" w:rsidRPr="00641585">
        <w:rPr>
          <w:rStyle w:val="Hipervnculo"/>
          <w:rFonts w:ascii="Arial" w:hAnsi="Arial" w:cs="Arial"/>
          <w:b/>
          <w:color w:val="auto"/>
          <w:u w:val="none"/>
        </w:rPr>
        <w:t>iconódula</w:t>
      </w:r>
      <w:proofErr w:type="spellEnd"/>
      <w:r w:rsidR="004D1B99" w:rsidRPr="00641585">
        <w:rPr>
          <w:rFonts w:ascii="Arial" w:hAnsi="Arial" w:cs="Arial"/>
          <w:b/>
        </w:rPr>
        <w:fldChar w:fldCharType="end"/>
      </w:r>
      <w:r w:rsidR="0060592E" w:rsidRPr="00641585">
        <w:rPr>
          <w:rFonts w:ascii="Arial" w:hAnsi="Arial" w:cs="Arial"/>
          <w:b/>
        </w:rPr>
        <w:t>. Los desplazados </w:t>
      </w:r>
      <w:hyperlink r:id="rId25" w:tooltip="Iconoclasta" w:history="1">
        <w:r w:rsidR="0060592E" w:rsidRPr="00641585">
          <w:rPr>
            <w:rStyle w:val="Hipervnculo"/>
            <w:rFonts w:ascii="Arial" w:hAnsi="Arial" w:cs="Arial"/>
            <w:b/>
            <w:color w:val="auto"/>
            <w:u w:val="none"/>
          </w:rPr>
          <w:t>iconoclastas</w:t>
        </w:r>
      </w:hyperlink>
      <w:r w:rsidR="0060592E" w:rsidRPr="00641585">
        <w:rPr>
          <w:rFonts w:ascii="Arial" w:hAnsi="Arial" w:cs="Arial"/>
          <w:b/>
        </w:rPr>
        <w:t> estaban ya en contra de Irene y su hijo desde la restauración de los iconos decidida en el </w:t>
      </w:r>
      <w:hyperlink r:id="rId26" w:tooltip="Concilio de Nicea II" w:history="1">
        <w:r w:rsidR="0060592E" w:rsidRPr="00641585">
          <w:rPr>
            <w:rStyle w:val="Hipervnculo"/>
            <w:rFonts w:ascii="Arial" w:hAnsi="Arial" w:cs="Arial"/>
            <w:b/>
            <w:color w:val="auto"/>
            <w:u w:val="none"/>
          </w:rPr>
          <w:t>Segundo concilio de Nicea</w:t>
        </w:r>
      </w:hyperlink>
      <w:r w:rsidR="0060592E" w:rsidRPr="00641585">
        <w:rPr>
          <w:rFonts w:ascii="Arial" w:hAnsi="Arial" w:cs="Arial"/>
          <w:b/>
        </w:rPr>
        <w:t> (787).</w:t>
      </w:r>
    </w:p>
    <w:p w:rsidR="0060592E" w:rsidRPr="00641585" w:rsidRDefault="00641585" w:rsidP="00641585">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60592E" w:rsidRPr="00641585">
        <w:rPr>
          <w:rFonts w:ascii="Arial" w:hAnsi="Arial" w:cs="Arial"/>
          <w:b/>
        </w:rPr>
        <w:t>Irene estaba mientras tanto organizando una poderosa conspiración contra su hijo. La pérdida de apoyo de Constantino sin duda alguna ayudó a sus esfuerzos a la hora de encontrar defensores tanto en la corte como en la Iglesia. Constantino fue depuesto y cegado en agosto de 797. Su madre le sucedió.</w:t>
      </w:r>
    </w:p>
    <w:p w:rsidR="0060592E" w:rsidRPr="00641585" w:rsidRDefault="00641585" w:rsidP="00641585">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r w:rsidR="0060592E" w:rsidRPr="00641585">
        <w:rPr>
          <w:rFonts w:ascii="Arial" w:hAnsi="Arial" w:cs="Arial"/>
          <w:b/>
        </w:rPr>
        <w:t xml:space="preserve">Se le permitió a </w:t>
      </w:r>
      <w:proofErr w:type="spellStart"/>
      <w:r w:rsidR="0060592E" w:rsidRPr="00641585">
        <w:rPr>
          <w:rFonts w:ascii="Arial" w:hAnsi="Arial" w:cs="Arial"/>
          <w:b/>
        </w:rPr>
        <w:t>Teodote</w:t>
      </w:r>
      <w:proofErr w:type="spellEnd"/>
      <w:r w:rsidR="0060592E" w:rsidRPr="00641585">
        <w:rPr>
          <w:rFonts w:ascii="Arial" w:hAnsi="Arial" w:cs="Arial"/>
          <w:b/>
        </w:rPr>
        <w:t xml:space="preserve"> retirarse a un palacio privado junto con su esposo cegado. Hay relatos contradictorios sobre cuánto vivió él después de su deposición. Van desde diez días a diez años. La residencia fue convertida en un monasterio mientras </w:t>
      </w:r>
      <w:proofErr w:type="spellStart"/>
      <w:r w:rsidR="0060592E" w:rsidRPr="00641585">
        <w:rPr>
          <w:rFonts w:ascii="Arial" w:hAnsi="Arial" w:cs="Arial"/>
          <w:b/>
        </w:rPr>
        <w:t>Teodote</w:t>
      </w:r>
      <w:proofErr w:type="spellEnd"/>
      <w:r w:rsidR="0060592E" w:rsidRPr="00641585">
        <w:rPr>
          <w:rFonts w:ascii="Arial" w:hAnsi="Arial" w:cs="Arial"/>
          <w:b/>
        </w:rPr>
        <w:t xml:space="preserve"> todavía vivía.</w:t>
      </w:r>
    </w:p>
    <w:p w:rsidR="0060592E" w:rsidRPr="00641585" w:rsidRDefault="00641585" w:rsidP="00641585">
      <w:pPr>
        <w:pStyle w:val="NormalWeb"/>
        <w:shd w:val="clear" w:color="auto" w:fill="FFFFFF"/>
        <w:spacing w:before="120" w:beforeAutospacing="0" w:after="120" w:afterAutospacing="0"/>
        <w:ind w:left="-993" w:right="-994"/>
        <w:jc w:val="both"/>
        <w:rPr>
          <w:rFonts w:ascii="Arial" w:hAnsi="Arial" w:cs="Arial"/>
          <w:b/>
        </w:rPr>
      </w:pPr>
      <w:r>
        <w:rPr>
          <w:rFonts w:ascii="Arial" w:hAnsi="Arial" w:cs="Arial"/>
          <w:b/>
        </w:rPr>
        <w:t xml:space="preserve">     </w:t>
      </w:r>
      <w:hyperlink r:id="rId27" w:tooltip="Simón Metafraste" w:history="1">
        <w:r w:rsidR="0060592E" w:rsidRPr="00641585">
          <w:rPr>
            <w:rStyle w:val="Hipervnculo"/>
            <w:rFonts w:ascii="Arial" w:hAnsi="Arial" w:cs="Arial"/>
            <w:b/>
            <w:color w:val="auto"/>
            <w:u w:val="none"/>
          </w:rPr>
          <w:t xml:space="preserve">Simón </w:t>
        </w:r>
        <w:proofErr w:type="spellStart"/>
        <w:r w:rsidR="0060592E" w:rsidRPr="00641585">
          <w:rPr>
            <w:rStyle w:val="Hipervnculo"/>
            <w:rFonts w:ascii="Arial" w:hAnsi="Arial" w:cs="Arial"/>
            <w:b/>
            <w:color w:val="auto"/>
            <w:u w:val="none"/>
          </w:rPr>
          <w:t>Metafraste</w:t>
        </w:r>
        <w:proofErr w:type="spellEnd"/>
      </w:hyperlink>
      <w:r w:rsidR="0060592E" w:rsidRPr="00641585">
        <w:rPr>
          <w:rFonts w:ascii="Arial" w:hAnsi="Arial" w:cs="Arial"/>
          <w:b/>
        </w:rPr>
        <w:t> identificó esta nueva institución monástica con el "monasterio de Isidoro", que recibió su nombre del patricio que se supone que construyó el palacio. Este Isidoro supuestamente había dejado </w:t>
      </w:r>
      <w:hyperlink r:id="rId28" w:tooltip="Roma" w:history="1">
        <w:r w:rsidR="0060592E" w:rsidRPr="00641585">
          <w:rPr>
            <w:rStyle w:val="Hipervnculo"/>
            <w:rFonts w:ascii="Arial" w:hAnsi="Arial" w:cs="Arial"/>
            <w:b/>
            <w:color w:val="auto"/>
            <w:u w:val="none"/>
          </w:rPr>
          <w:t>Roma</w:t>
        </w:r>
      </w:hyperlink>
      <w:r w:rsidR="0060592E" w:rsidRPr="00641585">
        <w:rPr>
          <w:rFonts w:ascii="Arial" w:hAnsi="Arial" w:cs="Arial"/>
          <w:b/>
        </w:rPr>
        <w:t> con </w:t>
      </w:r>
      <w:proofErr w:type="spellStart"/>
      <w:r w:rsidR="004D1B99" w:rsidRPr="00641585">
        <w:rPr>
          <w:rFonts w:ascii="Arial" w:hAnsi="Arial" w:cs="Arial"/>
          <w:b/>
        </w:rPr>
        <w:fldChar w:fldCharType="begin"/>
      </w:r>
      <w:r w:rsidR="0060592E" w:rsidRPr="00641585">
        <w:rPr>
          <w:rFonts w:ascii="Arial" w:hAnsi="Arial" w:cs="Arial"/>
          <w:b/>
        </w:rPr>
        <w:instrText xml:space="preserve"> HYPERLINK "https://es.wikipedia.org/wiki/Anicio_Olibrio" \o "Anicio Olibrio" </w:instrText>
      </w:r>
      <w:r w:rsidR="004D1B99" w:rsidRPr="00641585">
        <w:rPr>
          <w:rFonts w:ascii="Arial" w:hAnsi="Arial" w:cs="Arial"/>
          <w:b/>
        </w:rPr>
        <w:fldChar w:fldCharType="separate"/>
      </w:r>
      <w:r w:rsidR="0060592E" w:rsidRPr="00641585">
        <w:rPr>
          <w:rStyle w:val="Hipervnculo"/>
          <w:rFonts w:ascii="Arial" w:hAnsi="Arial" w:cs="Arial"/>
          <w:b/>
          <w:color w:val="auto"/>
          <w:u w:val="none"/>
        </w:rPr>
        <w:t>Olibrio</w:t>
      </w:r>
      <w:proofErr w:type="spellEnd"/>
      <w:r w:rsidR="004D1B99" w:rsidRPr="00641585">
        <w:rPr>
          <w:rFonts w:ascii="Arial" w:hAnsi="Arial" w:cs="Arial"/>
          <w:b/>
        </w:rPr>
        <w:fldChar w:fldCharType="end"/>
      </w:r>
      <w:r w:rsidR="0060592E" w:rsidRPr="00641585">
        <w:rPr>
          <w:rFonts w:ascii="Arial" w:hAnsi="Arial" w:cs="Arial"/>
          <w:b/>
        </w:rPr>
        <w:t> después del </w:t>
      </w:r>
      <w:hyperlink r:id="rId29" w:tooltip="Saqueo de Roma (455)" w:history="1">
        <w:r w:rsidR="0060592E" w:rsidRPr="00641585">
          <w:rPr>
            <w:rStyle w:val="Hipervnculo"/>
            <w:rFonts w:ascii="Arial" w:hAnsi="Arial" w:cs="Arial"/>
            <w:b/>
            <w:color w:val="auto"/>
            <w:u w:val="none"/>
          </w:rPr>
          <w:t>Saqueo de Roma</w:t>
        </w:r>
      </w:hyperlink>
      <w:r w:rsidR="0060592E" w:rsidRPr="00641585">
        <w:rPr>
          <w:rFonts w:ascii="Arial" w:hAnsi="Arial" w:cs="Arial"/>
          <w:b/>
        </w:rPr>
        <w:t> </w:t>
      </w:r>
      <w:r>
        <w:rPr>
          <w:rFonts w:ascii="Arial" w:hAnsi="Arial" w:cs="Arial"/>
          <w:b/>
        </w:rPr>
        <w:t xml:space="preserve"> </w:t>
      </w:r>
      <w:r w:rsidR="0060592E" w:rsidRPr="00641585">
        <w:rPr>
          <w:rFonts w:ascii="Arial" w:hAnsi="Arial" w:cs="Arial"/>
          <w:b/>
        </w:rPr>
        <w:t>por </w:t>
      </w:r>
      <w:r>
        <w:rPr>
          <w:rFonts w:ascii="Arial" w:hAnsi="Arial" w:cs="Arial"/>
          <w:b/>
        </w:rPr>
        <w:t xml:space="preserve"> </w:t>
      </w:r>
      <w:hyperlink r:id="rId30" w:tooltip="Genserico" w:history="1">
        <w:proofErr w:type="spellStart"/>
        <w:r w:rsidR="0060592E" w:rsidRPr="00641585">
          <w:rPr>
            <w:rStyle w:val="Hipervnculo"/>
            <w:rFonts w:ascii="Arial" w:hAnsi="Arial" w:cs="Arial"/>
            <w:b/>
            <w:color w:val="auto"/>
            <w:u w:val="none"/>
          </w:rPr>
          <w:t>Genserico</w:t>
        </w:r>
        <w:proofErr w:type="spellEnd"/>
      </w:hyperlink>
      <w:r w:rsidR="0060592E" w:rsidRPr="00641585">
        <w:rPr>
          <w:rFonts w:ascii="Arial" w:hAnsi="Arial" w:cs="Arial"/>
          <w:b/>
        </w:rPr>
        <w:t> en 455. </w:t>
      </w:r>
      <w:hyperlink r:id="rId31" w:tooltip="Georgios Monachos" w:history="1">
        <w:r w:rsidR="0060592E" w:rsidRPr="00641585">
          <w:rPr>
            <w:rStyle w:val="Hipervnculo"/>
            <w:rFonts w:ascii="Arial" w:hAnsi="Arial" w:cs="Arial"/>
            <w:b/>
            <w:color w:val="auto"/>
            <w:u w:val="none"/>
          </w:rPr>
          <w:t>Jorge el Monje</w:t>
        </w:r>
      </w:hyperlink>
      <w:r w:rsidR="0060592E" w:rsidRPr="00641585">
        <w:rPr>
          <w:rFonts w:ascii="Arial" w:hAnsi="Arial" w:cs="Arial"/>
          <w:b/>
        </w:rPr>
        <w:t> narra que unas pocas décadas más tarde </w:t>
      </w:r>
      <w:hyperlink r:id="rId32" w:tooltip="Teófilo (emperador)" w:history="1">
        <w:r w:rsidR="0060592E" w:rsidRPr="00641585">
          <w:rPr>
            <w:rStyle w:val="Hipervnculo"/>
            <w:rFonts w:ascii="Arial" w:hAnsi="Arial" w:cs="Arial"/>
            <w:b/>
            <w:color w:val="auto"/>
            <w:u w:val="none"/>
          </w:rPr>
          <w:t>Teófilo</w:t>
        </w:r>
      </w:hyperlink>
      <w:r w:rsidR="0060592E" w:rsidRPr="00641585">
        <w:rPr>
          <w:rFonts w:ascii="Arial" w:hAnsi="Arial" w:cs="Arial"/>
          <w:b/>
        </w:rPr>
        <w:t> (reinó 829-842) convirtió el edificio original en una </w:t>
      </w:r>
      <w:hyperlink r:id="rId33" w:tooltip="Residencia" w:history="1">
        <w:r w:rsidR="0060592E" w:rsidRPr="00641585">
          <w:rPr>
            <w:rStyle w:val="Hipervnculo"/>
            <w:rFonts w:ascii="Arial" w:hAnsi="Arial" w:cs="Arial"/>
            <w:b/>
            <w:color w:val="auto"/>
            <w:u w:val="none"/>
          </w:rPr>
          <w:t>residencia</w:t>
        </w:r>
      </w:hyperlink>
      <w:r w:rsidR="0060592E" w:rsidRPr="00641585">
        <w:rPr>
          <w:rFonts w:ascii="Arial" w:hAnsi="Arial" w:cs="Arial"/>
          <w:b/>
        </w:rPr>
        <w:t xml:space="preserve"> y transfirió a las monjas a una nueva residencia. Si </w:t>
      </w:r>
      <w:proofErr w:type="spellStart"/>
      <w:r w:rsidR="0060592E" w:rsidRPr="00641585">
        <w:rPr>
          <w:rFonts w:ascii="Arial" w:hAnsi="Arial" w:cs="Arial"/>
          <w:b/>
        </w:rPr>
        <w:t>Teodote</w:t>
      </w:r>
      <w:proofErr w:type="spellEnd"/>
      <w:r w:rsidR="0060592E" w:rsidRPr="00641585">
        <w:rPr>
          <w:rFonts w:ascii="Arial" w:hAnsi="Arial" w:cs="Arial"/>
          <w:b/>
        </w:rPr>
        <w:t xml:space="preserve"> aún estaba o no entre ellas es algo que no se dice.</w:t>
      </w:r>
    </w:p>
    <w:p w:rsidR="0060592E" w:rsidRPr="00641585" w:rsidRDefault="0060592E" w:rsidP="00641585">
      <w:pPr>
        <w:pStyle w:val="NormalWeb"/>
        <w:shd w:val="clear" w:color="auto" w:fill="FFFFFF"/>
        <w:spacing w:before="120" w:beforeAutospacing="0" w:after="120" w:afterAutospacing="0"/>
        <w:ind w:left="-993" w:right="-994"/>
        <w:jc w:val="both"/>
        <w:rPr>
          <w:rFonts w:ascii="Arial" w:hAnsi="Arial" w:cs="Arial"/>
          <w:b/>
        </w:rPr>
      </w:pPr>
      <w:proofErr w:type="spellStart"/>
      <w:r w:rsidRPr="00641585">
        <w:rPr>
          <w:rFonts w:ascii="Arial" w:hAnsi="Arial" w:cs="Arial"/>
          <w:b/>
        </w:rPr>
        <w:t>Teodote</w:t>
      </w:r>
      <w:proofErr w:type="spellEnd"/>
      <w:r w:rsidRPr="00641585">
        <w:rPr>
          <w:rFonts w:ascii="Arial" w:hAnsi="Arial" w:cs="Arial"/>
          <w:b/>
        </w:rPr>
        <w:t xml:space="preserve"> y Constantino VI tuvieron que se sepa dos hijos:</w:t>
      </w:r>
    </w:p>
    <w:p w:rsidR="0060592E" w:rsidRPr="00641585" w:rsidRDefault="00641585" w:rsidP="00641585">
      <w:pPr>
        <w:shd w:val="clear" w:color="auto" w:fill="FFFFFF"/>
        <w:spacing w:before="100" w:beforeAutospacing="1" w:after="24" w:line="240" w:lineRule="auto"/>
        <w:ind w:left="-993" w:right="-994"/>
        <w:jc w:val="both"/>
        <w:rPr>
          <w:rFonts w:ascii="Arial" w:hAnsi="Arial" w:cs="Arial"/>
          <w:b/>
          <w:sz w:val="24"/>
          <w:szCs w:val="24"/>
        </w:rPr>
      </w:pPr>
      <w:r>
        <w:rPr>
          <w:rFonts w:ascii="Arial" w:hAnsi="Arial" w:cs="Arial"/>
          <w:b/>
          <w:sz w:val="24"/>
          <w:szCs w:val="24"/>
        </w:rPr>
        <w:t xml:space="preserve">     </w:t>
      </w:r>
      <w:r w:rsidR="0060592E" w:rsidRPr="00641585">
        <w:rPr>
          <w:rFonts w:ascii="Arial" w:hAnsi="Arial" w:cs="Arial"/>
          <w:b/>
          <w:sz w:val="24"/>
          <w:szCs w:val="24"/>
        </w:rPr>
        <w:t xml:space="preserve">León (7 de octubre de 796 - 1 de mayo de 797). </w:t>
      </w:r>
      <w:proofErr w:type="spellStart"/>
      <w:r w:rsidR="0060592E" w:rsidRPr="00641585">
        <w:rPr>
          <w:rFonts w:ascii="Arial" w:hAnsi="Arial" w:cs="Arial"/>
          <w:b/>
          <w:sz w:val="24"/>
          <w:szCs w:val="24"/>
        </w:rPr>
        <w:t>Teófanes</w:t>
      </w:r>
      <w:proofErr w:type="spellEnd"/>
      <w:r w:rsidR="0060592E" w:rsidRPr="00641585">
        <w:rPr>
          <w:rFonts w:ascii="Arial" w:hAnsi="Arial" w:cs="Arial"/>
          <w:b/>
          <w:sz w:val="24"/>
          <w:szCs w:val="24"/>
        </w:rPr>
        <w:t xml:space="preserve"> señala sus fechas de nacimiento y muerte.</w:t>
      </w:r>
    </w:p>
    <w:p w:rsidR="0060592E" w:rsidRPr="00641585" w:rsidRDefault="00641585" w:rsidP="00641585">
      <w:pPr>
        <w:shd w:val="clear" w:color="auto" w:fill="FFFFFF"/>
        <w:spacing w:before="100" w:beforeAutospacing="1" w:after="24" w:line="240" w:lineRule="auto"/>
        <w:ind w:left="-993" w:right="-994"/>
        <w:jc w:val="both"/>
        <w:rPr>
          <w:rFonts w:ascii="Arial" w:hAnsi="Arial" w:cs="Arial"/>
          <w:b/>
          <w:sz w:val="24"/>
          <w:szCs w:val="24"/>
        </w:rPr>
      </w:pPr>
      <w:r>
        <w:rPr>
          <w:rFonts w:ascii="Arial" w:hAnsi="Arial" w:cs="Arial"/>
          <w:b/>
          <w:sz w:val="24"/>
          <w:szCs w:val="24"/>
        </w:rPr>
        <w:t xml:space="preserve">    </w:t>
      </w:r>
      <w:r w:rsidR="0060592E" w:rsidRPr="00641585">
        <w:rPr>
          <w:rFonts w:ascii="Arial" w:hAnsi="Arial" w:cs="Arial"/>
          <w:b/>
          <w:sz w:val="24"/>
          <w:szCs w:val="24"/>
        </w:rPr>
        <w:t xml:space="preserve">Un hijo de nombre desconocido, nacido tras la deposición de su padre. Mencionado en la correspondencia de Teodoro el </w:t>
      </w:r>
      <w:proofErr w:type="spellStart"/>
      <w:r w:rsidR="0060592E" w:rsidRPr="00641585">
        <w:rPr>
          <w:rFonts w:ascii="Arial" w:hAnsi="Arial" w:cs="Arial"/>
          <w:b/>
          <w:sz w:val="24"/>
          <w:szCs w:val="24"/>
        </w:rPr>
        <w:t>Estudita</w:t>
      </w:r>
      <w:proofErr w:type="spellEnd"/>
      <w:r w:rsidR="0060592E" w:rsidRPr="00641585">
        <w:rPr>
          <w:rFonts w:ascii="Arial" w:hAnsi="Arial" w:cs="Arial"/>
          <w:b/>
          <w:sz w:val="24"/>
          <w:szCs w:val="24"/>
        </w:rPr>
        <w:t>. Su destino se desconoce.</w:t>
      </w:r>
    </w:p>
    <w:p w:rsidR="0061553A" w:rsidRPr="00641585" w:rsidRDefault="0061553A" w:rsidP="00641585">
      <w:pPr>
        <w:jc w:val="both"/>
        <w:rPr>
          <w:szCs w:val="21"/>
        </w:rPr>
      </w:pPr>
    </w:p>
    <w:sectPr w:rsidR="0061553A" w:rsidRPr="00641585" w:rsidSect="000B0E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87CFC"/>
    <w:multiLevelType w:val="multilevel"/>
    <w:tmpl w:val="64660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094090"/>
    <w:multiLevelType w:val="multilevel"/>
    <w:tmpl w:val="4680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491E71"/>
    <w:multiLevelType w:val="multilevel"/>
    <w:tmpl w:val="22406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0169CE"/>
    <w:multiLevelType w:val="multilevel"/>
    <w:tmpl w:val="9416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2F7A95"/>
    <w:multiLevelType w:val="multilevel"/>
    <w:tmpl w:val="116E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E02764"/>
    <w:multiLevelType w:val="multilevel"/>
    <w:tmpl w:val="9E5E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C443AB"/>
    <w:multiLevelType w:val="multilevel"/>
    <w:tmpl w:val="1A768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4400AA"/>
    <w:multiLevelType w:val="multilevel"/>
    <w:tmpl w:val="42C4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DB4308"/>
    <w:multiLevelType w:val="multilevel"/>
    <w:tmpl w:val="B33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557A9B"/>
    <w:multiLevelType w:val="multilevel"/>
    <w:tmpl w:val="DCCE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2640D6"/>
    <w:multiLevelType w:val="multilevel"/>
    <w:tmpl w:val="0EF4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9C1745"/>
    <w:multiLevelType w:val="multilevel"/>
    <w:tmpl w:val="E4DEB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9"/>
  </w:num>
  <w:num w:numId="4">
    <w:abstractNumId w:val="3"/>
  </w:num>
  <w:num w:numId="5">
    <w:abstractNumId w:val="8"/>
  </w:num>
  <w:num w:numId="6">
    <w:abstractNumId w:val="2"/>
  </w:num>
  <w:num w:numId="7">
    <w:abstractNumId w:val="5"/>
  </w:num>
  <w:num w:numId="8">
    <w:abstractNumId w:val="10"/>
  </w:num>
  <w:num w:numId="9">
    <w:abstractNumId w:val="7"/>
  </w:num>
  <w:num w:numId="10">
    <w:abstractNumId w:val="4"/>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B7AF6"/>
    <w:rsid w:val="000B0EC0"/>
    <w:rsid w:val="001D2FD9"/>
    <w:rsid w:val="004707CE"/>
    <w:rsid w:val="004D1B99"/>
    <w:rsid w:val="004E3E46"/>
    <w:rsid w:val="0060592E"/>
    <w:rsid w:val="00614BBA"/>
    <w:rsid w:val="0061553A"/>
    <w:rsid w:val="00641585"/>
    <w:rsid w:val="007651E8"/>
    <w:rsid w:val="007B0157"/>
    <w:rsid w:val="008C5A22"/>
    <w:rsid w:val="00935825"/>
    <w:rsid w:val="00B424BD"/>
    <w:rsid w:val="00BB7AF6"/>
    <w:rsid w:val="00BF4E73"/>
    <w:rsid w:val="00D2258D"/>
    <w:rsid w:val="00DD32E2"/>
    <w:rsid w:val="00EB1C0A"/>
    <w:rsid w:val="00ED2B64"/>
    <w:rsid w:val="00FC111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EC0"/>
  </w:style>
  <w:style w:type="paragraph" w:styleId="Ttulo2">
    <w:name w:val="heading 2"/>
    <w:basedOn w:val="Normal"/>
    <w:link w:val="Ttulo2Car"/>
    <w:uiPriority w:val="9"/>
    <w:qFormat/>
    <w:rsid w:val="00BB7AF6"/>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B7AF6"/>
    <w:rPr>
      <w:rFonts w:ascii="Times New Roman" w:eastAsia="Times New Roman" w:hAnsi="Times New Roman" w:cs="Times New Roman"/>
      <w:b/>
      <w:bCs/>
      <w:sz w:val="36"/>
      <w:szCs w:val="36"/>
      <w:lang w:eastAsia="es-ES"/>
    </w:rPr>
  </w:style>
  <w:style w:type="paragraph" w:styleId="NormalWeb">
    <w:name w:val="Normal (Web)"/>
    <w:basedOn w:val="Normal"/>
    <w:uiPriority w:val="99"/>
    <w:unhideWhenUsed/>
    <w:rsid w:val="00BB7AF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BB7AF6"/>
    <w:rPr>
      <w:color w:val="0000FF"/>
      <w:u w:val="single"/>
    </w:rPr>
  </w:style>
  <w:style w:type="character" w:customStyle="1" w:styleId="tocnumber">
    <w:name w:val="tocnumber"/>
    <w:basedOn w:val="Fuentedeprrafopredeter"/>
    <w:rsid w:val="00BB7AF6"/>
  </w:style>
  <w:style w:type="character" w:customStyle="1" w:styleId="toctext">
    <w:name w:val="toctext"/>
    <w:basedOn w:val="Fuentedeprrafopredeter"/>
    <w:rsid w:val="00BB7AF6"/>
  </w:style>
  <w:style w:type="character" w:customStyle="1" w:styleId="mw-headline">
    <w:name w:val="mw-headline"/>
    <w:basedOn w:val="Fuentedeprrafopredeter"/>
    <w:rsid w:val="00BB7AF6"/>
  </w:style>
  <w:style w:type="character" w:customStyle="1" w:styleId="mw-editsection">
    <w:name w:val="mw-editsection"/>
    <w:basedOn w:val="Fuentedeprrafopredeter"/>
    <w:rsid w:val="00BB7AF6"/>
  </w:style>
  <w:style w:type="character" w:customStyle="1" w:styleId="mw-editsection-bracket">
    <w:name w:val="mw-editsection-bracket"/>
    <w:basedOn w:val="Fuentedeprrafopredeter"/>
    <w:rsid w:val="00BB7AF6"/>
  </w:style>
  <w:style w:type="paragraph" w:styleId="Textodeglobo">
    <w:name w:val="Balloon Text"/>
    <w:basedOn w:val="Normal"/>
    <w:link w:val="TextodegloboCar"/>
    <w:uiPriority w:val="99"/>
    <w:semiHidden/>
    <w:unhideWhenUsed/>
    <w:rsid w:val="008C5A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5A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984782">
      <w:bodyDiv w:val="1"/>
      <w:marLeft w:val="0"/>
      <w:marRight w:val="0"/>
      <w:marTop w:val="0"/>
      <w:marBottom w:val="0"/>
      <w:divBdr>
        <w:top w:val="none" w:sz="0" w:space="0" w:color="auto"/>
        <w:left w:val="none" w:sz="0" w:space="0" w:color="auto"/>
        <w:bottom w:val="none" w:sz="0" w:space="0" w:color="auto"/>
        <w:right w:val="none" w:sz="0" w:space="0" w:color="auto"/>
      </w:divBdr>
      <w:divsChild>
        <w:div w:id="8024616">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691145928">
      <w:bodyDiv w:val="1"/>
      <w:marLeft w:val="0"/>
      <w:marRight w:val="0"/>
      <w:marTop w:val="0"/>
      <w:marBottom w:val="0"/>
      <w:divBdr>
        <w:top w:val="none" w:sz="0" w:space="0" w:color="auto"/>
        <w:left w:val="none" w:sz="0" w:space="0" w:color="auto"/>
        <w:bottom w:val="none" w:sz="0" w:space="0" w:color="auto"/>
        <w:right w:val="none" w:sz="0" w:space="0" w:color="auto"/>
      </w:divBdr>
      <w:divsChild>
        <w:div w:id="1261059568">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752631084">
      <w:bodyDiv w:val="1"/>
      <w:marLeft w:val="0"/>
      <w:marRight w:val="0"/>
      <w:marTop w:val="0"/>
      <w:marBottom w:val="0"/>
      <w:divBdr>
        <w:top w:val="none" w:sz="0" w:space="0" w:color="auto"/>
        <w:left w:val="none" w:sz="0" w:space="0" w:color="auto"/>
        <w:bottom w:val="none" w:sz="0" w:space="0" w:color="auto"/>
        <w:right w:val="none" w:sz="0" w:space="0" w:color="auto"/>
      </w:divBdr>
    </w:div>
    <w:div w:id="839589369">
      <w:bodyDiv w:val="1"/>
      <w:marLeft w:val="0"/>
      <w:marRight w:val="0"/>
      <w:marTop w:val="0"/>
      <w:marBottom w:val="0"/>
      <w:divBdr>
        <w:top w:val="none" w:sz="0" w:space="0" w:color="auto"/>
        <w:left w:val="none" w:sz="0" w:space="0" w:color="auto"/>
        <w:bottom w:val="none" w:sz="0" w:space="0" w:color="auto"/>
        <w:right w:val="none" w:sz="0" w:space="0" w:color="auto"/>
      </w:divBdr>
      <w:divsChild>
        <w:div w:id="107161107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55836089">
      <w:bodyDiv w:val="1"/>
      <w:marLeft w:val="0"/>
      <w:marRight w:val="0"/>
      <w:marTop w:val="0"/>
      <w:marBottom w:val="0"/>
      <w:divBdr>
        <w:top w:val="none" w:sz="0" w:space="0" w:color="auto"/>
        <w:left w:val="none" w:sz="0" w:space="0" w:color="auto"/>
        <w:bottom w:val="none" w:sz="0" w:space="0" w:color="auto"/>
        <w:right w:val="none" w:sz="0" w:space="0" w:color="auto"/>
      </w:divBdr>
      <w:divsChild>
        <w:div w:id="526597655">
          <w:marLeft w:val="0"/>
          <w:marRight w:val="0"/>
          <w:marTop w:val="0"/>
          <w:marBottom w:val="0"/>
          <w:divBdr>
            <w:top w:val="single" w:sz="6" w:space="5" w:color="A2A9B1"/>
            <w:left w:val="single" w:sz="6" w:space="5" w:color="A2A9B1"/>
            <w:bottom w:val="single" w:sz="6" w:space="5" w:color="A2A9B1"/>
            <w:right w:val="single" w:sz="6" w:space="5" w:color="A2A9B1"/>
          </w:divBdr>
        </w:div>
        <w:div w:id="1607076870">
          <w:marLeft w:val="336"/>
          <w:marRight w:val="0"/>
          <w:marTop w:val="120"/>
          <w:marBottom w:val="312"/>
          <w:divBdr>
            <w:top w:val="none" w:sz="0" w:space="0" w:color="auto"/>
            <w:left w:val="none" w:sz="0" w:space="0" w:color="auto"/>
            <w:bottom w:val="none" w:sz="0" w:space="0" w:color="auto"/>
            <w:right w:val="none" w:sz="0" w:space="0" w:color="auto"/>
          </w:divBdr>
          <w:divsChild>
            <w:div w:id="21461974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60123596">
      <w:bodyDiv w:val="1"/>
      <w:marLeft w:val="0"/>
      <w:marRight w:val="0"/>
      <w:marTop w:val="0"/>
      <w:marBottom w:val="0"/>
      <w:divBdr>
        <w:top w:val="none" w:sz="0" w:space="0" w:color="auto"/>
        <w:left w:val="none" w:sz="0" w:space="0" w:color="auto"/>
        <w:bottom w:val="none" w:sz="0" w:space="0" w:color="auto"/>
        <w:right w:val="none" w:sz="0" w:space="0" w:color="auto"/>
      </w:divBdr>
      <w:divsChild>
        <w:div w:id="1115831070">
          <w:marLeft w:val="0"/>
          <w:marRight w:val="0"/>
          <w:marTop w:val="0"/>
          <w:marBottom w:val="0"/>
          <w:divBdr>
            <w:top w:val="single" w:sz="6" w:space="5" w:color="A2A9B1"/>
            <w:left w:val="single" w:sz="6" w:space="5" w:color="A2A9B1"/>
            <w:bottom w:val="single" w:sz="6" w:space="5" w:color="A2A9B1"/>
            <w:right w:val="single" w:sz="6" w:space="5" w:color="A2A9B1"/>
          </w:divBdr>
        </w:div>
        <w:div w:id="61685726">
          <w:blockQuote w:val="1"/>
          <w:marLeft w:val="720"/>
          <w:marRight w:val="720"/>
          <w:marTop w:val="100"/>
          <w:marBottom w:val="100"/>
          <w:divBdr>
            <w:top w:val="none" w:sz="0" w:space="0" w:color="auto"/>
            <w:left w:val="single" w:sz="24" w:space="24" w:color="EAECF0"/>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onstantinopla" TargetMode="External"/><Relationship Id="rId13" Type="http://schemas.openxmlformats.org/officeDocument/2006/relationships/hyperlink" Target="https://es.wikipedia.org/wiki/Le%C3%B3n_IV_el_J%C3%A1zaro" TargetMode="External"/><Relationship Id="rId18" Type="http://schemas.openxmlformats.org/officeDocument/2006/relationships/hyperlink" Target="https://es.wikipedia.org/wiki/Iglesia_ortodoxa" TargetMode="External"/><Relationship Id="rId26" Type="http://schemas.openxmlformats.org/officeDocument/2006/relationships/hyperlink" Target="https://es.wikipedia.org/wiki/Concilio_de_Nicea_II" TargetMode="External"/><Relationship Id="rId3" Type="http://schemas.openxmlformats.org/officeDocument/2006/relationships/settings" Target="settings.xml"/><Relationship Id="rId21" Type="http://schemas.openxmlformats.org/officeDocument/2006/relationships/hyperlink" Target="https://es.wikipedia.org/wiki/Anexo:Patriarca_de_Constantinopla" TargetMode="External"/><Relationship Id="rId34" Type="http://schemas.openxmlformats.org/officeDocument/2006/relationships/fontTable" Target="fontTable.xml"/><Relationship Id="rId7" Type="http://schemas.openxmlformats.org/officeDocument/2006/relationships/hyperlink" Target="https://es.wikipedia.org/wiki/Imperio_bizantino" TargetMode="External"/><Relationship Id="rId12" Type="http://schemas.openxmlformats.org/officeDocument/2006/relationships/hyperlink" Target="https://es.wikipedia.org/wiki/Irene" TargetMode="External"/><Relationship Id="rId17" Type="http://schemas.openxmlformats.org/officeDocument/2006/relationships/hyperlink" Target="https://es.wikipedia.org/wiki/Amante_real" TargetMode="External"/><Relationship Id="rId25" Type="http://schemas.openxmlformats.org/officeDocument/2006/relationships/hyperlink" Target="https://es.wikipedia.org/wiki/Iconoclasta" TargetMode="External"/><Relationship Id="rId33" Type="http://schemas.openxmlformats.org/officeDocument/2006/relationships/hyperlink" Target="https://es.wikipedia.org/wiki/Residencia" TargetMode="External"/><Relationship Id="rId2" Type="http://schemas.openxmlformats.org/officeDocument/2006/relationships/styles" Target="styles.xml"/><Relationship Id="rId16" Type="http://schemas.openxmlformats.org/officeDocument/2006/relationships/hyperlink" Target="https://es.wikipedia.org/wiki/Mar%C3%ADa_de_Amnia" TargetMode="External"/><Relationship Id="rId20" Type="http://schemas.openxmlformats.org/officeDocument/2006/relationships/hyperlink" Target="https://es.wikipedia.org/wiki/Adulterio" TargetMode="External"/><Relationship Id="rId29" Type="http://schemas.openxmlformats.org/officeDocument/2006/relationships/hyperlink" Target="https://es.wikipedia.org/wiki/Saqueo_de_Roma_(455)" TargetMode="External"/><Relationship Id="rId1" Type="http://schemas.openxmlformats.org/officeDocument/2006/relationships/numbering" Target="numbering.xml"/><Relationship Id="rId6" Type="http://schemas.openxmlformats.org/officeDocument/2006/relationships/hyperlink" Target="https://es.wikipedia.org/wiki/Constantino_VI" TargetMode="External"/><Relationship Id="rId11" Type="http://schemas.openxmlformats.org/officeDocument/2006/relationships/hyperlink" Target="https://es.wikipedia.org/wiki/Idioma_griego" TargetMode="External"/><Relationship Id="rId24" Type="http://schemas.openxmlformats.org/officeDocument/2006/relationships/hyperlink" Target="https://es.wikipedia.org/wiki/Tesal%C3%B3nica" TargetMode="External"/><Relationship Id="rId32" Type="http://schemas.openxmlformats.org/officeDocument/2006/relationships/hyperlink" Target="https://es.wikipedia.org/wiki/Te%C3%B3filo_(emperador)" TargetMode="External"/><Relationship Id="rId5" Type="http://schemas.openxmlformats.org/officeDocument/2006/relationships/hyperlink" Target="https://es.wikipedia.org/wiki/Anexo:Emperatrices_romanas_y_bizantinas" TargetMode="External"/><Relationship Id="rId15" Type="http://schemas.openxmlformats.org/officeDocument/2006/relationships/hyperlink" Target="https://es.wikipedia.org/wiki/Regencia_(pol%C3%ADtica)" TargetMode="External"/><Relationship Id="rId23" Type="http://schemas.openxmlformats.org/officeDocument/2006/relationships/hyperlink" Target="https://es.wikipedia.org/wiki/Excomuni%C3%B3n" TargetMode="External"/><Relationship Id="rId28" Type="http://schemas.openxmlformats.org/officeDocument/2006/relationships/hyperlink" Target="https://es.wikipedia.org/wiki/Roma" TargetMode="External"/><Relationship Id="rId10" Type="http://schemas.openxmlformats.org/officeDocument/2006/relationships/hyperlink" Target="https://es.wikipedia.org/wiki/Dama_de_honor" TargetMode="External"/><Relationship Id="rId19" Type="http://schemas.openxmlformats.org/officeDocument/2006/relationships/hyperlink" Target="https://es.wikipedia.org/wiki/Legalizaci%C3%B3n" TargetMode="External"/><Relationship Id="rId31" Type="http://schemas.openxmlformats.org/officeDocument/2006/relationships/hyperlink" Target="https://es.wikipedia.org/wiki/Georgios_Monachos" TargetMode="External"/><Relationship Id="rId4" Type="http://schemas.openxmlformats.org/officeDocument/2006/relationships/webSettings" Target="webSettings.xml"/><Relationship Id="rId9" Type="http://schemas.openxmlformats.org/officeDocument/2006/relationships/hyperlink" Target="https://es.wikipedia.org/wiki/Teodoro_el_Estudita" TargetMode="External"/><Relationship Id="rId14" Type="http://schemas.openxmlformats.org/officeDocument/2006/relationships/hyperlink" Target="https://es.wikipedia.org/wiki/Constantino_VI" TargetMode="External"/><Relationship Id="rId22" Type="http://schemas.openxmlformats.org/officeDocument/2006/relationships/hyperlink" Target="https://es.wikipedia.org/wiki/Idioma_griego" TargetMode="External"/><Relationship Id="rId27" Type="http://schemas.openxmlformats.org/officeDocument/2006/relationships/hyperlink" Target="https://es.wikipedia.org/wiki/Sim%C3%B3n_Metafraste" TargetMode="External"/><Relationship Id="rId30" Type="http://schemas.openxmlformats.org/officeDocument/2006/relationships/hyperlink" Target="https://es.wikipedia.org/wiki/Genserico" TargetMode="Externa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1279</Words>
  <Characters>7038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5</cp:revision>
  <dcterms:created xsi:type="dcterms:W3CDTF">2021-01-06T10:35:00Z</dcterms:created>
  <dcterms:modified xsi:type="dcterms:W3CDTF">2021-02-07T16:35:00Z</dcterms:modified>
</cp:coreProperties>
</file>