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F" w:rsidRDefault="009F13FF" w:rsidP="000162CA">
      <w:pPr>
        <w:jc w:val="center"/>
      </w:pPr>
    </w:p>
    <w:p w:rsidR="004621FA" w:rsidRPr="004621FA" w:rsidRDefault="004621FA" w:rsidP="004621FA">
      <w:pPr>
        <w:pStyle w:val="estilo2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621FA">
        <w:rPr>
          <w:rStyle w:val="Textoennegrita"/>
          <w:rFonts w:ascii="Arial" w:hAnsi="Arial" w:cs="Arial"/>
          <w:color w:val="FF0000"/>
          <w:sz w:val="36"/>
          <w:szCs w:val="36"/>
        </w:rPr>
        <w:t xml:space="preserve"> Concilios Ecuménicos</w:t>
      </w:r>
    </w:p>
    <w:p w:rsidR="004621FA" w:rsidRPr="004621FA" w:rsidRDefault="004621FA" w:rsidP="004621FA">
      <w:pPr>
        <w:pStyle w:val="estilo2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621FA">
        <w:rPr>
          <w:rFonts w:ascii="Arial" w:hAnsi="Arial" w:cs="Arial"/>
          <w:b/>
        </w:rPr>
        <w:t>Los Concilios Ecuménicos reconocidos como tales por la Iglesia han sido vein</w:t>
      </w:r>
      <w:r w:rsidRPr="004621FA">
        <w:rPr>
          <w:rFonts w:ascii="Arial" w:hAnsi="Arial" w:cs="Arial"/>
          <w:b/>
        </w:rPr>
        <w:softHyphen/>
        <w:t>tiuno.</w:t>
      </w:r>
    </w:p>
    <w:p w:rsidR="004621FA" w:rsidRPr="004621FA" w:rsidRDefault="004621FA" w:rsidP="004621FA">
      <w:pPr>
        <w:pStyle w:val="estilo2"/>
        <w:spacing w:before="0" w:beforeAutospacing="0" w:after="0" w:afterAutospacing="0"/>
        <w:rPr>
          <w:rFonts w:ascii="Arial" w:hAnsi="Arial" w:cs="Arial"/>
          <w:b/>
        </w:rPr>
      </w:pPr>
      <w:r w:rsidRPr="004621FA">
        <w:rPr>
          <w:rFonts w:ascii="Arial" w:hAnsi="Arial" w:cs="Arial"/>
          <w:b/>
        </w:rPr>
        <w:t xml:space="preserve"> Variaron m</w:t>
      </w:r>
      <w:r w:rsidRPr="004621FA">
        <w:rPr>
          <w:rFonts w:ascii="Arial" w:hAnsi="Arial" w:cs="Arial"/>
          <w:b/>
        </w:rPr>
        <w:t>u</w:t>
      </w:r>
      <w:r w:rsidRPr="004621FA">
        <w:rPr>
          <w:rFonts w:ascii="Arial" w:hAnsi="Arial" w:cs="Arial"/>
          <w:b/>
        </w:rPr>
        <w:t>chos las circunstan</w:t>
      </w:r>
      <w:r w:rsidRPr="004621FA">
        <w:rPr>
          <w:rFonts w:ascii="Arial" w:hAnsi="Arial" w:cs="Arial"/>
          <w:b/>
        </w:rPr>
        <w:softHyphen/>
        <w:t>cias y exigencias.</w:t>
      </w:r>
    </w:p>
    <w:p w:rsidR="004621FA" w:rsidRDefault="004621FA" w:rsidP="004621FA">
      <w:pPr>
        <w:pStyle w:val="estilo2"/>
        <w:spacing w:before="0" w:beforeAutospacing="0" w:after="0" w:afterAutospacing="0"/>
        <w:rPr>
          <w:rFonts w:ascii="Arial" w:hAnsi="Arial" w:cs="Arial"/>
          <w:b/>
        </w:rPr>
      </w:pPr>
      <w:r w:rsidRPr="004621FA">
        <w:rPr>
          <w:rFonts w:ascii="Arial" w:hAnsi="Arial" w:cs="Arial"/>
          <w:b/>
        </w:rPr>
        <w:br/>
        <w:t>   El recuerdo de los 21 concilios se entiende mejor si descubrimos sobre que errores fue su l</w:t>
      </w:r>
      <w:r w:rsidRPr="004621FA">
        <w:rPr>
          <w:rFonts w:ascii="Arial" w:hAnsi="Arial" w:cs="Arial"/>
          <w:b/>
        </w:rPr>
        <w:t>u</w:t>
      </w:r>
      <w:r w:rsidRPr="004621FA">
        <w:rPr>
          <w:rFonts w:ascii="Arial" w:hAnsi="Arial" w:cs="Arial"/>
          <w:b/>
        </w:rPr>
        <w:t>cha. Ayuda a entender mejor la presencia de Espíritu Santo.</w:t>
      </w:r>
    </w:p>
    <w:p w:rsidR="004621FA" w:rsidRPr="004621FA" w:rsidRDefault="004621FA" w:rsidP="004621FA">
      <w:pPr>
        <w:pStyle w:val="estilo2"/>
        <w:spacing w:before="0" w:beforeAutospacing="0" w:after="0" w:afterAutospacing="0"/>
        <w:rPr>
          <w:rFonts w:ascii="Arial" w:hAnsi="Arial" w:cs="Arial"/>
          <w:b/>
        </w:rPr>
      </w:pPr>
      <w:r w:rsidRPr="004621FA">
        <w:rPr>
          <w:rFonts w:ascii="Arial" w:hAnsi="Arial" w:cs="Arial"/>
          <w:b/>
        </w:rPr>
        <w:br/>
        <w:t xml:space="preserve">   1. I De Nicea. 325 contra </w:t>
      </w:r>
      <w:proofErr w:type="spellStart"/>
      <w:r w:rsidRPr="004621FA">
        <w:rPr>
          <w:rFonts w:ascii="Arial" w:hAnsi="Arial" w:cs="Arial"/>
          <w:b/>
        </w:rPr>
        <w:t>Arrio</w:t>
      </w:r>
      <w:proofErr w:type="spellEnd"/>
      <w:r w:rsidRPr="004621FA">
        <w:rPr>
          <w:rFonts w:ascii="Arial" w:hAnsi="Arial" w:cs="Arial"/>
          <w:b/>
        </w:rPr>
        <w:t xml:space="preserve"> y el Arrianismo.</w:t>
      </w:r>
      <w:r w:rsidRPr="004621FA">
        <w:rPr>
          <w:rFonts w:ascii="Arial" w:hAnsi="Arial" w:cs="Arial"/>
          <w:b/>
        </w:rPr>
        <w:br/>
        <w:t xml:space="preserve">   2. I De Constantinopla. 381 contra </w:t>
      </w:r>
      <w:proofErr w:type="spellStart"/>
      <w:r w:rsidRPr="004621FA">
        <w:rPr>
          <w:rFonts w:ascii="Arial" w:hAnsi="Arial" w:cs="Arial"/>
          <w:b/>
        </w:rPr>
        <w:t>Mecedonianos</w:t>
      </w:r>
      <w:proofErr w:type="spellEnd"/>
      <w:r w:rsidRPr="004621FA">
        <w:rPr>
          <w:rFonts w:ascii="Arial" w:hAnsi="Arial" w:cs="Arial"/>
          <w:b/>
        </w:rPr>
        <w:t xml:space="preserve">,  </w:t>
      </w:r>
      <w:proofErr w:type="spellStart"/>
      <w:r w:rsidRPr="004621FA">
        <w:rPr>
          <w:rFonts w:ascii="Arial" w:hAnsi="Arial" w:cs="Arial"/>
          <w:b/>
        </w:rPr>
        <w:t>Euno</w:t>
      </w:r>
      <w:r w:rsidRPr="004621FA">
        <w:rPr>
          <w:rFonts w:ascii="Arial" w:hAnsi="Arial" w:cs="Arial"/>
          <w:b/>
        </w:rPr>
        <w:softHyphen/>
        <w:t>mianos</w:t>
      </w:r>
      <w:proofErr w:type="spellEnd"/>
      <w:r w:rsidRPr="004621FA">
        <w:rPr>
          <w:rFonts w:ascii="Arial" w:hAnsi="Arial" w:cs="Arial"/>
          <w:b/>
        </w:rPr>
        <w:t xml:space="preserve"> o </w:t>
      </w:r>
      <w:proofErr w:type="spellStart"/>
      <w:r w:rsidRPr="004621FA">
        <w:rPr>
          <w:rFonts w:ascii="Arial" w:hAnsi="Arial" w:cs="Arial"/>
          <w:b/>
        </w:rPr>
        <w:t>Nnomeos</w:t>
      </w:r>
      <w:proofErr w:type="spellEnd"/>
      <w:r w:rsidRPr="004621FA">
        <w:rPr>
          <w:rFonts w:ascii="Arial" w:hAnsi="Arial" w:cs="Arial"/>
          <w:b/>
        </w:rPr>
        <w:t>.</w:t>
      </w:r>
      <w:r w:rsidRPr="004621FA">
        <w:rPr>
          <w:rFonts w:ascii="Arial" w:hAnsi="Arial" w:cs="Arial"/>
          <w:b/>
        </w:rPr>
        <w:br/>
        <w:t xml:space="preserve">   3. De Éfeso. 431 contra </w:t>
      </w:r>
      <w:proofErr w:type="spellStart"/>
      <w:r w:rsidRPr="004621FA">
        <w:rPr>
          <w:rFonts w:ascii="Arial" w:hAnsi="Arial" w:cs="Arial"/>
          <w:b/>
        </w:rPr>
        <w:t>Nestorio</w:t>
      </w:r>
      <w:proofErr w:type="spellEnd"/>
      <w:r w:rsidRPr="004621FA">
        <w:rPr>
          <w:rFonts w:ascii="Arial" w:hAnsi="Arial" w:cs="Arial"/>
          <w:b/>
        </w:rPr>
        <w:t xml:space="preserve"> y Nestorianos.</w:t>
      </w:r>
      <w:r w:rsidRPr="004621FA">
        <w:rPr>
          <w:rFonts w:ascii="Arial" w:hAnsi="Arial" w:cs="Arial"/>
          <w:b/>
        </w:rPr>
        <w:br/>
        <w:t>   4. De Calcedonia. 451 de nuevo contra Nestorianos.</w:t>
      </w:r>
      <w:r w:rsidRPr="004621FA">
        <w:rPr>
          <w:rFonts w:ascii="Arial" w:hAnsi="Arial" w:cs="Arial"/>
          <w:b/>
        </w:rPr>
        <w:br/>
        <w:t xml:space="preserve">   5. II De Constantinopla. 553 contra el Monofisismo. </w:t>
      </w:r>
      <w:r w:rsidRPr="004621FA">
        <w:rPr>
          <w:rFonts w:ascii="Arial" w:hAnsi="Arial" w:cs="Arial"/>
          <w:b/>
        </w:rPr>
        <w:br/>
        <w:t>   6. III De Constantinopla. 680-681 contra los Monotelitas.</w:t>
      </w:r>
      <w:r w:rsidRPr="004621FA">
        <w:rPr>
          <w:rFonts w:ascii="Arial" w:hAnsi="Arial" w:cs="Arial"/>
          <w:b/>
        </w:rPr>
        <w:br/>
        <w:t>   7. II De Nicea. 787 contra los Iconoclastas.</w:t>
      </w:r>
      <w:r w:rsidRPr="004621FA">
        <w:rPr>
          <w:rFonts w:ascii="Arial" w:hAnsi="Arial" w:cs="Arial"/>
          <w:b/>
        </w:rPr>
        <w:br/>
        <w:t xml:space="preserve">   8. IV De Constantinopla. 869-970 contra el Cisma de </w:t>
      </w:r>
      <w:proofErr w:type="spellStart"/>
      <w:r w:rsidRPr="004621FA">
        <w:rPr>
          <w:rFonts w:ascii="Arial" w:hAnsi="Arial" w:cs="Arial"/>
          <w:b/>
        </w:rPr>
        <w:t>Focio</w:t>
      </w:r>
      <w:proofErr w:type="spellEnd"/>
      <w:r w:rsidRPr="004621FA">
        <w:rPr>
          <w:rFonts w:ascii="Arial" w:hAnsi="Arial" w:cs="Arial"/>
          <w:b/>
        </w:rPr>
        <w:t>.</w:t>
      </w:r>
      <w:r w:rsidRPr="004621FA">
        <w:rPr>
          <w:rFonts w:ascii="Arial" w:hAnsi="Arial" w:cs="Arial"/>
          <w:b/>
        </w:rPr>
        <w:br/>
        <w:t>   9. I De Letrán. 1123 contra las investidu</w:t>
      </w:r>
      <w:r w:rsidRPr="004621FA">
        <w:rPr>
          <w:rFonts w:ascii="Arial" w:hAnsi="Arial" w:cs="Arial"/>
          <w:b/>
        </w:rPr>
        <w:softHyphen/>
        <w:t>ras laicas.</w:t>
      </w:r>
      <w:r w:rsidRPr="004621FA">
        <w:rPr>
          <w:rFonts w:ascii="Arial" w:hAnsi="Arial" w:cs="Arial"/>
          <w:b/>
        </w:rPr>
        <w:br/>
        <w:t>  10. II De Letrán. 1139 contra falsos pontífices.</w:t>
      </w:r>
      <w:r w:rsidRPr="004621FA">
        <w:rPr>
          <w:rFonts w:ascii="Arial" w:hAnsi="Arial" w:cs="Arial"/>
          <w:b/>
        </w:rPr>
        <w:br/>
        <w:t>  11. III De Letrán. 1179 contra la Simonía y la usura.</w:t>
      </w:r>
      <w:r w:rsidRPr="004621FA">
        <w:rPr>
          <w:rFonts w:ascii="Arial" w:hAnsi="Arial" w:cs="Arial"/>
          <w:b/>
        </w:rPr>
        <w:br/>
        <w:t>  12. IV De Letrán. 1215 contra los Albigenses, Joa</w:t>
      </w:r>
      <w:r w:rsidRPr="004621FA">
        <w:rPr>
          <w:rFonts w:ascii="Arial" w:hAnsi="Arial" w:cs="Arial"/>
          <w:b/>
        </w:rPr>
        <w:softHyphen/>
        <w:t xml:space="preserve">quín de </w:t>
      </w:r>
      <w:proofErr w:type="spellStart"/>
      <w:r w:rsidRPr="004621FA">
        <w:rPr>
          <w:rFonts w:ascii="Arial" w:hAnsi="Arial" w:cs="Arial"/>
          <w:b/>
        </w:rPr>
        <w:t>Fiori</w:t>
      </w:r>
      <w:proofErr w:type="spellEnd"/>
      <w:r w:rsidRPr="004621FA">
        <w:rPr>
          <w:rFonts w:ascii="Arial" w:hAnsi="Arial" w:cs="Arial"/>
          <w:b/>
        </w:rPr>
        <w:t>, Val</w:t>
      </w:r>
      <w:r w:rsidRPr="004621FA">
        <w:rPr>
          <w:rFonts w:ascii="Arial" w:hAnsi="Arial" w:cs="Arial"/>
          <w:b/>
        </w:rPr>
        <w:softHyphen/>
        <w:t>den</w:t>
      </w:r>
      <w:r w:rsidRPr="004621FA">
        <w:rPr>
          <w:rFonts w:ascii="Arial" w:hAnsi="Arial" w:cs="Arial"/>
          <w:b/>
        </w:rPr>
        <w:softHyphen/>
        <w:t>ses.</w:t>
      </w:r>
      <w:r w:rsidRPr="004621FA">
        <w:rPr>
          <w:rFonts w:ascii="Arial" w:hAnsi="Arial" w:cs="Arial"/>
          <w:b/>
        </w:rPr>
        <w:br/>
        <w:t>  13. I De Lyon. 1245. (en Fran</w:t>
      </w:r>
      <w:r w:rsidRPr="004621FA">
        <w:rPr>
          <w:rFonts w:ascii="Arial" w:hAnsi="Arial" w:cs="Arial"/>
          <w:b/>
        </w:rPr>
        <w:softHyphen/>
        <w:t>cia)</w:t>
      </w:r>
      <w:r w:rsidRPr="004621FA">
        <w:rPr>
          <w:rFonts w:ascii="Arial" w:hAnsi="Arial" w:cs="Arial"/>
          <w:b/>
        </w:rPr>
        <w:br/>
        <w:t>  14. II De Lyon. 1274 contra los Cismáticos.</w:t>
      </w:r>
      <w:r w:rsidRPr="004621FA">
        <w:rPr>
          <w:rFonts w:ascii="Arial" w:hAnsi="Arial" w:cs="Arial"/>
          <w:b/>
        </w:rPr>
        <w:br/>
        <w:t xml:space="preserve">  15. De Vienne. (Francia) 1311 contra </w:t>
      </w:r>
      <w:proofErr w:type="spellStart"/>
      <w:r w:rsidRPr="004621FA">
        <w:rPr>
          <w:rFonts w:ascii="Arial" w:hAnsi="Arial" w:cs="Arial"/>
          <w:b/>
        </w:rPr>
        <w:t>Beguardos</w:t>
      </w:r>
      <w:proofErr w:type="spellEnd"/>
      <w:r w:rsidRPr="004621FA">
        <w:rPr>
          <w:rFonts w:ascii="Arial" w:hAnsi="Arial" w:cs="Arial"/>
          <w:b/>
        </w:rPr>
        <w:t xml:space="preserve">, Beguinos y Pedro Juan </w:t>
      </w:r>
      <w:proofErr w:type="spellStart"/>
      <w:r w:rsidRPr="004621FA">
        <w:rPr>
          <w:rFonts w:ascii="Arial" w:hAnsi="Arial" w:cs="Arial"/>
          <w:b/>
        </w:rPr>
        <w:t>Olivi</w:t>
      </w:r>
      <w:proofErr w:type="spellEnd"/>
      <w:r w:rsidRPr="004621FA">
        <w:rPr>
          <w:rFonts w:ascii="Arial" w:hAnsi="Arial" w:cs="Arial"/>
          <w:b/>
        </w:rPr>
        <w:t>.</w:t>
      </w:r>
      <w:r w:rsidRPr="004621FA">
        <w:rPr>
          <w:rFonts w:ascii="Arial" w:hAnsi="Arial" w:cs="Arial"/>
          <w:b/>
        </w:rPr>
        <w:br/>
        <w:t xml:space="preserve">  16. De Constanza. 1414-1418  contra </w:t>
      </w:r>
      <w:proofErr w:type="spellStart"/>
      <w:r w:rsidRPr="004621FA">
        <w:rPr>
          <w:rFonts w:ascii="Arial" w:hAnsi="Arial" w:cs="Arial"/>
          <w:b/>
        </w:rPr>
        <w:t>Wicleff</w:t>
      </w:r>
      <w:proofErr w:type="spellEnd"/>
      <w:r w:rsidRPr="004621FA">
        <w:rPr>
          <w:rFonts w:ascii="Arial" w:hAnsi="Arial" w:cs="Arial"/>
          <w:b/>
        </w:rPr>
        <w:t xml:space="preserve"> y Juan </w:t>
      </w:r>
      <w:proofErr w:type="spellStart"/>
      <w:r w:rsidRPr="004621FA">
        <w:rPr>
          <w:rFonts w:ascii="Arial" w:hAnsi="Arial" w:cs="Arial"/>
          <w:b/>
        </w:rPr>
        <w:t>Hus</w:t>
      </w:r>
      <w:proofErr w:type="spellEnd"/>
      <w:r w:rsidRPr="004621FA">
        <w:rPr>
          <w:rFonts w:ascii="Arial" w:hAnsi="Arial" w:cs="Arial"/>
          <w:b/>
        </w:rPr>
        <w:t>.</w:t>
      </w:r>
      <w:r w:rsidRPr="004621FA">
        <w:rPr>
          <w:rFonts w:ascii="Arial" w:hAnsi="Arial" w:cs="Arial"/>
          <w:b/>
        </w:rPr>
        <w:br/>
        <w:t>  17. De Ferrara-Florencia.1438-42 contra el Cisma de Occidente.</w:t>
      </w:r>
      <w:r w:rsidRPr="004621FA">
        <w:rPr>
          <w:rFonts w:ascii="Arial" w:hAnsi="Arial" w:cs="Arial"/>
          <w:b/>
        </w:rPr>
        <w:br/>
        <w:t>  18. V De Letrán. 1512-1517 contra los vicios en general.</w:t>
      </w:r>
      <w:r w:rsidRPr="004621FA">
        <w:rPr>
          <w:rFonts w:ascii="Arial" w:hAnsi="Arial" w:cs="Arial"/>
          <w:b/>
        </w:rPr>
        <w:br/>
        <w:t>  19. De Trento. 1545-1563  contra los protestantes.</w:t>
      </w:r>
      <w:r w:rsidRPr="004621FA">
        <w:rPr>
          <w:rFonts w:ascii="Arial" w:hAnsi="Arial" w:cs="Arial"/>
          <w:b/>
        </w:rPr>
        <w:br/>
        <w:t xml:space="preserve">  20. Vaticano I. 1869-1870 contra </w:t>
      </w:r>
      <w:proofErr w:type="spellStart"/>
      <w:r w:rsidRPr="004621FA">
        <w:rPr>
          <w:rFonts w:ascii="Arial" w:hAnsi="Arial" w:cs="Arial"/>
          <w:b/>
        </w:rPr>
        <w:t>le</w:t>
      </w:r>
      <w:proofErr w:type="spellEnd"/>
      <w:r w:rsidRPr="004621FA">
        <w:rPr>
          <w:rFonts w:ascii="Arial" w:hAnsi="Arial" w:cs="Arial"/>
          <w:b/>
        </w:rPr>
        <w:t xml:space="preserve"> Modernismo.</w:t>
      </w:r>
      <w:r w:rsidRPr="004621FA">
        <w:rPr>
          <w:rFonts w:ascii="Arial" w:hAnsi="Arial" w:cs="Arial"/>
          <w:b/>
        </w:rPr>
        <w:br/>
        <w:t>  21. Vaticano II. 1962-1965 contra la inadaptación a los tiem</w:t>
      </w:r>
      <w:r w:rsidRPr="004621FA">
        <w:rPr>
          <w:rFonts w:ascii="Arial" w:hAnsi="Arial" w:cs="Arial"/>
          <w:b/>
        </w:rPr>
        <w:softHyphen/>
        <w:t>pos modernos.</w:t>
      </w:r>
    </w:p>
    <w:p w:rsidR="004621FA" w:rsidRPr="004621FA" w:rsidRDefault="004621FA" w:rsidP="004621FA">
      <w:pPr>
        <w:pStyle w:val="estilo2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621FA">
        <w:rPr>
          <w:rFonts w:ascii="Arial" w:hAnsi="Arial" w:cs="Arial"/>
          <w:b/>
          <w:color w:val="FF0000"/>
          <w:sz w:val="28"/>
          <w:szCs w:val="28"/>
        </w:rPr>
        <w:t>Los tres primeros, decisivos para la doctrina</w:t>
      </w:r>
    </w:p>
    <w:p w:rsidR="004621FA" w:rsidRPr="004621FA" w:rsidRDefault="004621FA" w:rsidP="004621FA">
      <w:pPr>
        <w:pStyle w:val="estilo2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621FA">
        <w:rPr>
          <w:rStyle w:val="Textoennegrita"/>
          <w:rFonts w:ascii="Arial" w:hAnsi="Arial" w:cs="Arial"/>
          <w:color w:val="FF0000"/>
          <w:sz w:val="28"/>
          <w:szCs w:val="28"/>
        </w:rPr>
        <w:t>1. I De Nicea. 325</w:t>
      </w:r>
    </w:p>
    <w:p w:rsidR="004621FA" w:rsidRDefault="004621FA" w:rsidP="004621FA">
      <w:pPr>
        <w:pStyle w:val="estilo2"/>
        <w:jc w:val="both"/>
        <w:rPr>
          <w:rFonts w:ascii="Arial" w:hAnsi="Arial" w:cs="Arial"/>
          <w:b/>
        </w:rPr>
      </w:pPr>
      <w:r w:rsidRPr="004621FA">
        <w:rPr>
          <w:rFonts w:ascii="Arial" w:hAnsi="Arial" w:cs="Arial"/>
          <w:b/>
        </w:rPr>
        <w:t>Citados por el Emperador Constantino, durante el pontifica</w:t>
      </w:r>
      <w:r w:rsidRPr="004621FA">
        <w:rPr>
          <w:rFonts w:ascii="Arial" w:hAnsi="Arial" w:cs="Arial"/>
          <w:b/>
        </w:rPr>
        <w:softHyphen/>
        <w:t>do de San Silvestre (314-325), en la ciudad de Nicea de Bitinia, al norte de la actual Turquía. Se reunieron 318 Obispos. La inquietud principal fue la doctrina suscitada por el arrianismo. El Concilio definió la divin</w:t>
      </w:r>
      <w:r w:rsidRPr="004621FA">
        <w:rPr>
          <w:rFonts w:ascii="Arial" w:hAnsi="Arial" w:cs="Arial"/>
          <w:b/>
        </w:rPr>
        <w:t>i</w:t>
      </w:r>
      <w:r w:rsidRPr="004621FA">
        <w:rPr>
          <w:rFonts w:ascii="Arial" w:hAnsi="Arial" w:cs="Arial"/>
          <w:b/>
        </w:rPr>
        <w:t xml:space="preserve">dad de Jesús, es decir la </w:t>
      </w:r>
      <w:proofErr w:type="spellStart"/>
      <w:r w:rsidRPr="004621FA">
        <w:rPr>
          <w:rFonts w:ascii="Arial" w:hAnsi="Arial" w:cs="Arial"/>
          <w:b/>
        </w:rPr>
        <w:t>consus</w:t>
      </w:r>
      <w:r w:rsidRPr="004621FA">
        <w:rPr>
          <w:rFonts w:ascii="Arial" w:hAnsi="Arial" w:cs="Arial"/>
          <w:b/>
        </w:rPr>
        <w:softHyphen/>
        <w:t>tancialidad</w:t>
      </w:r>
      <w:proofErr w:type="spellEnd"/>
      <w:r w:rsidRPr="004621FA">
        <w:rPr>
          <w:rFonts w:ascii="Arial" w:hAnsi="Arial" w:cs="Arial"/>
          <w:b/>
        </w:rPr>
        <w:t xml:space="preserve"> del Verbo con el Padre. Quedó afirmado que el Verbo es verdadero Dios, de la misma sustan</w:t>
      </w:r>
      <w:r w:rsidRPr="004621FA">
        <w:rPr>
          <w:rFonts w:ascii="Arial" w:hAnsi="Arial" w:cs="Arial"/>
          <w:b/>
        </w:rPr>
        <w:softHyphen/>
        <w:t>cia del Padre, y por lo tanto verdadero Dios. El promotor de la doctrina fue S. Atanasio, diácono de Alejandría.</w:t>
      </w:r>
    </w:p>
    <w:p w:rsidR="004621FA" w:rsidRDefault="004621FA" w:rsidP="004621FA">
      <w:pPr>
        <w:pStyle w:val="estilo2"/>
        <w:jc w:val="both"/>
        <w:rPr>
          <w:rFonts w:ascii="Arial" w:hAnsi="Arial" w:cs="Arial"/>
          <w:b/>
        </w:rPr>
      </w:pPr>
      <w:r w:rsidRPr="004621FA">
        <w:rPr>
          <w:rFonts w:ascii="Arial" w:hAnsi="Arial" w:cs="Arial"/>
          <w:b/>
        </w:rPr>
        <w:t>   También sirvió para reconocer la especial autoridad moral y jurídica de las tres Sedes princip</w:t>
      </w:r>
      <w:r w:rsidRPr="004621FA">
        <w:rPr>
          <w:rFonts w:ascii="Arial" w:hAnsi="Arial" w:cs="Arial"/>
          <w:b/>
        </w:rPr>
        <w:t>a</w:t>
      </w:r>
      <w:r w:rsidRPr="004621FA">
        <w:rPr>
          <w:rFonts w:ascii="Arial" w:hAnsi="Arial" w:cs="Arial"/>
          <w:b/>
        </w:rPr>
        <w:t>les de los cristianos, junto con sus privilegios de autoridad: Roma, Alejandría y Antioquía. También determinó la f</w:t>
      </w:r>
      <w:r w:rsidRPr="004621FA">
        <w:rPr>
          <w:rFonts w:ascii="Arial" w:hAnsi="Arial" w:cs="Arial"/>
          <w:b/>
        </w:rPr>
        <w:t>e</w:t>
      </w:r>
      <w:r w:rsidRPr="004621FA">
        <w:rPr>
          <w:rFonts w:ascii="Arial" w:hAnsi="Arial" w:cs="Arial"/>
          <w:b/>
        </w:rPr>
        <w:t>cha de la Pascua.</w:t>
      </w:r>
    </w:p>
    <w:p w:rsidR="004621FA" w:rsidRPr="004621FA" w:rsidRDefault="004621FA" w:rsidP="004621FA">
      <w:pPr>
        <w:pStyle w:val="estilo2"/>
        <w:jc w:val="both"/>
        <w:rPr>
          <w:rFonts w:ascii="Arial" w:hAnsi="Arial" w:cs="Arial"/>
          <w:b/>
        </w:rPr>
      </w:pPr>
      <w:r w:rsidRPr="004621FA">
        <w:rPr>
          <w:rFonts w:ascii="Arial" w:hAnsi="Arial" w:cs="Arial"/>
          <w:b/>
        </w:rPr>
        <w:t>   Las actas se recitaron en todas las comunidades cristianas a donde llegó la noticia de sus dec</w:t>
      </w:r>
      <w:r w:rsidRPr="004621FA">
        <w:rPr>
          <w:rFonts w:ascii="Arial" w:hAnsi="Arial" w:cs="Arial"/>
          <w:b/>
        </w:rPr>
        <w:t>i</w:t>
      </w:r>
      <w:r w:rsidRPr="004621FA">
        <w:rPr>
          <w:rFonts w:ascii="Arial" w:hAnsi="Arial" w:cs="Arial"/>
          <w:b/>
        </w:rPr>
        <w:t>siones por mandato del Emperador. Convertidas en fórmula de fe, que luego se com</w:t>
      </w:r>
      <w:r w:rsidRPr="004621FA">
        <w:rPr>
          <w:rFonts w:ascii="Arial" w:hAnsi="Arial" w:cs="Arial"/>
          <w:b/>
        </w:rPr>
        <w:softHyphen/>
        <w:t>pletarían en el Concilio de Con</w:t>
      </w:r>
      <w:r w:rsidRPr="004621FA">
        <w:rPr>
          <w:rFonts w:ascii="Arial" w:hAnsi="Arial" w:cs="Arial"/>
          <w:b/>
        </w:rPr>
        <w:t>s</w:t>
      </w:r>
      <w:r w:rsidRPr="004621FA">
        <w:rPr>
          <w:rFonts w:ascii="Arial" w:hAnsi="Arial" w:cs="Arial"/>
          <w:b/>
        </w:rPr>
        <w:t>tantinopla, llegarían hasta hoy. En forma abreviada, hacemos la confesión de fe, es decir el credo ordinario de la  Eucaristía: “</w:t>
      </w:r>
      <w:r w:rsidRPr="004621FA">
        <w:rPr>
          <w:rStyle w:val="nfasis"/>
          <w:rFonts w:ascii="Arial" w:hAnsi="Arial" w:cs="Arial"/>
          <w:b/>
        </w:rPr>
        <w:t>Creemos en un solo Dios Padre omnipotente... y en un solo Señor Jesucristo, nacido unigénito del Padre, es decir de la sustancia del Padre, Dios de Dios, Luz de Luz, Dios verdadero de Dios ve</w:t>
      </w:r>
      <w:r w:rsidRPr="004621FA">
        <w:rPr>
          <w:rStyle w:val="nfasis"/>
          <w:rFonts w:ascii="Arial" w:hAnsi="Arial" w:cs="Arial"/>
          <w:b/>
        </w:rPr>
        <w:t>r</w:t>
      </w:r>
      <w:r w:rsidRPr="004621FA">
        <w:rPr>
          <w:rStyle w:val="nfasis"/>
          <w:rFonts w:ascii="Arial" w:hAnsi="Arial" w:cs="Arial"/>
          <w:b/>
        </w:rPr>
        <w:t xml:space="preserve">dadero, engendrado, no hecho, consustancial al Padre”.  </w:t>
      </w:r>
      <w:r w:rsidRPr="004621FA">
        <w:rPr>
          <w:rFonts w:ascii="Arial" w:hAnsi="Arial" w:cs="Arial"/>
          <w:b/>
        </w:rPr>
        <w:t>(</w:t>
      </w:r>
      <w:proofErr w:type="spellStart"/>
      <w:r w:rsidRPr="004621FA">
        <w:rPr>
          <w:rFonts w:ascii="Arial" w:hAnsi="Arial" w:cs="Arial"/>
          <w:b/>
        </w:rPr>
        <w:t>Denz</w:t>
      </w:r>
      <w:proofErr w:type="spellEnd"/>
      <w:r w:rsidRPr="004621FA">
        <w:rPr>
          <w:rFonts w:ascii="Arial" w:hAnsi="Arial" w:cs="Arial"/>
          <w:b/>
        </w:rPr>
        <w:t>. 54).</w:t>
      </w:r>
    </w:p>
    <w:p w:rsidR="004621FA" w:rsidRPr="004621FA" w:rsidRDefault="004621FA" w:rsidP="004621FA">
      <w:pPr>
        <w:pStyle w:val="estilo2"/>
        <w:jc w:val="center"/>
        <w:rPr>
          <w:rFonts w:ascii="Arial" w:hAnsi="Arial" w:cs="Arial"/>
          <w:b/>
          <w:color w:val="FF0000"/>
        </w:rPr>
      </w:pPr>
      <w:r w:rsidRPr="004621FA">
        <w:rPr>
          <w:rStyle w:val="Textoennegrita"/>
          <w:rFonts w:ascii="Arial" w:hAnsi="Arial" w:cs="Arial"/>
          <w:color w:val="FF0000"/>
        </w:rPr>
        <w:lastRenderedPageBreak/>
        <w:t>2. I de Constantinopla. 381</w:t>
      </w:r>
    </w:p>
    <w:p w:rsidR="004621FA" w:rsidRDefault="004621FA" w:rsidP="004621FA">
      <w:pPr>
        <w:pStyle w:val="estilo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4621FA">
        <w:rPr>
          <w:rFonts w:ascii="Arial" w:hAnsi="Arial" w:cs="Arial"/>
          <w:b/>
        </w:rPr>
        <w:t>Medio siglo después, las inquietudes doctrinales se centra</w:t>
      </w:r>
      <w:r w:rsidRPr="004621FA">
        <w:rPr>
          <w:rFonts w:ascii="Arial" w:hAnsi="Arial" w:cs="Arial"/>
          <w:b/>
        </w:rPr>
        <w:softHyphen/>
        <w:t>ron en la realidad divina del Espíritu Santo. Macedonio, patriarca de Constantinopla, capital del Imperio, negaba el carácter divino del Espíritu Santo. Le atr</w:t>
      </w:r>
      <w:r w:rsidRPr="004621FA">
        <w:rPr>
          <w:rFonts w:ascii="Arial" w:hAnsi="Arial" w:cs="Arial"/>
          <w:b/>
        </w:rPr>
        <w:t>i</w:t>
      </w:r>
      <w:r w:rsidRPr="004621FA">
        <w:rPr>
          <w:rFonts w:ascii="Arial" w:hAnsi="Arial" w:cs="Arial"/>
          <w:b/>
        </w:rPr>
        <w:t>buía carácter de criatura espiritual y sutil, pero no eterna ni divina. Siendo Pontífice en Roma S. Dámaso, los Obispos de todo Oriente fueron convocados a la Capital Constantinopla por el emperador Teodosio ll</w:t>
      </w:r>
      <w:r w:rsidRPr="004621FA">
        <w:rPr>
          <w:rFonts w:ascii="Arial" w:hAnsi="Arial" w:cs="Arial"/>
          <w:b/>
        </w:rPr>
        <w:t>a</w:t>
      </w:r>
      <w:r w:rsidRPr="004621FA">
        <w:rPr>
          <w:rFonts w:ascii="Arial" w:hAnsi="Arial" w:cs="Arial"/>
          <w:b/>
        </w:rPr>
        <w:t xml:space="preserve">mado el Grande. </w:t>
      </w:r>
    </w:p>
    <w:p w:rsidR="004621FA" w:rsidRDefault="004621FA" w:rsidP="004621FA">
      <w:pPr>
        <w:pStyle w:val="estilo2"/>
        <w:jc w:val="both"/>
        <w:rPr>
          <w:rStyle w:val="nfasis"/>
          <w:rFonts w:ascii="Arial" w:hAnsi="Arial" w:cs="Arial"/>
          <w:b/>
        </w:rPr>
      </w:pPr>
      <w:r w:rsidRPr="004621FA">
        <w:rPr>
          <w:rFonts w:ascii="Arial" w:hAnsi="Arial" w:cs="Arial"/>
          <w:b/>
        </w:rPr>
        <w:t>   Se juntaron tal vez unos 600. Se planteó la teología del Espíritu Santo y se declaró su procedencia del Padre y su naturaleza divina. Se añadió, en las actas del Concilio, una fórmula sobre el Espíritu, "</w:t>
      </w:r>
      <w:r w:rsidRPr="004621FA">
        <w:rPr>
          <w:rStyle w:val="nfasis"/>
          <w:rFonts w:ascii="Arial" w:hAnsi="Arial" w:cs="Arial"/>
          <w:b/>
        </w:rPr>
        <w:t xml:space="preserve">Señor y </w:t>
      </w:r>
      <w:proofErr w:type="spellStart"/>
      <w:r w:rsidRPr="004621FA">
        <w:rPr>
          <w:rStyle w:val="nfasis"/>
          <w:rFonts w:ascii="Arial" w:hAnsi="Arial" w:cs="Arial"/>
          <w:b/>
        </w:rPr>
        <w:t>vivifacador</w:t>
      </w:r>
      <w:proofErr w:type="spellEnd"/>
      <w:r w:rsidRPr="004621FA">
        <w:rPr>
          <w:rStyle w:val="nfasis"/>
          <w:rFonts w:ascii="Arial" w:hAnsi="Arial" w:cs="Arial"/>
          <w:b/>
        </w:rPr>
        <w:t>, que procede del Padre, que con el Padre y el Hijo debe ser ador</w:t>
      </w:r>
      <w:r w:rsidRPr="004621FA">
        <w:rPr>
          <w:rStyle w:val="nfasis"/>
          <w:rFonts w:ascii="Arial" w:hAnsi="Arial" w:cs="Arial"/>
          <w:b/>
        </w:rPr>
        <w:t>a</w:t>
      </w:r>
      <w:r w:rsidRPr="004621FA">
        <w:rPr>
          <w:rStyle w:val="nfasis"/>
          <w:rFonts w:ascii="Arial" w:hAnsi="Arial" w:cs="Arial"/>
          <w:b/>
        </w:rPr>
        <w:t>do, y que habló por los profetas".</w:t>
      </w:r>
    </w:p>
    <w:p w:rsidR="004621FA" w:rsidRPr="004621FA" w:rsidRDefault="004621FA" w:rsidP="004621FA">
      <w:pPr>
        <w:pStyle w:val="estilo2"/>
        <w:jc w:val="both"/>
        <w:rPr>
          <w:rFonts w:ascii="Arial" w:hAnsi="Arial" w:cs="Arial"/>
          <w:b/>
        </w:rPr>
      </w:pPr>
      <w:r w:rsidRPr="004621FA">
        <w:rPr>
          <w:rFonts w:ascii="Arial" w:hAnsi="Arial" w:cs="Arial"/>
          <w:b/>
        </w:rPr>
        <w:t xml:space="preserve">   También fueron rechazados </w:t>
      </w:r>
      <w:proofErr w:type="spellStart"/>
      <w:r w:rsidRPr="004621FA">
        <w:rPr>
          <w:rFonts w:ascii="Arial" w:hAnsi="Arial" w:cs="Arial"/>
          <w:b/>
        </w:rPr>
        <w:t>Pelagio</w:t>
      </w:r>
      <w:proofErr w:type="spellEnd"/>
      <w:r w:rsidRPr="004621FA">
        <w:rPr>
          <w:rFonts w:ascii="Arial" w:hAnsi="Arial" w:cs="Arial"/>
          <w:b/>
        </w:rPr>
        <w:t xml:space="preserve"> y Celestino, que nega</w:t>
      </w:r>
      <w:r w:rsidRPr="004621FA">
        <w:rPr>
          <w:rFonts w:ascii="Arial" w:hAnsi="Arial" w:cs="Arial"/>
          <w:b/>
        </w:rPr>
        <w:softHyphen/>
        <w:t>ban la transmisión del pecado de Adán a su de</w:t>
      </w:r>
      <w:r w:rsidRPr="004621FA">
        <w:rPr>
          <w:rFonts w:ascii="Arial" w:hAnsi="Arial" w:cs="Arial"/>
          <w:b/>
        </w:rPr>
        <w:t>s</w:t>
      </w:r>
      <w:r w:rsidRPr="004621FA">
        <w:rPr>
          <w:rFonts w:ascii="Arial" w:hAnsi="Arial" w:cs="Arial"/>
          <w:b/>
        </w:rPr>
        <w:t>cendencia y defendían la posibilidad de hacer el bien sin auxilio divino.</w:t>
      </w:r>
    </w:p>
    <w:p w:rsidR="004621FA" w:rsidRPr="004621FA" w:rsidRDefault="004621FA" w:rsidP="004621FA">
      <w:pPr>
        <w:pStyle w:val="estilo2"/>
        <w:jc w:val="center"/>
        <w:rPr>
          <w:rFonts w:ascii="Arial" w:hAnsi="Arial" w:cs="Arial"/>
          <w:b/>
          <w:color w:val="FF0000"/>
        </w:rPr>
      </w:pPr>
      <w:r w:rsidRPr="004621FA">
        <w:rPr>
          <w:rStyle w:val="Textoennegrita"/>
          <w:rFonts w:ascii="Arial" w:hAnsi="Arial" w:cs="Arial"/>
          <w:color w:val="FF0000"/>
        </w:rPr>
        <w:t>3. De Éfeso. 431</w:t>
      </w:r>
    </w:p>
    <w:p w:rsidR="004621FA" w:rsidRDefault="004621FA" w:rsidP="004621FA">
      <w:pPr>
        <w:pStyle w:val="estilo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4621FA">
        <w:rPr>
          <w:rFonts w:ascii="Arial" w:hAnsi="Arial" w:cs="Arial"/>
          <w:b/>
        </w:rPr>
        <w:t xml:space="preserve">Se reunió bajo el Papa San Celestino I y su legado en </w:t>
      </w:r>
      <w:proofErr w:type="spellStart"/>
      <w:r w:rsidRPr="004621FA">
        <w:rPr>
          <w:rFonts w:ascii="Arial" w:hAnsi="Arial" w:cs="Arial"/>
          <w:b/>
        </w:rPr>
        <w:t>Efeso</w:t>
      </w:r>
      <w:proofErr w:type="spellEnd"/>
      <w:r w:rsidRPr="004621FA">
        <w:rPr>
          <w:rFonts w:ascii="Arial" w:hAnsi="Arial" w:cs="Arial"/>
          <w:b/>
        </w:rPr>
        <w:t xml:space="preserve">, Felipe. Iba dirigido contra </w:t>
      </w:r>
      <w:proofErr w:type="spellStart"/>
      <w:r w:rsidRPr="004621FA">
        <w:rPr>
          <w:rFonts w:ascii="Arial" w:hAnsi="Arial" w:cs="Arial"/>
          <w:b/>
        </w:rPr>
        <w:t>Nestorio</w:t>
      </w:r>
      <w:proofErr w:type="spellEnd"/>
      <w:r w:rsidRPr="004621FA">
        <w:rPr>
          <w:rFonts w:ascii="Arial" w:hAnsi="Arial" w:cs="Arial"/>
          <w:b/>
        </w:rPr>
        <w:t xml:space="preserve"> (380-451), monje culto y hábil de Antioquía. Fue presidido por S. Cirilo, Patriarca de Alejandría. Tuvo lugar en el re</w:t>
      </w:r>
      <w:r w:rsidRPr="004621FA">
        <w:rPr>
          <w:rFonts w:ascii="Arial" w:hAnsi="Arial" w:cs="Arial"/>
          <w:b/>
        </w:rPr>
        <w:t>i</w:t>
      </w:r>
      <w:r w:rsidRPr="004621FA">
        <w:rPr>
          <w:rFonts w:ascii="Arial" w:hAnsi="Arial" w:cs="Arial"/>
          <w:b/>
        </w:rPr>
        <w:t xml:space="preserve">nado de Teodosio el Joven. </w:t>
      </w:r>
    </w:p>
    <w:p w:rsidR="004621FA" w:rsidRDefault="004621FA" w:rsidP="004621FA">
      <w:pPr>
        <w:pStyle w:val="estilo2"/>
        <w:jc w:val="both"/>
        <w:rPr>
          <w:rFonts w:ascii="Arial" w:hAnsi="Arial" w:cs="Arial"/>
          <w:b/>
        </w:rPr>
      </w:pPr>
      <w:r w:rsidRPr="004621FA">
        <w:rPr>
          <w:rFonts w:ascii="Arial" w:hAnsi="Arial" w:cs="Arial"/>
          <w:b/>
        </w:rPr>
        <w:t>   Definió la unidad de persona en Cristo y el sentido de la materni</w:t>
      </w:r>
      <w:r w:rsidRPr="004621FA">
        <w:rPr>
          <w:rFonts w:ascii="Arial" w:hAnsi="Arial" w:cs="Arial"/>
          <w:b/>
        </w:rPr>
        <w:softHyphen/>
        <w:t>dad divina de María, M</w:t>
      </w:r>
      <w:r w:rsidRPr="004621FA">
        <w:rPr>
          <w:rFonts w:ascii="Arial" w:hAnsi="Arial" w:cs="Arial"/>
          <w:b/>
        </w:rPr>
        <w:t>a</w:t>
      </w:r>
      <w:r w:rsidRPr="004621FA">
        <w:rPr>
          <w:rFonts w:ascii="Arial" w:hAnsi="Arial" w:cs="Arial"/>
          <w:b/>
        </w:rPr>
        <w:t>dre de Dios (</w:t>
      </w:r>
      <w:proofErr w:type="spellStart"/>
      <w:r w:rsidRPr="004621FA">
        <w:rPr>
          <w:rFonts w:ascii="Arial" w:hAnsi="Arial" w:cs="Arial"/>
          <w:b/>
        </w:rPr>
        <w:t>teostokos</w:t>
      </w:r>
      <w:proofErr w:type="spellEnd"/>
      <w:r w:rsidRPr="004621FA">
        <w:rPr>
          <w:rFonts w:ascii="Arial" w:hAnsi="Arial" w:cs="Arial"/>
          <w:b/>
        </w:rPr>
        <w:t>, madre de Dios) no de la divinidad, no madre sólo del hombre (</w:t>
      </w:r>
      <w:proofErr w:type="spellStart"/>
      <w:r w:rsidRPr="004621FA">
        <w:rPr>
          <w:rFonts w:ascii="Arial" w:hAnsi="Arial" w:cs="Arial"/>
          <w:b/>
        </w:rPr>
        <w:t>a</w:t>
      </w:r>
      <w:r w:rsidRPr="004621FA">
        <w:rPr>
          <w:rFonts w:ascii="Arial" w:hAnsi="Arial" w:cs="Arial"/>
          <w:b/>
        </w:rPr>
        <w:t>n</w:t>
      </w:r>
      <w:r w:rsidRPr="004621FA">
        <w:rPr>
          <w:rFonts w:ascii="Arial" w:hAnsi="Arial" w:cs="Arial"/>
          <w:b/>
        </w:rPr>
        <w:t>dros</w:t>
      </w:r>
      <w:r w:rsidRPr="004621FA">
        <w:rPr>
          <w:rFonts w:ascii="Arial" w:hAnsi="Arial" w:cs="Arial"/>
          <w:b/>
        </w:rPr>
        <w:softHyphen/>
        <w:t>tokos</w:t>
      </w:r>
      <w:proofErr w:type="spellEnd"/>
      <w:r w:rsidRPr="004621FA">
        <w:rPr>
          <w:rFonts w:ascii="Arial" w:hAnsi="Arial" w:cs="Arial"/>
          <w:b/>
        </w:rPr>
        <w:t xml:space="preserve"> = madre del hombre). Dejó en claro la doctrina de la unidad de persona en Cri</w:t>
      </w:r>
      <w:r w:rsidRPr="004621FA">
        <w:rPr>
          <w:rFonts w:ascii="Arial" w:hAnsi="Arial" w:cs="Arial"/>
          <w:b/>
        </w:rPr>
        <w:t>s</w:t>
      </w:r>
      <w:r w:rsidRPr="004621FA">
        <w:rPr>
          <w:rFonts w:ascii="Arial" w:hAnsi="Arial" w:cs="Arial"/>
          <w:b/>
        </w:rPr>
        <w:t>to, y de la doble n</w:t>
      </w:r>
      <w:r w:rsidRPr="004621FA">
        <w:rPr>
          <w:rFonts w:ascii="Arial" w:hAnsi="Arial" w:cs="Arial"/>
          <w:b/>
        </w:rPr>
        <w:t>a</w:t>
      </w:r>
      <w:r w:rsidRPr="004621FA">
        <w:rPr>
          <w:rFonts w:ascii="Arial" w:hAnsi="Arial" w:cs="Arial"/>
          <w:b/>
        </w:rPr>
        <w:t xml:space="preserve">turaleza, Dios-Hombre, con la unidad de persona. Se resaltó la unión hipostática como unidad substancial, no accidental, física, no moral. </w:t>
      </w:r>
    </w:p>
    <w:p w:rsidR="004621FA" w:rsidRPr="004621FA" w:rsidRDefault="004621FA" w:rsidP="004621FA">
      <w:pPr>
        <w:pStyle w:val="estilo2"/>
        <w:jc w:val="both"/>
        <w:rPr>
          <w:rFonts w:ascii="Arial" w:hAnsi="Arial" w:cs="Arial"/>
          <w:b/>
        </w:rPr>
      </w:pPr>
      <w:r w:rsidRPr="004621FA">
        <w:rPr>
          <w:rFonts w:ascii="Arial" w:hAnsi="Arial" w:cs="Arial"/>
          <w:b/>
        </w:rPr>
        <w:t>   Se condenaron también los errores pelagianos. Se desarrollaron una serie de Cánones sobre los errores de diversos grupos heréticos. (</w:t>
      </w:r>
      <w:proofErr w:type="spellStart"/>
      <w:r w:rsidRPr="004621FA">
        <w:rPr>
          <w:rFonts w:ascii="Arial" w:hAnsi="Arial" w:cs="Arial"/>
          <w:b/>
        </w:rPr>
        <w:t>Denz</w:t>
      </w:r>
      <w:proofErr w:type="spellEnd"/>
      <w:r w:rsidRPr="004621FA">
        <w:rPr>
          <w:rFonts w:ascii="Arial" w:hAnsi="Arial" w:cs="Arial"/>
          <w:b/>
        </w:rPr>
        <w:t>. 111 a 127)</w:t>
      </w:r>
    </w:p>
    <w:p w:rsidR="004621FA" w:rsidRDefault="004621FA" w:rsidP="004621FA">
      <w:pPr>
        <w:pStyle w:val="estilo2"/>
        <w:jc w:val="both"/>
      </w:pPr>
    </w:p>
    <w:p w:rsidR="000162CA" w:rsidRDefault="000162CA" w:rsidP="004621FA">
      <w:pPr>
        <w:jc w:val="both"/>
      </w:pPr>
    </w:p>
    <w:p w:rsidR="000162CA" w:rsidRDefault="000162CA" w:rsidP="000162CA">
      <w:pPr>
        <w:jc w:val="center"/>
      </w:pPr>
    </w:p>
    <w:p w:rsidR="00F11A09" w:rsidRDefault="00F11A09" w:rsidP="000162CA">
      <w:pPr>
        <w:jc w:val="center"/>
      </w:pPr>
    </w:p>
    <w:sectPr w:rsidR="00F11A09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162CA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D2FB5"/>
    <w:rsid w:val="003E0DCA"/>
    <w:rsid w:val="003F207B"/>
    <w:rsid w:val="003F672E"/>
    <w:rsid w:val="00402E96"/>
    <w:rsid w:val="004101EB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621FA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B681B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06C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AF2DF7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C7FEB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11A09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2019-10-13T05:40:00Z</cp:lastPrinted>
  <dcterms:created xsi:type="dcterms:W3CDTF">2019-10-21T17:27:00Z</dcterms:created>
  <dcterms:modified xsi:type="dcterms:W3CDTF">2019-10-21T17:27:00Z</dcterms:modified>
</cp:coreProperties>
</file>