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2EE" w:rsidRPr="00D3222C" w:rsidRDefault="002819A1" w:rsidP="00D3222C">
      <w:pPr>
        <w:jc w:val="center"/>
        <w:rPr>
          <w:b/>
          <w:color w:val="FF0000"/>
          <w:sz w:val="36"/>
          <w:szCs w:val="36"/>
        </w:rPr>
      </w:pPr>
      <w:r>
        <w:rPr>
          <w:b/>
          <w:color w:val="FF0000"/>
          <w:sz w:val="36"/>
          <w:szCs w:val="36"/>
        </w:rPr>
        <w:t>David Rey de Israel</w:t>
      </w:r>
    </w:p>
    <w:p w:rsidR="00E663EA" w:rsidRDefault="00E663EA" w:rsidP="00E663EA">
      <w:pPr>
        <w:rPr>
          <w:szCs w:val="36"/>
        </w:rPr>
      </w:pPr>
    </w:p>
    <w:p w:rsidR="00E663EA" w:rsidRDefault="00E663EA" w:rsidP="00E663EA">
      <w:pPr>
        <w:rPr>
          <w:szCs w:val="36"/>
        </w:rPr>
      </w:pPr>
    </w:p>
    <w:p w:rsidR="00D52E44" w:rsidRDefault="00D52E44" w:rsidP="00E663EA">
      <w:pPr>
        <w:rPr>
          <w:b/>
        </w:rPr>
      </w:pPr>
      <w:r>
        <w:rPr>
          <w:b/>
        </w:rPr>
        <w:t xml:space="preserve"> </w:t>
      </w:r>
      <w:r w:rsidR="002819A1" w:rsidRPr="00D52E44">
        <w:rPr>
          <w:b/>
        </w:rPr>
        <w:t xml:space="preserve">     El más </w:t>
      </w:r>
      <w:r>
        <w:rPr>
          <w:b/>
        </w:rPr>
        <w:t>significativo</w:t>
      </w:r>
      <w:r w:rsidR="002819A1" w:rsidRPr="00D52E44">
        <w:rPr>
          <w:b/>
        </w:rPr>
        <w:t xml:space="preserve"> rey de Israel, elegido por Dios en lugar de Saúl. Reinó entre el 1012 y el 972 antes de Cristo.</w:t>
      </w:r>
      <w:r>
        <w:rPr>
          <w:b/>
        </w:rPr>
        <w:t xml:space="preserve"> Además de Rey se le considera escritos y poeta inspirado por Dios y por lo tanto profeta. Uno 70 Salmos se le atribuyen, en los cuales resuenas las referencias mesiánicas que en los mil años siguientes fueron repetidas en el templo y en todos los lugares </w:t>
      </w:r>
      <w:r w:rsidR="00C8079B">
        <w:rPr>
          <w:b/>
        </w:rPr>
        <w:t>donde vivían los judí</w:t>
      </w:r>
      <w:r>
        <w:rPr>
          <w:b/>
        </w:rPr>
        <w:t>o.</w:t>
      </w:r>
    </w:p>
    <w:p w:rsidR="00D52E44" w:rsidRPr="00D52E44" w:rsidRDefault="002819A1" w:rsidP="00E663EA">
      <w:pPr>
        <w:rPr>
          <w:b/>
        </w:rPr>
      </w:pPr>
      <w:r w:rsidRPr="00D52E44">
        <w:rPr>
          <w:b/>
        </w:rPr>
        <w:br/>
        <w:t>   Es difícil discernir entre los datos abun</w:t>
      </w:r>
      <w:r w:rsidRPr="00D52E44">
        <w:rPr>
          <w:b/>
        </w:rPr>
        <w:softHyphen/>
        <w:t>dantes que recoge la Escritura aquellos que son realmente históricos y los que constituyen "historia religiosa" y leyenda.</w:t>
      </w:r>
      <w:r w:rsidR="00D52E44">
        <w:rPr>
          <w:b/>
        </w:rPr>
        <w:t xml:space="preserve"> La leyenda del gig</w:t>
      </w:r>
      <w:r w:rsidR="00C8079B">
        <w:rPr>
          <w:b/>
        </w:rPr>
        <w:t>a</w:t>
      </w:r>
      <w:r w:rsidR="00D52E44">
        <w:rPr>
          <w:b/>
        </w:rPr>
        <w:t xml:space="preserve">nte Goliat es modelo legendario, que incluso otro texto de la escritura atribuye a otro guerrero </w:t>
      </w:r>
      <w:r w:rsidR="00D52E44" w:rsidRPr="00D52E44">
        <w:rPr>
          <w:b/>
        </w:rPr>
        <w:t>En dicha historia, fue derrotado y herido por</w:t>
      </w:r>
      <w:r w:rsidR="00D52E44" w:rsidRPr="00FE4F6C">
        <w:rPr>
          <w:b/>
        </w:rPr>
        <w:t xml:space="preserve"> </w:t>
      </w:r>
      <w:hyperlink r:id="rId8" w:tooltip="David" w:history="1">
        <w:r w:rsidR="00D52E44" w:rsidRPr="00FE4F6C">
          <w:rPr>
            <w:rStyle w:val="Hipervnculo"/>
            <w:b/>
            <w:color w:val="auto"/>
            <w:u w:val="none"/>
          </w:rPr>
          <w:t>David</w:t>
        </w:r>
      </w:hyperlink>
      <w:r w:rsidR="00D52E44" w:rsidRPr="00D52E44">
        <w:rPr>
          <w:b/>
        </w:rPr>
        <w:t xml:space="preserve"> con una honda y una piedra (1ª de Samuel 17:4-23; 21:9), y fue decapitado con su propia espada.. Pero en 2 de Crónicas 20.5  se dice:  Elhanan hijo de Jair mato </w:t>
      </w:r>
      <w:r w:rsidR="00C8079B">
        <w:rPr>
          <w:b/>
        </w:rPr>
        <w:t>a</w:t>
      </w:r>
      <w:r w:rsidR="00D52E44" w:rsidRPr="00D52E44">
        <w:rPr>
          <w:b/>
        </w:rPr>
        <w:t xml:space="preserve"> Lahmi, hermano de Goliat geteo, el asta de cuya lanza era como un rodillo de telar” (v. 20:5).y otras copias dicen que fue Goliat el muerto.</w:t>
      </w:r>
    </w:p>
    <w:p w:rsidR="00D52E44" w:rsidRPr="00D52E44" w:rsidRDefault="00D52E44" w:rsidP="00E663EA">
      <w:pPr>
        <w:rPr>
          <w:b/>
        </w:rPr>
      </w:pPr>
    </w:p>
    <w:p w:rsidR="00FE4F6C" w:rsidRDefault="00D52E44" w:rsidP="00E663EA">
      <w:pPr>
        <w:rPr>
          <w:b/>
        </w:rPr>
      </w:pPr>
      <w:r w:rsidRPr="00D52E44">
        <w:rPr>
          <w:b/>
        </w:rPr>
        <w:t xml:space="preserve">  Si embargo hechos como la conqui</w:t>
      </w:r>
      <w:r w:rsidR="00FE4F6C">
        <w:rPr>
          <w:b/>
        </w:rPr>
        <w:t>s</w:t>
      </w:r>
      <w:r w:rsidRPr="00D52E44">
        <w:rPr>
          <w:b/>
        </w:rPr>
        <w:t>ta de Jerusal</w:t>
      </w:r>
      <w:r w:rsidR="00FE4F6C">
        <w:rPr>
          <w:b/>
        </w:rPr>
        <w:t>é</w:t>
      </w:r>
      <w:r w:rsidRPr="00D52E44">
        <w:rPr>
          <w:b/>
        </w:rPr>
        <w:t>n  y el pecado con Betsabé</w:t>
      </w:r>
      <w:r w:rsidR="00C8079B">
        <w:rPr>
          <w:b/>
        </w:rPr>
        <w:t xml:space="preserve">, de la que nació Salomón a costa de la muerte traidora de Urías el  heteo, </w:t>
      </w:r>
      <w:r w:rsidRPr="00D52E44">
        <w:rPr>
          <w:b/>
        </w:rPr>
        <w:t xml:space="preserve"> tiene todos los aspectos </w:t>
      </w:r>
      <w:r w:rsidR="00C8079B">
        <w:rPr>
          <w:b/>
        </w:rPr>
        <w:t>d</w:t>
      </w:r>
      <w:r w:rsidRPr="00D52E44">
        <w:rPr>
          <w:b/>
        </w:rPr>
        <w:t xml:space="preserve">e </w:t>
      </w:r>
      <w:r w:rsidR="00C8079B">
        <w:rPr>
          <w:b/>
        </w:rPr>
        <w:t>s</w:t>
      </w:r>
      <w:r w:rsidRPr="00D52E44">
        <w:rPr>
          <w:b/>
        </w:rPr>
        <w:t>er una r</w:t>
      </w:r>
      <w:r w:rsidR="00FE4F6C">
        <w:rPr>
          <w:b/>
        </w:rPr>
        <w:t>e</w:t>
      </w:r>
      <w:r w:rsidRPr="00D52E44">
        <w:rPr>
          <w:b/>
        </w:rPr>
        <w:t>a</w:t>
      </w:r>
      <w:r w:rsidR="00FE4F6C">
        <w:rPr>
          <w:b/>
        </w:rPr>
        <w:t>l</w:t>
      </w:r>
      <w:r w:rsidRPr="00D52E44">
        <w:rPr>
          <w:b/>
        </w:rPr>
        <w:t>idad, nada infr</w:t>
      </w:r>
      <w:r w:rsidR="00FE4F6C">
        <w:rPr>
          <w:b/>
        </w:rPr>
        <w:t>ecuente en el tiempo y en los á</w:t>
      </w:r>
      <w:r w:rsidRPr="00D52E44">
        <w:rPr>
          <w:b/>
        </w:rPr>
        <w:t>mbitos guerreros.</w:t>
      </w:r>
    </w:p>
    <w:p w:rsidR="00FE4F6C" w:rsidRDefault="00FE4F6C" w:rsidP="00E663EA">
      <w:pPr>
        <w:rPr>
          <w:b/>
        </w:rPr>
      </w:pPr>
    </w:p>
    <w:p w:rsidR="00FE4F6C" w:rsidRPr="00D52E44" w:rsidRDefault="00FE4F6C" w:rsidP="00E663EA">
      <w:pPr>
        <w:rPr>
          <w:b/>
        </w:rPr>
      </w:pPr>
      <w:r>
        <w:rPr>
          <w:b/>
        </w:rPr>
        <w:t xml:space="preserve">    Sea lo que sea, la figura de David fue siempre</w:t>
      </w:r>
      <w:r w:rsidR="00C8079B">
        <w:rPr>
          <w:b/>
        </w:rPr>
        <w:t xml:space="preserve"> fue</w:t>
      </w:r>
      <w:r>
        <w:rPr>
          <w:b/>
        </w:rPr>
        <w:t xml:space="preserve"> considerada paradigmática en el pueblo y siempre se pensó que el Mesías Salvador sería descendiente del </w:t>
      </w:r>
      <w:r w:rsidR="00C8079B">
        <w:rPr>
          <w:b/>
        </w:rPr>
        <w:t>tal r</w:t>
      </w:r>
      <w:r>
        <w:rPr>
          <w:b/>
        </w:rPr>
        <w:t xml:space="preserve">ey </w:t>
      </w:r>
    </w:p>
    <w:p w:rsidR="00C8079B" w:rsidRDefault="002819A1" w:rsidP="00E663EA">
      <w:pPr>
        <w:rPr>
          <w:b/>
        </w:rPr>
      </w:pPr>
      <w:r w:rsidRPr="00D52E44">
        <w:rPr>
          <w:b/>
        </w:rPr>
        <w:br/>
        <w:t>   De la Escritura se desprende que nació en Belén, hijo menor de Jessé. Tuvo diversas esposas (10 cita la Biblia) y concubinas abundantes, a medida que fue consolidando el reino y enriqueciendo su casa.</w:t>
      </w:r>
    </w:p>
    <w:p w:rsidR="00C8079B" w:rsidRDefault="002819A1" w:rsidP="00E663EA">
      <w:pPr>
        <w:rPr>
          <w:b/>
        </w:rPr>
      </w:pPr>
      <w:r w:rsidRPr="00D52E44">
        <w:rPr>
          <w:b/>
        </w:rPr>
        <w:br/>
        <w:t xml:space="preserve">   Se le presenta </w:t>
      </w:r>
      <w:r w:rsidR="00C8079B">
        <w:rPr>
          <w:b/>
        </w:rPr>
        <w:t xml:space="preserve">al principio </w:t>
      </w:r>
      <w:r w:rsidRPr="00D52E44">
        <w:rPr>
          <w:b/>
        </w:rPr>
        <w:t>como escudero de Saúl, luego como perseguido por los celos de éste y, por fin, como rey de Judá durante siete años con capital en Hebrón y de Israel y</w:t>
      </w:r>
      <w:r w:rsidR="00C8079B">
        <w:rPr>
          <w:b/>
        </w:rPr>
        <w:t xml:space="preserve"> luego como rey de</w:t>
      </w:r>
      <w:r w:rsidRPr="00D52E44">
        <w:rPr>
          <w:b/>
        </w:rPr>
        <w:t xml:space="preserve"> Judá con capital en Jerusalén durante otros 33. Su vida está llena de avatares bélicos y de intrigas y disen</w:t>
      </w:r>
      <w:r w:rsidRPr="00D52E44">
        <w:rPr>
          <w:b/>
        </w:rPr>
        <w:softHyphen/>
        <w:t>siones fami</w:t>
      </w:r>
      <w:r w:rsidRPr="00D52E44">
        <w:rPr>
          <w:b/>
        </w:rPr>
        <w:softHyphen/>
        <w:t>liares. Pero se presenta como Rey según el corazón de Dios, a quien obedece a pe</w:t>
      </w:r>
      <w:r w:rsidRPr="00D52E44">
        <w:rPr>
          <w:b/>
        </w:rPr>
        <w:softHyphen/>
        <w:t xml:space="preserve">sar de sus propias infidelidades. </w:t>
      </w:r>
      <w:r w:rsidRPr="00D52E44">
        <w:rPr>
          <w:b/>
        </w:rPr>
        <w:br/>
      </w:r>
    </w:p>
    <w:p w:rsidR="00C8079B" w:rsidRDefault="002819A1" w:rsidP="00E663EA">
      <w:pPr>
        <w:rPr>
          <w:b/>
        </w:rPr>
      </w:pPr>
      <w:r w:rsidRPr="00D52E44">
        <w:rPr>
          <w:b/>
        </w:rPr>
        <w:t>    La me</w:t>
      </w:r>
      <w:r w:rsidRPr="00D52E44">
        <w:rPr>
          <w:b/>
        </w:rPr>
        <w:softHyphen/>
        <w:t>moria de Israel le recuerda como cantor. Se le atribuyen 73 Sal</w:t>
      </w:r>
      <w:r w:rsidRPr="00D52E44">
        <w:rPr>
          <w:b/>
        </w:rPr>
        <w:softHyphen/>
        <w:t>mos de los 150 que contiene el Salterio.</w:t>
      </w:r>
      <w:r w:rsidRPr="00D52E44">
        <w:rPr>
          <w:b/>
        </w:rPr>
        <w:br/>
      </w:r>
    </w:p>
    <w:p w:rsidR="00C8079B" w:rsidRDefault="00C8079B" w:rsidP="00E663EA">
      <w:pPr>
        <w:rPr>
          <w:b/>
        </w:rPr>
      </w:pPr>
      <w:r>
        <w:rPr>
          <w:b/>
        </w:rPr>
        <w:t xml:space="preserve"> </w:t>
      </w:r>
      <w:r w:rsidR="002819A1" w:rsidRPr="00D52E44">
        <w:rPr>
          <w:b/>
        </w:rPr>
        <w:t>    No interesa en la educación religiosa del cristiano la figura de un rey, sino el valor mesiánico que representa con sus gestos y sus palabras, con su significado de fundador del Reino de Israel y depositario de una promesa divina.  Debe ser recordado como el ascen</w:t>
      </w:r>
      <w:r w:rsidR="002819A1" w:rsidRPr="00D52E44">
        <w:rPr>
          <w:b/>
        </w:rPr>
        <w:softHyphen/>
        <w:t>diente del Mesías Salva</w:t>
      </w:r>
      <w:r w:rsidR="002819A1" w:rsidRPr="00D52E44">
        <w:rPr>
          <w:b/>
        </w:rPr>
        <w:softHyphen/>
        <w:t>dor. Este senti</w:t>
      </w:r>
      <w:r w:rsidR="002819A1" w:rsidRPr="00D52E44">
        <w:rPr>
          <w:b/>
        </w:rPr>
        <w:softHyphen/>
        <w:t>do, recordado en diversos lugares del Anti</w:t>
      </w:r>
      <w:r w:rsidR="002819A1" w:rsidRPr="00D52E44">
        <w:rPr>
          <w:b/>
        </w:rPr>
        <w:softHyphen/>
        <w:t>guo Testamento (2 Sam. 7. 12-15; Is. 11. 1-10; Jer. 23.5 y 30.9; Ez. 34. 23-31) será recogido por los evan</w:t>
      </w:r>
      <w:r w:rsidR="002819A1" w:rsidRPr="00D52E44">
        <w:rPr>
          <w:b/>
        </w:rPr>
        <w:softHyphen/>
        <w:t>gelistas: Mt. 22. 42 Mt. 9.27. El Mesías será con</w:t>
      </w:r>
      <w:r w:rsidR="002819A1" w:rsidRPr="00D52E44">
        <w:rPr>
          <w:b/>
        </w:rPr>
        <w:softHyphen/>
        <w:t>si</w:t>
      </w:r>
      <w:r w:rsidR="002819A1" w:rsidRPr="00D52E44">
        <w:rPr>
          <w:b/>
        </w:rPr>
        <w:softHyphen/>
        <w:t>derado como descendiente de David y llevado ante Pilatos y condena</w:t>
      </w:r>
      <w:r w:rsidR="002819A1" w:rsidRPr="00D52E44">
        <w:rPr>
          <w:b/>
        </w:rPr>
        <w:softHyphen/>
        <w:t>do a muer</w:t>
      </w:r>
      <w:r w:rsidR="002819A1" w:rsidRPr="00D52E44">
        <w:rPr>
          <w:b/>
        </w:rPr>
        <w:softHyphen/>
        <w:t>te como tal, colocando el Procurador sobre la cruz la sentencia: "</w:t>
      </w:r>
      <w:r w:rsidR="002819A1" w:rsidRPr="00D52E44">
        <w:rPr>
          <w:rStyle w:val="nfasis"/>
          <w:b/>
        </w:rPr>
        <w:t>Jesús naza</w:t>
      </w:r>
      <w:r w:rsidR="002819A1" w:rsidRPr="00D52E44">
        <w:rPr>
          <w:rStyle w:val="nfasis"/>
          <w:b/>
        </w:rPr>
        <w:softHyphen/>
        <w:t>reno, Rey de los Judíos</w:t>
      </w:r>
      <w:r w:rsidR="002819A1" w:rsidRPr="00D52E44">
        <w:rPr>
          <w:b/>
        </w:rPr>
        <w:t>" (Lc. 23.38).</w:t>
      </w:r>
    </w:p>
    <w:p w:rsidR="00C8079B" w:rsidRDefault="002819A1" w:rsidP="00E663EA">
      <w:pPr>
        <w:rPr>
          <w:b/>
        </w:rPr>
      </w:pPr>
      <w:r w:rsidRPr="00D52E44">
        <w:rPr>
          <w:b/>
        </w:rPr>
        <w:br/>
        <w:t>   También tiene valor singular en la Biblia el "mesianismo" de la figura de David, es decir su carácter de tipo profético del Mesías: rey, salvador, perseguido, triun</w:t>
      </w:r>
      <w:r w:rsidRPr="00D52E44">
        <w:rPr>
          <w:b/>
        </w:rPr>
        <w:softHyphen/>
        <w:t>fador. Por esos sus gestos mesiánicos son recordados en la Escritura: Belén donde nace, desierto donde se fortalece, llanto en Getsemaní al huir del hijo rebel</w:t>
      </w:r>
      <w:r w:rsidRPr="00D52E44">
        <w:rPr>
          <w:b/>
        </w:rPr>
        <w:softHyphen/>
        <w:t>de que le persigue.</w:t>
      </w:r>
      <w:r w:rsidRPr="00D52E44">
        <w:rPr>
          <w:b/>
        </w:rPr>
        <w:br/>
      </w:r>
    </w:p>
    <w:p w:rsidR="002819A1" w:rsidRPr="00D52E44" w:rsidRDefault="002819A1" w:rsidP="00E663EA">
      <w:pPr>
        <w:rPr>
          <w:b/>
          <w:szCs w:val="36"/>
        </w:rPr>
      </w:pPr>
      <w:r w:rsidRPr="00D52E44">
        <w:rPr>
          <w:b/>
        </w:rPr>
        <w:t>    Son 64 las veces que el nombre de David aparece en los textos del Nuevo Testamento. De ellas 28 se hallan en los cuatro evangelios llamando a Jesús "Hijo de David" y entendiendo el carácter real del Mesías.</w:t>
      </w:r>
    </w:p>
    <w:p w:rsidR="002819A1" w:rsidRPr="00D52E44" w:rsidRDefault="002819A1" w:rsidP="00E663EA">
      <w:pPr>
        <w:rPr>
          <w:b/>
          <w:szCs w:val="36"/>
        </w:rPr>
      </w:pPr>
    </w:p>
    <w:p w:rsidR="002819A1" w:rsidRPr="00D52E44" w:rsidRDefault="002819A1" w:rsidP="00E663EA">
      <w:pPr>
        <w:rPr>
          <w:b/>
          <w:szCs w:val="36"/>
        </w:rPr>
      </w:pPr>
    </w:p>
    <w:p w:rsidR="002819A1" w:rsidRPr="00C8079B" w:rsidRDefault="00C8079B" w:rsidP="00E663EA">
      <w:pPr>
        <w:rPr>
          <w:b/>
        </w:rPr>
      </w:pPr>
      <w:r w:rsidRPr="00C8079B">
        <w:rPr>
          <w:b/>
        </w:rPr>
        <w:t xml:space="preserve">    </w:t>
      </w:r>
      <w:r w:rsidR="002819A1" w:rsidRPr="00C8079B">
        <w:rPr>
          <w:b/>
        </w:rPr>
        <w:t xml:space="preserve">La historia de David figura en la </w:t>
      </w:r>
      <w:hyperlink r:id="rId9" w:tooltip="Biblia" w:history="1">
        <w:r w:rsidR="002819A1" w:rsidRPr="00C8079B">
          <w:rPr>
            <w:rStyle w:val="Hipervnculo"/>
            <w:b/>
            <w:color w:val="auto"/>
            <w:u w:val="none"/>
          </w:rPr>
          <w:t>Biblia</w:t>
        </w:r>
      </w:hyperlink>
      <w:r w:rsidR="002819A1" w:rsidRPr="00C8079B">
        <w:rPr>
          <w:b/>
        </w:rPr>
        <w:t xml:space="preserve">, en los libros del </w:t>
      </w:r>
      <w:hyperlink r:id="rId10" w:tooltip="Profeta" w:history="1">
        <w:r w:rsidR="002819A1" w:rsidRPr="00C8079B">
          <w:rPr>
            <w:rStyle w:val="Hipervnculo"/>
            <w:b/>
            <w:color w:val="auto"/>
            <w:u w:val="none"/>
          </w:rPr>
          <w:t>profeta</w:t>
        </w:r>
      </w:hyperlink>
      <w:r w:rsidR="002819A1" w:rsidRPr="00C8079B">
        <w:rPr>
          <w:b/>
        </w:rPr>
        <w:t xml:space="preserve"> </w:t>
      </w:r>
      <w:hyperlink r:id="rId11" w:tooltip="Samuel (profeta)" w:history="1">
        <w:r w:rsidR="002819A1" w:rsidRPr="00C8079B">
          <w:rPr>
            <w:rStyle w:val="Hipervnculo"/>
            <w:b/>
            <w:color w:val="auto"/>
            <w:u w:val="none"/>
          </w:rPr>
          <w:t>Samuel</w:t>
        </w:r>
      </w:hyperlink>
      <w:r w:rsidR="002819A1" w:rsidRPr="00C8079B">
        <w:rPr>
          <w:b/>
        </w:rPr>
        <w:t xml:space="preserve"> y en el </w:t>
      </w:r>
      <w:hyperlink r:id="rId12" w:tooltip="Libro de los Salmos" w:history="1">
        <w:r w:rsidR="002819A1" w:rsidRPr="00C8079B">
          <w:rPr>
            <w:rStyle w:val="Hipervnculo"/>
            <w:b/>
            <w:color w:val="auto"/>
            <w:u w:val="none"/>
          </w:rPr>
          <w:t>Libro de los Salmos</w:t>
        </w:r>
      </w:hyperlink>
      <w:r w:rsidR="002819A1" w:rsidRPr="00C8079B">
        <w:rPr>
          <w:b/>
        </w:rPr>
        <w:t>, de quien se dice fue autor.</w:t>
      </w:r>
      <w:r w:rsidRPr="00C8079B">
        <w:rPr>
          <w:b/>
        </w:rPr>
        <w:t xml:space="preserve"> </w:t>
      </w:r>
      <w:r w:rsidR="002819A1" w:rsidRPr="00C8079B">
        <w:rPr>
          <w:b/>
        </w:rPr>
        <w:t xml:space="preserve">​ Se le considera como uno de los grandes gobernantes de </w:t>
      </w:r>
      <w:hyperlink r:id="rId13" w:tooltip="Antiguo Israel" w:history="1">
        <w:r w:rsidR="002819A1" w:rsidRPr="00C8079B">
          <w:rPr>
            <w:rStyle w:val="Hipervnculo"/>
            <w:b/>
            <w:color w:val="auto"/>
            <w:u w:val="none"/>
          </w:rPr>
          <w:t>Israel</w:t>
        </w:r>
      </w:hyperlink>
      <w:r w:rsidR="002819A1" w:rsidRPr="00C8079B">
        <w:rPr>
          <w:b/>
        </w:rPr>
        <w:t xml:space="preserve"> y, por tanto, una figura histórica emblemática en el </w:t>
      </w:r>
      <w:hyperlink r:id="rId14" w:tooltip="Sionismo" w:history="1">
        <w:r w:rsidR="002819A1" w:rsidRPr="00C8079B">
          <w:rPr>
            <w:rStyle w:val="Hipervnculo"/>
            <w:b/>
            <w:color w:val="auto"/>
            <w:u w:val="none"/>
          </w:rPr>
          <w:t>sionismo</w:t>
        </w:r>
      </w:hyperlink>
      <w:r w:rsidR="002819A1" w:rsidRPr="00C8079B">
        <w:rPr>
          <w:b/>
        </w:rPr>
        <w:t xml:space="preserve"> moderno. Es venerado como rey y profeta en el judaísmo, el cristianismo y el islam.</w:t>
      </w:r>
      <w:r w:rsidRPr="00C8079B">
        <w:rPr>
          <w:b/>
        </w:rPr>
        <w:t xml:space="preserve"> </w:t>
      </w:r>
      <w:r w:rsidR="002819A1" w:rsidRPr="00C8079B">
        <w:rPr>
          <w:b/>
        </w:rPr>
        <w:t>​</w:t>
      </w:r>
    </w:p>
    <w:p w:rsidR="002819A1" w:rsidRPr="00C8079B" w:rsidRDefault="002819A1" w:rsidP="00E663EA">
      <w:pPr>
        <w:rPr>
          <w:b/>
        </w:rPr>
      </w:pPr>
    </w:p>
    <w:p w:rsidR="00C8079B" w:rsidRPr="00C8079B" w:rsidRDefault="00C8079B" w:rsidP="00E663EA">
      <w:pPr>
        <w:rPr>
          <w:b/>
        </w:rPr>
      </w:pPr>
      <w:r>
        <w:rPr>
          <w:b/>
        </w:rPr>
        <w:t xml:space="preserve">    </w:t>
      </w:r>
      <w:r w:rsidRPr="00C8079B">
        <w:rPr>
          <w:b/>
        </w:rPr>
        <w:t xml:space="preserve"> Ante la imposibilidad de recoger todos sus gestos mesiánicos se ofrecen a continuación tres significativos</w:t>
      </w:r>
    </w:p>
    <w:p w:rsidR="00C8079B" w:rsidRPr="00216A9E" w:rsidRDefault="00C8079B" w:rsidP="00E663EA">
      <w:pPr>
        <w:rPr>
          <w:color w:val="0070C0"/>
        </w:rPr>
      </w:pPr>
    </w:p>
    <w:p w:rsidR="002819A1" w:rsidRPr="00216A9E" w:rsidRDefault="00C8079B" w:rsidP="00E663EA">
      <w:pPr>
        <w:rPr>
          <w:color w:val="0070C0"/>
        </w:rPr>
      </w:pPr>
      <w:r w:rsidRPr="00216A9E">
        <w:rPr>
          <w:color w:val="0070C0"/>
        </w:rPr>
        <w:t xml:space="preserve">   1 Su e</w:t>
      </w:r>
      <w:r w:rsidR="002819A1" w:rsidRPr="00216A9E">
        <w:rPr>
          <w:color w:val="0070C0"/>
        </w:rPr>
        <w:t>lección</w:t>
      </w:r>
      <w:r w:rsidRPr="00216A9E">
        <w:rPr>
          <w:color w:val="0070C0"/>
        </w:rPr>
        <w:t xml:space="preserve"> como rey en lugar de Saúl</w:t>
      </w:r>
    </w:p>
    <w:p w:rsidR="00216A9E" w:rsidRPr="00216A9E" w:rsidRDefault="00216A9E" w:rsidP="00216A9E">
      <w:pPr>
        <w:widowControl/>
        <w:autoSpaceDE/>
        <w:autoSpaceDN/>
        <w:adjustRightInd/>
        <w:spacing w:before="100" w:beforeAutospacing="1" w:after="100" w:afterAutospacing="1"/>
        <w:rPr>
          <w:b/>
          <w:i/>
        </w:rPr>
      </w:pPr>
      <w:r>
        <w:rPr>
          <w:b/>
          <w:i/>
        </w:rPr>
        <w:t xml:space="preserve">      </w:t>
      </w:r>
      <w:r w:rsidRPr="00216A9E">
        <w:rPr>
          <w:b/>
          <w:i/>
        </w:rPr>
        <w:t>El Señor dijo a Samuel: «¿Hasta cuándo vas a estar lamentándote por Saúl, si yo lo he rechazado para que no reine más sobre Israel? ¡Llena tu frasco de aceite y parte! Yo te envío a Jesé, el de Belén, porque he visto entre sus hijos al que quiero como rey».</w:t>
      </w:r>
    </w:p>
    <w:p w:rsidR="00216A9E" w:rsidRPr="00216A9E" w:rsidRDefault="00216A9E" w:rsidP="00216A9E">
      <w:pPr>
        <w:widowControl/>
        <w:autoSpaceDE/>
        <w:autoSpaceDN/>
        <w:adjustRightInd/>
        <w:spacing w:before="100" w:beforeAutospacing="1" w:after="100" w:afterAutospacing="1"/>
        <w:rPr>
          <w:b/>
          <w:i/>
        </w:rPr>
      </w:pPr>
      <w:r>
        <w:rPr>
          <w:b/>
          <w:i/>
        </w:rPr>
        <w:t xml:space="preserve">    </w:t>
      </w:r>
      <w:r w:rsidRPr="00216A9E">
        <w:rPr>
          <w:b/>
          <w:i/>
        </w:rPr>
        <w:t xml:space="preserve"> Samuel respondió» «¿Cómo voy a ir? Si se entera Saúl, me matará». Pero el Señor replicó: «Llevarás contigo una ternera y dirás: "Vengo a ofrecer un sacrificio al Señor".</w:t>
      </w:r>
      <w:r>
        <w:rPr>
          <w:b/>
          <w:i/>
        </w:rPr>
        <w:t xml:space="preserve"> </w:t>
      </w:r>
      <w:r w:rsidRPr="00216A9E">
        <w:rPr>
          <w:b/>
          <w:i/>
        </w:rPr>
        <w:t>Invitarás a Jesé al sacrificio, y yo te indicaré lo que debes hacer: tú me ungirás al que yo te diga».</w:t>
      </w:r>
      <w:r>
        <w:rPr>
          <w:b/>
          <w:i/>
        </w:rPr>
        <w:t xml:space="preserve">  </w:t>
      </w:r>
      <w:r w:rsidRPr="00216A9E">
        <w:rPr>
          <w:b/>
          <w:i/>
        </w:rPr>
        <w:t xml:space="preserve"> Samuel hizo lo que el Señor le había dicho. Cuando llegó a Belén, los ancianos de la ciudad salieron a su encuentro muy atemorizados, y le dijeron: «¿Vienes en son de paz, vidente?». Sí, respondió él; vengo a ofrecer un sacrificio al Señor. Purifíquense y vengan conmigo al sacrificio». Luego purificó a Jesé y a sus hijos y los invitó al sacrificio.</w:t>
      </w:r>
    </w:p>
    <w:p w:rsidR="00216A9E" w:rsidRPr="00216A9E" w:rsidRDefault="00216A9E" w:rsidP="00216A9E">
      <w:pPr>
        <w:widowControl/>
        <w:autoSpaceDE/>
        <w:autoSpaceDN/>
        <w:adjustRightInd/>
        <w:spacing w:before="100" w:beforeAutospacing="1" w:after="100" w:afterAutospacing="1"/>
        <w:rPr>
          <w:b/>
          <w:i/>
        </w:rPr>
      </w:pPr>
      <w:r>
        <w:rPr>
          <w:b/>
          <w:i/>
        </w:rPr>
        <w:t xml:space="preserve">    </w:t>
      </w:r>
      <w:r w:rsidRPr="00216A9E">
        <w:rPr>
          <w:b/>
          <w:i/>
        </w:rPr>
        <w:t xml:space="preserve"> Cuando ellos se presentaron, Samuel vio a Eliab y pensó: «Seguro que el Señor tiene ante él a su ungido».</w:t>
      </w:r>
      <w:r>
        <w:rPr>
          <w:b/>
          <w:i/>
        </w:rPr>
        <w:t xml:space="preserve"> </w:t>
      </w:r>
      <w:r w:rsidRPr="00216A9E">
        <w:rPr>
          <w:b/>
          <w:i/>
        </w:rPr>
        <w:t>Pero el Señor dijo a Samuel: «No te fijes en su aspecto ni en lo elevado de su estatura, porque yo lo he descartado. Dios no mira como mira el hombre; porque el hombre ve las apariencias, pero Dios ve el corazón».</w:t>
      </w:r>
    </w:p>
    <w:p w:rsidR="00216A9E" w:rsidRPr="00216A9E" w:rsidRDefault="00216A9E" w:rsidP="00216A9E">
      <w:pPr>
        <w:widowControl/>
        <w:autoSpaceDE/>
        <w:autoSpaceDN/>
        <w:adjustRightInd/>
        <w:spacing w:before="100" w:beforeAutospacing="1" w:after="100" w:afterAutospacing="1"/>
        <w:rPr>
          <w:b/>
          <w:i/>
        </w:rPr>
      </w:pPr>
      <w:r>
        <w:rPr>
          <w:b/>
          <w:i/>
        </w:rPr>
        <w:t xml:space="preserve">   </w:t>
      </w:r>
      <w:r w:rsidRPr="00216A9E">
        <w:rPr>
          <w:b/>
          <w:i/>
        </w:rPr>
        <w:t xml:space="preserve"> Jesé llamó a Abinadab y lo hizo pasar delante de Samuel, el cual dijo: «Tampoco a este ha elegido el Señor». Luego hizo pasar a Sammá; pero Samuel dijo: «Tampoco a este ha elegido el Señor». Así Jesé hizo pasar ante Samuel a siete de sus hijos, pero Samuel dijo a Jesé: «El Señor no ha elegido a ninguno de estos».</w:t>
      </w:r>
    </w:p>
    <w:p w:rsidR="00216A9E" w:rsidRPr="00216A9E" w:rsidRDefault="00216A9E" w:rsidP="00216A9E">
      <w:pPr>
        <w:widowControl/>
        <w:autoSpaceDE/>
        <w:autoSpaceDN/>
        <w:adjustRightInd/>
        <w:spacing w:before="100" w:beforeAutospacing="1" w:after="100" w:afterAutospacing="1"/>
        <w:rPr>
          <w:b/>
          <w:i/>
        </w:rPr>
      </w:pPr>
      <w:r>
        <w:rPr>
          <w:b/>
          <w:i/>
        </w:rPr>
        <w:t xml:space="preserve">   </w:t>
      </w:r>
      <w:r w:rsidRPr="00216A9E">
        <w:rPr>
          <w:b/>
          <w:i/>
        </w:rPr>
        <w:t xml:space="preserve"> Entonces Samuel preguntó a Jesé: «¿Están aquí todos los muchachos?». El respondió: «Queda todavía el más joven, que ahora está apacentando el rebaño». Samuel dijo a Jesé: «Manda a buscarlos, porque no nos sentaremos a la mesa hasta que llegue aquí».</w:t>
      </w:r>
    </w:p>
    <w:p w:rsidR="002819A1" w:rsidRDefault="00216A9E" w:rsidP="00216A9E">
      <w:pPr>
        <w:widowControl/>
        <w:autoSpaceDE/>
        <w:autoSpaceDN/>
        <w:adjustRightInd/>
        <w:spacing w:before="100" w:beforeAutospacing="1" w:after="100" w:afterAutospacing="1"/>
      </w:pPr>
      <w:r>
        <w:rPr>
          <w:b/>
          <w:i/>
        </w:rPr>
        <w:t xml:space="preserve">   </w:t>
      </w:r>
      <w:r w:rsidRPr="00216A9E">
        <w:rPr>
          <w:b/>
          <w:i/>
        </w:rPr>
        <w:t xml:space="preserve"> Jesé lo hizo venir: era de tez clara, de hermosos ojos y buena presencia. Entonces el Señor dijo a Samuel: «Levántate y úngelo, porque es este». Samuel tomó el frasco de óleo y lo ungió en presencia de sus hermanos. Y desde aquel día, el espíritu del Señor descendió sobre David. Samuel, por su parte, partió y se fue a Ramá.</w:t>
      </w:r>
      <w:r>
        <w:rPr>
          <w:b/>
          <w:i/>
        </w:rPr>
        <w:t xml:space="preserve">  </w:t>
      </w:r>
      <w:r w:rsidR="00C8079B">
        <w:t xml:space="preserve"> </w:t>
      </w:r>
      <w:r>
        <w:t>(</w:t>
      </w:r>
      <w:r w:rsidR="002819A1">
        <w:t>1 Sam. 16. 1-13</w:t>
      </w:r>
      <w:r>
        <w:t>)</w:t>
      </w:r>
    </w:p>
    <w:p w:rsidR="002819A1" w:rsidRPr="00216A9E" w:rsidRDefault="002819A1" w:rsidP="00E663EA">
      <w:pPr>
        <w:rPr>
          <w:color w:val="0070C0"/>
        </w:rPr>
      </w:pPr>
      <w:r w:rsidRPr="00216A9E">
        <w:rPr>
          <w:color w:val="0070C0"/>
        </w:rPr>
        <w:t>Pecado de David</w:t>
      </w:r>
      <w:r w:rsidR="00216A9E" w:rsidRPr="00216A9E">
        <w:rPr>
          <w:color w:val="0070C0"/>
        </w:rPr>
        <w:t xml:space="preserve"> y condena del Profeta Natam</w:t>
      </w:r>
    </w:p>
    <w:p w:rsidR="00216A9E" w:rsidRDefault="00216A9E" w:rsidP="00E663EA"/>
    <w:p w:rsidR="00216A9E" w:rsidRPr="00216A9E" w:rsidRDefault="00216A9E" w:rsidP="00216A9E">
      <w:pPr>
        <w:widowControl/>
        <w:autoSpaceDE/>
        <w:autoSpaceDN/>
        <w:adjustRightInd/>
        <w:spacing w:before="100" w:beforeAutospacing="1" w:after="100" w:afterAutospacing="1"/>
        <w:rPr>
          <w:b/>
        </w:rPr>
      </w:pPr>
      <w:r>
        <w:rPr>
          <w:b/>
        </w:rPr>
        <w:t xml:space="preserve">    </w:t>
      </w:r>
      <w:r w:rsidRPr="00216A9E">
        <w:rPr>
          <w:b/>
        </w:rPr>
        <w:t>Entonces el Señor le envió al profeta Natán. El se presentó a David y le dijo: «Había dos hombres en una misma ciudad, uno rico y el otro pobre. El rico tenía una enorme cantidad de ovejas y de bueyes. El pobre no tenía nada, fuera de una sola oveja pequeña que había comprado. La iba criando, y ella crecía junto a él y a sus hijos: comía de su pan, bebía de su copa y dormía en su regazo. ¡Era para él como una hija!</w:t>
      </w:r>
    </w:p>
    <w:p w:rsidR="00216A9E" w:rsidRPr="00216A9E" w:rsidRDefault="00216A9E" w:rsidP="00216A9E">
      <w:pPr>
        <w:widowControl/>
        <w:autoSpaceDE/>
        <w:autoSpaceDN/>
        <w:adjustRightInd/>
        <w:spacing w:before="100" w:beforeAutospacing="1" w:after="100" w:afterAutospacing="1"/>
        <w:rPr>
          <w:b/>
        </w:rPr>
      </w:pPr>
      <w:r w:rsidRPr="00216A9E">
        <w:rPr>
          <w:b/>
        </w:rPr>
        <w:t xml:space="preserve">  Pero llegó un viajero a la casa del hombre rico, y este no quiso sacrificar un animal de su propio ganado para agasajar al huésped que había recibido. Tomó en cambio la oveja del hombre pobre, y se la preparó al que le había llegado de visita».</w:t>
      </w:r>
    </w:p>
    <w:p w:rsidR="00216A9E" w:rsidRDefault="00216A9E" w:rsidP="006A1425">
      <w:pPr>
        <w:widowControl/>
        <w:autoSpaceDE/>
        <w:autoSpaceDN/>
        <w:adjustRightInd/>
        <w:rPr>
          <w:b/>
        </w:rPr>
      </w:pPr>
      <w:r w:rsidRPr="00216A9E">
        <w:rPr>
          <w:b/>
        </w:rPr>
        <w:lastRenderedPageBreak/>
        <w:t xml:space="preserve">    David se enfureció contra aquel hombre y dijo a Natán: «¡Por la vida del Señor, el hombre que ha hecho eso merece la muerte!  Pagará cuatro veces el valor de la oveja, por haber obrado así y no haber tenido compasión».</w:t>
      </w:r>
    </w:p>
    <w:p w:rsidR="006A1425" w:rsidRPr="00216A9E" w:rsidRDefault="006A1425" w:rsidP="006A1425">
      <w:pPr>
        <w:widowControl/>
        <w:autoSpaceDE/>
        <w:autoSpaceDN/>
        <w:adjustRightInd/>
        <w:rPr>
          <w:b/>
        </w:rPr>
      </w:pPr>
    </w:p>
    <w:p w:rsidR="00216A9E" w:rsidRDefault="00216A9E" w:rsidP="006A1425">
      <w:pPr>
        <w:widowControl/>
        <w:autoSpaceDE/>
        <w:autoSpaceDN/>
        <w:adjustRightInd/>
        <w:rPr>
          <w:b/>
        </w:rPr>
      </w:pPr>
      <w:r w:rsidRPr="00216A9E">
        <w:rPr>
          <w:b/>
        </w:rPr>
        <w:t xml:space="preserve">     Entonces Natán dijo a David: «¡Ese hombre eres tú! Así habla el Señor, el Dios de Israel: Yo te ungí rey de Israel y te libré de las manos de Saúl;</w:t>
      </w:r>
      <w:r>
        <w:rPr>
          <w:b/>
        </w:rPr>
        <w:t xml:space="preserve">   </w:t>
      </w:r>
      <w:r w:rsidRPr="00216A9E">
        <w:rPr>
          <w:b/>
        </w:rPr>
        <w:t>te entregué la casa de tu señor y puse a sus mujeres en tus brazos; te di la casa de Israel y de Judá, y por si esto fuera poco, añadiría otro tanto y aún más. ¿Por qué entonces has despreciado la palabra del Señor, haciendo lo que es malo a sus ojos? ¡Tú has matado al filo de la espada a Urías, el hitita! Has tomado por esposa a su mujer, y a él lo has hecho morir bajo la espada de los amonitas. Por eso, la espada nunca más se apartará de tu casa, ya que me has despreciado y has tomado por esposa a la mujer de Urías, el hitita.</w:t>
      </w:r>
    </w:p>
    <w:p w:rsidR="006A1425" w:rsidRPr="00216A9E" w:rsidRDefault="006A1425" w:rsidP="006A1425">
      <w:pPr>
        <w:widowControl/>
        <w:autoSpaceDE/>
        <w:autoSpaceDN/>
        <w:adjustRightInd/>
        <w:rPr>
          <w:b/>
        </w:rPr>
      </w:pPr>
    </w:p>
    <w:p w:rsidR="00216A9E" w:rsidRPr="00216A9E" w:rsidRDefault="00216A9E" w:rsidP="006A1425">
      <w:pPr>
        <w:widowControl/>
        <w:autoSpaceDE/>
        <w:autoSpaceDN/>
        <w:adjustRightInd/>
        <w:rPr>
          <w:b/>
        </w:rPr>
      </w:pPr>
      <w:r w:rsidRPr="00216A9E">
        <w:rPr>
          <w:b/>
        </w:rPr>
        <w:t xml:space="preserve">     Así habla el Señor: «Yo haré surgir de tu misma casa la desgracia contra ti. Arrebataré a tus mujeres ante tus propios ojos y se las daré a otro, que se acostará con ellas en pleno día. Porque tú has obrado ocultamente, pero yo lo haré delante de todo Israel y a la luz del sol».</w:t>
      </w:r>
    </w:p>
    <w:p w:rsidR="002819A1" w:rsidRDefault="00216A9E" w:rsidP="006A1425">
      <w:pPr>
        <w:widowControl/>
        <w:autoSpaceDE/>
        <w:autoSpaceDN/>
        <w:adjustRightInd/>
      </w:pPr>
      <w:r w:rsidRPr="00216A9E">
        <w:rPr>
          <w:b/>
        </w:rPr>
        <w:t xml:space="preserve">    David dijo a Natán: «¡He pecado contra el Señor!». Natán le respondió: «El Señor, por su parte, ha borrado tu pecado: no morirás</w:t>
      </w:r>
      <w:r>
        <w:rPr>
          <w:rFonts w:ascii="Times New Roman" w:hAnsi="Times New Roman" w:cs="Times New Roman"/>
        </w:rPr>
        <w:t xml:space="preserve">    </w:t>
      </w:r>
      <w:r w:rsidR="006A1425">
        <w:rPr>
          <w:rFonts w:ascii="Times New Roman" w:hAnsi="Times New Roman" w:cs="Times New Roman"/>
        </w:rPr>
        <w:t xml:space="preserve"> </w:t>
      </w:r>
      <w:bookmarkStart w:id="0" w:name="_GoBack"/>
      <w:bookmarkEnd w:id="0"/>
      <w:r w:rsidRPr="00216A9E">
        <w:rPr>
          <w:rFonts w:ascii="Times New Roman" w:hAnsi="Times New Roman" w:cs="Times New Roman"/>
          <w:b/>
        </w:rPr>
        <w:t>(</w:t>
      </w:r>
      <w:r w:rsidR="002819A1" w:rsidRPr="00216A9E">
        <w:rPr>
          <w:b/>
        </w:rPr>
        <w:t>2 Sam 1</w:t>
      </w:r>
      <w:r w:rsidRPr="00216A9E">
        <w:rPr>
          <w:b/>
        </w:rPr>
        <w:t>2 1-</w:t>
      </w:r>
      <w:r w:rsidR="002819A1" w:rsidRPr="00216A9E">
        <w:rPr>
          <w:b/>
        </w:rPr>
        <w:t>15</w:t>
      </w:r>
      <w:r w:rsidRPr="00216A9E">
        <w:rPr>
          <w:b/>
        </w:rPr>
        <w:t>)</w:t>
      </w:r>
    </w:p>
    <w:p w:rsidR="002819A1" w:rsidRDefault="002819A1" w:rsidP="00E663EA"/>
    <w:p w:rsidR="002819A1" w:rsidRDefault="002819A1" w:rsidP="00E663EA">
      <w:pPr>
        <w:rPr>
          <w:color w:val="0070C0"/>
        </w:rPr>
      </w:pPr>
      <w:r w:rsidRPr="006A1425">
        <w:rPr>
          <w:color w:val="0070C0"/>
        </w:rPr>
        <w:t>Muerte</w:t>
      </w:r>
      <w:r w:rsidR="00216A9E" w:rsidRPr="006A1425">
        <w:rPr>
          <w:color w:val="0070C0"/>
        </w:rPr>
        <w:t xml:space="preserve"> del Rey</w:t>
      </w:r>
    </w:p>
    <w:p w:rsidR="006A1425" w:rsidRPr="006A1425" w:rsidRDefault="006A1425" w:rsidP="00E663EA">
      <w:pPr>
        <w:rPr>
          <w:color w:val="0070C0"/>
        </w:rPr>
      </w:pPr>
    </w:p>
    <w:p w:rsidR="006A1425" w:rsidRPr="006A1425" w:rsidRDefault="006A1425" w:rsidP="006A1425">
      <w:pPr>
        <w:widowControl/>
        <w:autoSpaceDE/>
        <w:autoSpaceDN/>
        <w:adjustRightInd/>
        <w:jc w:val="both"/>
        <w:rPr>
          <w:b/>
        </w:rPr>
      </w:pPr>
      <w:r>
        <w:rPr>
          <w:b/>
        </w:rPr>
        <w:t xml:space="preserve">    </w:t>
      </w:r>
      <w:r w:rsidRPr="006A1425">
        <w:rPr>
          <w:b/>
        </w:rPr>
        <w:t>Estas son las últimas palabras de David: Oráculo de David, hijo de Jesé, oráculo del hombre elevado a lo alto, el ungido del Dios de Jacob y el cantor de los himnos de Israel.</w:t>
      </w:r>
    </w:p>
    <w:p w:rsidR="006A1425" w:rsidRPr="006A1425" w:rsidRDefault="006A1425" w:rsidP="006A1425">
      <w:pPr>
        <w:widowControl/>
        <w:autoSpaceDE/>
        <w:autoSpaceDN/>
        <w:adjustRightInd/>
        <w:jc w:val="both"/>
        <w:rPr>
          <w:b/>
        </w:rPr>
      </w:pPr>
      <w:r>
        <w:rPr>
          <w:b/>
        </w:rPr>
        <w:t xml:space="preserve">  </w:t>
      </w:r>
      <w:r w:rsidRPr="006A1425">
        <w:rPr>
          <w:b/>
        </w:rPr>
        <w:t xml:space="preserve"> El espíritu del Señor habla por mí y su palabra está en mi lengua; ha hablado el Dios de Jacob, la Roca de Israel me ha dicho: El que gobierna a los hombres con justicia, el que gobierna con temor de Dios es como la luz matinal al salir el sol, en una mañana sin nubes: con ese resplandor, después de la lluvia, brota la hierba de la tierra.</w:t>
      </w:r>
    </w:p>
    <w:p w:rsidR="006A1425" w:rsidRPr="006A1425" w:rsidRDefault="006A1425" w:rsidP="006A1425">
      <w:pPr>
        <w:widowControl/>
        <w:autoSpaceDE/>
        <w:autoSpaceDN/>
        <w:adjustRightInd/>
        <w:jc w:val="both"/>
        <w:rPr>
          <w:b/>
        </w:rPr>
      </w:pPr>
      <w:r>
        <w:rPr>
          <w:b/>
        </w:rPr>
        <w:t xml:space="preserve">    </w:t>
      </w:r>
      <w:r w:rsidRPr="006A1425">
        <w:rPr>
          <w:b/>
        </w:rPr>
        <w:t>Sí, mi casa está firme junto a Dios, porque él estableció por mí una alianza eterna, bien estipulada y garantida. ¿Acaso él no hace germinar lo que me da la victoria y lo que cumple mis deseos?</w:t>
      </w:r>
    </w:p>
    <w:p w:rsidR="002819A1" w:rsidRDefault="006A1425" w:rsidP="006A1425">
      <w:pPr>
        <w:widowControl/>
        <w:autoSpaceDE/>
        <w:autoSpaceDN/>
        <w:adjustRightInd/>
        <w:jc w:val="both"/>
      </w:pPr>
      <w:r>
        <w:rPr>
          <w:b/>
        </w:rPr>
        <w:t xml:space="preserve">   </w:t>
      </w:r>
      <w:r w:rsidRPr="006A1425">
        <w:rPr>
          <w:b/>
        </w:rPr>
        <w:t>En cuanto a los malvados, son todos como espinas que se tiran y no se las recoge con la mano:</w:t>
      </w:r>
      <w:r>
        <w:rPr>
          <w:b/>
        </w:rPr>
        <w:t xml:space="preserve"> </w:t>
      </w:r>
      <w:r w:rsidRPr="006A1425">
        <w:rPr>
          <w:b/>
        </w:rPr>
        <w:t>el que las toca se arma de un hierro o del</w:t>
      </w:r>
      <w:r>
        <w:rPr>
          <w:b/>
        </w:rPr>
        <w:t xml:space="preserve"> </w:t>
      </w:r>
      <w:r w:rsidRPr="006A1425">
        <w:rPr>
          <w:b/>
        </w:rPr>
        <w:t>asta de una lanza. y allí mismo son consumidas por el fuego.</w:t>
      </w:r>
      <w:r>
        <w:rPr>
          <w:b/>
        </w:rPr>
        <w:t xml:space="preserve">  </w:t>
      </w:r>
      <w:r w:rsidRPr="006A1425">
        <w:t xml:space="preserve">( </w:t>
      </w:r>
      <w:r w:rsidR="00AE1B49" w:rsidRPr="006A1425">
        <w:t>2 Sam 23, 1-7</w:t>
      </w:r>
      <w:r w:rsidRPr="006A1425">
        <w:t>)</w:t>
      </w:r>
      <w:r w:rsidR="00AE1B49">
        <w:t xml:space="preserve"> </w:t>
      </w:r>
    </w:p>
    <w:p w:rsidR="002819A1" w:rsidRDefault="006A1425" w:rsidP="002819A1">
      <w:pPr>
        <w:pStyle w:val="Ttulo2"/>
      </w:pPr>
      <w:r>
        <w:rPr>
          <w:rFonts w:ascii="Arial" w:hAnsi="Arial" w:cs="Arial"/>
          <w:b w:val="0"/>
          <w:bCs w:val="0"/>
          <w:sz w:val="24"/>
          <w:szCs w:val="24"/>
        </w:rPr>
        <w:t xml:space="preserve">   </w:t>
      </w:r>
      <w:r w:rsidR="002819A1">
        <w:rPr>
          <w:rStyle w:val="mw-headline"/>
        </w:rPr>
        <w:t>Percepción histórica de David</w:t>
      </w:r>
    </w:p>
    <w:p w:rsidR="002819A1" w:rsidRPr="006A1425" w:rsidRDefault="006A1425" w:rsidP="002819A1">
      <w:pPr>
        <w:pStyle w:val="NormalWeb"/>
        <w:rPr>
          <w:rFonts w:ascii="Arial" w:hAnsi="Arial" w:cs="Arial"/>
          <w:b/>
        </w:rPr>
      </w:pPr>
      <w:r>
        <w:rPr>
          <w:rFonts w:ascii="Arial" w:hAnsi="Arial" w:cs="Arial"/>
          <w:b/>
        </w:rPr>
        <w:t xml:space="preserve">   </w:t>
      </w:r>
      <w:r w:rsidR="002819A1" w:rsidRPr="006A1425">
        <w:rPr>
          <w:rFonts w:ascii="Arial" w:hAnsi="Arial" w:cs="Arial"/>
          <w:b/>
        </w:rPr>
        <w:t xml:space="preserve">En la biblia David es considerado como un rey justo, valiente, apasionado; guerrero, músico y poeta, no exento de </w:t>
      </w:r>
      <w:hyperlink r:id="rId15" w:tooltip="Pecado" w:history="1">
        <w:r w:rsidR="002819A1" w:rsidRPr="006A1425">
          <w:rPr>
            <w:rStyle w:val="Hipervnculo"/>
            <w:rFonts w:ascii="Arial" w:hAnsi="Arial" w:cs="Arial"/>
            <w:b/>
            <w:color w:val="auto"/>
            <w:u w:val="none"/>
          </w:rPr>
          <w:t>pecados</w:t>
        </w:r>
      </w:hyperlink>
      <w:r w:rsidR="002819A1" w:rsidRPr="006A1425">
        <w:rPr>
          <w:rFonts w:ascii="Arial" w:hAnsi="Arial" w:cs="Arial"/>
          <w:b/>
        </w:rPr>
        <w:t xml:space="preserve">. Según la Biblia, él fue elegido por Dios en persona para gobernar Israel. Se le atribuye la autoría de gran parte del </w:t>
      </w:r>
      <w:hyperlink r:id="rId16" w:tooltip="Libro de los Salmos" w:history="1">
        <w:r w:rsidR="002819A1" w:rsidRPr="006A1425">
          <w:rPr>
            <w:rStyle w:val="Hipervnculo"/>
            <w:rFonts w:ascii="Arial" w:hAnsi="Arial" w:cs="Arial"/>
            <w:b/>
            <w:i/>
            <w:iCs/>
            <w:color w:val="auto"/>
            <w:u w:val="none"/>
          </w:rPr>
          <w:t>Libro de los Salmos</w:t>
        </w:r>
      </w:hyperlink>
      <w:r w:rsidR="002819A1" w:rsidRPr="006A1425">
        <w:rPr>
          <w:rFonts w:ascii="Arial" w:hAnsi="Arial" w:cs="Arial"/>
          <w:b/>
        </w:rPr>
        <w:t xml:space="preserve">. Aparentemente vivió entre los años </w:t>
      </w:r>
      <w:hyperlink r:id="rId17" w:tooltip="Siglo XI a. C." w:history="1">
        <w:r w:rsidR="002819A1" w:rsidRPr="006A1425">
          <w:rPr>
            <w:rStyle w:val="Hipervnculo"/>
            <w:rFonts w:ascii="Arial" w:hAnsi="Arial" w:cs="Arial"/>
            <w:b/>
            <w:color w:val="auto"/>
            <w:u w:val="none"/>
          </w:rPr>
          <w:t>1040</w:t>
        </w:r>
      </w:hyperlink>
      <w:r w:rsidR="002819A1" w:rsidRPr="006A1425">
        <w:rPr>
          <w:rFonts w:ascii="Arial" w:hAnsi="Arial" w:cs="Arial"/>
          <w:b/>
        </w:rPr>
        <w:t xml:space="preserve"> y </w:t>
      </w:r>
      <w:hyperlink r:id="rId18" w:tooltip="966 a. C. (aún no redactado)" w:history="1">
        <w:r w:rsidR="002819A1" w:rsidRPr="006A1425">
          <w:rPr>
            <w:rStyle w:val="Hipervnculo"/>
            <w:rFonts w:ascii="Arial" w:hAnsi="Arial" w:cs="Arial"/>
            <w:b/>
            <w:color w:val="auto"/>
            <w:u w:val="none"/>
          </w:rPr>
          <w:t>966 a. C.</w:t>
        </w:r>
      </w:hyperlink>
      <w:r w:rsidR="002819A1" w:rsidRPr="006A1425">
        <w:rPr>
          <w:rFonts w:ascii="Arial" w:hAnsi="Arial" w:cs="Arial"/>
          <w:b/>
        </w:rPr>
        <w:t xml:space="preserve">, reinó en </w:t>
      </w:r>
      <w:hyperlink r:id="rId19" w:tooltip="Tribu de Judá" w:history="1">
        <w:r w:rsidR="002819A1" w:rsidRPr="006A1425">
          <w:rPr>
            <w:rStyle w:val="Hipervnculo"/>
            <w:rFonts w:ascii="Arial" w:hAnsi="Arial" w:cs="Arial"/>
            <w:b/>
            <w:color w:val="auto"/>
            <w:u w:val="none"/>
          </w:rPr>
          <w:t>Judá</w:t>
        </w:r>
      </w:hyperlink>
      <w:r w:rsidR="002819A1" w:rsidRPr="006A1425">
        <w:rPr>
          <w:rFonts w:ascii="Arial" w:hAnsi="Arial" w:cs="Arial"/>
          <w:b/>
        </w:rPr>
        <w:t xml:space="preserve"> entre el </w:t>
      </w:r>
      <w:hyperlink r:id="rId20" w:tooltip="Siglo XI a. C." w:history="1">
        <w:r w:rsidR="002819A1" w:rsidRPr="006A1425">
          <w:rPr>
            <w:rStyle w:val="Hipervnculo"/>
            <w:rFonts w:ascii="Arial" w:hAnsi="Arial" w:cs="Arial"/>
            <w:b/>
            <w:color w:val="auto"/>
            <w:u w:val="none"/>
          </w:rPr>
          <w:t>1010</w:t>
        </w:r>
      </w:hyperlink>
      <w:r w:rsidR="002819A1" w:rsidRPr="006A1425">
        <w:rPr>
          <w:rFonts w:ascii="Arial" w:hAnsi="Arial" w:cs="Arial"/>
          <w:b/>
        </w:rPr>
        <w:t xml:space="preserve"> y </w:t>
      </w:r>
      <w:hyperlink r:id="rId21" w:tooltip="1006 a. C. (aún no redactado)" w:history="1">
        <w:r w:rsidR="002819A1" w:rsidRPr="006A1425">
          <w:rPr>
            <w:rStyle w:val="Hipervnculo"/>
            <w:rFonts w:ascii="Arial" w:hAnsi="Arial" w:cs="Arial"/>
            <w:b/>
            <w:color w:val="auto"/>
            <w:u w:val="none"/>
          </w:rPr>
          <w:t>1006 a. C.</w:t>
        </w:r>
      </w:hyperlink>
      <w:r w:rsidR="002819A1" w:rsidRPr="006A1425">
        <w:rPr>
          <w:rFonts w:ascii="Arial" w:hAnsi="Arial" w:cs="Arial"/>
          <w:b/>
        </w:rPr>
        <w:t xml:space="preserve"> y sobre el reino unido de Israel entre el año 1006 y el 966 a. C. </w:t>
      </w:r>
    </w:p>
    <w:p w:rsidR="002819A1" w:rsidRPr="006A1425" w:rsidRDefault="006A1425" w:rsidP="002819A1">
      <w:pPr>
        <w:pStyle w:val="NormalWeb"/>
        <w:rPr>
          <w:rFonts w:ascii="Arial" w:hAnsi="Arial" w:cs="Arial"/>
          <w:b/>
        </w:rPr>
      </w:pPr>
      <w:r>
        <w:rPr>
          <w:rFonts w:ascii="Arial" w:hAnsi="Arial" w:cs="Arial"/>
          <w:b/>
        </w:rPr>
        <w:t xml:space="preserve">    </w:t>
      </w:r>
      <w:r w:rsidR="002819A1" w:rsidRPr="006A1425">
        <w:rPr>
          <w:rFonts w:ascii="Arial" w:hAnsi="Arial" w:cs="Arial"/>
          <w:b/>
        </w:rPr>
        <w:t xml:space="preserve">Los </w:t>
      </w:r>
      <w:hyperlink r:id="rId22" w:tooltip="Libros de Samuel" w:history="1">
        <w:r w:rsidR="002819A1" w:rsidRPr="006A1425">
          <w:rPr>
            <w:rStyle w:val="Hipervnculo"/>
            <w:rFonts w:ascii="Arial" w:hAnsi="Arial" w:cs="Arial"/>
            <w:b/>
            <w:i/>
            <w:iCs/>
            <w:color w:val="auto"/>
            <w:u w:val="none"/>
          </w:rPr>
          <w:t>Libros de Samuel</w:t>
        </w:r>
      </w:hyperlink>
      <w:r w:rsidR="002819A1" w:rsidRPr="006A1425">
        <w:rPr>
          <w:rFonts w:ascii="Arial" w:hAnsi="Arial" w:cs="Arial"/>
          <w:b/>
        </w:rPr>
        <w:t xml:space="preserve"> son la crónica principal de su vida y su reinado, continuando con sus descendientes en el </w:t>
      </w:r>
      <w:hyperlink r:id="rId23" w:tooltip="Libro de los Reyes" w:history="1">
        <w:r w:rsidR="002819A1" w:rsidRPr="006A1425">
          <w:rPr>
            <w:rStyle w:val="Hipervnculo"/>
            <w:rFonts w:ascii="Arial" w:hAnsi="Arial" w:cs="Arial"/>
            <w:b/>
            <w:i/>
            <w:iCs/>
            <w:color w:val="auto"/>
            <w:u w:val="none"/>
          </w:rPr>
          <w:t>Libro de los Reyes</w:t>
        </w:r>
      </w:hyperlink>
      <w:r w:rsidR="002819A1" w:rsidRPr="006A1425">
        <w:rPr>
          <w:rFonts w:ascii="Arial" w:hAnsi="Arial" w:cs="Arial"/>
          <w:b/>
        </w:rPr>
        <w:t xml:space="preserve">. Se han preservado pocas referencias arqueológicas, pero </w:t>
      </w:r>
      <w:hyperlink r:id="rId24" w:tooltip="Estela de Tel Dan" w:history="1">
        <w:r w:rsidR="002819A1" w:rsidRPr="006A1425">
          <w:rPr>
            <w:rStyle w:val="Hipervnculo"/>
            <w:rFonts w:ascii="Arial" w:hAnsi="Arial" w:cs="Arial"/>
            <w:b/>
            <w:color w:val="auto"/>
            <w:u w:val="none"/>
          </w:rPr>
          <w:t>la estela de Tel Dan</w:t>
        </w:r>
      </w:hyperlink>
      <w:r w:rsidR="002819A1" w:rsidRPr="006A1425">
        <w:rPr>
          <w:rFonts w:ascii="Arial" w:hAnsi="Arial" w:cs="Arial"/>
          <w:b/>
        </w:rPr>
        <w:t xml:space="preserve"> y la estela de Mesha podrían determinar la existencia, a mediados del s. IX a. C., de una dinastía real hebrea llamada «Casa de David». Además de existir otras referencias en este grabado sobre la descendencia del rey David. Así también, la costumbre de dejar genealogías en las familias hebreas lo hace aparecer en varias de ellas en la misma Biblia. </w:t>
      </w:r>
    </w:p>
    <w:p w:rsidR="002819A1" w:rsidRDefault="002819A1" w:rsidP="006A1425">
      <w:pPr>
        <w:pStyle w:val="NormalWeb"/>
        <w:rPr>
          <w:szCs w:val="36"/>
        </w:rPr>
      </w:pPr>
      <w:r w:rsidRPr="006A1425">
        <w:rPr>
          <w:rFonts w:ascii="Arial" w:hAnsi="Arial" w:cs="Arial"/>
          <w:b/>
        </w:rPr>
        <w:t xml:space="preserve">La vida de David es importante para el </w:t>
      </w:r>
      <w:hyperlink r:id="rId25" w:tooltip="Judaísmo" w:history="1">
        <w:r w:rsidRPr="006A1425">
          <w:rPr>
            <w:rStyle w:val="Hipervnculo"/>
            <w:rFonts w:ascii="Arial" w:hAnsi="Arial" w:cs="Arial"/>
            <w:b/>
            <w:color w:val="auto"/>
            <w:u w:val="none"/>
          </w:rPr>
          <w:t>judaísmo</w:t>
        </w:r>
      </w:hyperlink>
      <w:r w:rsidRPr="006A1425">
        <w:rPr>
          <w:rFonts w:ascii="Arial" w:hAnsi="Arial" w:cs="Arial"/>
          <w:b/>
        </w:rPr>
        <w:t xml:space="preserve"> y el </w:t>
      </w:r>
      <w:hyperlink r:id="rId26" w:tooltip="Cristianismo" w:history="1">
        <w:r w:rsidRPr="006A1425">
          <w:rPr>
            <w:rStyle w:val="Hipervnculo"/>
            <w:rFonts w:ascii="Arial" w:hAnsi="Arial" w:cs="Arial"/>
            <w:b/>
            <w:color w:val="auto"/>
            <w:u w:val="none"/>
          </w:rPr>
          <w:t>cristianismo</w:t>
        </w:r>
      </w:hyperlink>
      <w:r w:rsidRPr="006A1425">
        <w:rPr>
          <w:rFonts w:ascii="Arial" w:hAnsi="Arial" w:cs="Arial"/>
          <w:b/>
        </w:rPr>
        <w:t xml:space="preserve"> . Su biografía se basa casi exclusivamente en los libros de Samuel, donde se lo describe además como «rubio, de hermosos ojos, prudente y muy bella presencia».</w:t>
      </w:r>
    </w:p>
    <w:sectPr w:rsidR="002819A1" w:rsidSect="00D7517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C53" w:rsidRDefault="00E10C53" w:rsidP="005661D3">
      <w:r>
        <w:separator/>
      </w:r>
    </w:p>
  </w:endnote>
  <w:endnote w:type="continuationSeparator" w:id="0">
    <w:p w:rsidR="00E10C53" w:rsidRDefault="00E10C53" w:rsidP="0056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C53" w:rsidRDefault="00E10C53" w:rsidP="005661D3">
      <w:r>
        <w:separator/>
      </w:r>
    </w:p>
  </w:footnote>
  <w:footnote w:type="continuationSeparator" w:id="0">
    <w:p w:rsidR="00E10C53" w:rsidRDefault="00E10C53" w:rsidP="00566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0274"/>
    <w:rsid w:val="000000DA"/>
    <w:rsid w:val="000012F1"/>
    <w:rsid w:val="0000350A"/>
    <w:rsid w:val="00005730"/>
    <w:rsid w:val="000103EC"/>
    <w:rsid w:val="00010C35"/>
    <w:rsid w:val="00012025"/>
    <w:rsid w:val="00017353"/>
    <w:rsid w:val="000210AD"/>
    <w:rsid w:val="00025B01"/>
    <w:rsid w:val="00027F2F"/>
    <w:rsid w:val="0003530E"/>
    <w:rsid w:val="000367C0"/>
    <w:rsid w:val="000447AA"/>
    <w:rsid w:val="00055B95"/>
    <w:rsid w:val="00056A7D"/>
    <w:rsid w:val="00066ADA"/>
    <w:rsid w:val="00072EE8"/>
    <w:rsid w:val="000824EF"/>
    <w:rsid w:val="000913F2"/>
    <w:rsid w:val="00097A1B"/>
    <w:rsid w:val="000A5651"/>
    <w:rsid w:val="000B3464"/>
    <w:rsid w:val="000B4517"/>
    <w:rsid w:val="000D5630"/>
    <w:rsid w:val="000E2D55"/>
    <w:rsid w:val="000E3C85"/>
    <w:rsid w:val="000F277E"/>
    <w:rsid w:val="000F444A"/>
    <w:rsid w:val="000F481C"/>
    <w:rsid w:val="001031B4"/>
    <w:rsid w:val="00111BD3"/>
    <w:rsid w:val="0012649F"/>
    <w:rsid w:val="001310BD"/>
    <w:rsid w:val="001356E5"/>
    <w:rsid w:val="00143460"/>
    <w:rsid w:val="00151A2E"/>
    <w:rsid w:val="001622EA"/>
    <w:rsid w:val="0016415A"/>
    <w:rsid w:val="001663CD"/>
    <w:rsid w:val="00175E97"/>
    <w:rsid w:val="001768D4"/>
    <w:rsid w:val="001769D6"/>
    <w:rsid w:val="001775F3"/>
    <w:rsid w:val="00191066"/>
    <w:rsid w:val="001B015F"/>
    <w:rsid w:val="001B7720"/>
    <w:rsid w:val="001C2369"/>
    <w:rsid w:val="001D0AF9"/>
    <w:rsid w:val="001D1959"/>
    <w:rsid w:val="001D2B60"/>
    <w:rsid w:val="001D33A6"/>
    <w:rsid w:val="001D5D58"/>
    <w:rsid w:val="001E0FA4"/>
    <w:rsid w:val="001F635D"/>
    <w:rsid w:val="001F6F42"/>
    <w:rsid w:val="00204428"/>
    <w:rsid w:val="002045DD"/>
    <w:rsid w:val="00213442"/>
    <w:rsid w:val="00216A9E"/>
    <w:rsid w:val="002348A9"/>
    <w:rsid w:val="002402DD"/>
    <w:rsid w:val="00246A6D"/>
    <w:rsid w:val="00255E01"/>
    <w:rsid w:val="0025668B"/>
    <w:rsid w:val="00257D28"/>
    <w:rsid w:val="0026022D"/>
    <w:rsid w:val="00273EC8"/>
    <w:rsid w:val="00275B8C"/>
    <w:rsid w:val="002819A1"/>
    <w:rsid w:val="002841B4"/>
    <w:rsid w:val="00286F8C"/>
    <w:rsid w:val="002B49AB"/>
    <w:rsid w:val="002C4D69"/>
    <w:rsid w:val="002C6EA7"/>
    <w:rsid w:val="002D58B4"/>
    <w:rsid w:val="002D5929"/>
    <w:rsid w:val="002E1D9C"/>
    <w:rsid w:val="002F63D1"/>
    <w:rsid w:val="00305CD7"/>
    <w:rsid w:val="00312AE6"/>
    <w:rsid w:val="00312D5E"/>
    <w:rsid w:val="00316CDC"/>
    <w:rsid w:val="00317A16"/>
    <w:rsid w:val="00326E69"/>
    <w:rsid w:val="00345347"/>
    <w:rsid w:val="0035020A"/>
    <w:rsid w:val="00352CB8"/>
    <w:rsid w:val="00367B70"/>
    <w:rsid w:val="003823D0"/>
    <w:rsid w:val="0039438D"/>
    <w:rsid w:val="00395DAE"/>
    <w:rsid w:val="00397FDC"/>
    <w:rsid w:val="003A14EE"/>
    <w:rsid w:val="003B1330"/>
    <w:rsid w:val="003B1580"/>
    <w:rsid w:val="003C4BB6"/>
    <w:rsid w:val="003D6355"/>
    <w:rsid w:val="003F4B37"/>
    <w:rsid w:val="003F57EF"/>
    <w:rsid w:val="00413812"/>
    <w:rsid w:val="00415498"/>
    <w:rsid w:val="004154FE"/>
    <w:rsid w:val="00425A9F"/>
    <w:rsid w:val="00444BCB"/>
    <w:rsid w:val="004515C7"/>
    <w:rsid w:val="00453B03"/>
    <w:rsid w:val="0045633D"/>
    <w:rsid w:val="00466E9C"/>
    <w:rsid w:val="00467297"/>
    <w:rsid w:val="00470D9F"/>
    <w:rsid w:val="00482B91"/>
    <w:rsid w:val="0048569E"/>
    <w:rsid w:val="00487004"/>
    <w:rsid w:val="004A0931"/>
    <w:rsid w:val="004A1561"/>
    <w:rsid w:val="004A1935"/>
    <w:rsid w:val="004C1D41"/>
    <w:rsid w:val="004D4F36"/>
    <w:rsid w:val="004E133F"/>
    <w:rsid w:val="004E1424"/>
    <w:rsid w:val="004E2146"/>
    <w:rsid w:val="004E460B"/>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670C8"/>
    <w:rsid w:val="00571035"/>
    <w:rsid w:val="0057174D"/>
    <w:rsid w:val="0058075C"/>
    <w:rsid w:val="005824B8"/>
    <w:rsid w:val="00586A1F"/>
    <w:rsid w:val="00587A12"/>
    <w:rsid w:val="00596B84"/>
    <w:rsid w:val="005C2CAB"/>
    <w:rsid w:val="005D0AA7"/>
    <w:rsid w:val="005F510A"/>
    <w:rsid w:val="00612B85"/>
    <w:rsid w:val="00617151"/>
    <w:rsid w:val="00620B05"/>
    <w:rsid w:val="0062125D"/>
    <w:rsid w:val="0062732D"/>
    <w:rsid w:val="006300FF"/>
    <w:rsid w:val="00635886"/>
    <w:rsid w:val="00637951"/>
    <w:rsid w:val="006404DD"/>
    <w:rsid w:val="006417DB"/>
    <w:rsid w:val="00642F7A"/>
    <w:rsid w:val="006569D3"/>
    <w:rsid w:val="00670477"/>
    <w:rsid w:val="00671510"/>
    <w:rsid w:val="00671EF7"/>
    <w:rsid w:val="0067435A"/>
    <w:rsid w:val="006830C5"/>
    <w:rsid w:val="00683A74"/>
    <w:rsid w:val="006A110E"/>
    <w:rsid w:val="006A1425"/>
    <w:rsid w:val="006A4F12"/>
    <w:rsid w:val="006B057E"/>
    <w:rsid w:val="006B6793"/>
    <w:rsid w:val="006C52F4"/>
    <w:rsid w:val="006D6078"/>
    <w:rsid w:val="006E446E"/>
    <w:rsid w:val="006E5EF5"/>
    <w:rsid w:val="006F42C9"/>
    <w:rsid w:val="006F6965"/>
    <w:rsid w:val="00700384"/>
    <w:rsid w:val="00705128"/>
    <w:rsid w:val="00707F60"/>
    <w:rsid w:val="00714886"/>
    <w:rsid w:val="00715890"/>
    <w:rsid w:val="00716A37"/>
    <w:rsid w:val="007200A8"/>
    <w:rsid w:val="00720E5B"/>
    <w:rsid w:val="007276F5"/>
    <w:rsid w:val="00740B5C"/>
    <w:rsid w:val="00741C37"/>
    <w:rsid w:val="007438AC"/>
    <w:rsid w:val="007563DA"/>
    <w:rsid w:val="00771301"/>
    <w:rsid w:val="007877A9"/>
    <w:rsid w:val="00794B86"/>
    <w:rsid w:val="0079555C"/>
    <w:rsid w:val="00796348"/>
    <w:rsid w:val="007A5A8A"/>
    <w:rsid w:val="007B128A"/>
    <w:rsid w:val="007E2B8D"/>
    <w:rsid w:val="007E3C2D"/>
    <w:rsid w:val="00804A55"/>
    <w:rsid w:val="00804CDD"/>
    <w:rsid w:val="00811DF0"/>
    <w:rsid w:val="00834836"/>
    <w:rsid w:val="00835BE8"/>
    <w:rsid w:val="008438E6"/>
    <w:rsid w:val="008563AA"/>
    <w:rsid w:val="0086147B"/>
    <w:rsid w:val="00863E81"/>
    <w:rsid w:val="00864A6E"/>
    <w:rsid w:val="00866FDF"/>
    <w:rsid w:val="00870EED"/>
    <w:rsid w:val="00872DFC"/>
    <w:rsid w:val="008745FF"/>
    <w:rsid w:val="00875BF4"/>
    <w:rsid w:val="00885ADE"/>
    <w:rsid w:val="00891547"/>
    <w:rsid w:val="008B3D28"/>
    <w:rsid w:val="008B7BD4"/>
    <w:rsid w:val="008C0873"/>
    <w:rsid w:val="008C2C96"/>
    <w:rsid w:val="008C2F94"/>
    <w:rsid w:val="008D3A88"/>
    <w:rsid w:val="008E1A4B"/>
    <w:rsid w:val="008E2AC9"/>
    <w:rsid w:val="008E679F"/>
    <w:rsid w:val="008F28B4"/>
    <w:rsid w:val="008F38EC"/>
    <w:rsid w:val="008F44B4"/>
    <w:rsid w:val="00901ED2"/>
    <w:rsid w:val="00903DA5"/>
    <w:rsid w:val="00912D1B"/>
    <w:rsid w:val="00912D6E"/>
    <w:rsid w:val="0092524B"/>
    <w:rsid w:val="0094001B"/>
    <w:rsid w:val="0094729A"/>
    <w:rsid w:val="00957E74"/>
    <w:rsid w:val="009675F8"/>
    <w:rsid w:val="0097418F"/>
    <w:rsid w:val="00975FC1"/>
    <w:rsid w:val="00977BF9"/>
    <w:rsid w:val="00985564"/>
    <w:rsid w:val="00993926"/>
    <w:rsid w:val="009A3967"/>
    <w:rsid w:val="009A5297"/>
    <w:rsid w:val="009B28CB"/>
    <w:rsid w:val="009B3D88"/>
    <w:rsid w:val="009B4630"/>
    <w:rsid w:val="009C3C03"/>
    <w:rsid w:val="009C4F6E"/>
    <w:rsid w:val="009D14C7"/>
    <w:rsid w:val="009D2EBB"/>
    <w:rsid w:val="009D3510"/>
    <w:rsid w:val="009E063D"/>
    <w:rsid w:val="009E19CE"/>
    <w:rsid w:val="009E19D3"/>
    <w:rsid w:val="009E37BC"/>
    <w:rsid w:val="009E3A8C"/>
    <w:rsid w:val="009E489D"/>
    <w:rsid w:val="009E702D"/>
    <w:rsid w:val="009E7A4D"/>
    <w:rsid w:val="009F61EB"/>
    <w:rsid w:val="00A06839"/>
    <w:rsid w:val="00A06EB1"/>
    <w:rsid w:val="00A11AF1"/>
    <w:rsid w:val="00A23AD7"/>
    <w:rsid w:val="00A31A8E"/>
    <w:rsid w:val="00A3384E"/>
    <w:rsid w:val="00A45328"/>
    <w:rsid w:val="00A64DDD"/>
    <w:rsid w:val="00A66A78"/>
    <w:rsid w:val="00A701AB"/>
    <w:rsid w:val="00A72A72"/>
    <w:rsid w:val="00A732AA"/>
    <w:rsid w:val="00A83259"/>
    <w:rsid w:val="00A92197"/>
    <w:rsid w:val="00A94500"/>
    <w:rsid w:val="00A977DE"/>
    <w:rsid w:val="00AA489A"/>
    <w:rsid w:val="00AB023A"/>
    <w:rsid w:val="00AB5F72"/>
    <w:rsid w:val="00AC3B5F"/>
    <w:rsid w:val="00AC4584"/>
    <w:rsid w:val="00AE1375"/>
    <w:rsid w:val="00AE1B49"/>
    <w:rsid w:val="00AE4B40"/>
    <w:rsid w:val="00B000DE"/>
    <w:rsid w:val="00B0063F"/>
    <w:rsid w:val="00B15FA1"/>
    <w:rsid w:val="00B21D8F"/>
    <w:rsid w:val="00B41B94"/>
    <w:rsid w:val="00B44F54"/>
    <w:rsid w:val="00B45930"/>
    <w:rsid w:val="00B521CD"/>
    <w:rsid w:val="00B615C4"/>
    <w:rsid w:val="00B62BFE"/>
    <w:rsid w:val="00B63F51"/>
    <w:rsid w:val="00B646A1"/>
    <w:rsid w:val="00B7278E"/>
    <w:rsid w:val="00B81AED"/>
    <w:rsid w:val="00B86854"/>
    <w:rsid w:val="00B92370"/>
    <w:rsid w:val="00BB26AA"/>
    <w:rsid w:val="00BC164E"/>
    <w:rsid w:val="00BC4A86"/>
    <w:rsid w:val="00BC6172"/>
    <w:rsid w:val="00BC7828"/>
    <w:rsid w:val="00BD4661"/>
    <w:rsid w:val="00C0408B"/>
    <w:rsid w:val="00C17D28"/>
    <w:rsid w:val="00C17FDD"/>
    <w:rsid w:val="00C2334E"/>
    <w:rsid w:val="00C235F4"/>
    <w:rsid w:val="00C30B85"/>
    <w:rsid w:val="00C32C0D"/>
    <w:rsid w:val="00C40540"/>
    <w:rsid w:val="00C45CE2"/>
    <w:rsid w:val="00C5044E"/>
    <w:rsid w:val="00C51536"/>
    <w:rsid w:val="00C564DD"/>
    <w:rsid w:val="00C75C74"/>
    <w:rsid w:val="00C75F56"/>
    <w:rsid w:val="00C76082"/>
    <w:rsid w:val="00C80081"/>
    <w:rsid w:val="00C8079B"/>
    <w:rsid w:val="00C84B97"/>
    <w:rsid w:val="00C9486F"/>
    <w:rsid w:val="00C96EA9"/>
    <w:rsid w:val="00C97144"/>
    <w:rsid w:val="00CB2A49"/>
    <w:rsid w:val="00CB33D2"/>
    <w:rsid w:val="00CD4843"/>
    <w:rsid w:val="00CD4CFE"/>
    <w:rsid w:val="00CE4987"/>
    <w:rsid w:val="00D12F2D"/>
    <w:rsid w:val="00D13FF8"/>
    <w:rsid w:val="00D23103"/>
    <w:rsid w:val="00D26931"/>
    <w:rsid w:val="00D31461"/>
    <w:rsid w:val="00D319C6"/>
    <w:rsid w:val="00D3222C"/>
    <w:rsid w:val="00D362D1"/>
    <w:rsid w:val="00D372ED"/>
    <w:rsid w:val="00D412EE"/>
    <w:rsid w:val="00D4248A"/>
    <w:rsid w:val="00D42E5A"/>
    <w:rsid w:val="00D52E44"/>
    <w:rsid w:val="00D6129B"/>
    <w:rsid w:val="00D64270"/>
    <w:rsid w:val="00D67EE7"/>
    <w:rsid w:val="00D7138D"/>
    <w:rsid w:val="00D7352F"/>
    <w:rsid w:val="00D7517F"/>
    <w:rsid w:val="00D80E63"/>
    <w:rsid w:val="00D82287"/>
    <w:rsid w:val="00D933A8"/>
    <w:rsid w:val="00D94EDB"/>
    <w:rsid w:val="00D97136"/>
    <w:rsid w:val="00DA3170"/>
    <w:rsid w:val="00DC07E1"/>
    <w:rsid w:val="00DC57EC"/>
    <w:rsid w:val="00DD3D4F"/>
    <w:rsid w:val="00DD3F6D"/>
    <w:rsid w:val="00DD6058"/>
    <w:rsid w:val="00DF72A1"/>
    <w:rsid w:val="00E04A11"/>
    <w:rsid w:val="00E070A8"/>
    <w:rsid w:val="00E10C53"/>
    <w:rsid w:val="00E15A4A"/>
    <w:rsid w:val="00E174F1"/>
    <w:rsid w:val="00E20C5D"/>
    <w:rsid w:val="00E245B1"/>
    <w:rsid w:val="00E352EB"/>
    <w:rsid w:val="00E43E6F"/>
    <w:rsid w:val="00E44B84"/>
    <w:rsid w:val="00E54631"/>
    <w:rsid w:val="00E54CF3"/>
    <w:rsid w:val="00E578D5"/>
    <w:rsid w:val="00E663EA"/>
    <w:rsid w:val="00E6669C"/>
    <w:rsid w:val="00E7015D"/>
    <w:rsid w:val="00E75176"/>
    <w:rsid w:val="00E80274"/>
    <w:rsid w:val="00E82B3C"/>
    <w:rsid w:val="00E96A16"/>
    <w:rsid w:val="00EA0AE1"/>
    <w:rsid w:val="00EA1317"/>
    <w:rsid w:val="00EA54F5"/>
    <w:rsid w:val="00EB129E"/>
    <w:rsid w:val="00ED0267"/>
    <w:rsid w:val="00ED14B6"/>
    <w:rsid w:val="00ED1A6E"/>
    <w:rsid w:val="00ED3017"/>
    <w:rsid w:val="00EE08C2"/>
    <w:rsid w:val="00EE23CC"/>
    <w:rsid w:val="00EE4CA6"/>
    <w:rsid w:val="00EF2782"/>
    <w:rsid w:val="00F0348B"/>
    <w:rsid w:val="00F04F41"/>
    <w:rsid w:val="00F052CB"/>
    <w:rsid w:val="00F0535F"/>
    <w:rsid w:val="00F07B3A"/>
    <w:rsid w:val="00F167C4"/>
    <w:rsid w:val="00F214E9"/>
    <w:rsid w:val="00F278F5"/>
    <w:rsid w:val="00F27F81"/>
    <w:rsid w:val="00F3470C"/>
    <w:rsid w:val="00F36164"/>
    <w:rsid w:val="00F42AD6"/>
    <w:rsid w:val="00F54EE9"/>
    <w:rsid w:val="00F643A2"/>
    <w:rsid w:val="00F72CCA"/>
    <w:rsid w:val="00F7550A"/>
    <w:rsid w:val="00F80A78"/>
    <w:rsid w:val="00F832E6"/>
    <w:rsid w:val="00F84C51"/>
    <w:rsid w:val="00F860E7"/>
    <w:rsid w:val="00F8704D"/>
    <w:rsid w:val="00F91A1E"/>
    <w:rsid w:val="00F94511"/>
    <w:rsid w:val="00F96D83"/>
    <w:rsid w:val="00F96F6D"/>
    <w:rsid w:val="00FA29E2"/>
    <w:rsid w:val="00FA7567"/>
    <w:rsid w:val="00FB0388"/>
    <w:rsid w:val="00FB0772"/>
    <w:rsid w:val="00FB32BC"/>
    <w:rsid w:val="00FB64ED"/>
    <w:rsid w:val="00FC01F9"/>
    <w:rsid w:val="00FC075E"/>
    <w:rsid w:val="00FC0D36"/>
    <w:rsid w:val="00FC1180"/>
    <w:rsid w:val="00FC5423"/>
    <w:rsid w:val="00FD0567"/>
    <w:rsid w:val="00FD0DAF"/>
    <w:rsid w:val="00FD5C7B"/>
    <w:rsid w:val="00FE27AF"/>
    <w:rsid w:val="00FE3951"/>
    <w:rsid w:val="00FE4F6C"/>
    <w:rsid w:val="00FF2252"/>
    <w:rsid w:val="00FF3520"/>
    <w:rsid w:val="00FF3F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5BA6"/>
  <w15:docId w15:val="{D5FF6BE0-6E5A-4AFE-8530-5A399D97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020867">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014035">
      <w:bodyDiv w:val="1"/>
      <w:marLeft w:val="0"/>
      <w:marRight w:val="0"/>
      <w:marTop w:val="0"/>
      <w:marBottom w:val="0"/>
      <w:divBdr>
        <w:top w:val="none" w:sz="0" w:space="0" w:color="auto"/>
        <w:left w:val="none" w:sz="0" w:space="0" w:color="auto"/>
        <w:bottom w:val="none" w:sz="0" w:space="0" w:color="auto"/>
        <w:right w:val="none" w:sz="0" w:space="0" w:color="auto"/>
      </w:divBdr>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07133976">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9184986">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4480395">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2872472">
      <w:bodyDiv w:val="1"/>
      <w:marLeft w:val="0"/>
      <w:marRight w:val="0"/>
      <w:marTop w:val="0"/>
      <w:marBottom w:val="0"/>
      <w:divBdr>
        <w:top w:val="none" w:sz="0" w:space="0" w:color="auto"/>
        <w:left w:val="none" w:sz="0" w:space="0" w:color="auto"/>
        <w:bottom w:val="none" w:sz="0" w:space="0" w:color="auto"/>
        <w:right w:val="none" w:sz="0" w:space="0" w:color="auto"/>
      </w:divBdr>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790244646">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041">
      <w:bodyDiv w:val="1"/>
      <w:marLeft w:val="0"/>
      <w:marRight w:val="0"/>
      <w:marTop w:val="0"/>
      <w:marBottom w:val="0"/>
      <w:divBdr>
        <w:top w:val="none" w:sz="0" w:space="0" w:color="auto"/>
        <w:left w:val="none" w:sz="0" w:space="0" w:color="auto"/>
        <w:bottom w:val="none" w:sz="0" w:space="0" w:color="auto"/>
        <w:right w:val="none" w:sz="0" w:space="0" w:color="auto"/>
      </w:divBdr>
    </w:div>
    <w:div w:id="849805403">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181306">
      <w:bodyDiv w:val="1"/>
      <w:marLeft w:val="0"/>
      <w:marRight w:val="0"/>
      <w:marTop w:val="0"/>
      <w:marBottom w:val="0"/>
      <w:divBdr>
        <w:top w:val="none" w:sz="0" w:space="0" w:color="auto"/>
        <w:left w:val="none" w:sz="0" w:space="0" w:color="auto"/>
        <w:bottom w:val="none" w:sz="0" w:space="0" w:color="auto"/>
        <w:right w:val="none" w:sz="0" w:space="0" w:color="auto"/>
      </w:divBdr>
      <w:divsChild>
        <w:div w:id="683747011">
          <w:marLeft w:val="0"/>
          <w:marRight w:val="0"/>
          <w:marTop w:val="0"/>
          <w:marBottom w:val="0"/>
          <w:divBdr>
            <w:top w:val="none" w:sz="0" w:space="0" w:color="auto"/>
            <w:left w:val="none" w:sz="0" w:space="0" w:color="auto"/>
            <w:bottom w:val="none" w:sz="0" w:space="0" w:color="auto"/>
            <w:right w:val="none" w:sz="0" w:space="0" w:color="auto"/>
          </w:divBdr>
          <w:divsChild>
            <w:div w:id="307900560">
              <w:marLeft w:val="0"/>
              <w:marRight w:val="0"/>
              <w:marTop w:val="0"/>
              <w:marBottom w:val="0"/>
              <w:divBdr>
                <w:top w:val="none" w:sz="0" w:space="0" w:color="auto"/>
                <w:left w:val="none" w:sz="0" w:space="0" w:color="auto"/>
                <w:bottom w:val="none" w:sz="0" w:space="0" w:color="auto"/>
                <w:right w:val="none" w:sz="0" w:space="0" w:color="auto"/>
              </w:divBdr>
            </w:div>
          </w:divsChild>
        </w:div>
        <w:div w:id="366371518">
          <w:marLeft w:val="0"/>
          <w:marRight w:val="0"/>
          <w:marTop w:val="0"/>
          <w:marBottom w:val="0"/>
          <w:divBdr>
            <w:top w:val="none" w:sz="0" w:space="0" w:color="auto"/>
            <w:left w:val="none" w:sz="0" w:space="0" w:color="auto"/>
            <w:bottom w:val="none" w:sz="0" w:space="0" w:color="auto"/>
            <w:right w:val="none" w:sz="0" w:space="0" w:color="auto"/>
          </w:divBdr>
          <w:divsChild>
            <w:div w:id="55130847">
              <w:marLeft w:val="0"/>
              <w:marRight w:val="0"/>
              <w:marTop w:val="0"/>
              <w:marBottom w:val="0"/>
              <w:divBdr>
                <w:top w:val="none" w:sz="0" w:space="0" w:color="auto"/>
                <w:left w:val="none" w:sz="0" w:space="0" w:color="auto"/>
                <w:bottom w:val="none" w:sz="0" w:space="0" w:color="auto"/>
                <w:right w:val="none" w:sz="0" w:space="0" w:color="auto"/>
              </w:divBdr>
              <w:divsChild>
                <w:div w:id="2522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890224">
      <w:bodyDiv w:val="1"/>
      <w:marLeft w:val="0"/>
      <w:marRight w:val="0"/>
      <w:marTop w:val="0"/>
      <w:marBottom w:val="0"/>
      <w:divBdr>
        <w:top w:val="none" w:sz="0" w:space="0" w:color="auto"/>
        <w:left w:val="none" w:sz="0" w:space="0" w:color="auto"/>
        <w:bottom w:val="none" w:sz="0" w:space="0" w:color="auto"/>
        <w:right w:val="none" w:sz="0" w:space="0" w:color="auto"/>
      </w:divBdr>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0372247">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53252510">
      <w:bodyDiv w:val="1"/>
      <w:marLeft w:val="0"/>
      <w:marRight w:val="0"/>
      <w:marTop w:val="0"/>
      <w:marBottom w:val="0"/>
      <w:divBdr>
        <w:top w:val="none" w:sz="0" w:space="0" w:color="auto"/>
        <w:left w:val="none" w:sz="0" w:space="0" w:color="auto"/>
        <w:bottom w:val="none" w:sz="0" w:space="0" w:color="auto"/>
        <w:right w:val="none" w:sz="0" w:space="0" w:color="auto"/>
      </w:divBdr>
    </w:div>
    <w:div w:id="1165559287">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20114770">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952040">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65390045">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139701">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41960333">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36609223">
      <w:bodyDiv w:val="1"/>
      <w:marLeft w:val="0"/>
      <w:marRight w:val="0"/>
      <w:marTop w:val="0"/>
      <w:marBottom w:val="0"/>
      <w:divBdr>
        <w:top w:val="none" w:sz="0" w:space="0" w:color="auto"/>
        <w:left w:val="none" w:sz="0" w:space="0" w:color="auto"/>
        <w:bottom w:val="none" w:sz="0" w:space="0" w:color="auto"/>
        <w:right w:val="none" w:sz="0" w:space="0" w:color="auto"/>
      </w:divBdr>
    </w:div>
    <w:div w:id="186917787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0234619">
      <w:bodyDiv w:val="1"/>
      <w:marLeft w:val="0"/>
      <w:marRight w:val="0"/>
      <w:marTop w:val="0"/>
      <w:marBottom w:val="0"/>
      <w:divBdr>
        <w:top w:val="none" w:sz="0" w:space="0" w:color="auto"/>
        <w:left w:val="none" w:sz="0" w:space="0" w:color="auto"/>
        <w:bottom w:val="none" w:sz="0" w:space="0" w:color="auto"/>
        <w:right w:val="none" w:sz="0" w:space="0" w:color="auto"/>
      </w:divBdr>
    </w:div>
    <w:div w:id="1997034229">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452044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 w:id="21301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avid" TargetMode="External"/><Relationship Id="rId13" Type="http://schemas.openxmlformats.org/officeDocument/2006/relationships/hyperlink" Target="https://es.wikipedia.org/wiki/Antiguo_Israel" TargetMode="External"/><Relationship Id="rId18" Type="http://schemas.openxmlformats.org/officeDocument/2006/relationships/hyperlink" Target="https://es.wikipedia.org/w/index.php?title=966_a._C.&amp;action=edit&amp;redlink=1" TargetMode="External"/><Relationship Id="rId26" Type="http://schemas.openxmlformats.org/officeDocument/2006/relationships/hyperlink" Target="https://es.wikipedia.org/wiki/Cristianismo" TargetMode="External"/><Relationship Id="rId3" Type="http://schemas.openxmlformats.org/officeDocument/2006/relationships/styles" Target="styles.xml"/><Relationship Id="rId21" Type="http://schemas.openxmlformats.org/officeDocument/2006/relationships/hyperlink" Target="https://es.wikipedia.org/w/index.php?title=1006_a._C.&amp;action=edit&amp;redlink=1" TargetMode="External"/><Relationship Id="rId7" Type="http://schemas.openxmlformats.org/officeDocument/2006/relationships/endnotes" Target="endnotes.xml"/><Relationship Id="rId12" Type="http://schemas.openxmlformats.org/officeDocument/2006/relationships/hyperlink" Target="https://es.wikipedia.org/wiki/Libro_de_los_Salmos" TargetMode="External"/><Relationship Id="rId17" Type="http://schemas.openxmlformats.org/officeDocument/2006/relationships/hyperlink" Target="https://es.wikipedia.org/wiki/Siglo_XI_a._C." TargetMode="External"/><Relationship Id="rId25" Type="http://schemas.openxmlformats.org/officeDocument/2006/relationships/hyperlink" Target="https://es.wikipedia.org/wiki/Juda%C3%ADsmo" TargetMode="External"/><Relationship Id="rId2" Type="http://schemas.openxmlformats.org/officeDocument/2006/relationships/numbering" Target="numbering.xml"/><Relationship Id="rId16" Type="http://schemas.openxmlformats.org/officeDocument/2006/relationships/hyperlink" Target="https://es.wikipedia.org/wiki/Libro_de_los_Salmos" TargetMode="External"/><Relationship Id="rId20" Type="http://schemas.openxmlformats.org/officeDocument/2006/relationships/hyperlink" Target="https://es.wikipedia.org/wiki/Siglo_XI_a._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Samuel_(profeta)" TargetMode="External"/><Relationship Id="rId24" Type="http://schemas.openxmlformats.org/officeDocument/2006/relationships/hyperlink" Target="https://es.wikipedia.org/wiki/Estela_de_Tel_Dan" TargetMode="External"/><Relationship Id="rId5" Type="http://schemas.openxmlformats.org/officeDocument/2006/relationships/webSettings" Target="webSettings.xml"/><Relationship Id="rId15" Type="http://schemas.openxmlformats.org/officeDocument/2006/relationships/hyperlink" Target="https://es.wikipedia.org/wiki/Pecado" TargetMode="External"/><Relationship Id="rId23" Type="http://schemas.openxmlformats.org/officeDocument/2006/relationships/hyperlink" Target="https://es.wikipedia.org/wiki/Libro_de_los_Reyes" TargetMode="External"/><Relationship Id="rId28" Type="http://schemas.openxmlformats.org/officeDocument/2006/relationships/theme" Target="theme/theme1.xml"/><Relationship Id="rId10" Type="http://schemas.openxmlformats.org/officeDocument/2006/relationships/hyperlink" Target="https://es.wikipedia.org/wiki/Profeta" TargetMode="External"/><Relationship Id="rId19" Type="http://schemas.openxmlformats.org/officeDocument/2006/relationships/hyperlink" Target="https://es.wikipedia.org/wiki/Tribu_de_Jud%C3%A1" TargetMode="External"/><Relationship Id="rId4" Type="http://schemas.openxmlformats.org/officeDocument/2006/relationships/settings" Target="settings.xml"/><Relationship Id="rId9" Type="http://schemas.openxmlformats.org/officeDocument/2006/relationships/hyperlink" Target="https://es.wikipedia.org/wiki/Biblia" TargetMode="External"/><Relationship Id="rId14" Type="http://schemas.openxmlformats.org/officeDocument/2006/relationships/hyperlink" Target="https://es.wikipedia.org/wiki/Sionismo" TargetMode="External"/><Relationship Id="rId22" Type="http://schemas.openxmlformats.org/officeDocument/2006/relationships/hyperlink" Target="https://es.wikipedia.org/wiki/Libros_de_Samuel"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EDA8-E82E-4DF6-AF49-24D4E586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1851</Words>
  <Characters>10181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cp:lastPrinted>2019-08-12T11:27:00Z</cp:lastPrinted>
  <dcterms:created xsi:type="dcterms:W3CDTF">2019-09-20T06:42:00Z</dcterms:created>
  <dcterms:modified xsi:type="dcterms:W3CDTF">2019-09-20T10:13:00Z</dcterms:modified>
</cp:coreProperties>
</file>