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F" w:rsidRDefault="009F13FF" w:rsidP="000162CA">
      <w:pPr>
        <w:jc w:val="center"/>
      </w:pPr>
    </w:p>
    <w:p w:rsidR="000162CA" w:rsidRDefault="000162CA" w:rsidP="004C239A"/>
    <w:p w:rsidR="000162CA" w:rsidRDefault="00282A2E" w:rsidP="000162CA">
      <w:pPr>
        <w:jc w:val="center"/>
        <w:rPr>
          <w:color w:val="FF0000"/>
          <w:sz w:val="36"/>
          <w:szCs w:val="36"/>
        </w:rPr>
      </w:pPr>
      <w:r w:rsidRPr="00282A2E">
        <w:rPr>
          <w:color w:val="FF0000"/>
          <w:sz w:val="36"/>
          <w:szCs w:val="36"/>
        </w:rPr>
        <w:t>La sexualidad humana. Niveles</w:t>
      </w:r>
    </w:p>
    <w:p w:rsidR="00282A2E" w:rsidRPr="00282A2E" w:rsidRDefault="00282A2E" w:rsidP="000162CA">
      <w:pPr>
        <w:jc w:val="center"/>
        <w:rPr>
          <w:color w:val="FF0000"/>
          <w:sz w:val="36"/>
          <w:szCs w:val="36"/>
        </w:rPr>
      </w:pPr>
    </w:p>
    <w:p w:rsidR="00282A2E" w:rsidRDefault="00282A2E" w:rsidP="000162CA">
      <w:pPr>
        <w:jc w:val="center"/>
      </w:pP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  <w:bCs/>
        </w:rPr>
        <w:t>Niveles de la sexualidad</w:t>
      </w:r>
      <w:r w:rsidRPr="00282A2E">
        <w:rPr>
          <w:b/>
        </w:rPr>
        <w:t xml:space="preserve"> 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   La cualidad sexual del hombre es compleja. Por eso, es bueno que exploremos y ente</w:t>
      </w:r>
      <w:r w:rsidRPr="00282A2E">
        <w:rPr>
          <w:b/>
        </w:rPr>
        <w:t>n</w:t>
      </w:r>
      <w:r w:rsidRPr="00282A2E">
        <w:rPr>
          <w:b/>
        </w:rPr>
        <w:t>damos los diversos niveles de la sexualidad humana.    De su comprensión y esmerado cultivo depende el variado modo de entender la dignidad sexual y de pr</w:t>
      </w:r>
      <w:r w:rsidRPr="00282A2E">
        <w:rPr>
          <w:b/>
        </w:rPr>
        <w:t>e</w:t>
      </w:r>
      <w:r w:rsidRPr="00282A2E">
        <w:rPr>
          <w:b/>
        </w:rPr>
        <w:t>sentarla cuando se habla de ella a la luz del Evangelio.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 w:rsidRPr="00282A2E">
        <w:rPr>
          <w:b/>
          <w:color w:val="FF0000"/>
        </w:rPr>
        <w:t>  </w:t>
      </w:r>
      <w:r w:rsidRPr="00282A2E">
        <w:rPr>
          <w:b/>
          <w:bCs/>
          <w:color w:val="FF0000"/>
        </w:rPr>
        <w:t>Nivel fisiológico.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   Es el más elemental, natural y orgánico y resulta el más asequible de entender, como platafo</w:t>
      </w:r>
      <w:r w:rsidRPr="00282A2E">
        <w:rPr>
          <w:b/>
        </w:rPr>
        <w:t>r</w:t>
      </w:r>
      <w:r w:rsidRPr="00282A2E">
        <w:rPr>
          <w:b/>
        </w:rPr>
        <w:t xml:space="preserve">ma de partida. Se alude con él a las actividades </w:t>
      </w:r>
      <w:proofErr w:type="spellStart"/>
      <w:r w:rsidRPr="00282A2E">
        <w:rPr>
          <w:b/>
        </w:rPr>
        <w:t>biorreproductoras</w:t>
      </w:r>
      <w:proofErr w:type="spellEnd"/>
      <w:r w:rsidRPr="00282A2E">
        <w:rPr>
          <w:b/>
        </w:rPr>
        <w:t>, en donde los órganos genitales humanos son la primera referencia en cuanto a su anatomía y a su  fu</w:t>
      </w:r>
      <w:r w:rsidRPr="00282A2E">
        <w:rPr>
          <w:b/>
        </w:rPr>
        <w:t>n</w:t>
      </w:r>
      <w:r w:rsidRPr="00282A2E">
        <w:rPr>
          <w:b/>
        </w:rPr>
        <w:t>cionamiento. Tales dimensiones somáticas, como las demás del cuerpo, reclaman conoc</w:t>
      </w:r>
      <w:r w:rsidRPr="00282A2E">
        <w:rPr>
          <w:b/>
        </w:rPr>
        <w:t>i</w:t>
      </w:r>
      <w:r w:rsidRPr="00282A2E">
        <w:rPr>
          <w:b/>
        </w:rPr>
        <w:t>miento, atención sanitaria, respeto, protección y adecuada valoración.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El hecho de que la naturaleza los haya constituido en doble forma: los del varón (testíc</w:t>
      </w:r>
      <w:r w:rsidRPr="00282A2E">
        <w:rPr>
          <w:b/>
        </w:rPr>
        <w:t>u</w:t>
      </w:r>
      <w:r w:rsidRPr="00282A2E">
        <w:rPr>
          <w:b/>
        </w:rPr>
        <w:t>los, p</w:t>
      </w:r>
      <w:r w:rsidRPr="00282A2E">
        <w:rPr>
          <w:b/>
        </w:rPr>
        <w:t>e</w:t>
      </w:r>
      <w:r w:rsidRPr="00282A2E">
        <w:rPr>
          <w:b/>
        </w:rPr>
        <w:t>ne, próstata, espermatozoides) y los de la mujer (mamas, ovarios, óvulos, trompas, útero, vagina, vulva) es una llamada natural a su complementación anatómica y funcional.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Su dignidad en nada disminuye con respecto a los demás órganos, aun cuando el ho</w:t>
      </w:r>
      <w:r w:rsidRPr="00282A2E">
        <w:rPr>
          <w:b/>
        </w:rPr>
        <w:t>m</w:t>
      </w:r>
      <w:r w:rsidRPr="00282A2E">
        <w:rPr>
          <w:b/>
        </w:rPr>
        <w:t>bre no</w:t>
      </w:r>
      <w:r w:rsidRPr="00282A2E">
        <w:rPr>
          <w:b/>
        </w:rPr>
        <w:t>r</w:t>
      </w:r>
      <w:r w:rsidRPr="00282A2E">
        <w:rPr>
          <w:b/>
        </w:rPr>
        <w:t>mal, a partir de cierto estadio evolutivo, experimente una natural inclinación (pudor) a ocultarlos a la mirada de los d</w:t>
      </w:r>
      <w:r w:rsidRPr="00282A2E">
        <w:rPr>
          <w:b/>
        </w:rPr>
        <w:t>e</w:t>
      </w:r>
      <w:r w:rsidRPr="00282A2E">
        <w:rPr>
          <w:b/>
        </w:rPr>
        <w:t xml:space="preserve">más (intimidad) o se conviertan en objeto de </w:t>
      </w:r>
      <w:proofErr w:type="spellStart"/>
      <w:r w:rsidRPr="00282A2E">
        <w:rPr>
          <w:b/>
        </w:rPr>
        <w:t>curiosdiad</w:t>
      </w:r>
      <w:proofErr w:type="spellEnd"/>
      <w:r w:rsidRPr="00282A2E">
        <w:rPr>
          <w:b/>
        </w:rPr>
        <w:t xml:space="preserve"> espontánea, cosa que no acontece con los otros órganos del cuerpo.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Su importancia y dignidad deben suscitar la admiración ética y estética de todos, al igual que las flores, que son precisamente los órganos sexuales de los seres vivos vegetales, despiertan agr</w:t>
      </w:r>
      <w:r w:rsidRPr="00282A2E">
        <w:rPr>
          <w:b/>
        </w:rPr>
        <w:t>a</w:t>
      </w:r>
      <w:r w:rsidRPr="00282A2E">
        <w:rPr>
          <w:b/>
        </w:rPr>
        <w:t>do, asombro y fascinación. En educación, es un deber la instrucción sobre la anatomía y la fisiología sexual, sobre la misión reproductora del hombre y sobre la re</w:t>
      </w:r>
      <w:r w:rsidRPr="00282A2E">
        <w:rPr>
          <w:b/>
        </w:rPr>
        <w:t>s</w:t>
      </w:r>
      <w:r w:rsidRPr="00282A2E">
        <w:rPr>
          <w:b/>
        </w:rPr>
        <w:t>ponsabilidad peculiar que ella implica.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Con todo es importante no reducir la virilidad y la feminidad a la constitución somática, ya que existen otras dimensiones sexuales más sutiles y constitutivas que los meros atr</w:t>
      </w:r>
      <w:r w:rsidRPr="00282A2E">
        <w:rPr>
          <w:b/>
        </w:rPr>
        <w:t>i</w:t>
      </w:r>
      <w:r w:rsidRPr="00282A2E">
        <w:rPr>
          <w:b/>
        </w:rPr>
        <w:t>butos anatóm</w:t>
      </w:r>
      <w:r w:rsidRPr="00282A2E">
        <w:rPr>
          <w:b/>
        </w:rPr>
        <w:t>i</w:t>
      </w:r>
      <w:r w:rsidRPr="00282A2E">
        <w:rPr>
          <w:b/>
        </w:rPr>
        <w:t>cos.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 w:rsidRPr="00282A2E">
        <w:rPr>
          <w:b/>
          <w:bCs/>
          <w:color w:val="FF0000"/>
        </w:rPr>
        <w:t xml:space="preserve">. Nivel moral y afectivo. 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Se recogen en él todos aquellos rasgos interiores: mentales, volitivos y afectivos, que reflejan la intimidad común en los sexos y expresan la tonalidad específica de cada uno de ellos.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Hombres y mujeres poseen riquezas comunes: criterios, actitudes y sentimientos repr</w:t>
      </w:r>
      <w:r w:rsidRPr="00282A2E">
        <w:rPr>
          <w:b/>
        </w:rPr>
        <w:t>o</w:t>
      </w:r>
      <w:r w:rsidRPr="00282A2E">
        <w:rPr>
          <w:b/>
        </w:rPr>
        <w:t>ductores. Y los poseen diferentes para ser complementadas por la otra parte. La original</w:t>
      </w:r>
      <w:r w:rsidRPr="00282A2E">
        <w:rPr>
          <w:b/>
        </w:rPr>
        <w:t>i</w:t>
      </w:r>
      <w:r w:rsidRPr="00282A2E">
        <w:rPr>
          <w:b/>
        </w:rPr>
        <w:t>dad psicológica de cada sexo es también un don natural, de modo que su olvido perjudica tanto a cada sexo en pa</w:t>
      </w:r>
      <w:r w:rsidRPr="00282A2E">
        <w:rPr>
          <w:b/>
        </w:rPr>
        <w:t>r</w:t>
      </w:r>
      <w:r w:rsidRPr="00282A2E">
        <w:rPr>
          <w:b/>
        </w:rPr>
        <w:t>ticular como a la forma de comunicación mutua.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Los dos sexos se compenetran por ser diferentes. Su culminación se halla en la patern</w:t>
      </w:r>
      <w:r w:rsidRPr="00282A2E">
        <w:rPr>
          <w:b/>
        </w:rPr>
        <w:t>i</w:t>
      </w:r>
      <w:r w:rsidRPr="00282A2E">
        <w:rPr>
          <w:b/>
        </w:rPr>
        <w:t>dad y en la matern</w:t>
      </w:r>
      <w:r w:rsidRPr="00282A2E">
        <w:rPr>
          <w:b/>
        </w:rPr>
        <w:t>i</w:t>
      </w:r>
      <w:r w:rsidRPr="00282A2E">
        <w:rPr>
          <w:b/>
        </w:rPr>
        <w:t>dad, con las consecuencias íntimas para los cónyuges en principio y para los hijos que se conforman bajo su tutela.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lastRenderedPageBreak/>
        <w:t>   Un mal entendido igualitarismo unise</w:t>
      </w:r>
      <w:r w:rsidRPr="00282A2E">
        <w:rPr>
          <w:b/>
        </w:rPr>
        <w:softHyphen/>
        <w:t>xual perjudica tanto a la mujer, que arruina su fem</w:t>
      </w:r>
      <w:r w:rsidRPr="00282A2E">
        <w:rPr>
          <w:b/>
        </w:rPr>
        <w:t>i</w:t>
      </w:r>
      <w:r w:rsidRPr="00282A2E">
        <w:rPr>
          <w:b/>
        </w:rPr>
        <w:t>nidad en estilos masculinos de vida, en lenguajes y comportamientos impropios, como al varón, que se pierde en la rustic</w:t>
      </w:r>
      <w:r w:rsidRPr="00282A2E">
        <w:rPr>
          <w:b/>
        </w:rPr>
        <w:t>i</w:t>
      </w:r>
      <w:r w:rsidRPr="00282A2E">
        <w:rPr>
          <w:b/>
        </w:rPr>
        <w:t>dad o se vuelve feminoide, no femenino.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  <w:bCs/>
        </w:rPr>
        <w:t>. Nivel social.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   Las diferencias fisiológicas y psicológicas entre los sexos han originado desde siempre diferencias soci</w:t>
      </w:r>
      <w:r w:rsidRPr="00282A2E">
        <w:rPr>
          <w:b/>
        </w:rPr>
        <w:t>a</w:t>
      </w:r>
      <w:r w:rsidRPr="00282A2E">
        <w:rPr>
          <w:b/>
        </w:rPr>
        <w:t xml:space="preserve">les y </w:t>
      </w:r>
      <w:proofErr w:type="spellStart"/>
      <w:r w:rsidRPr="00282A2E">
        <w:rPr>
          <w:b/>
        </w:rPr>
        <w:t>convivenciales</w:t>
      </w:r>
      <w:proofErr w:type="spellEnd"/>
      <w:r w:rsidRPr="00282A2E">
        <w:rPr>
          <w:b/>
        </w:rPr>
        <w:t>. Aunque ellas dependen mucho de cada cultura y de las tradiciones heredadas, los roles se originan por las capacidades naturales y por los hábitos cultivados en cada sexo. Rasgos como la fuerza física, la menstruación, la sensib</w:t>
      </w:r>
      <w:r w:rsidRPr="00282A2E">
        <w:rPr>
          <w:b/>
        </w:rPr>
        <w:t>i</w:t>
      </w:r>
      <w:r w:rsidRPr="00282A2E">
        <w:rPr>
          <w:b/>
        </w:rPr>
        <w:t>lidad intuitiva, generan diferentes gustos estéticos, emotividad y expresiv</w:t>
      </w:r>
      <w:r w:rsidRPr="00282A2E">
        <w:rPr>
          <w:b/>
        </w:rPr>
        <w:t>i</w:t>
      </w:r>
      <w:r w:rsidRPr="00282A2E">
        <w:rPr>
          <w:b/>
        </w:rPr>
        <w:t>dad específica en cada uno.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La diferencia de trato y de usos en nada afecta a la dignidad de la mujer o da predominio al varón. Si ella ha sido con frecuencia tratada como dependiente y él se ha sentido prep</w:t>
      </w:r>
      <w:r w:rsidRPr="00282A2E">
        <w:rPr>
          <w:b/>
        </w:rPr>
        <w:t>o</w:t>
      </w:r>
      <w:r w:rsidRPr="00282A2E">
        <w:rPr>
          <w:b/>
        </w:rPr>
        <w:t>tente, no se debe a necesidades n</w:t>
      </w:r>
      <w:r w:rsidRPr="00282A2E">
        <w:rPr>
          <w:b/>
        </w:rPr>
        <w:t>a</w:t>
      </w:r>
      <w:r w:rsidRPr="00282A2E">
        <w:rPr>
          <w:b/>
        </w:rPr>
        <w:t>turales sino a abusos culturales que el progreso y la cultura contribuyen a superar.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Cualquier resabio de machismo es tan antinatural y perjudicial como cualquier intento de feminismo generalizado y demagógicamente explotado por intereses políticos o económ</w:t>
      </w:r>
      <w:r w:rsidRPr="00282A2E">
        <w:rPr>
          <w:b/>
        </w:rPr>
        <w:t>i</w:t>
      </w:r>
      <w:r w:rsidRPr="00282A2E">
        <w:rPr>
          <w:b/>
        </w:rPr>
        <w:t>cos. Ambos se oponen a la dignidad y a la convivencia.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La intercomunicación y la complementación de ambos sexos en la sociedad es factor de equilibro y cond</w:t>
      </w:r>
      <w:r w:rsidRPr="00282A2E">
        <w:rPr>
          <w:b/>
        </w:rPr>
        <w:t>i</w:t>
      </w:r>
      <w:r w:rsidRPr="00282A2E">
        <w:rPr>
          <w:b/>
        </w:rPr>
        <w:t>ción de libertad, seguridad y armonía. Sin la función social de cada sexo, sobre todo sin la referencia firme a la maternidad y a la paternidad, existe el riesgo de una promiscuidad de</w:t>
      </w:r>
      <w:r w:rsidRPr="00282A2E">
        <w:rPr>
          <w:b/>
        </w:rPr>
        <w:t>s</w:t>
      </w:r>
      <w:r w:rsidRPr="00282A2E">
        <w:rPr>
          <w:b/>
        </w:rPr>
        <w:t>tructora de la feminidad y de una desviación de la masculinidad.</w:t>
      </w:r>
    </w:p>
    <w:p w:rsidR="00282A2E" w:rsidRPr="00282A2E" w:rsidRDefault="00282A2E" w:rsidP="00282A2E">
      <w:pPr>
        <w:widowControl/>
        <w:autoSpaceDE/>
        <w:autoSpaceDN/>
        <w:adjustRightInd/>
        <w:jc w:val="both"/>
        <w:rPr>
          <w:b/>
        </w:rPr>
      </w:pPr>
      <w:r w:rsidRPr="00282A2E">
        <w:rPr>
          <w:b/>
        </w:rPr>
        <w:t>   A veces se postula una irresponsable igualdad de los sexos, no en cuanto a derechos y opciones, que es justa, sino en cuanto a rasgos de personalidad, que no es correcta</w:t>
      </w:r>
    </w:p>
    <w:p w:rsidR="00282A2E" w:rsidRDefault="00282A2E" w:rsidP="00282A2E">
      <w:pPr>
        <w:widowControl/>
        <w:autoSpaceDE/>
        <w:autoSpaceDN/>
        <w:adjustRightInd/>
        <w:jc w:val="both"/>
        <w:rPr>
          <w:b/>
        </w:rPr>
      </w:pPr>
      <w:r w:rsidRPr="00282A2E">
        <w:rPr>
          <w:b/>
        </w:rPr>
        <w:t xml:space="preserve">   </w:t>
      </w:r>
    </w:p>
    <w:p w:rsidR="00282A2E" w:rsidRDefault="00282A2E" w:rsidP="00282A2E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282A2E">
        <w:rPr>
          <w:b/>
          <w:bCs/>
          <w:color w:val="FF0000"/>
        </w:rPr>
        <w:t xml:space="preserve"> El nivel espiritual. </w:t>
      </w:r>
    </w:p>
    <w:p w:rsidR="00282A2E" w:rsidRPr="00282A2E" w:rsidRDefault="00282A2E" w:rsidP="00282A2E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282A2E" w:rsidRDefault="00282A2E" w:rsidP="00282A2E">
      <w:pPr>
        <w:widowControl/>
        <w:autoSpaceDE/>
        <w:autoSpaceDN/>
        <w:adjustRightInd/>
        <w:jc w:val="both"/>
        <w:rPr>
          <w:b/>
        </w:rPr>
      </w:pPr>
      <w:r w:rsidRPr="00282A2E">
        <w:rPr>
          <w:b/>
        </w:rPr>
        <w:t>     La sexualidad tiene también una dimensión espiritual en cuanto el hombre es trasce</w:t>
      </w:r>
      <w:r w:rsidRPr="00282A2E">
        <w:rPr>
          <w:b/>
        </w:rPr>
        <w:t>n</w:t>
      </w:r>
      <w:r w:rsidRPr="00282A2E">
        <w:rPr>
          <w:b/>
        </w:rPr>
        <w:t>dente en todas sus acciones y manifestaciones. La cualidad sexual humana no se reduce a lo simplemente somático ni a lo psíquico. Le hace al hombre, mujer y varón, capaz de tras</w:t>
      </w:r>
      <w:r w:rsidRPr="00282A2E">
        <w:rPr>
          <w:b/>
        </w:rPr>
        <w:softHyphen/>
        <w:t>cender este mundo de forma original.</w:t>
      </w:r>
    </w:p>
    <w:p w:rsidR="00282A2E" w:rsidRDefault="00282A2E" w:rsidP="00282A2E">
      <w:pPr>
        <w:widowControl/>
        <w:autoSpaceDE/>
        <w:autoSpaceDN/>
        <w:adjustRightInd/>
        <w:jc w:val="both"/>
        <w:rPr>
          <w:b/>
        </w:rPr>
      </w:pPr>
    </w:p>
    <w:p w:rsidR="00282A2E" w:rsidRDefault="00282A2E" w:rsidP="00282A2E">
      <w:pPr>
        <w:widowControl/>
        <w:autoSpaceDE/>
        <w:autoSpaceDN/>
        <w:adjustRightInd/>
        <w:jc w:val="both"/>
        <w:rPr>
          <w:b/>
        </w:rPr>
      </w:pPr>
      <w:r w:rsidRPr="00282A2E">
        <w:rPr>
          <w:b/>
        </w:rPr>
        <w:t>   Le abre la visión de lo "superior" y de lo "posterior". Lo uno afecta a su realidad inmat</w:t>
      </w:r>
      <w:r w:rsidRPr="00282A2E">
        <w:rPr>
          <w:b/>
        </w:rPr>
        <w:t>e</w:t>
      </w:r>
      <w:r w:rsidRPr="00282A2E">
        <w:rPr>
          <w:b/>
        </w:rPr>
        <w:t>rial: inteligencia, voluntad, también libertad, responsabilidad, trascendencia. Lo otro le proyectan a lo que está más allá de la muerte, cuando sus días terrenos culminen con el salto a la eternidad.</w:t>
      </w:r>
    </w:p>
    <w:p w:rsidR="00282A2E" w:rsidRDefault="00282A2E" w:rsidP="00282A2E">
      <w:pPr>
        <w:widowControl/>
        <w:autoSpaceDE/>
        <w:autoSpaceDN/>
        <w:adjustRightInd/>
        <w:jc w:val="both"/>
        <w:rPr>
          <w:b/>
        </w:rPr>
      </w:pPr>
      <w:r w:rsidRPr="00282A2E">
        <w:rPr>
          <w:b/>
        </w:rPr>
        <w:br/>
        <w:t>   En relación a los valores espirituales de cada sexo, no se puede hablar de almas, espír</w:t>
      </w:r>
      <w:r w:rsidRPr="00282A2E">
        <w:rPr>
          <w:b/>
        </w:rPr>
        <w:t>i</w:t>
      </w:r>
      <w:r w:rsidRPr="00282A2E">
        <w:rPr>
          <w:b/>
        </w:rPr>
        <w:t>tus, conciencia, destinos, derechos, deberes, etc., específicamente masculinos o femen</w:t>
      </w:r>
      <w:r w:rsidRPr="00282A2E">
        <w:rPr>
          <w:b/>
        </w:rPr>
        <w:t>i</w:t>
      </w:r>
      <w:r w:rsidRPr="00282A2E">
        <w:rPr>
          <w:b/>
        </w:rPr>
        <w:t>nos. Antes que se</w:t>
      </w:r>
      <w:r w:rsidRPr="00282A2E">
        <w:rPr>
          <w:b/>
        </w:rPr>
        <w:softHyphen/>
        <w:t>xuados, los seres humanos deben ser vistos como personas libres y como seres superiores. Pero, en lo referente a la conciencia de identidad perso</w:t>
      </w:r>
      <w:r w:rsidRPr="00282A2E">
        <w:rPr>
          <w:b/>
        </w:rPr>
        <w:softHyphen/>
        <w:t>nal, sí pu</w:t>
      </w:r>
      <w:r w:rsidRPr="00282A2E">
        <w:rPr>
          <w:b/>
        </w:rPr>
        <w:t>e</w:t>
      </w:r>
      <w:r w:rsidRPr="00282A2E">
        <w:rPr>
          <w:b/>
        </w:rPr>
        <w:t>de haber una sutil disti</w:t>
      </w:r>
      <w:r w:rsidRPr="00282A2E">
        <w:rPr>
          <w:b/>
        </w:rPr>
        <w:t>n</w:t>
      </w:r>
      <w:r w:rsidRPr="00282A2E">
        <w:rPr>
          <w:b/>
        </w:rPr>
        <w:t>ción: cada sexo es y seguirá siendo diferente.</w:t>
      </w:r>
    </w:p>
    <w:p w:rsidR="00282A2E" w:rsidRDefault="00282A2E" w:rsidP="00282A2E">
      <w:pPr>
        <w:widowControl/>
        <w:autoSpaceDE/>
        <w:autoSpaceDN/>
        <w:adjustRightInd/>
        <w:jc w:val="both"/>
        <w:rPr>
          <w:b/>
        </w:rPr>
      </w:pPr>
      <w:r w:rsidRPr="00282A2E">
        <w:rPr>
          <w:b/>
        </w:rPr>
        <w:br/>
        <w:t>   Y no vale decir que en el cielo "</w:t>
      </w:r>
      <w:r w:rsidRPr="00282A2E">
        <w:rPr>
          <w:b/>
          <w:i/>
          <w:iCs/>
        </w:rPr>
        <w:t>los hombres serán como ángeles de Dios, en donde ni ellos ni ellas se casarán</w:t>
      </w:r>
      <w:r w:rsidRPr="00282A2E">
        <w:rPr>
          <w:b/>
        </w:rPr>
        <w:t>" (</w:t>
      </w:r>
      <w:proofErr w:type="spellStart"/>
      <w:r w:rsidRPr="00282A2E">
        <w:rPr>
          <w:b/>
        </w:rPr>
        <w:t>Mt.</w:t>
      </w:r>
      <w:proofErr w:type="spellEnd"/>
      <w:r w:rsidRPr="00282A2E">
        <w:rPr>
          <w:b/>
        </w:rPr>
        <w:t xml:space="preserve"> 22.30), pues la identidad personal se mantendrá para sie</w:t>
      </w:r>
      <w:r w:rsidRPr="00282A2E">
        <w:rPr>
          <w:b/>
        </w:rPr>
        <w:t>m</w:t>
      </w:r>
      <w:r w:rsidRPr="00282A2E">
        <w:rPr>
          <w:b/>
        </w:rPr>
        <w:t>pre. Dios ha hecho a cada uno en fo</w:t>
      </w:r>
      <w:r w:rsidRPr="00282A2E">
        <w:rPr>
          <w:b/>
        </w:rPr>
        <w:t>r</w:t>
      </w:r>
      <w:r w:rsidRPr="00282A2E">
        <w:rPr>
          <w:b/>
        </w:rPr>
        <w:t>ma singular y le ha dado la conciencia de su propio yo o identidad. De esa conciencia se deriva la dignidad. El hombre y la mujer son tales por su espíritu y no sólo por sus órganos geni</w:t>
      </w:r>
      <w:r w:rsidRPr="00282A2E">
        <w:rPr>
          <w:b/>
        </w:rPr>
        <w:softHyphen/>
        <w:t xml:space="preserve">tales. </w:t>
      </w:r>
    </w:p>
    <w:p w:rsidR="00282A2E" w:rsidRDefault="00282A2E" w:rsidP="00282A2E">
      <w:pPr>
        <w:widowControl/>
        <w:autoSpaceDE/>
        <w:autoSpaceDN/>
        <w:adjustRightInd/>
        <w:jc w:val="both"/>
        <w:rPr>
          <w:b/>
        </w:rPr>
      </w:pPr>
    </w:p>
    <w:p w:rsidR="00282A2E" w:rsidRPr="00282A2E" w:rsidRDefault="00282A2E" w:rsidP="00282A2E">
      <w:pPr>
        <w:widowControl/>
        <w:autoSpaceDE/>
        <w:autoSpaceDN/>
        <w:adjustRightInd/>
        <w:jc w:val="both"/>
        <w:rPr>
          <w:b/>
        </w:rPr>
      </w:pPr>
      <w:r w:rsidRPr="00282A2E">
        <w:rPr>
          <w:b/>
        </w:rPr>
        <w:lastRenderedPageBreak/>
        <w:br/>
        <w:t>   La sexualidad es la clave en la identidad y configura el mapa íntimo de la dignidad fem</w:t>
      </w:r>
      <w:r w:rsidRPr="00282A2E">
        <w:rPr>
          <w:b/>
        </w:rPr>
        <w:t>e</w:t>
      </w:r>
      <w:r w:rsidRPr="00282A2E">
        <w:rPr>
          <w:b/>
        </w:rPr>
        <w:t>nina y de la ma</w:t>
      </w:r>
      <w:r w:rsidRPr="00282A2E">
        <w:rPr>
          <w:b/>
        </w:rPr>
        <w:t>s</w:t>
      </w:r>
      <w:r w:rsidRPr="00282A2E">
        <w:rPr>
          <w:b/>
        </w:rPr>
        <w:t>culina. En esa identi</w:t>
      </w:r>
      <w:r w:rsidRPr="00282A2E">
        <w:rPr>
          <w:b/>
        </w:rPr>
        <w:softHyphen/>
        <w:t>dad se genera la con</w:t>
      </w:r>
      <w:r w:rsidRPr="00282A2E">
        <w:rPr>
          <w:b/>
        </w:rPr>
        <w:softHyphen/>
        <w:t>ciencia del propio yo, a pesar de las co</w:t>
      </w:r>
      <w:r w:rsidRPr="00282A2E">
        <w:rPr>
          <w:b/>
        </w:rPr>
        <w:softHyphen/>
        <w:t>rrientes pe</w:t>
      </w:r>
      <w:r w:rsidRPr="00282A2E">
        <w:rPr>
          <w:b/>
        </w:rPr>
        <w:softHyphen/>
        <w:t>riodísticas que consideran el sexo sólo como una inci</w:t>
      </w:r>
      <w:r w:rsidRPr="00282A2E">
        <w:rPr>
          <w:b/>
        </w:rPr>
        <w:softHyphen/>
        <w:t>dencia, o factor s</w:t>
      </w:r>
      <w:r w:rsidRPr="00282A2E">
        <w:rPr>
          <w:b/>
        </w:rPr>
        <w:t>e</w:t>
      </w:r>
      <w:r w:rsidRPr="00282A2E">
        <w:rPr>
          <w:b/>
        </w:rPr>
        <w:t>cundario, o que juegan con los cambios de sexo c</w:t>
      </w:r>
      <w:r w:rsidRPr="00282A2E">
        <w:rPr>
          <w:b/>
        </w:rPr>
        <w:t>o</w:t>
      </w:r>
      <w:r w:rsidRPr="00282A2E">
        <w:rPr>
          <w:b/>
        </w:rPr>
        <w:t xml:space="preserve">mo si de vestimentas superficiales se tratara.   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 w:rsidRPr="00282A2E">
        <w:rPr>
          <w:b/>
          <w:bCs/>
          <w:color w:val="FF0000"/>
        </w:rPr>
        <w:t>El ejercicio sexual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El ejercicio y desarrollo ordenado de la sexualidad, en sus diversos niveles, es un valor hum</w:t>
      </w:r>
      <w:r w:rsidRPr="00282A2E">
        <w:rPr>
          <w:b/>
        </w:rPr>
        <w:t>a</w:t>
      </w:r>
      <w:r w:rsidRPr="00282A2E">
        <w:rPr>
          <w:b/>
        </w:rPr>
        <w:t>no: un derecho, una posibilidad y un deber. Este ejercicio debe ser mirado desde tres ópticas bási</w:t>
      </w:r>
      <w:r w:rsidRPr="00282A2E">
        <w:rPr>
          <w:b/>
        </w:rPr>
        <w:softHyphen/>
        <w:t>cas: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  - la complementariedad, a la que se opone la homo</w:t>
      </w:r>
      <w:r w:rsidRPr="00282A2E">
        <w:rPr>
          <w:b/>
        </w:rPr>
        <w:softHyphen/>
        <w:t>se</w:t>
      </w:r>
      <w:r w:rsidRPr="00282A2E">
        <w:rPr>
          <w:b/>
        </w:rPr>
        <w:softHyphen/>
        <w:t>xuali</w:t>
      </w:r>
      <w:r w:rsidRPr="00282A2E">
        <w:rPr>
          <w:b/>
        </w:rPr>
        <w:softHyphen/>
        <w:t xml:space="preserve">dad; 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    - el placer sano, que se halla a igual distancia de la ataraxia o anestesia patológica y del erotismo obses</w:t>
      </w:r>
      <w:r w:rsidRPr="00282A2E">
        <w:rPr>
          <w:b/>
        </w:rPr>
        <w:t>i</w:t>
      </w:r>
      <w:r w:rsidRPr="00282A2E">
        <w:rPr>
          <w:b/>
        </w:rPr>
        <w:t>vo; 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 xml:space="preserve">    - la fecundidad, o fruto de la sexualidad, contraria a la esterilidad y a la atrofia genética.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Por naturaleza, los tres elementos se integran como los tres lados de un triángulo se compl</w:t>
      </w:r>
      <w:r w:rsidRPr="00282A2E">
        <w:rPr>
          <w:b/>
        </w:rPr>
        <w:t>e</w:t>
      </w:r>
      <w:r w:rsidRPr="00282A2E">
        <w:rPr>
          <w:b/>
        </w:rPr>
        <w:t>mentan. Y su espectro de acción o compromisos puede oscilar desde los niveles fisiológicos hasta los psicológicos y esp</w:t>
      </w:r>
      <w:r w:rsidRPr="00282A2E">
        <w:rPr>
          <w:b/>
        </w:rPr>
        <w:t>i</w:t>
      </w:r>
      <w:r w:rsidRPr="00282A2E">
        <w:rPr>
          <w:b/>
        </w:rPr>
        <w:t>rituales.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Por el señorío inteligente que el hombre puede conseguir sobre la naturaleza y sobre sus leyes primarias, puede hoy conseguir lo que nunca logró en tiempos pasados: superar las leyes primarias e incluso manip</w:t>
      </w:r>
      <w:r w:rsidRPr="00282A2E">
        <w:rPr>
          <w:b/>
        </w:rPr>
        <w:t>u</w:t>
      </w:r>
      <w:r w:rsidRPr="00282A2E">
        <w:rPr>
          <w:b/>
        </w:rPr>
        <w:t>larlas.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Puede separar el placer de la fecundidad con anticonceptivos; y puede desvincular la f</w:t>
      </w:r>
      <w:r w:rsidRPr="00282A2E">
        <w:rPr>
          <w:b/>
        </w:rPr>
        <w:t>e</w:t>
      </w:r>
      <w:r w:rsidRPr="00282A2E">
        <w:rPr>
          <w:b/>
        </w:rPr>
        <w:t>cundidad de la complementariedad entre sexos, mediante autofecundaciones o fecund</w:t>
      </w:r>
      <w:r w:rsidRPr="00282A2E">
        <w:rPr>
          <w:b/>
        </w:rPr>
        <w:t>a</w:t>
      </w:r>
      <w:r w:rsidRPr="00282A2E">
        <w:rPr>
          <w:b/>
        </w:rPr>
        <w:t>ciones clónicas y portentosos exp</w:t>
      </w:r>
      <w:r w:rsidRPr="00282A2E">
        <w:rPr>
          <w:b/>
        </w:rPr>
        <w:t>e</w:t>
      </w:r>
      <w:r w:rsidRPr="00282A2E">
        <w:rPr>
          <w:b/>
        </w:rPr>
        <w:t>rimentos genéticos.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 w:rsidRPr="00282A2E">
        <w:rPr>
          <w:b/>
          <w:color w:val="FF0000"/>
        </w:rPr>
        <w:t xml:space="preserve">   </w:t>
      </w:r>
      <w:r w:rsidRPr="00282A2E">
        <w:rPr>
          <w:b/>
          <w:bCs/>
          <w:color w:val="FF0000"/>
        </w:rPr>
        <w:t>1La revolución sexual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Esa variación de los elementos naturales básicos se halla en el cimiento de la llamada revol</w:t>
      </w:r>
      <w:r w:rsidRPr="00282A2E">
        <w:rPr>
          <w:b/>
        </w:rPr>
        <w:t>u</w:t>
      </w:r>
      <w:r w:rsidRPr="00282A2E">
        <w:rPr>
          <w:b/>
        </w:rPr>
        <w:t>ción sexual. Esta comenzó cuando se independizó la fecundación de la copulación, con medios físicos o químicos. Entonces se pudo buscar el placer deseado sin aceptar la fecundidad no d</w:t>
      </w:r>
      <w:r w:rsidRPr="00282A2E">
        <w:rPr>
          <w:b/>
        </w:rPr>
        <w:t>e</w:t>
      </w:r>
      <w:r w:rsidRPr="00282A2E">
        <w:rPr>
          <w:b/>
        </w:rPr>
        <w:t>seada.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Abierta esa puerta en los tiempos de los poderosos medios de la imagen: televisión, cine, pre</w:t>
      </w:r>
      <w:r w:rsidRPr="00282A2E">
        <w:rPr>
          <w:b/>
        </w:rPr>
        <w:t>n</w:t>
      </w:r>
      <w:r w:rsidRPr="00282A2E">
        <w:rPr>
          <w:b/>
        </w:rPr>
        <w:t>sa ilustrada, propaganda comercial, internet, la revolución sexual fue manipulada de manera desi</w:t>
      </w:r>
      <w:r w:rsidRPr="00282A2E">
        <w:rPr>
          <w:b/>
        </w:rPr>
        <w:softHyphen/>
        <w:t>gual por los constructores de ideologías. Un existencialismo cerrado y mat</w:t>
      </w:r>
      <w:r w:rsidRPr="00282A2E">
        <w:rPr>
          <w:b/>
        </w:rPr>
        <w:t>e</w:t>
      </w:r>
      <w:r w:rsidRPr="00282A2E">
        <w:rPr>
          <w:b/>
        </w:rPr>
        <w:t>rialista, como el de J. P. Sartre (1905-1980), o un er</w:t>
      </w:r>
      <w:r w:rsidRPr="00282A2E">
        <w:rPr>
          <w:b/>
        </w:rPr>
        <w:t>o</w:t>
      </w:r>
      <w:r w:rsidRPr="00282A2E">
        <w:rPr>
          <w:b/>
        </w:rPr>
        <w:t xml:space="preserve">tismo enfermizo, como el de W. </w:t>
      </w:r>
      <w:proofErr w:type="spellStart"/>
      <w:r w:rsidRPr="00282A2E">
        <w:rPr>
          <w:b/>
        </w:rPr>
        <w:t>Reich</w:t>
      </w:r>
      <w:proofErr w:type="spellEnd"/>
      <w:r w:rsidRPr="00282A2E">
        <w:rPr>
          <w:b/>
        </w:rPr>
        <w:t xml:space="preserve"> (1897-1957), valoraron la conquista como una liberación de represiones éticas manipulad</w:t>
      </w:r>
      <w:r w:rsidRPr="00282A2E">
        <w:rPr>
          <w:b/>
        </w:rPr>
        <w:t>o</w:t>
      </w:r>
      <w:r w:rsidRPr="00282A2E">
        <w:rPr>
          <w:b/>
        </w:rPr>
        <w:t>ras. Un vitalismo inteli</w:t>
      </w:r>
      <w:r w:rsidRPr="00282A2E">
        <w:rPr>
          <w:b/>
        </w:rPr>
        <w:softHyphen/>
        <w:t>gente, c</w:t>
      </w:r>
      <w:r w:rsidRPr="00282A2E">
        <w:rPr>
          <w:b/>
        </w:rPr>
        <w:t>o</w:t>
      </w:r>
      <w:r w:rsidRPr="00282A2E">
        <w:rPr>
          <w:b/>
        </w:rPr>
        <w:t xml:space="preserve">mo el de H. Bergson (1859-1941), o personalista, como el M. </w:t>
      </w:r>
      <w:proofErr w:type="spellStart"/>
      <w:r w:rsidRPr="00282A2E">
        <w:rPr>
          <w:b/>
        </w:rPr>
        <w:t>Mounier</w:t>
      </w:r>
      <w:proofErr w:type="spellEnd"/>
      <w:r w:rsidRPr="00282A2E">
        <w:rPr>
          <w:b/>
        </w:rPr>
        <w:t xml:space="preserve"> (1905-1950), la miraron como signo de decadencia o al menos de peligro en los tie</w:t>
      </w:r>
      <w:r w:rsidRPr="00282A2E">
        <w:rPr>
          <w:b/>
        </w:rPr>
        <w:t>m</w:t>
      </w:r>
      <w:r w:rsidRPr="00282A2E">
        <w:rPr>
          <w:b/>
        </w:rPr>
        <w:t>pos nuevos, los del "impulso vital" o los de la "persona salvaje".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En tiempos recientes se inició una carrera científica y antropológica que no sabemos del todo a dónde conducirá. Surgieron co</w:t>
      </w:r>
      <w:r w:rsidRPr="00282A2E">
        <w:rPr>
          <w:b/>
        </w:rPr>
        <w:softHyphen/>
        <w:t>rrientes fuertes opuestas a los compromisos matr</w:t>
      </w:r>
      <w:r w:rsidRPr="00282A2E">
        <w:rPr>
          <w:b/>
        </w:rPr>
        <w:t>i</w:t>
      </w:r>
      <w:r w:rsidRPr="00282A2E">
        <w:rPr>
          <w:b/>
        </w:rPr>
        <w:t>moniales estables. Se multiplicaron las actitudes y movimientos homosexuales. Se divu</w:t>
      </w:r>
      <w:r w:rsidRPr="00282A2E">
        <w:rPr>
          <w:b/>
        </w:rPr>
        <w:t>l</w:t>
      </w:r>
      <w:r w:rsidRPr="00282A2E">
        <w:rPr>
          <w:b/>
        </w:rPr>
        <w:t>garon las "parejas de hecho", sin apoyos del derecho (compromisos) y sin ligazones rel</w:t>
      </w:r>
      <w:r w:rsidRPr="00282A2E">
        <w:rPr>
          <w:b/>
        </w:rPr>
        <w:t>i</w:t>
      </w:r>
      <w:r w:rsidRPr="00282A2E">
        <w:rPr>
          <w:b/>
        </w:rPr>
        <w:t>giosas, éticas o sociales.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lastRenderedPageBreak/>
        <w:br/>
        <w:t>   Incluso la ciencia moderna anunció la posibilidad de la fecundidad de un ser humano, masculino o fem</w:t>
      </w:r>
      <w:r w:rsidRPr="00282A2E">
        <w:rPr>
          <w:b/>
        </w:rPr>
        <w:t>e</w:t>
      </w:r>
      <w:r w:rsidRPr="00282A2E">
        <w:rPr>
          <w:b/>
        </w:rPr>
        <w:t>nino, sin la copula</w:t>
      </w:r>
      <w:r w:rsidRPr="00282A2E">
        <w:rPr>
          <w:b/>
        </w:rPr>
        <w:softHyphen/>
        <w:t>ción, y mediante las procedimientos artificiales, por ejemplo mediante la fecundación "in vitro" o por la autofecundación (la clonación). Ante el progreso biológico en gen</w:t>
      </w:r>
      <w:r w:rsidRPr="00282A2E">
        <w:rPr>
          <w:b/>
        </w:rPr>
        <w:t>é</w:t>
      </w:r>
      <w:r w:rsidRPr="00282A2E">
        <w:rPr>
          <w:b/>
        </w:rPr>
        <w:t>tica, se comenzó a dudar de principios intangibles en ética y el hombre se asustó, en ocasiones, de sus audacias científicas, interrogándose sobre la lic</w:t>
      </w:r>
      <w:r w:rsidRPr="00282A2E">
        <w:rPr>
          <w:b/>
        </w:rPr>
        <w:t>i</w:t>
      </w:r>
      <w:r w:rsidRPr="00282A2E">
        <w:rPr>
          <w:b/>
        </w:rPr>
        <w:t>tud ética de tales acciones.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Todo ellos planteó en el pasado, y planteará probablemente en el futuro, crecientes y acucia</w:t>
      </w:r>
      <w:r w:rsidRPr="00282A2E">
        <w:rPr>
          <w:b/>
        </w:rPr>
        <w:t>n</w:t>
      </w:r>
      <w:r w:rsidRPr="00282A2E">
        <w:rPr>
          <w:b/>
        </w:rPr>
        <w:t xml:space="preserve">tes problemas </w:t>
      </w:r>
      <w:proofErr w:type="spellStart"/>
      <w:r w:rsidRPr="00282A2E">
        <w:rPr>
          <w:b/>
        </w:rPr>
        <w:t>bioéticos</w:t>
      </w:r>
      <w:proofErr w:type="spellEnd"/>
      <w:r w:rsidRPr="00282A2E">
        <w:rPr>
          <w:b/>
        </w:rPr>
        <w:t>, sorpresas antropológicas inesperadas y, seguramente, soluciones dive</w:t>
      </w:r>
      <w:r w:rsidRPr="00282A2E">
        <w:rPr>
          <w:b/>
        </w:rPr>
        <w:t>r</w:t>
      </w:r>
      <w:r w:rsidRPr="00282A2E">
        <w:rPr>
          <w:b/>
        </w:rPr>
        <w:t>sas que harán inseguras las fronteras de la sexualidad digna.</w:t>
      </w:r>
      <w:r w:rsidRPr="00282A2E">
        <w:rPr>
          <w:b/>
        </w:rPr>
        <w:br/>
        <w:t>   Es cierto que el hombre tiene capacidad permanente para sobrevivir. Pero se siente t</w:t>
      </w:r>
      <w:r w:rsidRPr="00282A2E">
        <w:rPr>
          <w:b/>
        </w:rPr>
        <w:t>e</w:t>
      </w:r>
      <w:r w:rsidRPr="00282A2E">
        <w:rPr>
          <w:b/>
        </w:rPr>
        <w:t>meroso ante el po</w:t>
      </w:r>
      <w:r w:rsidRPr="00282A2E">
        <w:rPr>
          <w:b/>
        </w:rPr>
        <w:t>r</w:t>
      </w:r>
      <w:r w:rsidRPr="00282A2E">
        <w:rPr>
          <w:b/>
        </w:rPr>
        <w:t>venir.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 w:rsidRPr="00282A2E">
        <w:rPr>
          <w:b/>
          <w:color w:val="FF0000"/>
        </w:rPr>
        <w:t> </w:t>
      </w:r>
      <w:r w:rsidRPr="00282A2E">
        <w:rPr>
          <w:b/>
          <w:bCs/>
          <w:color w:val="FF0000"/>
        </w:rPr>
        <w:t>Las exigencias naturales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La mente humana y la reflexión libre tienen que dar una respuesta a los nue</w:t>
      </w:r>
      <w:r w:rsidRPr="00282A2E">
        <w:rPr>
          <w:b/>
        </w:rPr>
        <w:softHyphen/>
        <w:t>vos plante</w:t>
      </w:r>
      <w:r w:rsidRPr="00282A2E">
        <w:rPr>
          <w:b/>
        </w:rPr>
        <w:t>a</w:t>
      </w:r>
      <w:r w:rsidRPr="00282A2E">
        <w:rPr>
          <w:b/>
        </w:rPr>
        <w:t>mientos sexuales de la hu</w:t>
      </w:r>
      <w:r w:rsidRPr="00282A2E">
        <w:rPr>
          <w:b/>
        </w:rPr>
        <w:softHyphen/>
        <w:t xml:space="preserve">manidad. Sin aceptar que pueda </w:t>
      </w:r>
      <w:proofErr w:type="spellStart"/>
      <w:r w:rsidRPr="00282A2E">
        <w:rPr>
          <w:b/>
        </w:rPr>
        <w:t>reducir</w:t>
      </w:r>
      <w:r w:rsidRPr="00282A2E">
        <w:rPr>
          <w:b/>
        </w:rPr>
        <w:softHyphen/>
        <w:t>se</w:t>
      </w:r>
      <w:proofErr w:type="spellEnd"/>
      <w:r w:rsidRPr="00282A2E">
        <w:rPr>
          <w:b/>
        </w:rPr>
        <w:t xml:space="preserve"> a la mera dimensión fisiológica, no podrá mantenerse en el ámbito mágico o mítico de que se la ha rodeado en oca</w:t>
      </w:r>
      <w:r w:rsidRPr="00282A2E">
        <w:rPr>
          <w:b/>
        </w:rPr>
        <w:softHyphen/>
        <w:t>siones.</w:t>
      </w:r>
    </w:p>
    <w:p w:rsid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Al margen de las creencias religiosas y de los diversas actitudes filosóficas o éticas, hay un factor de indi</w:t>
      </w:r>
      <w:r w:rsidRPr="00282A2E">
        <w:rPr>
          <w:b/>
        </w:rPr>
        <w:t>s</w:t>
      </w:r>
      <w:r w:rsidRPr="00282A2E">
        <w:rPr>
          <w:b/>
        </w:rPr>
        <w:t>cutible digni</w:t>
      </w:r>
      <w:r w:rsidRPr="00282A2E">
        <w:rPr>
          <w:b/>
        </w:rPr>
        <w:softHyphen/>
        <w:t>dad en todo lo que rodea a la se</w:t>
      </w:r>
      <w:r w:rsidRPr="00282A2E">
        <w:rPr>
          <w:b/>
        </w:rPr>
        <w:softHyphen/>
        <w:t>xualidad, que depende de su conexión con la vida, de su vinc</w:t>
      </w:r>
      <w:r w:rsidRPr="00282A2E">
        <w:rPr>
          <w:b/>
        </w:rPr>
        <w:t>u</w:t>
      </w:r>
      <w:r w:rsidRPr="00282A2E">
        <w:rPr>
          <w:b/>
        </w:rPr>
        <w:t>lación con la persona y con su conciencia, no menos que de la reso</w:t>
      </w:r>
      <w:r w:rsidRPr="00282A2E">
        <w:rPr>
          <w:b/>
        </w:rPr>
        <w:softHyphen/>
        <w:t>nancia que los hechos sexuales puedan tener en la sociedad.</w:t>
      </w:r>
    </w:p>
    <w:p w:rsidR="00282A2E" w:rsidRPr="00282A2E" w:rsidRDefault="00282A2E" w:rsidP="00282A2E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282A2E">
        <w:rPr>
          <w:b/>
        </w:rPr>
        <w:t>   La naturaleza es fuente de inspiración a la hora de asumir criterios y responsa</w:t>
      </w:r>
      <w:r w:rsidRPr="00282A2E">
        <w:rPr>
          <w:b/>
        </w:rPr>
        <w:softHyphen/>
        <w:t>bilidades en este terreno. Y difícilmente puede ser ignorada o marginada, sin producir consecue</w:t>
      </w:r>
      <w:r w:rsidRPr="00282A2E">
        <w:rPr>
          <w:b/>
        </w:rPr>
        <w:t>n</w:t>
      </w:r>
      <w:r w:rsidRPr="00282A2E">
        <w:rPr>
          <w:b/>
        </w:rPr>
        <w:t>cias graves para la li</w:t>
      </w:r>
      <w:r w:rsidRPr="00282A2E">
        <w:rPr>
          <w:b/>
        </w:rPr>
        <w:softHyphen/>
        <w:t>bertad y el equil</w:t>
      </w:r>
      <w:r w:rsidRPr="00282A2E">
        <w:rPr>
          <w:b/>
        </w:rPr>
        <w:t>i</w:t>
      </w:r>
      <w:r w:rsidRPr="00282A2E">
        <w:rPr>
          <w:b/>
        </w:rPr>
        <w:t>brio de las personas</w:t>
      </w:r>
    </w:p>
    <w:p w:rsidR="00282A2E" w:rsidRPr="00282A2E" w:rsidRDefault="00282A2E" w:rsidP="00282A2E">
      <w:pPr>
        <w:pStyle w:val="estilo2"/>
        <w:jc w:val="both"/>
        <w:rPr>
          <w:rFonts w:ascii="Arial" w:hAnsi="Arial" w:cs="Arial"/>
          <w:b/>
          <w:color w:val="FF0000"/>
        </w:rPr>
      </w:pPr>
      <w:r w:rsidRPr="00282A2E">
        <w:rPr>
          <w:rStyle w:val="Textoennegrita"/>
          <w:rFonts w:ascii="Arial" w:hAnsi="Arial" w:cs="Arial"/>
          <w:color w:val="FF0000"/>
        </w:rPr>
        <w:t>Mensaje cristiano y sexo</w:t>
      </w:r>
    </w:p>
    <w:p w:rsidR="00282A2E" w:rsidRDefault="00282A2E" w:rsidP="00282A2E">
      <w:pPr>
        <w:pStyle w:val="estilo2"/>
        <w:jc w:val="both"/>
        <w:rPr>
          <w:rFonts w:ascii="Arial" w:hAnsi="Arial" w:cs="Arial"/>
          <w:b/>
        </w:rPr>
      </w:pPr>
      <w:r w:rsidRPr="00282A2E">
        <w:rPr>
          <w:rFonts w:ascii="Arial" w:hAnsi="Arial" w:cs="Arial"/>
          <w:b/>
        </w:rPr>
        <w:t>   Desde la óptica del Evangelio, la sexualidad debe ser estudiada, entendida y valorada como un don del Creador del Universo, al igual que lo es la salud y la inteligencia, la soci</w:t>
      </w:r>
      <w:r w:rsidRPr="00282A2E">
        <w:rPr>
          <w:rFonts w:ascii="Arial" w:hAnsi="Arial" w:cs="Arial"/>
          <w:b/>
        </w:rPr>
        <w:t>a</w:t>
      </w:r>
      <w:r w:rsidRPr="00282A2E">
        <w:rPr>
          <w:rFonts w:ascii="Arial" w:hAnsi="Arial" w:cs="Arial"/>
          <w:b/>
        </w:rPr>
        <w:t>bilidad y la fam</w:t>
      </w:r>
      <w:r w:rsidRPr="00282A2E">
        <w:rPr>
          <w:rFonts w:ascii="Arial" w:hAnsi="Arial" w:cs="Arial"/>
          <w:b/>
        </w:rPr>
        <w:t>i</w:t>
      </w:r>
      <w:r w:rsidRPr="00282A2E">
        <w:rPr>
          <w:rFonts w:ascii="Arial" w:hAnsi="Arial" w:cs="Arial"/>
          <w:b/>
        </w:rPr>
        <w:t>lia. En lo que se refiere a los niveles fisiológicos, el mensaje cristiano poco tendría que decir acerca del sexo, como no lo dice de la digestión, de la circulación sa</w:t>
      </w:r>
      <w:r w:rsidRPr="00282A2E">
        <w:rPr>
          <w:rFonts w:ascii="Arial" w:hAnsi="Arial" w:cs="Arial"/>
          <w:b/>
        </w:rPr>
        <w:t>n</w:t>
      </w:r>
      <w:r w:rsidRPr="00282A2E">
        <w:rPr>
          <w:rFonts w:ascii="Arial" w:hAnsi="Arial" w:cs="Arial"/>
          <w:b/>
        </w:rPr>
        <w:t>guínea o de la movilidad corp</w:t>
      </w:r>
      <w:r w:rsidRPr="00282A2E">
        <w:rPr>
          <w:rFonts w:ascii="Arial" w:hAnsi="Arial" w:cs="Arial"/>
          <w:b/>
        </w:rPr>
        <w:t>o</w:t>
      </w:r>
      <w:r w:rsidRPr="00282A2E">
        <w:rPr>
          <w:rFonts w:ascii="Arial" w:hAnsi="Arial" w:cs="Arial"/>
          <w:b/>
        </w:rPr>
        <w:t>ral.</w:t>
      </w:r>
    </w:p>
    <w:p w:rsidR="00282A2E" w:rsidRDefault="00282A2E" w:rsidP="00282A2E">
      <w:pPr>
        <w:pStyle w:val="estilo2"/>
        <w:jc w:val="both"/>
        <w:rPr>
          <w:rFonts w:ascii="Arial" w:hAnsi="Arial" w:cs="Arial"/>
          <w:b/>
        </w:rPr>
      </w:pPr>
      <w:r w:rsidRPr="00282A2E">
        <w:rPr>
          <w:rFonts w:ascii="Arial" w:hAnsi="Arial" w:cs="Arial"/>
          <w:b/>
        </w:rPr>
        <w:t>   Pero la sexualidad tiene un significado singular: es la fuente de la vida, origina múltiples vínc</w:t>
      </w:r>
      <w:r w:rsidRPr="00282A2E">
        <w:rPr>
          <w:rFonts w:ascii="Arial" w:hAnsi="Arial" w:cs="Arial"/>
          <w:b/>
        </w:rPr>
        <w:t>u</w:t>
      </w:r>
      <w:r w:rsidRPr="00282A2E">
        <w:rPr>
          <w:rFonts w:ascii="Arial" w:hAnsi="Arial" w:cs="Arial"/>
          <w:b/>
        </w:rPr>
        <w:t>los entre personas, condiciona la realización plena del hombre en el mundo desde la óptica ma</w:t>
      </w:r>
      <w:r w:rsidRPr="00282A2E">
        <w:rPr>
          <w:rFonts w:ascii="Arial" w:hAnsi="Arial" w:cs="Arial"/>
          <w:b/>
        </w:rPr>
        <w:t>s</w:t>
      </w:r>
      <w:r w:rsidRPr="00282A2E">
        <w:rPr>
          <w:rFonts w:ascii="Arial" w:hAnsi="Arial" w:cs="Arial"/>
          <w:b/>
        </w:rPr>
        <w:t>culina o femenina.</w:t>
      </w:r>
    </w:p>
    <w:p w:rsidR="00282A2E" w:rsidRDefault="00282A2E" w:rsidP="00282A2E">
      <w:pPr>
        <w:pStyle w:val="estilo2"/>
        <w:jc w:val="both"/>
        <w:rPr>
          <w:rFonts w:ascii="Arial" w:hAnsi="Arial" w:cs="Arial"/>
          <w:b/>
        </w:rPr>
      </w:pPr>
      <w:r w:rsidRPr="00282A2E">
        <w:rPr>
          <w:rFonts w:ascii="Arial" w:hAnsi="Arial" w:cs="Arial"/>
          <w:b/>
        </w:rPr>
        <w:t>   Dice el Papa Juan Pablo II: "</w:t>
      </w:r>
      <w:r w:rsidRPr="00282A2E">
        <w:rPr>
          <w:rStyle w:val="nfasis"/>
          <w:rFonts w:ascii="Arial" w:hAnsi="Arial" w:cs="Arial"/>
          <w:b/>
        </w:rPr>
        <w:t>La sexualidad, mediante la cual el hombre y la mujer se dan el uno al otro con los actos propios y exclusivos de los esposos, no es algo puramente biológico, sino que afecta al núcleo íntimo de la persona humana como tal. Ella se realiza de modo verdader</w:t>
      </w:r>
      <w:r w:rsidRPr="00282A2E">
        <w:rPr>
          <w:rStyle w:val="nfasis"/>
          <w:rFonts w:ascii="Arial" w:hAnsi="Arial" w:cs="Arial"/>
          <w:b/>
        </w:rPr>
        <w:t>a</w:t>
      </w:r>
      <w:r w:rsidRPr="00282A2E">
        <w:rPr>
          <w:rStyle w:val="nfasis"/>
          <w:rFonts w:ascii="Arial" w:hAnsi="Arial" w:cs="Arial"/>
          <w:b/>
        </w:rPr>
        <w:t>mente humano solamente cuando es parte integral del amor con el que el hombre y la mujer se comprometen totalmente hasta la muerte.</w:t>
      </w:r>
      <w:r w:rsidRPr="00282A2E">
        <w:rPr>
          <w:rFonts w:ascii="Arial" w:hAnsi="Arial" w:cs="Arial"/>
          <w:b/>
        </w:rPr>
        <w:t>" (</w:t>
      </w:r>
      <w:proofErr w:type="spellStart"/>
      <w:r w:rsidRPr="00282A2E">
        <w:rPr>
          <w:rFonts w:ascii="Arial" w:hAnsi="Arial" w:cs="Arial"/>
          <w:b/>
        </w:rPr>
        <w:t>Familiaris</w:t>
      </w:r>
      <w:proofErr w:type="spellEnd"/>
      <w:r w:rsidRPr="00282A2E">
        <w:rPr>
          <w:rFonts w:ascii="Arial" w:hAnsi="Arial" w:cs="Arial"/>
          <w:b/>
        </w:rPr>
        <w:t xml:space="preserve"> </w:t>
      </w:r>
      <w:proofErr w:type="spellStart"/>
      <w:r w:rsidRPr="00282A2E">
        <w:rPr>
          <w:rFonts w:ascii="Arial" w:hAnsi="Arial" w:cs="Arial"/>
          <w:b/>
        </w:rPr>
        <w:t>Consortio</w:t>
      </w:r>
      <w:proofErr w:type="spellEnd"/>
      <w:r w:rsidRPr="00282A2E">
        <w:rPr>
          <w:rFonts w:ascii="Arial" w:hAnsi="Arial" w:cs="Arial"/>
          <w:b/>
        </w:rPr>
        <w:t>. 11)</w:t>
      </w:r>
    </w:p>
    <w:p w:rsidR="00282A2E" w:rsidRPr="00282A2E" w:rsidRDefault="00282A2E" w:rsidP="00282A2E">
      <w:pPr>
        <w:pStyle w:val="estilo2"/>
        <w:jc w:val="both"/>
        <w:rPr>
          <w:rFonts w:ascii="Arial" w:hAnsi="Arial" w:cs="Arial"/>
          <w:b/>
        </w:rPr>
      </w:pPr>
      <w:r w:rsidRPr="00282A2E">
        <w:rPr>
          <w:rFonts w:ascii="Arial" w:hAnsi="Arial" w:cs="Arial"/>
          <w:b/>
        </w:rPr>
        <w:t>   Es normal que se busque la voluntad de Dios creador y la Revela</w:t>
      </w:r>
      <w:r w:rsidRPr="00282A2E">
        <w:rPr>
          <w:rFonts w:ascii="Arial" w:hAnsi="Arial" w:cs="Arial"/>
          <w:b/>
        </w:rPr>
        <w:softHyphen/>
        <w:t>ción cuando se trata de de</w:t>
      </w:r>
      <w:r w:rsidRPr="00282A2E">
        <w:rPr>
          <w:rFonts w:ascii="Arial" w:hAnsi="Arial" w:cs="Arial"/>
          <w:b/>
        </w:rPr>
        <w:t>s</w:t>
      </w:r>
      <w:r w:rsidRPr="00282A2E">
        <w:rPr>
          <w:rFonts w:ascii="Arial" w:hAnsi="Arial" w:cs="Arial"/>
          <w:b/>
        </w:rPr>
        <w:t>cubrir lo que este rasgo representa para el hombre creyente que mira las realidades humanas con ojos de fe. Por eso se busca en la Biblia, en la Tradición y en el Magisterio lo que Dios quiere de la sexualidad y la responsabil</w:t>
      </w:r>
      <w:r w:rsidRPr="00282A2E">
        <w:rPr>
          <w:rFonts w:ascii="Arial" w:hAnsi="Arial" w:cs="Arial"/>
          <w:b/>
        </w:rPr>
        <w:t>i</w:t>
      </w:r>
      <w:r w:rsidRPr="00282A2E">
        <w:rPr>
          <w:rFonts w:ascii="Arial" w:hAnsi="Arial" w:cs="Arial"/>
          <w:b/>
        </w:rPr>
        <w:t>dad que implica para los hombres que se rigen por criterios de fe.</w:t>
      </w:r>
    </w:p>
    <w:p w:rsidR="00282A2E" w:rsidRPr="00282A2E" w:rsidRDefault="00282A2E" w:rsidP="00282A2E">
      <w:pPr>
        <w:pStyle w:val="estilo2"/>
        <w:jc w:val="both"/>
        <w:rPr>
          <w:rFonts w:ascii="Arial" w:hAnsi="Arial" w:cs="Arial"/>
          <w:b/>
          <w:color w:val="FF0000"/>
        </w:rPr>
      </w:pPr>
      <w:r w:rsidRPr="00282A2E">
        <w:rPr>
          <w:rStyle w:val="Textoennegrita"/>
          <w:rFonts w:ascii="Arial" w:hAnsi="Arial" w:cs="Arial"/>
          <w:color w:val="FF0000"/>
        </w:rPr>
        <w:lastRenderedPageBreak/>
        <w:t>Jesús y la sexualidad</w:t>
      </w:r>
    </w:p>
    <w:p w:rsidR="00282A2E" w:rsidRDefault="00282A2E" w:rsidP="00282A2E">
      <w:pPr>
        <w:pStyle w:val="estilo2"/>
        <w:jc w:val="both"/>
        <w:rPr>
          <w:rFonts w:ascii="Arial" w:hAnsi="Arial" w:cs="Arial"/>
          <w:b/>
        </w:rPr>
      </w:pPr>
      <w:r w:rsidRPr="00282A2E">
        <w:rPr>
          <w:rFonts w:ascii="Arial" w:hAnsi="Arial" w:cs="Arial"/>
          <w:b/>
        </w:rPr>
        <w:t>   Cuando llegan los tiempos del Nuevo Testamento se produce una visión cualitativamente dif</w:t>
      </w:r>
      <w:r w:rsidRPr="00282A2E">
        <w:rPr>
          <w:rFonts w:ascii="Arial" w:hAnsi="Arial" w:cs="Arial"/>
          <w:b/>
        </w:rPr>
        <w:t>e</w:t>
      </w:r>
      <w:r w:rsidRPr="00282A2E">
        <w:rPr>
          <w:rFonts w:ascii="Arial" w:hAnsi="Arial" w:cs="Arial"/>
          <w:b/>
        </w:rPr>
        <w:t>rente. La mujer cobra importancia como persona, la castidad se señala como deber, hasta se e</w:t>
      </w:r>
      <w:r w:rsidRPr="00282A2E">
        <w:rPr>
          <w:rFonts w:ascii="Arial" w:hAnsi="Arial" w:cs="Arial"/>
          <w:b/>
        </w:rPr>
        <w:t>n</w:t>
      </w:r>
      <w:r w:rsidRPr="00282A2E">
        <w:rPr>
          <w:rFonts w:ascii="Arial" w:hAnsi="Arial" w:cs="Arial"/>
          <w:b/>
        </w:rPr>
        <w:t>salza la continencia virginal como ideal de vida reservado para pocos.</w:t>
      </w:r>
      <w:r w:rsidRPr="00282A2E">
        <w:rPr>
          <w:rFonts w:ascii="Arial" w:hAnsi="Arial" w:cs="Arial"/>
          <w:b/>
        </w:rPr>
        <w:br/>
        <w:t>   La referencia cristiana sobre la sexualidad es eco de las actitudes y enseñanzas de Jesús. Por lo tanto, al igual que con los otros rasgos hu</w:t>
      </w:r>
      <w:r w:rsidRPr="00282A2E">
        <w:rPr>
          <w:rFonts w:ascii="Arial" w:hAnsi="Arial" w:cs="Arial"/>
          <w:b/>
        </w:rPr>
        <w:softHyphen/>
        <w:t>manos, la sexualidad debe ser m</w:t>
      </w:r>
      <w:r w:rsidRPr="00282A2E">
        <w:rPr>
          <w:rFonts w:ascii="Arial" w:hAnsi="Arial" w:cs="Arial"/>
          <w:b/>
        </w:rPr>
        <w:t>i</w:t>
      </w:r>
      <w:r w:rsidRPr="00282A2E">
        <w:rPr>
          <w:rFonts w:ascii="Arial" w:hAnsi="Arial" w:cs="Arial"/>
          <w:b/>
        </w:rPr>
        <w:t>rada desde la fe.</w:t>
      </w:r>
    </w:p>
    <w:p w:rsidR="00282A2E" w:rsidRDefault="00282A2E" w:rsidP="00282A2E">
      <w:pPr>
        <w:pStyle w:val="estilo2"/>
        <w:jc w:val="both"/>
        <w:rPr>
          <w:rFonts w:ascii="Arial" w:hAnsi="Arial" w:cs="Arial"/>
          <w:b/>
        </w:rPr>
      </w:pPr>
      <w:r w:rsidRPr="00282A2E">
        <w:rPr>
          <w:rFonts w:ascii="Arial" w:hAnsi="Arial" w:cs="Arial"/>
          <w:b/>
        </w:rPr>
        <w:t>   Hay que dirigir los ojos a la ense</w:t>
      </w:r>
      <w:r w:rsidRPr="00282A2E">
        <w:rPr>
          <w:rFonts w:ascii="Arial" w:hAnsi="Arial" w:cs="Arial"/>
          <w:b/>
        </w:rPr>
        <w:softHyphen/>
        <w:t>ñanza de Jesús para perfilar criterios definitivos de luz y de fe cristianas. En el Evangelio, y de manera especial en las enseñanzas de los primeros Apóstoles, la moral sexual se perf</w:t>
      </w:r>
      <w:r w:rsidRPr="00282A2E">
        <w:rPr>
          <w:rFonts w:ascii="Arial" w:hAnsi="Arial" w:cs="Arial"/>
          <w:b/>
        </w:rPr>
        <w:t>i</w:t>
      </w:r>
      <w:r w:rsidRPr="00282A2E">
        <w:rPr>
          <w:rFonts w:ascii="Arial" w:hAnsi="Arial" w:cs="Arial"/>
          <w:b/>
        </w:rPr>
        <w:t>la desde el reconocimiento del matrimonio como signo de la gracia. Se mira como una riqueza que hace al hombre fecundo y se reclama como un cauce de encuentro.</w:t>
      </w:r>
    </w:p>
    <w:p w:rsidR="00282A2E" w:rsidRDefault="00282A2E" w:rsidP="00282A2E">
      <w:pPr>
        <w:pStyle w:val="estilo2"/>
        <w:jc w:val="both"/>
        <w:rPr>
          <w:rStyle w:val="nfasis"/>
          <w:rFonts w:ascii="Arial" w:hAnsi="Arial" w:cs="Arial"/>
          <w:b/>
        </w:rPr>
      </w:pPr>
      <w:r w:rsidRPr="00282A2E">
        <w:rPr>
          <w:rFonts w:ascii="Arial" w:hAnsi="Arial" w:cs="Arial"/>
          <w:b/>
        </w:rPr>
        <w:t>   Jesús la valora como una riqueza del ser humano en plenitud; y afirma que la vinculación m</w:t>
      </w:r>
      <w:r w:rsidRPr="00282A2E">
        <w:rPr>
          <w:rFonts w:ascii="Arial" w:hAnsi="Arial" w:cs="Arial"/>
          <w:b/>
        </w:rPr>
        <w:t>a</w:t>
      </w:r>
      <w:r w:rsidRPr="00282A2E">
        <w:rPr>
          <w:rFonts w:ascii="Arial" w:hAnsi="Arial" w:cs="Arial"/>
          <w:b/>
        </w:rPr>
        <w:t>trimonial tiene que estar incluso por encima de la mantenida con los padres. Restablece la mon</w:t>
      </w:r>
      <w:r w:rsidRPr="00282A2E">
        <w:rPr>
          <w:rFonts w:ascii="Arial" w:hAnsi="Arial" w:cs="Arial"/>
          <w:b/>
        </w:rPr>
        <w:t>o</w:t>
      </w:r>
      <w:r w:rsidRPr="00282A2E">
        <w:rPr>
          <w:rFonts w:ascii="Arial" w:hAnsi="Arial" w:cs="Arial"/>
          <w:b/>
        </w:rPr>
        <w:t>gamia y rechaza el repudio de la esposa. Habla de la virginidad por amor al Reino de Dios. Equ</w:t>
      </w:r>
      <w:r w:rsidRPr="00282A2E">
        <w:rPr>
          <w:rFonts w:ascii="Arial" w:hAnsi="Arial" w:cs="Arial"/>
          <w:b/>
        </w:rPr>
        <w:t>i</w:t>
      </w:r>
      <w:r w:rsidRPr="00282A2E">
        <w:rPr>
          <w:rFonts w:ascii="Arial" w:hAnsi="Arial" w:cs="Arial"/>
          <w:b/>
        </w:rPr>
        <w:t>para al hombre y a la mujer en derechos y deberes esenciales.</w:t>
      </w:r>
      <w:r w:rsidRPr="00282A2E">
        <w:rPr>
          <w:rFonts w:ascii="Arial" w:hAnsi="Arial" w:cs="Arial"/>
          <w:b/>
        </w:rPr>
        <w:br/>
        <w:t>  "</w:t>
      </w:r>
      <w:r w:rsidRPr="00282A2E">
        <w:rPr>
          <w:rStyle w:val="nfasis"/>
          <w:rFonts w:ascii="Arial" w:hAnsi="Arial" w:cs="Arial"/>
          <w:b/>
        </w:rPr>
        <w:t>Se le acercaron los fariseos para tenderle una trampa y le preguntaron: ¿Le está al ho</w:t>
      </w:r>
      <w:r w:rsidRPr="00282A2E">
        <w:rPr>
          <w:rStyle w:val="nfasis"/>
          <w:rFonts w:ascii="Arial" w:hAnsi="Arial" w:cs="Arial"/>
          <w:b/>
        </w:rPr>
        <w:t>m</w:t>
      </w:r>
      <w:r w:rsidRPr="00282A2E">
        <w:rPr>
          <w:rStyle w:val="nfasis"/>
          <w:rFonts w:ascii="Arial" w:hAnsi="Arial" w:cs="Arial"/>
          <w:b/>
        </w:rPr>
        <w:t>bre permitido separarse de su mujer por un motivo cualquiera?</w:t>
      </w:r>
    </w:p>
    <w:p w:rsidR="00282A2E" w:rsidRDefault="00282A2E" w:rsidP="00282A2E">
      <w:pPr>
        <w:pStyle w:val="estilo2"/>
        <w:jc w:val="both"/>
        <w:rPr>
          <w:rFonts w:ascii="Arial" w:hAnsi="Arial" w:cs="Arial"/>
          <w:b/>
        </w:rPr>
      </w:pPr>
      <w:r w:rsidRPr="00282A2E">
        <w:rPr>
          <w:rStyle w:val="nfasis"/>
          <w:rFonts w:ascii="Arial" w:hAnsi="Arial" w:cs="Arial"/>
          <w:b/>
        </w:rPr>
        <w:t xml:space="preserve">   Jesús contesto: ¿Habéis leído que, cuando Dios creó al </w:t>
      </w:r>
      <w:proofErr w:type="spellStart"/>
      <w:r w:rsidRPr="00282A2E">
        <w:rPr>
          <w:rStyle w:val="nfasis"/>
          <w:rFonts w:ascii="Arial" w:hAnsi="Arial" w:cs="Arial"/>
          <w:b/>
        </w:rPr>
        <w:t>genero</w:t>
      </w:r>
      <w:proofErr w:type="spellEnd"/>
      <w:r w:rsidRPr="00282A2E">
        <w:rPr>
          <w:rStyle w:val="nfasis"/>
          <w:rFonts w:ascii="Arial" w:hAnsi="Arial" w:cs="Arial"/>
          <w:b/>
        </w:rPr>
        <w:t xml:space="preserve"> humano, los hizo hombre y m</w:t>
      </w:r>
      <w:r w:rsidRPr="00282A2E">
        <w:rPr>
          <w:rStyle w:val="nfasis"/>
          <w:rFonts w:ascii="Arial" w:hAnsi="Arial" w:cs="Arial"/>
          <w:b/>
        </w:rPr>
        <w:t>u</w:t>
      </w:r>
      <w:r w:rsidRPr="00282A2E">
        <w:rPr>
          <w:rStyle w:val="nfasis"/>
          <w:rFonts w:ascii="Arial" w:hAnsi="Arial" w:cs="Arial"/>
          <w:b/>
        </w:rPr>
        <w:t>jer. Y que dijo: "Por esta razón dejará el hombre a sus padres y se unirá a su mujer, y ambos será una sola carne? Por tanto, ya no son dos personas, sino una sola. En cons</w:t>
      </w:r>
      <w:r w:rsidRPr="00282A2E">
        <w:rPr>
          <w:rStyle w:val="nfasis"/>
          <w:rFonts w:ascii="Arial" w:hAnsi="Arial" w:cs="Arial"/>
          <w:b/>
        </w:rPr>
        <w:t>e</w:t>
      </w:r>
      <w:r w:rsidRPr="00282A2E">
        <w:rPr>
          <w:rStyle w:val="nfasis"/>
          <w:rFonts w:ascii="Arial" w:hAnsi="Arial" w:cs="Arial"/>
          <w:b/>
        </w:rPr>
        <w:t>cuencia, lo que Dios ha unido que no lo separe el hombre.</w:t>
      </w:r>
      <w:r w:rsidRPr="00282A2E">
        <w:rPr>
          <w:rFonts w:ascii="Arial" w:hAnsi="Arial" w:cs="Arial"/>
          <w:b/>
        </w:rPr>
        <w:t>" (</w:t>
      </w:r>
      <w:proofErr w:type="spellStart"/>
      <w:r w:rsidRPr="00282A2E">
        <w:rPr>
          <w:rFonts w:ascii="Arial" w:hAnsi="Arial" w:cs="Arial"/>
          <w:b/>
        </w:rPr>
        <w:t>Mat.</w:t>
      </w:r>
      <w:proofErr w:type="spellEnd"/>
      <w:r w:rsidRPr="00282A2E">
        <w:rPr>
          <w:rFonts w:ascii="Arial" w:hAnsi="Arial" w:cs="Arial"/>
          <w:b/>
        </w:rPr>
        <w:t xml:space="preserve"> 19. 3-6)</w:t>
      </w:r>
      <w:r w:rsidRPr="00282A2E">
        <w:rPr>
          <w:rFonts w:ascii="Arial" w:hAnsi="Arial" w:cs="Arial"/>
          <w:b/>
        </w:rPr>
        <w:br/>
        <w:t>   Jesús tuvo siempre palabras de res</w:t>
      </w:r>
      <w:r w:rsidRPr="00282A2E">
        <w:rPr>
          <w:rFonts w:ascii="Arial" w:hAnsi="Arial" w:cs="Arial"/>
          <w:b/>
        </w:rPr>
        <w:softHyphen/>
        <w:t>peto y de delicada veneración en relación a los p</w:t>
      </w:r>
      <w:r w:rsidRPr="00282A2E">
        <w:rPr>
          <w:rFonts w:ascii="Arial" w:hAnsi="Arial" w:cs="Arial"/>
          <w:b/>
        </w:rPr>
        <w:t>a</w:t>
      </w:r>
      <w:r w:rsidRPr="00282A2E">
        <w:rPr>
          <w:rFonts w:ascii="Arial" w:hAnsi="Arial" w:cs="Arial"/>
          <w:b/>
        </w:rPr>
        <w:t>dres, a los esposos, a la mujer. Ve al hombre como hijo de Dios y exige que sea tratado como tal.</w:t>
      </w:r>
    </w:p>
    <w:p w:rsidR="00282A2E" w:rsidRPr="00282A2E" w:rsidRDefault="00282A2E" w:rsidP="00282A2E">
      <w:pPr>
        <w:pStyle w:val="estilo2"/>
        <w:jc w:val="both"/>
        <w:rPr>
          <w:rFonts w:ascii="Arial" w:hAnsi="Arial" w:cs="Arial"/>
          <w:b/>
        </w:rPr>
      </w:pPr>
      <w:r w:rsidRPr="00282A2E">
        <w:rPr>
          <w:rFonts w:ascii="Arial" w:hAnsi="Arial" w:cs="Arial"/>
          <w:b/>
        </w:rPr>
        <w:t>   Hasta exige respeto y dominio en el terreno de la conciencia: "</w:t>
      </w:r>
      <w:r w:rsidRPr="00282A2E">
        <w:rPr>
          <w:rStyle w:val="nfasis"/>
          <w:rFonts w:ascii="Arial" w:hAnsi="Arial" w:cs="Arial"/>
          <w:b/>
        </w:rPr>
        <w:t>Habéis oído que se os dijo: "No adulterarás". Pues yo os voy a decir más: "Quien mira a una mujer con mal deseo hacia ella, ya peca en su c</w:t>
      </w:r>
      <w:r w:rsidRPr="00282A2E">
        <w:rPr>
          <w:rStyle w:val="nfasis"/>
          <w:rFonts w:ascii="Arial" w:hAnsi="Arial" w:cs="Arial"/>
          <w:b/>
        </w:rPr>
        <w:t>o</w:t>
      </w:r>
      <w:r w:rsidRPr="00282A2E">
        <w:rPr>
          <w:rStyle w:val="nfasis"/>
          <w:rFonts w:ascii="Arial" w:hAnsi="Arial" w:cs="Arial"/>
          <w:b/>
        </w:rPr>
        <w:t>razón"</w:t>
      </w:r>
      <w:r w:rsidRPr="00282A2E">
        <w:rPr>
          <w:rFonts w:ascii="Arial" w:hAnsi="Arial" w:cs="Arial"/>
          <w:b/>
        </w:rPr>
        <w:t>. (</w:t>
      </w:r>
      <w:proofErr w:type="spellStart"/>
      <w:r w:rsidRPr="00282A2E">
        <w:rPr>
          <w:rFonts w:ascii="Arial" w:hAnsi="Arial" w:cs="Arial"/>
          <w:b/>
        </w:rPr>
        <w:t>Mt.</w:t>
      </w:r>
      <w:proofErr w:type="spellEnd"/>
      <w:r w:rsidRPr="00282A2E">
        <w:rPr>
          <w:rFonts w:ascii="Arial" w:hAnsi="Arial" w:cs="Arial"/>
          <w:b/>
        </w:rPr>
        <w:t xml:space="preserve"> 5. 27-28)</w:t>
      </w:r>
    </w:p>
    <w:p w:rsidR="00282A2E" w:rsidRDefault="00282A2E" w:rsidP="00282A2E">
      <w:pPr>
        <w:pStyle w:val="estilo2"/>
      </w:pPr>
    </w:p>
    <w:p w:rsidR="00282A2E" w:rsidRDefault="00282A2E" w:rsidP="00282A2E">
      <w:pPr>
        <w:pStyle w:val="estilo2"/>
      </w:pPr>
    </w:p>
    <w:p w:rsidR="000162CA" w:rsidRDefault="000162CA" w:rsidP="00282A2E"/>
    <w:p w:rsidR="003D2FB5" w:rsidRDefault="003D2FB5" w:rsidP="000162CA">
      <w:pPr>
        <w:jc w:val="center"/>
      </w:pPr>
    </w:p>
    <w:p w:rsidR="003D2FB5" w:rsidRDefault="003D2FB5" w:rsidP="000162CA">
      <w:pPr>
        <w:jc w:val="center"/>
      </w:pPr>
    </w:p>
    <w:p w:rsidR="000162CA" w:rsidRDefault="000162CA" w:rsidP="000162CA">
      <w:pPr>
        <w:jc w:val="center"/>
      </w:pPr>
    </w:p>
    <w:p w:rsidR="000162CA" w:rsidRDefault="000162CA" w:rsidP="000162CA">
      <w:pPr>
        <w:jc w:val="center"/>
      </w:pPr>
    </w:p>
    <w:p w:rsidR="00F11A09" w:rsidRDefault="00F11A09" w:rsidP="000162CA">
      <w:pPr>
        <w:jc w:val="center"/>
      </w:pPr>
    </w:p>
    <w:sectPr w:rsidR="00F11A09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162CA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82A2E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D2FB5"/>
    <w:rsid w:val="003E0DCA"/>
    <w:rsid w:val="003F207B"/>
    <w:rsid w:val="003F672E"/>
    <w:rsid w:val="00402E96"/>
    <w:rsid w:val="004101EB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B681B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06C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86ABB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C7FEB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11A09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2202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2019-10-13T05:40:00Z</cp:lastPrinted>
  <dcterms:created xsi:type="dcterms:W3CDTF">2019-10-23T05:57:00Z</dcterms:created>
  <dcterms:modified xsi:type="dcterms:W3CDTF">2019-10-23T05:57:00Z</dcterms:modified>
</cp:coreProperties>
</file>