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28" w:rsidRDefault="00013D2D" w:rsidP="00013D2D">
      <w:pPr>
        <w:shd w:val="clear" w:color="auto" w:fill="FFFFFF"/>
        <w:jc w:val="center"/>
        <w:rPr>
          <w:b/>
          <w:color w:val="FF0000"/>
          <w:sz w:val="32"/>
          <w:szCs w:val="32"/>
          <w:lang w:val="es-ES_tradnl"/>
        </w:rPr>
      </w:pPr>
      <w:r>
        <w:rPr>
          <w:b/>
          <w:color w:val="FF0000"/>
          <w:sz w:val="32"/>
          <w:szCs w:val="32"/>
          <w:lang w:val="es-ES_tradnl"/>
        </w:rPr>
        <w:t>UN MARIDO M</w:t>
      </w:r>
      <w:r w:rsidR="00772C37">
        <w:rPr>
          <w:b/>
          <w:color w:val="FF0000"/>
          <w:sz w:val="32"/>
          <w:szCs w:val="32"/>
          <w:lang w:val="es-ES_tradnl"/>
        </w:rPr>
        <w:t>O</w:t>
      </w:r>
      <w:r>
        <w:rPr>
          <w:b/>
          <w:color w:val="FF0000"/>
          <w:sz w:val="32"/>
          <w:szCs w:val="32"/>
          <w:lang w:val="es-ES_tradnl"/>
        </w:rPr>
        <w:t>DELO</w:t>
      </w:r>
    </w:p>
    <w:p w:rsidR="00013D2D" w:rsidRPr="00013D2D" w:rsidRDefault="00013D2D" w:rsidP="00013D2D">
      <w:pPr>
        <w:shd w:val="clear" w:color="auto" w:fill="FFFFFF"/>
        <w:jc w:val="center"/>
        <w:rPr>
          <w:b/>
          <w:color w:val="FF0000"/>
          <w:lang w:val="es-ES_tradnl"/>
        </w:rPr>
      </w:pPr>
    </w:p>
    <w:p w:rsidR="00013D2D" w:rsidRDefault="002E4CB1" w:rsidP="002E4CB1">
      <w:pPr>
        <w:ind w:left="-851" w:right="-142" w:firstLine="142"/>
        <w:jc w:val="both"/>
        <w:rPr>
          <w:b/>
        </w:rPr>
      </w:pPr>
      <w:r>
        <w:rPr>
          <w:b/>
        </w:rPr>
        <w:t xml:space="preserve">  </w:t>
      </w:r>
      <w:r w:rsidR="00013D2D" w:rsidRPr="00013D2D">
        <w:rPr>
          <w:b/>
        </w:rPr>
        <w:t>Contaba un médico de un país remoto la siguiente historia, que más que historia era reflejo sorprendente de un hecho singular.</w:t>
      </w: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</w:p>
    <w:p w:rsid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  Una mañana veo llegar al dispensario a un hombre indígena  pidiendo cuidados... ¡Y qué cuidados! La noche anterior, en su pueblo, se había bebido «</w:t>
      </w:r>
      <w:proofErr w:type="spellStart"/>
      <w:r w:rsidRPr="00013D2D">
        <w:rPr>
          <w:b/>
        </w:rPr>
        <w:t>pombe</w:t>
      </w:r>
      <w:proofErr w:type="spellEnd"/>
      <w:r w:rsidRPr="00013D2D">
        <w:rPr>
          <w:b/>
        </w:rPr>
        <w:t xml:space="preserve">» (cerveza indígena). Y, cosa que ocurre con demasiada frecuencia en aquel ambiente, se ha llegado al exceso. </w:t>
      </w:r>
      <w:r w:rsidR="002E4CB1">
        <w:rPr>
          <w:b/>
        </w:rPr>
        <w:t>En el ambiente fam</w:t>
      </w:r>
      <w:r w:rsidR="00772C37">
        <w:rPr>
          <w:b/>
        </w:rPr>
        <w:t>iliar eso es muy frecuente. Y a</w:t>
      </w:r>
      <w:r w:rsidR="002E4CB1">
        <w:rPr>
          <w:b/>
        </w:rPr>
        <w:t>quella vez había sido muy fuerte</w:t>
      </w:r>
      <w:r w:rsidR="00772C37">
        <w:rPr>
          <w:b/>
        </w:rPr>
        <w:t>.</w:t>
      </w:r>
      <w:r w:rsidR="002E4CB1">
        <w:rPr>
          <w:b/>
        </w:rPr>
        <w:t xml:space="preserve"> </w:t>
      </w: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</w:p>
    <w:p w:rsid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  Bajo esa influencia, su mujer, con un bastón, le había pegado tan violentamente en la cabeza, que el ojo, fuera de su órbita, colgaba sobre su mejilla...</w:t>
      </w:r>
      <w:r w:rsidR="002E4CB1">
        <w:rPr>
          <w:b/>
        </w:rPr>
        <w:t xml:space="preserve"> El hombre venia dolorido, como es natur</w:t>
      </w:r>
      <w:r w:rsidR="00772C37">
        <w:rPr>
          <w:b/>
        </w:rPr>
        <w:t>a</w:t>
      </w:r>
      <w:r w:rsidR="002E4CB1">
        <w:rPr>
          <w:b/>
        </w:rPr>
        <w:t>l, y lloroso por el ojo que le quedaba sano</w:t>
      </w:r>
      <w:r w:rsidR="00772C37">
        <w:rPr>
          <w:b/>
        </w:rPr>
        <w:t>.</w:t>
      </w: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</w:p>
    <w:p w:rsid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   ¿Qué hacer? El hombre, sin turbarse, lo colocó de nuevo en su sitio y lo taponó con polvo de carbón, remedio indígena infalible. Y así se presentó a mi consultorio. La hinchazón era tal que no se le veía ya el ojo.</w:t>
      </w:r>
      <w:r w:rsidR="002E4CB1">
        <w:rPr>
          <w:b/>
        </w:rPr>
        <w:t xml:space="preserve"> El tiempo había pasado y por momentos la inflamación se veía crecer. El pobre hombre pedía un remedio para que la cosa no fuera a más y para que el dolor se le amortiguara</w:t>
      </w: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</w:p>
    <w:p w:rsid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    Temiendo que la gangrena se presentara en la herida, le aconsejé ir de inmediato al hospital para que le extrajeran el ojo enfermo. </w:t>
      </w:r>
      <w:proofErr w:type="spellStart"/>
      <w:r w:rsidRPr="00013D2D">
        <w:rPr>
          <w:b/>
        </w:rPr>
        <w:t>El</w:t>
      </w:r>
      <w:proofErr w:type="spellEnd"/>
      <w:r w:rsidRPr="00013D2D">
        <w:rPr>
          <w:b/>
        </w:rPr>
        <w:t xml:space="preserve"> me contestó con tranquilidad:</w:t>
      </w: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</w:p>
    <w:p w:rsid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>— No puedo ir. Me harán muchas preguntas. Tengo miedo de que mi mujer sea castigada por haberme pegado así. Cuídame tú como puedas. Y si no veo más que por un ojo en adelante, no importa. Vale más mi mujer, que es buena, que mi ojo. Me quedará el otro.</w:t>
      </w: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</w:p>
    <w:p w:rsid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</w:t>
      </w:r>
      <w:r w:rsidR="002E4CB1">
        <w:rPr>
          <w:b/>
        </w:rPr>
        <w:t xml:space="preserve"> Me daba tales razones que se me encogió el corazón. </w:t>
      </w:r>
      <w:r w:rsidRPr="00013D2D">
        <w:rPr>
          <w:b/>
        </w:rPr>
        <w:t>Yo pensé. ¿Es menester  tanta indulgencia conyugal? . Estos hombres son diferentes de nosotros</w:t>
      </w:r>
      <w:r>
        <w:rPr>
          <w:b/>
        </w:rPr>
        <w:t>.</w:t>
      </w:r>
      <w:r w:rsidR="002E4CB1">
        <w:rPr>
          <w:b/>
        </w:rPr>
        <w:t xml:space="preserve"> Si la castigan a ella, pues que aprenda a moderarse. Pero que tú te quedes ya sin el ojo y, si sigue la infección, acaso mucho más. La situación era para él dolorosa. Para mi muy conflictiva.</w:t>
      </w: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  Le traté como pude persuadido que no había nada que hacer. Durante tres semanas siguió escondido el ojo, a pesar de los diarios lavados. Por fin, la inflamación bajó y un día aparecieron las pestañas... Y, poco a poco, el ojo se dignó mostrarse, pero complet</w:t>
      </w:r>
      <w:r w:rsidRPr="00013D2D">
        <w:rPr>
          <w:b/>
        </w:rPr>
        <w:t>a</w:t>
      </w:r>
      <w:r w:rsidRPr="00013D2D">
        <w:rPr>
          <w:b/>
        </w:rPr>
        <w:t xml:space="preserve">mente velado. </w:t>
      </w: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</w:p>
    <w:p w:rsid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  Había que esperar después de tal tratamiento. Al menos se había impedido la infección. El hombre estaba perfectamente resignado a vivir tuerto en adelante. Sin embargo le indique que siguiera con los lavados y colirios.</w:t>
      </w:r>
    </w:p>
    <w:p w:rsidR="002F7C7E" w:rsidRPr="00013D2D" w:rsidRDefault="002F7C7E" w:rsidP="002E4CB1">
      <w:pPr>
        <w:ind w:left="-851" w:right="-142" w:firstLine="142"/>
        <w:jc w:val="both"/>
        <w:rPr>
          <w:b/>
        </w:rPr>
      </w:pPr>
    </w:p>
    <w:p w:rsid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 —Veo un poquitín—me dijo un día mi cliente.</w:t>
      </w:r>
    </w:p>
    <w:p w:rsidR="002F7C7E" w:rsidRPr="00013D2D" w:rsidRDefault="002F7C7E" w:rsidP="002E4CB1">
      <w:pPr>
        <w:ind w:left="-851" w:right="-142" w:firstLine="142"/>
        <w:jc w:val="both"/>
        <w:rPr>
          <w:b/>
        </w:rPr>
      </w:pP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 Le creí con dificultad, pero no quise dejar el tratamiento, más para que no se desanim</w:t>
      </w:r>
      <w:r w:rsidRPr="00013D2D">
        <w:rPr>
          <w:b/>
        </w:rPr>
        <w:t>a</w:t>
      </w:r>
      <w:r w:rsidRPr="00013D2D">
        <w:rPr>
          <w:b/>
        </w:rPr>
        <w:t xml:space="preserve">ra que por la posibilidad de que hubiera algún arreglo inesperado.... </w:t>
      </w: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</w:p>
    <w:p w:rsid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  Y he aquí que al cabo de varias semana me encontré a mi hombre en su pueblo. Primero no le reconocía, pero él se adelantó.</w:t>
      </w:r>
    </w:p>
    <w:p w:rsidR="002F7C7E" w:rsidRPr="00013D2D" w:rsidRDefault="002F7C7E" w:rsidP="002E4CB1">
      <w:pPr>
        <w:ind w:left="-851" w:right="-142" w:firstLine="142"/>
        <w:jc w:val="both"/>
        <w:rPr>
          <w:b/>
        </w:rPr>
      </w:pPr>
    </w:p>
    <w:p w:rsid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lastRenderedPageBreak/>
        <w:t>— ¡Soy yo! Me has cuidado bien el ojo y ahora veo con los dos ojos.</w:t>
      </w:r>
    </w:p>
    <w:p w:rsidR="002F7C7E" w:rsidRPr="00013D2D" w:rsidRDefault="002F7C7E" w:rsidP="002E4CB1">
      <w:pPr>
        <w:ind w:left="-851" w:right="-142" w:firstLine="142"/>
        <w:jc w:val="both"/>
        <w:rPr>
          <w:b/>
        </w:rPr>
      </w:pPr>
    </w:p>
    <w:p w:rsid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 Sólo se me ocurrió decirle: “Realmente Dios tuvo compasión de ti”. Y pensé para </w:t>
      </w:r>
      <w:proofErr w:type="spellStart"/>
      <w:r w:rsidRPr="00013D2D">
        <w:rPr>
          <w:b/>
        </w:rPr>
        <w:t>mi</w:t>
      </w:r>
      <w:proofErr w:type="spellEnd"/>
      <w:r w:rsidRPr="00013D2D">
        <w:rPr>
          <w:b/>
        </w:rPr>
        <w:t>: “ Si esto no es un milagro, baje Dios y lo vea”. Después pensé: “Acaso sea un regalo del cielo por preferir a su ojo el salvar el honor de la su mujer”… Por</w:t>
      </w:r>
      <w:r w:rsidR="00772C37">
        <w:rPr>
          <w:b/>
        </w:rPr>
        <w:t>q</w:t>
      </w:r>
      <w:r w:rsidRPr="00013D2D">
        <w:rPr>
          <w:b/>
        </w:rPr>
        <w:t>ue de haber ido al Hospital, el ojo se lo hubieran extirpado y le hubieran proporcionado una buena dosis de antibióticos</w:t>
      </w:r>
      <w:r w:rsidR="00772C37">
        <w:rPr>
          <w:b/>
        </w:rPr>
        <w:t>.</w:t>
      </w:r>
      <w:r w:rsidRPr="00013D2D">
        <w:rPr>
          <w:b/>
        </w:rPr>
        <w:t xml:space="preserve"> </w:t>
      </w:r>
    </w:p>
    <w:p w:rsidR="00772C37" w:rsidRDefault="00772C37" w:rsidP="002E4CB1">
      <w:pPr>
        <w:ind w:left="-851" w:right="-142" w:firstLine="142"/>
        <w:jc w:val="both"/>
        <w:rPr>
          <w:b/>
        </w:rPr>
      </w:pPr>
    </w:p>
    <w:p w:rsidR="00772C37" w:rsidRDefault="00772C37" w:rsidP="002E4CB1">
      <w:pPr>
        <w:ind w:left="-851" w:right="-142" w:firstLine="142"/>
        <w:jc w:val="both"/>
        <w:rPr>
          <w:b/>
        </w:rPr>
      </w:pPr>
      <w:r>
        <w:rPr>
          <w:b/>
        </w:rPr>
        <w:t xml:space="preserve"> Sin embargo la naturaleza hizo su tarea. Y la naturaleza tiende por si misma a restaurar las funciones orgánicas de forma imperceptible peor que, con frecuencia, superan a la medicina externa. La naturaleza tiene sus leyes misteriosas. La medicina unas veces sigue esas leyes y en ocasiones las contradice. Porque la medicina sigue caminos de lógica y de experiencia. Y la naturaleza sólo se rige por los impulsos de la vida.</w:t>
      </w:r>
    </w:p>
    <w:p w:rsidR="002F7C7E" w:rsidRDefault="002F7C7E" w:rsidP="002E4CB1">
      <w:pPr>
        <w:ind w:left="-851" w:right="-142" w:firstLine="142"/>
        <w:jc w:val="both"/>
        <w:rPr>
          <w:b/>
        </w:rPr>
      </w:pPr>
    </w:p>
    <w:p w:rsidR="002E4CB1" w:rsidRDefault="002E4CB1" w:rsidP="002E4CB1">
      <w:pPr>
        <w:ind w:left="-851" w:right="-142" w:firstLine="142"/>
        <w:jc w:val="both"/>
        <w:rPr>
          <w:b/>
        </w:rPr>
      </w:pPr>
      <w:r>
        <w:rPr>
          <w:b/>
        </w:rPr>
        <w:t xml:space="preserve">   Estas cosas pasan en aquel ambiente. A veces pienso que allí lo seres humanos son más fuertes, Y a veces pienso  que Dios tiene compasión de aquella gente tan pobre y que de cuando en cuando les regala a los que son especialmente buenos con algo milagro</w:t>
      </w:r>
      <w:r w:rsidR="00772C37">
        <w:rPr>
          <w:b/>
        </w:rPr>
        <w:t>so</w:t>
      </w:r>
      <w:r>
        <w:rPr>
          <w:b/>
        </w:rPr>
        <w:t>. Porque yo, como médico, digo que aquello era humanamente imposible</w:t>
      </w:r>
      <w:r w:rsidR="00772C37">
        <w:rPr>
          <w:b/>
        </w:rPr>
        <w:t>. Y sin embargo el ojo del pobre hombre  dijo que no, que sí era posible.</w:t>
      </w:r>
    </w:p>
    <w:p w:rsidR="002E4CB1" w:rsidRPr="00013D2D" w:rsidRDefault="002E4CB1" w:rsidP="002E4CB1">
      <w:pPr>
        <w:ind w:left="-851" w:right="-142" w:firstLine="142"/>
        <w:jc w:val="both"/>
        <w:rPr>
          <w:b/>
        </w:rPr>
      </w:pPr>
    </w:p>
    <w:p w:rsidR="00013D2D" w:rsidRPr="00013D2D" w:rsidRDefault="00013D2D" w:rsidP="002E4CB1">
      <w:pPr>
        <w:ind w:left="-851" w:right="-142" w:firstLine="142"/>
        <w:jc w:val="both"/>
        <w:rPr>
          <w:b/>
        </w:rPr>
      </w:pPr>
      <w:r w:rsidRPr="00013D2D">
        <w:rPr>
          <w:b/>
        </w:rPr>
        <w:t xml:space="preserve">                   (Boletín Mensual de los Padres Blancos de </w:t>
      </w:r>
      <w:proofErr w:type="spellStart"/>
      <w:r w:rsidRPr="00013D2D">
        <w:rPr>
          <w:b/>
        </w:rPr>
        <w:t>Africa</w:t>
      </w:r>
      <w:proofErr w:type="spellEnd"/>
      <w:r w:rsidRPr="00013D2D">
        <w:rPr>
          <w:b/>
        </w:rPr>
        <w:t>, mayo 1952)</w:t>
      </w:r>
    </w:p>
    <w:p w:rsidR="00013D2D" w:rsidRPr="00013D2D" w:rsidRDefault="00013D2D" w:rsidP="002E4CB1">
      <w:pPr>
        <w:shd w:val="clear" w:color="auto" w:fill="FFFFFF"/>
        <w:ind w:left="-851" w:right="-142" w:firstLine="142"/>
        <w:jc w:val="center"/>
        <w:rPr>
          <w:b/>
        </w:rPr>
      </w:pPr>
    </w:p>
    <w:p w:rsidR="0019475E" w:rsidRPr="00013D2D" w:rsidRDefault="0019475E" w:rsidP="00390828">
      <w:pPr>
        <w:ind w:left="-567" w:firstLine="141"/>
        <w:rPr>
          <w:lang w:val="es-ES_tradnl"/>
        </w:rPr>
      </w:pPr>
    </w:p>
    <w:sectPr w:rsidR="0019475E" w:rsidRPr="00013D2D" w:rsidSect="00754540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DC" w:rsidRDefault="00050FDC" w:rsidP="005661D3">
      <w:r>
        <w:separator/>
      </w:r>
    </w:p>
  </w:endnote>
  <w:endnote w:type="continuationSeparator" w:id="1">
    <w:p w:rsidR="00050FDC" w:rsidRDefault="00050FDC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DC" w:rsidRDefault="00050FDC" w:rsidP="005661D3">
      <w:r>
        <w:separator/>
      </w:r>
    </w:p>
  </w:footnote>
  <w:footnote w:type="continuationSeparator" w:id="1">
    <w:p w:rsidR="00050FDC" w:rsidRDefault="00050FDC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13D2D"/>
    <w:rsid w:val="000210AD"/>
    <w:rsid w:val="00025B01"/>
    <w:rsid w:val="0003530E"/>
    <w:rsid w:val="000367C0"/>
    <w:rsid w:val="00050FDC"/>
    <w:rsid w:val="00056A7D"/>
    <w:rsid w:val="00066ADA"/>
    <w:rsid w:val="00077795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B7B55"/>
    <w:rsid w:val="001C21F1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E4CB1"/>
    <w:rsid w:val="002F63D1"/>
    <w:rsid w:val="002F7C7E"/>
    <w:rsid w:val="003051F9"/>
    <w:rsid w:val="00306EE6"/>
    <w:rsid w:val="00312AE6"/>
    <w:rsid w:val="00326E69"/>
    <w:rsid w:val="00352CB8"/>
    <w:rsid w:val="003823D0"/>
    <w:rsid w:val="00390828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310BE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44F2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4540"/>
    <w:rsid w:val="007563DA"/>
    <w:rsid w:val="00764785"/>
    <w:rsid w:val="00772C37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3EE9"/>
    <w:rsid w:val="00855853"/>
    <w:rsid w:val="008563AA"/>
    <w:rsid w:val="00864A6E"/>
    <w:rsid w:val="00870EED"/>
    <w:rsid w:val="00871D5D"/>
    <w:rsid w:val="008745FF"/>
    <w:rsid w:val="00875BF4"/>
    <w:rsid w:val="0089134A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1ABA"/>
    <w:rsid w:val="0094729A"/>
    <w:rsid w:val="00950B71"/>
    <w:rsid w:val="00957E74"/>
    <w:rsid w:val="0097418F"/>
    <w:rsid w:val="00977BF9"/>
    <w:rsid w:val="009A2659"/>
    <w:rsid w:val="009A5297"/>
    <w:rsid w:val="009A7BF7"/>
    <w:rsid w:val="009B3D88"/>
    <w:rsid w:val="009C3C03"/>
    <w:rsid w:val="009C4F6E"/>
    <w:rsid w:val="009D14C7"/>
    <w:rsid w:val="009D2EBB"/>
    <w:rsid w:val="009D3A66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41913"/>
    <w:rsid w:val="00A64DDD"/>
    <w:rsid w:val="00A701AB"/>
    <w:rsid w:val="00A83259"/>
    <w:rsid w:val="00A92197"/>
    <w:rsid w:val="00A94500"/>
    <w:rsid w:val="00AC3B5F"/>
    <w:rsid w:val="00AC4584"/>
    <w:rsid w:val="00AE1375"/>
    <w:rsid w:val="00AE5B60"/>
    <w:rsid w:val="00B000DE"/>
    <w:rsid w:val="00B15FA1"/>
    <w:rsid w:val="00B21D8F"/>
    <w:rsid w:val="00B44F54"/>
    <w:rsid w:val="00B521CD"/>
    <w:rsid w:val="00B62AF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50E0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2019-10-06T08:35:00Z</dcterms:created>
  <dcterms:modified xsi:type="dcterms:W3CDTF">2019-10-06T08:35:00Z</dcterms:modified>
</cp:coreProperties>
</file>