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F9" w:rsidRDefault="00377FF9" w:rsidP="0011245E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28"/>
          <w:szCs w:val="28"/>
        </w:rPr>
      </w:pPr>
      <w:r>
        <w:rPr>
          <w:b/>
          <w:bCs/>
          <w:color w:val="FF0000"/>
          <w:kern w:val="36"/>
          <w:sz w:val="28"/>
          <w:szCs w:val="28"/>
        </w:rPr>
        <w:t>Bautismo de niños</w:t>
      </w:r>
    </w:p>
    <w:p w:rsidR="0011245E" w:rsidRPr="0011245E" w:rsidRDefault="0011245E" w:rsidP="00906D08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11245E">
        <w:rPr>
          <w:b/>
          <w:color w:val="FF0000"/>
          <w:sz w:val="32"/>
          <w:szCs w:val="32"/>
        </w:rPr>
        <w:t>José García Velázquez</w:t>
      </w:r>
    </w:p>
    <w:p w:rsidR="0011245E" w:rsidRDefault="0011245E" w:rsidP="00906D08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proofErr w:type="spellStart"/>
      <w:r w:rsidRPr="0011245E">
        <w:rPr>
          <w:b/>
          <w:color w:val="FF0000"/>
          <w:sz w:val="32"/>
          <w:szCs w:val="32"/>
        </w:rPr>
        <w:t>Almundo</w:t>
      </w:r>
      <w:proofErr w:type="spellEnd"/>
      <w:r w:rsidRPr="0011245E">
        <w:rPr>
          <w:b/>
          <w:color w:val="FF0000"/>
          <w:sz w:val="32"/>
          <w:szCs w:val="32"/>
        </w:rPr>
        <w:t xml:space="preserve"> vien</w:t>
      </w:r>
      <w:r w:rsidR="00906D08">
        <w:rPr>
          <w:b/>
          <w:color w:val="FF0000"/>
          <w:sz w:val="32"/>
          <w:szCs w:val="32"/>
        </w:rPr>
        <w:t>e</w:t>
      </w:r>
      <w:r w:rsidRPr="0011245E">
        <w:rPr>
          <w:b/>
          <w:color w:val="FF0000"/>
          <w:sz w:val="32"/>
          <w:szCs w:val="32"/>
        </w:rPr>
        <w:t>s</w:t>
      </w:r>
    </w:p>
    <w:p w:rsidR="00906D08" w:rsidRPr="0011245E" w:rsidRDefault="00906D08" w:rsidP="00906D08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Apenas al mundo vienes,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te hacen tus padres, dichosos,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aunque ahora no te enteres,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el regalo más hermoso: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al entrar, el sacerdote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te dará la bienvenida,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antes de imponerte el nombre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que llevarás de por vida;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padres y padrinos llevan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una vela que da luz,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para alumbrar al que empieza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a vivir en plenitud;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con el agua te bautizan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dando muerte al hombre viejo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y Dios mismo se cobija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en un corazón tan tierno;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con aceite van a ungirte,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santos óleos bendecidos,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el mejor modo que existe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para iniciar tu camino.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Es así como los hombres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la nueva vida comienzan: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ya todos te reconocen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  <w:r w:rsidRPr="0011245E">
        <w:rPr>
          <w:b/>
          <w:color w:val="00B050"/>
        </w:rPr>
        <w:t>como miembro de la Iglesia.</w:t>
      </w:r>
    </w:p>
    <w:p w:rsidR="0011245E" w:rsidRPr="0011245E" w:rsidRDefault="0011245E" w:rsidP="0011245E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6B1D11" w:rsidRPr="00271D41" w:rsidRDefault="00271D41" w:rsidP="00271D41">
      <w:pPr>
        <w:pStyle w:val="NormalWeb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71D41">
        <w:rPr>
          <w:rFonts w:ascii="Arial" w:hAnsi="Arial" w:cs="Arial"/>
          <w:b/>
          <w:color w:val="FF0000"/>
          <w:sz w:val="32"/>
          <w:szCs w:val="32"/>
        </w:rPr>
        <w:t>Gracias por</w:t>
      </w:r>
      <w:r w:rsidRPr="00271D41">
        <w:rPr>
          <w:rStyle w:val="Textodeglobo"/>
          <w:rFonts w:ascii="Arial" w:hAnsi="Arial" w:cs="Arial"/>
          <w:color w:val="FF0000"/>
          <w:sz w:val="32"/>
          <w:szCs w:val="32"/>
        </w:rPr>
        <w:t xml:space="preserve"> </w:t>
      </w:r>
      <w:r w:rsidRPr="00271D41">
        <w:rPr>
          <w:rFonts w:ascii="Arial" w:hAnsi="Arial" w:cs="Arial"/>
          <w:b/>
          <w:color w:val="FF0000"/>
          <w:sz w:val="32"/>
          <w:szCs w:val="32"/>
        </w:rPr>
        <w:t xml:space="preserve"> mi bautizo</w:t>
      </w:r>
    </w:p>
    <w:p w:rsidR="00271D41" w:rsidRPr="00271D41" w:rsidRDefault="00271D41" w:rsidP="00271D41">
      <w:pPr>
        <w:pStyle w:val="NormalWeb"/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spellStart"/>
      <w:r w:rsidRPr="00271D41">
        <w:rPr>
          <w:rFonts w:ascii="Arial" w:hAnsi="Arial" w:cs="Arial"/>
          <w:b/>
          <w:color w:val="FF0000"/>
          <w:sz w:val="32"/>
          <w:szCs w:val="32"/>
        </w:rPr>
        <w:t>anonimo</w:t>
      </w:r>
      <w:proofErr w:type="spellEnd"/>
    </w:p>
    <w:p w:rsidR="00271D41" w:rsidRPr="00271D41" w:rsidRDefault="00271D41" w:rsidP="00271D41">
      <w:pPr>
        <w:pStyle w:val="NormalWeb"/>
        <w:jc w:val="center"/>
        <w:rPr>
          <w:rFonts w:ascii="Arial" w:hAnsi="Arial" w:cs="Arial"/>
          <w:b/>
          <w:color w:val="0070C0"/>
        </w:rPr>
      </w:pPr>
      <w:r w:rsidRPr="00271D41">
        <w:rPr>
          <w:rFonts w:ascii="Arial" w:hAnsi="Arial" w:cs="Arial"/>
          <w:b/>
          <w:color w:val="0070C0"/>
        </w:rPr>
        <w:br/>
        <w:t>Señor, quiero darte gracias</w:t>
      </w:r>
      <w:r w:rsidRPr="00271D41">
        <w:rPr>
          <w:rFonts w:ascii="Arial" w:hAnsi="Arial" w:cs="Arial"/>
          <w:b/>
          <w:color w:val="0070C0"/>
        </w:rPr>
        <w:br/>
        <w:t xml:space="preserve">por el regalo que el día de </w:t>
      </w:r>
      <w:r w:rsidRPr="00271D41">
        <w:rPr>
          <w:rFonts w:ascii="Arial" w:hAnsi="Arial" w:cs="Arial"/>
          <w:b/>
          <w:color w:val="0070C0"/>
        </w:rPr>
        <w:br/>
        <w:t xml:space="preserve">mi bautismo me entregaste: </w:t>
      </w:r>
      <w:r w:rsidRPr="00271D41">
        <w:rPr>
          <w:rFonts w:ascii="Arial" w:hAnsi="Arial" w:cs="Arial"/>
          <w:b/>
          <w:color w:val="0070C0"/>
        </w:rPr>
        <w:br/>
        <w:t xml:space="preserve">el amor del Padre, </w:t>
      </w:r>
      <w:r w:rsidRPr="00271D41">
        <w:rPr>
          <w:rFonts w:ascii="Arial" w:hAnsi="Arial" w:cs="Arial"/>
          <w:b/>
          <w:color w:val="0070C0"/>
        </w:rPr>
        <w:br/>
        <w:t>la  fuerza del Espíritu y</w:t>
      </w:r>
      <w:r w:rsidRPr="00271D41">
        <w:rPr>
          <w:rFonts w:ascii="Arial" w:hAnsi="Arial" w:cs="Arial"/>
          <w:b/>
          <w:color w:val="0070C0"/>
        </w:rPr>
        <w:br/>
        <w:t>la gracia de tu presencia.</w:t>
      </w:r>
    </w:p>
    <w:p w:rsidR="00271D41" w:rsidRPr="00271D41" w:rsidRDefault="00271D41" w:rsidP="00271D41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271D41">
        <w:rPr>
          <w:b/>
          <w:color w:val="0070C0"/>
        </w:rPr>
        <w:t xml:space="preserve">El agua cayó sobre mi cabeza </w:t>
      </w:r>
      <w:r w:rsidRPr="00271D41">
        <w:rPr>
          <w:b/>
          <w:color w:val="0070C0"/>
        </w:rPr>
        <w:br/>
        <w:t xml:space="preserve">con el poder de darme </w:t>
      </w:r>
      <w:r w:rsidRPr="00271D41">
        <w:rPr>
          <w:b/>
          <w:color w:val="0070C0"/>
        </w:rPr>
        <w:br/>
        <w:t xml:space="preserve">vida nuevamente que lava, sana, </w:t>
      </w:r>
      <w:r w:rsidRPr="00271D41">
        <w:rPr>
          <w:b/>
          <w:color w:val="0070C0"/>
        </w:rPr>
        <w:br/>
        <w:t xml:space="preserve">fortalece, vivífica, transforma. </w:t>
      </w:r>
      <w:r w:rsidRPr="00271D41">
        <w:rPr>
          <w:b/>
          <w:color w:val="0070C0"/>
        </w:rPr>
        <w:br/>
        <w:t>Señor, quiero revivir ese momento</w:t>
      </w:r>
      <w:r w:rsidRPr="00271D41">
        <w:rPr>
          <w:b/>
          <w:color w:val="0070C0"/>
        </w:rPr>
        <w:br/>
      </w:r>
      <w:r w:rsidRPr="00271D41">
        <w:rPr>
          <w:b/>
          <w:color w:val="0070C0"/>
        </w:rPr>
        <w:lastRenderedPageBreak/>
        <w:t>para salir de la mediocridad,</w:t>
      </w:r>
      <w:r w:rsidRPr="00271D41">
        <w:rPr>
          <w:b/>
          <w:color w:val="0070C0"/>
        </w:rPr>
        <w:br/>
        <w:t>necesito energía para ser testigo</w:t>
      </w:r>
      <w:r w:rsidRPr="00271D41">
        <w:rPr>
          <w:b/>
          <w:color w:val="0070C0"/>
        </w:rPr>
        <w:br/>
        <w:t>de la vida que Tú me entregaste.</w:t>
      </w:r>
    </w:p>
    <w:p w:rsidR="00271D41" w:rsidRPr="00271D41" w:rsidRDefault="00271D41" w:rsidP="00271D41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271D41">
        <w:rPr>
          <w:b/>
          <w:color w:val="0070C0"/>
        </w:rPr>
        <w:t>Necesito fortaleza</w:t>
      </w:r>
      <w:r w:rsidRPr="00271D41">
        <w:rPr>
          <w:b/>
          <w:color w:val="0070C0"/>
        </w:rPr>
        <w:br/>
        <w:t xml:space="preserve">para no desanimare, </w:t>
      </w:r>
      <w:r w:rsidRPr="00271D41">
        <w:rPr>
          <w:b/>
          <w:color w:val="0070C0"/>
        </w:rPr>
        <w:br/>
      </w:r>
      <w:proofErr w:type="spellStart"/>
      <w:r w:rsidRPr="00271D41">
        <w:rPr>
          <w:b/>
          <w:color w:val="0070C0"/>
        </w:rPr>
        <w:t>par</w:t>
      </w:r>
      <w:proofErr w:type="spellEnd"/>
      <w:r w:rsidRPr="00271D41">
        <w:rPr>
          <w:b/>
          <w:color w:val="0070C0"/>
        </w:rPr>
        <w:t xml:space="preserve"> seguir adelante, </w:t>
      </w:r>
      <w:r w:rsidRPr="00271D41">
        <w:rPr>
          <w:b/>
          <w:color w:val="0070C0"/>
        </w:rPr>
        <w:br/>
        <w:t xml:space="preserve">para avanzar a pesar del miedo, </w:t>
      </w:r>
      <w:r w:rsidRPr="00271D41">
        <w:rPr>
          <w:b/>
          <w:color w:val="0070C0"/>
        </w:rPr>
        <w:br/>
        <w:t xml:space="preserve">para no retroceder </w:t>
      </w:r>
      <w:r w:rsidRPr="00271D41">
        <w:rPr>
          <w:b/>
          <w:color w:val="0070C0"/>
        </w:rPr>
        <w:br/>
        <w:t xml:space="preserve">arrastrado por el ambiente, </w:t>
      </w:r>
      <w:r w:rsidRPr="00271D41">
        <w:rPr>
          <w:b/>
          <w:color w:val="0070C0"/>
        </w:rPr>
        <w:br/>
        <w:t>para crecer  cada día en la fe.</w:t>
      </w:r>
      <w:r w:rsidRPr="00271D41">
        <w:rPr>
          <w:b/>
          <w:color w:val="0070C0"/>
        </w:rPr>
        <w:br/>
        <w:t>Sé que el Espíritu</w:t>
      </w:r>
      <w:r w:rsidRPr="00271D41">
        <w:rPr>
          <w:b/>
          <w:color w:val="0070C0"/>
        </w:rPr>
        <w:br/>
        <w:t xml:space="preserve">habita en mi corazón de bautizado. </w:t>
      </w:r>
      <w:r w:rsidRPr="00271D41">
        <w:rPr>
          <w:b/>
          <w:color w:val="0070C0"/>
        </w:rPr>
        <w:br/>
        <w:t>El, reanima mi vida</w:t>
      </w:r>
      <w:r w:rsidRPr="00271D41">
        <w:rPr>
          <w:b/>
          <w:color w:val="0070C0"/>
        </w:rPr>
        <w:br/>
        <w:t>y con su fuerza es posible vivir el Evangelio.</w:t>
      </w:r>
    </w:p>
    <w:p w:rsidR="00271D41" w:rsidRPr="00271D41" w:rsidRDefault="00271D41" w:rsidP="00271D41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271D41">
        <w:rPr>
          <w:b/>
          <w:color w:val="0070C0"/>
        </w:rPr>
        <w:t>Sé que las aguas del Espíritu</w:t>
      </w:r>
      <w:r w:rsidRPr="00271D41">
        <w:rPr>
          <w:b/>
          <w:color w:val="0070C0"/>
        </w:rPr>
        <w:br/>
        <w:t>sobre mí derramadas</w:t>
      </w:r>
      <w:r w:rsidRPr="00271D41">
        <w:rPr>
          <w:b/>
          <w:color w:val="0070C0"/>
        </w:rPr>
        <w:br/>
        <w:t xml:space="preserve">me permiten: seguir a Jesús </w:t>
      </w:r>
      <w:r w:rsidRPr="00271D41">
        <w:rPr>
          <w:b/>
          <w:color w:val="0070C0"/>
        </w:rPr>
        <w:br/>
        <w:t xml:space="preserve">como Señor y Salvador, </w:t>
      </w:r>
      <w:r w:rsidRPr="00271D41">
        <w:rPr>
          <w:b/>
          <w:color w:val="0070C0"/>
        </w:rPr>
        <w:br/>
        <w:t xml:space="preserve">vivir la libertad de los hijos de Dios, </w:t>
      </w:r>
      <w:r w:rsidRPr="00271D41">
        <w:rPr>
          <w:b/>
          <w:color w:val="0070C0"/>
        </w:rPr>
        <w:br/>
        <w:t xml:space="preserve">ser profeta que anuncia a Jesús </w:t>
      </w:r>
      <w:r w:rsidRPr="00271D41">
        <w:rPr>
          <w:b/>
          <w:color w:val="0070C0"/>
        </w:rPr>
        <w:br/>
        <w:t xml:space="preserve">sin miedos, en cualquier </w:t>
      </w:r>
      <w:r w:rsidRPr="00271D41">
        <w:rPr>
          <w:b/>
          <w:color w:val="0070C0"/>
        </w:rPr>
        <w:br/>
        <w:t>ambiente y lugar.</w:t>
      </w:r>
    </w:p>
    <w:p w:rsidR="00271D41" w:rsidRPr="00271D41" w:rsidRDefault="00271D41" w:rsidP="00271D41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271D41">
        <w:rPr>
          <w:b/>
          <w:color w:val="0070C0"/>
        </w:rPr>
        <w:t xml:space="preserve">Gracias, Jesús, por mi bautismo, </w:t>
      </w:r>
      <w:r w:rsidRPr="00271D41">
        <w:rPr>
          <w:b/>
          <w:color w:val="0070C0"/>
        </w:rPr>
        <w:br/>
        <w:t xml:space="preserve">que muestre con dignidad y gozo, </w:t>
      </w:r>
      <w:r w:rsidRPr="00271D41">
        <w:rPr>
          <w:b/>
          <w:color w:val="0070C0"/>
        </w:rPr>
        <w:br/>
        <w:t xml:space="preserve">a través de mis obras, </w:t>
      </w:r>
      <w:r w:rsidRPr="00271D41">
        <w:rPr>
          <w:b/>
          <w:color w:val="0070C0"/>
        </w:rPr>
        <w:br/>
        <w:t>que soy hijo de Dios.</w:t>
      </w:r>
    </w:p>
    <w:p w:rsidR="00271D41" w:rsidRDefault="00271D41" w:rsidP="00271D41">
      <w:pPr>
        <w:pStyle w:val="NormalWeb"/>
        <w:jc w:val="center"/>
        <w:rPr>
          <w:b/>
          <w:color w:val="00B050"/>
        </w:rPr>
      </w:pPr>
    </w:p>
    <w:p w:rsidR="00271D41" w:rsidRDefault="00271D41" w:rsidP="00271D41">
      <w:pPr>
        <w:pStyle w:val="NormalWeb"/>
        <w:jc w:val="center"/>
        <w:rPr>
          <w:b/>
          <w:color w:val="00B050"/>
        </w:rPr>
      </w:pPr>
    </w:p>
    <w:p w:rsidR="00271D41" w:rsidRDefault="00271D41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</w:p>
    <w:p w:rsidR="00271D41" w:rsidRPr="006B1D11" w:rsidRDefault="00271D41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</w:p>
    <w:p w:rsidR="00377FF9" w:rsidRP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</w:p>
    <w:p w:rsidR="009B28CB" w:rsidRPr="00E174F1" w:rsidRDefault="009B28CB" w:rsidP="00D80E63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/>
          <w:bCs/>
          <w:color w:val="FF0000"/>
          <w:kern w:val="36"/>
          <w:sz w:val="28"/>
          <w:szCs w:val="28"/>
        </w:rPr>
      </w:pPr>
    </w:p>
    <w:sectPr w:rsidR="009B28CB" w:rsidRPr="00E174F1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AE" w:rsidRDefault="00395DAE" w:rsidP="005661D3">
      <w:r>
        <w:separator/>
      </w:r>
    </w:p>
  </w:endnote>
  <w:endnote w:type="continuationSeparator" w:id="1">
    <w:p w:rsidR="00395DAE" w:rsidRDefault="00395DA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AE" w:rsidRDefault="00395DAE" w:rsidP="005661D3">
      <w:r>
        <w:separator/>
      </w:r>
    </w:p>
  </w:footnote>
  <w:footnote w:type="continuationSeparator" w:id="1">
    <w:p w:rsidR="00395DAE" w:rsidRDefault="00395DA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1031B4"/>
    <w:rsid w:val="0011245E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1D41"/>
    <w:rsid w:val="00273EC8"/>
    <w:rsid w:val="00275B8C"/>
    <w:rsid w:val="002841B4"/>
    <w:rsid w:val="00286F8C"/>
    <w:rsid w:val="002C6EA7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77FF9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A110E"/>
    <w:rsid w:val="006A4F12"/>
    <w:rsid w:val="006B057E"/>
    <w:rsid w:val="006B1D11"/>
    <w:rsid w:val="006B33D6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06D08"/>
    <w:rsid w:val="00912D1B"/>
    <w:rsid w:val="00912D6E"/>
    <w:rsid w:val="0092524B"/>
    <w:rsid w:val="0094001B"/>
    <w:rsid w:val="0094729A"/>
    <w:rsid w:val="00957E74"/>
    <w:rsid w:val="0097418F"/>
    <w:rsid w:val="00977BF9"/>
    <w:rsid w:val="00985564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85">
    <w:name w:val="estilo85"/>
    <w:basedOn w:val="Fuentedeprrafopredeter"/>
    <w:rsid w:val="00271D41"/>
  </w:style>
  <w:style w:type="character" w:customStyle="1" w:styleId="estilo84">
    <w:name w:val="estilo84"/>
    <w:basedOn w:val="Fuentedeprrafopredeter"/>
    <w:rsid w:val="00271D41"/>
  </w:style>
  <w:style w:type="character" w:customStyle="1" w:styleId="estilo97">
    <w:name w:val="estilo97"/>
    <w:basedOn w:val="Fuentedeprrafopredeter"/>
    <w:rsid w:val="00271D41"/>
  </w:style>
  <w:style w:type="paragraph" w:customStyle="1" w:styleId="estilo971">
    <w:name w:val="estilo971"/>
    <w:basedOn w:val="Normal"/>
    <w:rsid w:val="00271D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98">
    <w:name w:val="estilo98"/>
    <w:basedOn w:val="Fuentedeprrafopredeter"/>
    <w:rsid w:val="00271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2019-09-01T08:42:00Z</dcterms:created>
  <dcterms:modified xsi:type="dcterms:W3CDTF">2019-09-01T08:42:00Z</dcterms:modified>
</cp:coreProperties>
</file>