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9A9" w:rsidRDefault="00F919A9" w:rsidP="00F919A9">
      <w:pPr>
        <w:widowControl/>
        <w:autoSpaceDE/>
        <w:autoSpaceDN/>
        <w:adjustRightInd/>
        <w:jc w:val="center"/>
        <w:rPr>
          <w:b/>
          <w:color w:val="0070C0"/>
          <w:sz w:val="28"/>
          <w:szCs w:val="28"/>
        </w:rPr>
      </w:pPr>
      <w:proofErr w:type="spellStart"/>
      <w:r w:rsidRPr="00F919A9">
        <w:rPr>
          <w:b/>
          <w:color w:val="0070C0"/>
          <w:sz w:val="28"/>
          <w:szCs w:val="28"/>
        </w:rPr>
        <w:t>Guia</w:t>
      </w:r>
      <w:proofErr w:type="spellEnd"/>
      <w:r w:rsidRPr="00F919A9">
        <w:rPr>
          <w:b/>
          <w:color w:val="0070C0"/>
          <w:sz w:val="28"/>
          <w:szCs w:val="28"/>
        </w:rPr>
        <w:t xml:space="preserve"> Didáctica</w:t>
      </w:r>
    </w:p>
    <w:p w:rsidR="00230276" w:rsidRDefault="00F919A9" w:rsidP="00F919A9">
      <w:pPr>
        <w:widowControl/>
        <w:autoSpaceDE/>
        <w:autoSpaceDN/>
        <w:adjustRightInd/>
        <w:jc w:val="center"/>
        <w:rPr>
          <w:b/>
          <w:color w:val="FF0000"/>
          <w:sz w:val="36"/>
          <w:szCs w:val="36"/>
        </w:rPr>
      </w:pPr>
      <w:r>
        <w:rPr>
          <w:b/>
          <w:color w:val="FF0000"/>
          <w:sz w:val="36"/>
          <w:szCs w:val="36"/>
        </w:rPr>
        <w:t>12 La Iglesia de Jesú</w:t>
      </w:r>
      <w:r w:rsidRPr="00F919A9">
        <w:rPr>
          <w:b/>
          <w:color w:val="FF0000"/>
          <w:sz w:val="36"/>
          <w:szCs w:val="36"/>
        </w:rPr>
        <w:t>s</w:t>
      </w:r>
    </w:p>
    <w:p w:rsidR="00AF0D91" w:rsidRDefault="00AF0D91" w:rsidP="00AF0D91">
      <w:pPr>
        <w:widowControl/>
        <w:autoSpaceDE/>
        <w:autoSpaceDN/>
        <w:adjustRightInd/>
        <w:rPr>
          <w:sz w:val="30"/>
          <w:szCs w:val="30"/>
        </w:rPr>
      </w:pPr>
    </w:p>
    <w:p w:rsidR="00AF0D91" w:rsidRDefault="00AF0D91" w:rsidP="00AF0D91">
      <w:pPr>
        <w:widowControl/>
        <w:autoSpaceDE/>
        <w:adjustRightInd/>
        <w:jc w:val="center"/>
        <w:rPr>
          <w:b/>
          <w:color w:val="0070C0"/>
        </w:rPr>
      </w:pPr>
      <w:r>
        <w:rPr>
          <w:b/>
          <w:color w:val="0070C0"/>
        </w:rPr>
        <w:t>Lo que deben saber</w:t>
      </w:r>
    </w:p>
    <w:p w:rsidR="00AF0D91" w:rsidRDefault="00AF0D91" w:rsidP="00AF0D91">
      <w:pPr>
        <w:widowControl/>
        <w:autoSpaceDE/>
        <w:adjustRightInd/>
        <w:jc w:val="center"/>
        <w:rPr>
          <w:b/>
          <w:color w:val="7030A0"/>
        </w:rPr>
      </w:pPr>
      <w:r>
        <w:rPr>
          <w:b/>
          <w:color w:val="0070C0"/>
        </w:rPr>
        <w:t>los pequeños (5 a 8)</w:t>
      </w:r>
      <w:r>
        <w:rPr>
          <w:b/>
        </w:rPr>
        <w:t xml:space="preserve"> // </w:t>
      </w:r>
      <w:r>
        <w:rPr>
          <w:b/>
          <w:color w:val="00B050"/>
        </w:rPr>
        <w:t>los medianos (9 a 12)</w:t>
      </w:r>
      <w:r>
        <w:rPr>
          <w:b/>
        </w:rPr>
        <w:t xml:space="preserve"> // </w:t>
      </w:r>
      <w:r>
        <w:rPr>
          <w:b/>
          <w:color w:val="7030A0"/>
        </w:rPr>
        <w:t>los mayores  (12 a 18)</w:t>
      </w:r>
    </w:p>
    <w:p w:rsidR="00AF0D91" w:rsidRDefault="00AF0D91" w:rsidP="00AF0D91">
      <w:pPr>
        <w:widowControl/>
        <w:autoSpaceDE/>
        <w:adjustRightInd/>
        <w:jc w:val="center"/>
        <w:rPr>
          <w:b/>
          <w:color w:val="7030A0"/>
        </w:rPr>
      </w:pPr>
    </w:p>
    <w:p w:rsidR="005A79A6" w:rsidRPr="00AF0D91" w:rsidRDefault="00AF0D91" w:rsidP="00AF0D91">
      <w:pPr>
        <w:widowControl/>
        <w:autoSpaceDE/>
        <w:autoSpaceDN/>
        <w:adjustRightInd/>
        <w:rPr>
          <w:b/>
          <w:color w:val="0070C0"/>
        </w:rPr>
      </w:pPr>
      <w:r>
        <w:rPr>
          <w:b/>
          <w:color w:val="FF0000"/>
        </w:rPr>
        <w:t xml:space="preserve"> </w:t>
      </w:r>
      <w:r w:rsidRPr="00AF0D91">
        <w:rPr>
          <w:b/>
          <w:color w:val="0070C0"/>
        </w:rPr>
        <w:t>La Iglesia es la co</w:t>
      </w:r>
      <w:r w:rsidR="00FD651D">
        <w:rPr>
          <w:b/>
          <w:color w:val="0070C0"/>
        </w:rPr>
        <w:t>m</w:t>
      </w:r>
      <w:r w:rsidRPr="00AF0D91">
        <w:rPr>
          <w:b/>
          <w:color w:val="0070C0"/>
        </w:rPr>
        <w:t>unidad de los fieles</w:t>
      </w:r>
      <w:r w:rsidR="00FD651D">
        <w:rPr>
          <w:b/>
          <w:color w:val="0070C0"/>
        </w:rPr>
        <w:t xml:space="preserve"> </w:t>
      </w:r>
      <w:r w:rsidRPr="00AF0D91">
        <w:rPr>
          <w:b/>
          <w:color w:val="0070C0"/>
        </w:rPr>
        <w:t>y el templo es el edificio en el cual se re</w:t>
      </w:r>
      <w:r w:rsidR="00FD651D">
        <w:rPr>
          <w:b/>
          <w:color w:val="0070C0"/>
        </w:rPr>
        <w:t>ú</w:t>
      </w:r>
      <w:r w:rsidRPr="00AF0D91">
        <w:rPr>
          <w:b/>
          <w:color w:val="0070C0"/>
        </w:rPr>
        <w:t>ne la Igl</w:t>
      </w:r>
      <w:r w:rsidRPr="00AF0D91">
        <w:rPr>
          <w:b/>
          <w:color w:val="0070C0"/>
        </w:rPr>
        <w:t>e</w:t>
      </w:r>
      <w:r w:rsidRPr="00AF0D91">
        <w:rPr>
          <w:b/>
          <w:color w:val="0070C0"/>
        </w:rPr>
        <w:t>sia. Esto apenas si puede ser entendido por un niño pequeño, que tiene gusto o disgu</w:t>
      </w:r>
      <w:r w:rsidR="00FD651D">
        <w:rPr>
          <w:b/>
          <w:color w:val="0070C0"/>
        </w:rPr>
        <w:t>s</w:t>
      </w:r>
      <w:r w:rsidRPr="00AF0D91">
        <w:rPr>
          <w:b/>
          <w:color w:val="0070C0"/>
        </w:rPr>
        <w:t>to de ir a la iglesia seg</w:t>
      </w:r>
      <w:r w:rsidR="00FD651D">
        <w:rPr>
          <w:b/>
          <w:color w:val="0070C0"/>
        </w:rPr>
        <w:t>ú</w:t>
      </w:r>
      <w:r w:rsidRPr="00AF0D91">
        <w:rPr>
          <w:b/>
          <w:color w:val="0070C0"/>
        </w:rPr>
        <w:t xml:space="preserve">n le </w:t>
      </w:r>
      <w:r w:rsidR="00FD651D">
        <w:rPr>
          <w:b/>
          <w:color w:val="0070C0"/>
        </w:rPr>
        <w:t>vaya en ella las veces que ha id</w:t>
      </w:r>
      <w:r w:rsidRPr="00AF0D91">
        <w:rPr>
          <w:b/>
          <w:color w:val="0070C0"/>
        </w:rPr>
        <w:t>o</w:t>
      </w:r>
      <w:r w:rsidR="00FD651D">
        <w:rPr>
          <w:b/>
          <w:color w:val="0070C0"/>
        </w:rPr>
        <w:t xml:space="preserve">. Para el pequeño la Iglesia es </w:t>
      </w:r>
      <w:proofErr w:type="spellStart"/>
      <w:r w:rsidR="00FD651D">
        <w:rPr>
          <w:b/>
          <w:color w:val="0070C0"/>
        </w:rPr>
        <w:t>unsitio</w:t>
      </w:r>
      <w:proofErr w:type="spellEnd"/>
      <w:r w:rsidR="00FD651D">
        <w:rPr>
          <w:b/>
          <w:color w:val="0070C0"/>
        </w:rPr>
        <w:t>, pues su capacidad de abstracción es muy limitada.</w:t>
      </w:r>
    </w:p>
    <w:p w:rsidR="00AF0D91" w:rsidRDefault="00AF0D91" w:rsidP="00AF0D91">
      <w:pPr>
        <w:widowControl/>
        <w:autoSpaceDE/>
        <w:autoSpaceDN/>
        <w:adjustRightInd/>
        <w:rPr>
          <w:b/>
          <w:color w:val="FF0000"/>
        </w:rPr>
      </w:pPr>
    </w:p>
    <w:p w:rsidR="00AF0D91" w:rsidRPr="00AF0D91" w:rsidRDefault="00FD651D" w:rsidP="00AF0D91">
      <w:pPr>
        <w:widowControl/>
        <w:autoSpaceDE/>
        <w:autoSpaceDN/>
        <w:adjustRightInd/>
        <w:rPr>
          <w:b/>
          <w:color w:val="00B050"/>
        </w:rPr>
      </w:pPr>
      <w:r>
        <w:rPr>
          <w:b/>
          <w:color w:val="00B050"/>
        </w:rPr>
        <w:t xml:space="preserve">  </w:t>
      </w:r>
      <w:r w:rsidR="00AF0D91" w:rsidRPr="00AF0D91">
        <w:rPr>
          <w:b/>
          <w:color w:val="00B050"/>
        </w:rPr>
        <w:t xml:space="preserve">   Los niños y niñas m</w:t>
      </w:r>
      <w:r>
        <w:rPr>
          <w:b/>
          <w:color w:val="00B050"/>
        </w:rPr>
        <w:t>e</w:t>
      </w:r>
      <w:r w:rsidR="00AF0D91" w:rsidRPr="00AF0D91">
        <w:rPr>
          <w:b/>
          <w:color w:val="00B050"/>
        </w:rPr>
        <w:t>dianos son ya capaces de diferencia</w:t>
      </w:r>
      <w:r>
        <w:rPr>
          <w:b/>
          <w:color w:val="00B050"/>
        </w:rPr>
        <w:t>r</w:t>
      </w:r>
      <w:r w:rsidR="00AF0D91" w:rsidRPr="00AF0D91">
        <w:rPr>
          <w:b/>
          <w:color w:val="00B050"/>
        </w:rPr>
        <w:t xml:space="preserve"> los dos conceptos comunidad y local. Y, si se les hace ver lo que significa iglesia con facilidad lo ent</w:t>
      </w:r>
      <w:r>
        <w:rPr>
          <w:b/>
          <w:color w:val="00B050"/>
        </w:rPr>
        <w:t>i</w:t>
      </w:r>
      <w:r w:rsidR="00AF0D91" w:rsidRPr="00AF0D91">
        <w:rPr>
          <w:b/>
          <w:color w:val="00B050"/>
        </w:rPr>
        <w:t>ende. Pero ellos t</w:t>
      </w:r>
      <w:r w:rsidR="00AF0D91" w:rsidRPr="00AF0D91">
        <w:rPr>
          <w:b/>
          <w:color w:val="00B050"/>
        </w:rPr>
        <w:t>o</w:t>
      </w:r>
      <w:r w:rsidR="00AF0D91" w:rsidRPr="00AF0D91">
        <w:rPr>
          <w:b/>
          <w:color w:val="00B050"/>
        </w:rPr>
        <w:t>dav</w:t>
      </w:r>
      <w:r>
        <w:rPr>
          <w:b/>
          <w:color w:val="00B050"/>
        </w:rPr>
        <w:t>í</w:t>
      </w:r>
      <w:r w:rsidR="00AF0D91" w:rsidRPr="00AF0D91">
        <w:rPr>
          <w:b/>
          <w:color w:val="00B050"/>
        </w:rPr>
        <w:t>a no asimilan b</w:t>
      </w:r>
      <w:r>
        <w:rPr>
          <w:b/>
          <w:color w:val="00B050"/>
        </w:rPr>
        <w:t>i</w:t>
      </w:r>
      <w:r w:rsidR="00AF0D91" w:rsidRPr="00AF0D91">
        <w:rPr>
          <w:b/>
          <w:color w:val="00B050"/>
        </w:rPr>
        <w:t>en lo que hay debajo del concepto de comunidad, fue</w:t>
      </w:r>
      <w:r>
        <w:rPr>
          <w:b/>
          <w:color w:val="00B050"/>
        </w:rPr>
        <w:t>ra</w:t>
      </w:r>
      <w:r w:rsidR="00AF0D91" w:rsidRPr="00AF0D91">
        <w:rPr>
          <w:b/>
          <w:color w:val="00B050"/>
        </w:rPr>
        <w:t xml:space="preserve"> de entender lo que un grupo o un con</w:t>
      </w:r>
      <w:r>
        <w:rPr>
          <w:b/>
          <w:color w:val="00B050"/>
        </w:rPr>
        <w:t>j</w:t>
      </w:r>
      <w:r w:rsidR="00AF0D91" w:rsidRPr="00AF0D91">
        <w:rPr>
          <w:b/>
          <w:color w:val="00B050"/>
        </w:rPr>
        <w:t>unt</w:t>
      </w:r>
      <w:r>
        <w:rPr>
          <w:b/>
          <w:color w:val="00B050"/>
        </w:rPr>
        <w:t>o</w:t>
      </w:r>
      <w:r w:rsidR="00AF0D91" w:rsidRPr="00AF0D91">
        <w:rPr>
          <w:b/>
          <w:color w:val="00B050"/>
        </w:rPr>
        <w:t xml:space="preserve"> de personas</w:t>
      </w:r>
      <w:r>
        <w:rPr>
          <w:b/>
          <w:color w:val="00B050"/>
        </w:rPr>
        <w:t xml:space="preserve"> represente. Con todo saben que la Iglesia encierra unos rasgos religiosos, de rezar y de cantar. Lo diferencia totalmente de otro lugares de reunión: un campo de futbol o una sala de fiestas.</w:t>
      </w:r>
    </w:p>
    <w:p w:rsidR="00AF0D91" w:rsidRDefault="00AF0D91" w:rsidP="00AF0D91">
      <w:pPr>
        <w:widowControl/>
        <w:autoSpaceDE/>
        <w:autoSpaceDN/>
        <w:adjustRightInd/>
        <w:rPr>
          <w:b/>
          <w:color w:val="FF0000"/>
        </w:rPr>
      </w:pPr>
    </w:p>
    <w:p w:rsidR="00FD651D" w:rsidRDefault="00AF0D91" w:rsidP="00AF0D91">
      <w:pPr>
        <w:widowControl/>
        <w:autoSpaceDE/>
        <w:autoSpaceDN/>
        <w:adjustRightInd/>
        <w:rPr>
          <w:b/>
          <w:color w:val="7030A0"/>
        </w:rPr>
      </w:pPr>
      <w:r w:rsidRPr="00AF0D91">
        <w:rPr>
          <w:b/>
          <w:color w:val="7030A0"/>
        </w:rPr>
        <w:t xml:space="preserve">  El ll</w:t>
      </w:r>
      <w:r w:rsidR="00FD651D">
        <w:rPr>
          <w:b/>
          <w:color w:val="7030A0"/>
        </w:rPr>
        <w:t>e</w:t>
      </w:r>
      <w:r w:rsidRPr="00AF0D91">
        <w:rPr>
          <w:b/>
          <w:color w:val="7030A0"/>
        </w:rPr>
        <w:t>gar a entender los s</w:t>
      </w:r>
      <w:r w:rsidR="00FD651D">
        <w:rPr>
          <w:b/>
          <w:color w:val="7030A0"/>
        </w:rPr>
        <w:t>í</w:t>
      </w:r>
      <w:r w:rsidRPr="00AF0D91">
        <w:rPr>
          <w:b/>
          <w:color w:val="7030A0"/>
        </w:rPr>
        <w:t>mbolos evang</w:t>
      </w:r>
      <w:r w:rsidR="00FD651D">
        <w:rPr>
          <w:b/>
          <w:color w:val="7030A0"/>
        </w:rPr>
        <w:t>élicos</w:t>
      </w:r>
      <w:r w:rsidRPr="00AF0D91">
        <w:rPr>
          <w:b/>
          <w:color w:val="7030A0"/>
        </w:rPr>
        <w:t xml:space="preserve"> o eclesi</w:t>
      </w:r>
      <w:r w:rsidR="00FD651D">
        <w:rPr>
          <w:b/>
          <w:color w:val="7030A0"/>
        </w:rPr>
        <w:t>á</w:t>
      </w:r>
      <w:r w:rsidRPr="00AF0D91">
        <w:rPr>
          <w:b/>
          <w:color w:val="7030A0"/>
        </w:rPr>
        <w:t>sticos como el denominarla cuerpo m</w:t>
      </w:r>
      <w:r w:rsidR="00FD651D">
        <w:rPr>
          <w:b/>
          <w:color w:val="7030A0"/>
        </w:rPr>
        <w:t>í</w:t>
      </w:r>
      <w:r w:rsidRPr="00AF0D91">
        <w:rPr>
          <w:b/>
          <w:color w:val="7030A0"/>
        </w:rPr>
        <w:t>stico</w:t>
      </w:r>
      <w:r w:rsidR="00FD651D">
        <w:rPr>
          <w:b/>
          <w:color w:val="7030A0"/>
        </w:rPr>
        <w:t>,</w:t>
      </w:r>
      <w:r w:rsidRPr="00AF0D91">
        <w:rPr>
          <w:b/>
          <w:color w:val="7030A0"/>
        </w:rPr>
        <w:t xml:space="preserve"> vid m</w:t>
      </w:r>
      <w:r w:rsidR="00FD651D">
        <w:rPr>
          <w:b/>
          <w:color w:val="7030A0"/>
        </w:rPr>
        <w:t>í</w:t>
      </w:r>
      <w:r w:rsidRPr="00AF0D91">
        <w:rPr>
          <w:b/>
          <w:color w:val="7030A0"/>
        </w:rPr>
        <w:t>stica, rebaño de amigos de Jesús  o  reino de Dios es ya propio de los may</w:t>
      </w:r>
      <w:r w:rsidRPr="00AF0D91">
        <w:rPr>
          <w:b/>
          <w:color w:val="7030A0"/>
        </w:rPr>
        <w:t>o</w:t>
      </w:r>
      <w:r w:rsidRPr="00AF0D91">
        <w:rPr>
          <w:b/>
          <w:color w:val="7030A0"/>
        </w:rPr>
        <w:t>res que son capace</w:t>
      </w:r>
      <w:r w:rsidR="00FD651D">
        <w:rPr>
          <w:b/>
          <w:color w:val="7030A0"/>
        </w:rPr>
        <w:t>s</w:t>
      </w:r>
      <w:r w:rsidRPr="00AF0D91">
        <w:rPr>
          <w:b/>
          <w:color w:val="7030A0"/>
        </w:rPr>
        <w:t xml:space="preserve"> de usar y de interpretar </w:t>
      </w:r>
      <w:r w:rsidR="00FD651D">
        <w:rPr>
          <w:b/>
          <w:color w:val="7030A0"/>
        </w:rPr>
        <w:t>su significado y su referencia a las relaciones morales y espirituales de la comunidad de Jesús</w:t>
      </w:r>
    </w:p>
    <w:p w:rsidR="00FD651D" w:rsidRDefault="00FD651D" w:rsidP="00AF0D91">
      <w:pPr>
        <w:widowControl/>
        <w:autoSpaceDE/>
        <w:autoSpaceDN/>
        <w:adjustRightInd/>
        <w:rPr>
          <w:b/>
          <w:color w:val="7030A0"/>
        </w:rPr>
      </w:pPr>
    </w:p>
    <w:p w:rsidR="00FD651D" w:rsidRPr="0067040F" w:rsidRDefault="00FD651D" w:rsidP="00AF0D91">
      <w:pPr>
        <w:widowControl/>
        <w:autoSpaceDE/>
        <w:autoSpaceDN/>
        <w:adjustRightInd/>
        <w:rPr>
          <w:b/>
          <w:color w:val="0070C0"/>
        </w:rPr>
      </w:pPr>
      <w:r w:rsidRPr="0067040F">
        <w:rPr>
          <w:b/>
          <w:color w:val="0070C0"/>
        </w:rPr>
        <w:t xml:space="preserve">  P</w:t>
      </w:r>
      <w:r w:rsidR="0067040F">
        <w:rPr>
          <w:b/>
          <w:color w:val="0070C0"/>
        </w:rPr>
        <w:t>ero</w:t>
      </w:r>
      <w:r w:rsidRPr="0067040F">
        <w:rPr>
          <w:b/>
          <w:color w:val="0070C0"/>
        </w:rPr>
        <w:t xml:space="preserve"> esas diferencias</w:t>
      </w:r>
      <w:r w:rsidR="0067040F">
        <w:rPr>
          <w:b/>
          <w:color w:val="0070C0"/>
        </w:rPr>
        <w:t xml:space="preserve"> deben saberse </w:t>
      </w:r>
      <w:r w:rsidRPr="0067040F">
        <w:rPr>
          <w:b/>
          <w:color w:val="0070C0"/>
        </w:rPr>
        <w:t>presentar bien</w:t>
      </w:r>
      <w:r w:rsidR="0067040F">
        <w:rPr>
          <w:b/>
          <w:color w:val="0070C0"/>
        </w:rPr>
        <w:t xml:space="preserve"> para diferenciar </w:t>
      </w:r>
      <w:r w:rsidRPr="0067040F">
        <w:rPr>
          <w:b/>
          <w:color w:val="0070C0"/>
        </w:rPr>
        <w:t>lo que es la iglesia y sobre todo ir poco a poco presentado el sentido de la perten</w:t>
      </w:r>
      <w:r w:rsidR="0067040F">
        <w:rPr>
          <w:b/>
          <w:color w:val="0070C0"/>
        </w:rPr>
        <w:t>en</w:t>
      </w:r>
      <w:r w:rsidRPr="0067040F">
        <w:rPr>
          <w:b/>
          <w:color w:val="0070C0"/>
        </w:rPr>
        <w:t>cia a esa comuni</w:t>
      </w:r>
      <w:r w:rsidR="0067040F">
        <w:rPr>
          <w:b/>
          <w:color w:val="0070C0"/>
        </w:rPr>
        <w:t>d</w:t>
      </w:r>
      <w:r w:rsidRPr="0067040F">
        <w:rPr>
          <w:b/>
          <w:color w:val="0070C0"/>
        </w:rPr>
        <w:t>ad. Los p</w:t>
      </w:r>
      <w:r w:rsidRPr="0067040F">
        <w:rPr>
          <w:b/>
          <w:color w:val="0070C0"/>
        </w:rPr>
        <w:t>e</w:t>
      </w:r>
      <w:r w:rsidRPr="0067040F">
        <w:rPr>
          <w:b/>
          <w:color w:val="0070C0"/>
        </w:rPr>
        <w:t>queño si</w:t>
      </w:r>
      <w:r w:rsidR="0067040F">
        <w:rPr>
          <w:b/>
          <w:color w:val="0070C0"/>
        </w:rPr>
        <w:t>e</w:t>
      </w:r>
      <w:r w:rsidRPr="0067040F">
        <w:rPr>
          <w:b/>
          <w:color w:val="0070C0"/>
        </w:rPr>
        <w:t>nten agrado en saber que son cristianos porque fueron admitidos a ser de ese grupo, de esa comunidad. Se les puede presentar el bautismo como la señal d</w:t>
      </w:r>
      <w:r w:rsidR="0067040F">
        <w:rPr>
          <w:b/>
          <w:color w:val="0070C0"/>
        </w:rPr>
        <w:t>e</w:t>
      </w:r>
      <w:r w:rsidRPr="0067040F">
        <w:rPr>
          <w:b/>
          <w:color w:val="0070C0"/>
        </w:rPr>
        <w:t xml:space="preserve"> ingreso, au</w:t>
      </w:r>
      <w:r w:rsidR="0067040F">
        <w:rPr>
          <w:b/>
          <w:color w:val="0070C0"/>
        </w:rPr>
        <w:t>n</w:t>
      </w:r>
      <w:r w:rsidRPr="0067040F">
        <w:rPr>
          <w:b/>
          <w:color w:val="0070C0"/>
        </w:rPr>
        <w:t>qu</w:t>
      </w:r>
      <w:r w:rsidR="0067040F">
        <w:rPr>
          <w:b/>
          <w:color w:val="0070C0"/>
        </w:rPr>
        <w:t>e</w:t>
      </w:r>
      <w:r w:rsidRPr="0067040F">
        <w:rPr>
          <w:b/>
          <w:color w:val="0070C0"/>
        </w:rPr>
        <w:t xml:space="preserve"> eran muy pequeños cuando lo recibieron</w:t>
      </w:r>
      <w:r w:rsidR="0067040F">
        <w:rPr>
          <w:b/>
          <w:color w:val="0070C0"/>
        </w:rPr>
        <w:t>. Pero entienden que ha recibido un signo de ingreso y están anotados en el libro de bautismos de su parroquia</w:t>
      </w:r>
    </w:p>
    <w:p w:rsidR="00FD651D" w:rsidRPr="0067040F" w:rsidRDefault="00FD651D" w:rsidP="00AF0D91">
      <w:pPr>
        <w:widowControl/>
        <w:autoSpaceDE/>
        <w:autoSpaceDN/>
        <w:adjustRightInd/>
        <w:rPr>
          <w:b/>
          <w:color w:val="0070C0"/>
        </w:rPr>
      </w:pPr>
    </w:p>
    <w:p w:rsidR="00FD651D" w:rsidRDefault="00FD651D" w:rsidP="00AF0D91">
      <w:pPr>
        <w:widowControl/>
        <w:autoSpaceDE/>
        <w:autoSpaceDN/>
        <w:adjustRightInd/>
        <w:rPr>
          <w:b/>
          <w:color w:val="7030A0"/>
        </w:rPr>
      </w:pPr>
    </w:p>
    <w:p w:rsidR="0067040F" w:rsidRPr="0067040F" w:rsidRDefault="0067040F" w:rsidP="00AF0D91">
      <w:pPr>
        <w:widowControl/>
        <w:autoSpaceDE/>
        <w:autoSpaceDN/>
        <w:adjustRightInd/>
        <w:rPr>
          <w:b/>
          <w:color w:val="00B050"/>
        </w:rPr>
      </w:pPr>
      <w:r>
        <w:rPr>
          <w:b/>
          <w:color w:val="7030A0"/>
        </w:rPr>
        <w:t xml:space="preserve">   </w:t>
      </w:r>
      <w:r w:rsidR="00FD651D">
        <w:rPr>
          <w:b/>
          <w:color w:val="7030A0"/>
        </w:rPr>
        <w:t xml:space="preserve"> </w:t>
      </w:r>
      <w:r w:rsidR="00FD651D" w:rsidRPr="0067040F">
        <w:rPr>
          <w:b/>
          <w:color w:val="00B050"/>
        </w:rPr>
        <w:t>Los medianos ya se dan cuenta que no bas</w:t>
      </w:r>
      <w:r>
        <w:rPr>
          <w:b/>
          <w:color w:val="00B050"/>
        </w:rPr>
        <w:t>t</w:t>
      </w:r>
      <w:r w:rsidR="00FD651D" w:rsidRPr="0067040F">
        <w:rPr>
          <w:b/>
          <w:color w:val="00B050"/>
        </w:rPr>
        <w:t>a "la entrada"</w:t>
      </w:r>
      <w:r>
        <w:rPr>
          <w:b/>
          <w:color w:val="00B050"/>
        </w:rPr>
        <w:t>,</w:t>
      </w:r>
      <w:r w:rsidR="00FD651D" w:rsidRPr="0067040F">
        <w:rPr>
          <w:b/>
          <w:color w:val="00B050"/>
        </w:rPr>
        <w:t xml:space="preserve"> sino que hay tener en cuenta </w:t>
      </w:r>
      <w:r>
        <w:rPr>
          <w:b/>
          <w:color w:val="00B050"/>
        </w:rPr>
        <w:t xml:space="preserve">el </w:t>
      </w:r>
      <w:r w:rsidR="00FD651D" w:rsidRPr="0067040F">
        <w:rPr>
          <w:b/>
          <w:color w:val="00B050"/>
        </w:rPr>
        <w:t>comportamiento: r</w:t>
      </w:r>
      <w:r>
        <w:rPr>
          <w:b/>
          <w:color w:val="00B050"/>
        </w:rPr>
        <w:t>e</w:t>
      </w:r>
      <w:r w:rsidR="00FD651D" w:rsidRPr="0067040F">
        <w:rPr>
          <w:b/>
          <w:color w:val="00B050"/>
        </w:rPr>
        <w:t xml:space="preserve">zar, alabar a </w:t>
      </w:r>
      <w:r>
        <w:rPr>
          <w:b/>
          <w:color w:val="00B050"/>
        </w:rPr>
        <w:t>Dios</w:t>
      </w:r>
      <w:r w:rsidR="00FD651D" w:rsidRPr="0067040F">
        <w:rPr>
          <w:b/>
          <w:color w:val="00B050"/>
        </w:rPr>
        <w:t>, hacer favores, colaborar con limosnas... Y advierten que ha</w:t>
      </w:r>
      <w:r>
        <w:rPr>
          <w:b/>
          <w:color w:val="00B050"/>
        </w:rPr>
        <w:t>y</w:t>
      </w:r>
      <w:r w:rsidR="00FD651D" w:rsidRPr="0067040F">
        <w:rPr>
          <w:b/>
          <w:color w:val="00B050"/>
        </w:rPr>
        <w:t xml:space="preserve"> un sentimiento que se</w:t>
      </w:r>
      <w:r>
        <w:rPr>
          <w:b/>
          <w:color w:val="00B050"/>
        </w:rPr>
        <w:t xml:space="preserve"> </w:t>
      </w:r>
      <w:r w:rsidR="00FD651D" w:rsidRPr="0067040F">
        <w:rPr>
          <w:b/>
          <w:color w:val="00B050"/>
        </w:rPr>
        <w:t>llama "solid</w:t>
      </w:r>
      <w:r>
        <w:rPr>
          <w:b/>
          <w:color w:val="00B050"/>
        </w:rPr>
        <w:t>a</w:t>
      </w:r>
      <w:r w:rsidR="00FD651D" w:rsidRPr="0067040F">
        <w:rPr>
          <w:b/>
          <w:color w:val="00B050"/>
        </w:rPr>
        <w:t>ridad", que mueve a mirar a los demás que son mi</w:t>
      </w:r>
      <w:r>
        <w:rPr>
          <w:b/>
          <w:color w:val="00B050"/>
        </w:rPr>
        <w:t>e</w:t>
      </w:r>
      <w:r w:rsidR="00FD651D" w:rsidRPr="0067040F">
        <w:rPr>
          <w:b/>
          <w:color w:val="00B050"/>
        </w:rPr>
        <w:t>m</w:t>
      </w:r>
      <w:r>
        <w:rPr>
          <w:b/>
          <w:color w:val="00B050"/>
        </w:rPr>
        <w:t>b</w:t>
      </w:r>
      <w:r w:rsidR="00FD651D" w:rsidRPr="0067040F">
        <w:rPr>
          <w:b/>
          <w:color w:val="00B050"/>
        </w:rPr>
        <w:t>ros de la comunidad a la que ellos pertenecen. No distingue</w:t>
      </w:r>
      <w:r>
        <w:rPr>
          <w:b/>
          <w:color w:val="00B050"/>
        </w:rPr>
        <w:t>n</w:t>
      </w:r>
      <w:r w:rsidR="00FD651D" w:rsidRPr="0067040F">
        <w:rPr>
          <w:b/>
          <w:color w:val="00B050"/>
        </w:rPr>
        <w:t xml:space="preserve"> todav</w:t>
      </w:r>
      <w:r>
        <w:rPr>
          <w:b/>
          <w:color w:val="00B050"/>
        </w:rPr>
        <w:t>í</w:t>
      </w:r>
      <w:r w:rsidR="00FD651D" w:rsidRPr="0067040F">
        <w:rPr>
          <w:b/>
          <w:color w:val="00B050"/>
        </w:rPr>
        <w:t>a m</w:t>
      </w:r>
      <w:r>
        <w:rPr>
          <w:b/>
          <w:color w:val="00B050"/>
        </w:rPr>
        <w:t>u</w:t>
      </w:r>
      <w:r w:rsidR="00FD651D" w:rsidRPr="0067040F">
        <w:rPr>
          <w:b/>
          <w:color w:val="00B050"/>
        </w:rPr>
        <w:t>cho la dif</w:t>
      </w:r>
      <w:r w:rsidR="00FD651D" w:rsidRPr="0067040F">
        <w:rPr>
          <w:b/>
          <w:color w:val="00B050"/>
        </w:rPr>
        <w:t>e</w:t>
      </w:r>
      <w:r w:rsidR="00FD651D" w:rsidRPr="0067040F">
        <w:rPr>
          <w:b/>
          <w:color w:val="00B050"/>
        </w:rPr>
        <w:t>r</w:t>
      </w:r>
      <w:r>
        <w:rPr>
          <w:b/>
          <w:color w:val="00B050"/>
        </w:rPr>
        <w:t>e</w:t>
      </w:r>
      <w:r w:rsidR="00FD651D" w:rsidRPr="0067040F">
        <w:rPr>
          <w:b/>
          <w:color w:val="00B050"/>
        </w:rPr>
        <w:t>ncia esencial con referencia a otras pertene</w:t>
      </w:r>
      <w:r>
        <w:rPr>
          <w:b/>
          <w:color w:val="00B050"/>
        </w:rPr>
        <w:t>n</w:t>
      </w:r>
      <w:r w:rsidR="00FD651D" w:rsidRPr="0067040F">
        <w:rPr>
          <w:b/>
          <w:color w:val="00B050"/>
        </w:rPr>
        <w:t>cias: ser miembro de tal colegio, pertenecer a una comunidad d</w:t>
      </w:r>
      <w:r>
        <w:rPr>
          <w:b/>
          <w:color w:val="00B050"/>
        </w:rPr>
        <w:t>e</w:t>
      </w:r>
      <w:r w:rsidR="00FD651D" w:rsidRPr="0067040F">
        <w:rPr>
          <w:b/>
          <w:color w:val="00B050"/>
        </w:rPr>
        <w:t xml:space="preserve"> vecinos, colaborar en un equipo deporti</w:t>
      </w:r>
      <w:r w:rsidRPr="0067040F">
        <w:rPr>
          <w:b/>
          <w:color w:val="00B050"/>
        </w:rPr>
        <w:t>vo</w:t>
      </w:r>
    </w:p>
    <w:p w:rsidR="0067040F" w:rsidRDefault="0067040F" w:rsidP="00AF0D91">
      <w:pPr>
        <w:widowControl/>
        <w:autoSpaceDE/>
        <w:autoSpaceDN/>
        <w:adjustRightInd/>
        <w:rPr>
          <w:b/>
          <w:color w:val="7030A0"/>
        </w:rPr>
      </w:pPr>
    </w:p>
    <w:p w:rsidR="0067040F" w:rsidRDefault="0067040F" w:rsidP="00AF0D91">
      <w:pPr>
        <w:widowControl/>
        <w:autoSpaceDE/>
        <w:autoSpaceDN/>
        <w:adjustRightInd/>
        <w:rPr>
          <w:b/>
          <w:color w:val="7030A0"/>
        </w:rPr>
      </w:pPr>
      <w:r>
        <w:rPr>
          <w:b/>
          <w:color w:val="7030A0"/>
        </w:rPr>
        <w:t xml:space="preserve">     Sin embargo los mayores ya captan la originalidad de la Iglesia como comunidad de pe</w:t>
      </w:r>
      <w:r>
        <w:rPr>
          <w:b/>
          <w:color w:val="7030A0"/>
        </w:rPr>
        <w:t>r</w:t>
      </w:r>
      <w:r>
        <w:rPr>
          <w:b/>
          <w:color w:val="7030A0"/>
        </w:rPr>
        <w:t>sonas que se unen por aceptación de la figura de Jesús. Y son capaces, o al menos se ace</w:t>
      </w:r>
      <w:r>
        <w:rPr>
          <w:b/>
          <w:color w:val="7030A0"/>
        </w:rPr>
        <w:t>r</w:t>
      </w:r>
      <w:r>
        <w:rPr>
          <w:b/>
          <w:color w:val="7030A0"/>
        </w:rPr>
        <w:t>can, a entender lo que es que Cristo viven en medio de los seguidores. Y , con ciertas dif</w:t>
      </w:r>
      <w:r>
        <w:rPr>
          <w:b/>
          <w:color w:val="7030A0"/>
        </w:rPr>
        <w:t>e</w:t>
      </w:r>
      <w:r>
        <w:rPr>
          <w:b/>
          <w:color w:val="7030A0"/>
        </w:rPr>
        <w:t>rencias individuales, se saben miembros de un cuerpo espiritual. Saben que ser de la Iglesia no es estar anotado en una lista de feligreses. Saben que una relación espiritual con los que la forman</w:t>
      </w:r>
    </w:p>
    <w:p w:rsidR="0067040F" w:rsidRDefault="0067040F" w:rsidP="00AF0D91">
      <w:pPr>
        <w:widowControl/>
        <w:autoSpaceDE/>
        <w:autoSpaceDN/>
        <w:adjustRightInd/>
        <w:rPr>
          <w:b/>
          <w:color w:val="7030A0"/>
        </w:rPr>
      </w:pPr>
      <w:r>
        <w:rPr>
          <w:b/>
          <w:color w:val="7030A0"/>
        </w:rPr>
        <w:t xml:space="preserve">    Y de manera un tanto diferente según la formación de cada uno</w:t>
      </w:r>
      <w:r w:rsidR="00AC7418">
        <w:rPr>
          <w:b/>
          <w:color w:val="7030A0"/>
        </w:rPr>
        <w:t>,</w:t>
      </w:r>
      <w:r>
        <w:rPr>
          <w:b/>
          <w:color w:val="7030A0"/>
        </w:rPr>
        <w:t xml:space="preserve"> descubre </w:t>
      </w:r>
      <w:r w:rsidR="00AC7418">
        <w:rPr>
          <w:b/>
          <w:color w:val="7030A0"/>
        </w:rPr>
        <w:t>q</w:t>
      </w:r>
      <w:r>
        <w:rPr>
          <w:b/>
          <w:color w:val="7030A0"/>
        </w:rPr>
        <w:t>ue la iglesia es ecuménica, qu</w:t>
      </w:r>
      <w:r w:rsidR="00AC7418">
        <w:rPr>
          <w:b/>
          <w:color w:val="7030A0"/>
        </w:rPr>
        <w:t>e</w:t>
      </w:r>
      <w:r>
        <w:rPr>
          <w:b/>
          <w:color w:val="7030A0"/>
        </w:rPr>
        <w:t xml:space="preserve"> afecta a todos los hombres que ace</w:t>
      </w:r>
      <w:r w:rsidR="00AC7418">
        <w:rPr>
          <w:b/>
          <w:color w:val="7030A0"/>
        </w:rPr>
        <w:t>p</w:t>
      </w:r>
      <w:r>
        <w:rPr>
          <w:b/>
          <w:color w:val="7030A0"/>
        </w:rPr>
        <w:t xml:space="preserve">tan la relación espiritual con Cristo , </w:t>
      </w:r>
      <w:r w:rsidR="00AC7418">
        <w:rPr>
          <w:b/>
          <w:color w:val="7030A0"/>
        </w:rPr>
        <w:t>q</w:t>
      </w:r>
      <w:r>
        <w:rPr>
          <w:b/>
          <w:color w:val="7030A0"/>
        </w:rPr>
        <w:t>u</w:t>
      </w:r>
      <w:r w:rsidR="00AC7418">
        <w:rPr>
          <w:b/>
          <w:color w:val="7030A0"/>
        </w:rPr>
        <w:t>e es la cabeza y el cual permanece espiritualmente en medio de sus seguidores.</w:t>
      </w:r>
    </w:p>
    <w:p w:rsidR="00AF0D91" w:rsidRDefault="00AF0D91" w:rsidP="00F919A9">
      <w:pPr>
        <w:widowControl/>
        <w:autoSpaceDE/>
        <w:autoSpaceDN/>
        <w:adjustRightInd/>
        <w:jc w:val="center"/>
        <w:rPr>
          <w:b/>
          <w:color w:val="FF0000"/>
        </w:rPr>
      </w:pPr>
    </w:p>
    <w:p w:rsidR="00AC7418" w:rsidRPr="00AC7418" w:rsidRDefault="00300908" w:rsidP="00AC7418">
      <w:pPr>
        <w:widowControl/>
        <w:autoSpaceDE/>
        <w:autoSpaceDN/>
        <w:adjustRightInd/>
        <w:rPr>
          <w:b/>
        </w:rPr>
      </w:pPr>
      <w:r>
        <w:rPr>
          <w:b/>
        </w:rPr>
        <w:t xml:space="preserve">    </w:t>
      </w:r>
      <w:r w:rsidR="00AC7418" w:rsidRPr="00AC7418">
        <w:rPr>
          <w:b/>
        </w:rPr>
        <w:t>Los diversos aspectos o términos: cat</w:t>
      </w:r>
      <w:r w:rsidR="00AC7418">
        <w:rPr>
          <w:b/>
        </w:rPr>
        <w:t>ó</w:t>
      </w:r>
      <w:r w:rsidR="00AC7418" w:rsidRPr="00AC7418">
        <w:rPr>
          <w:b/>
        </w:rPr>
        <w:t>lica, apost</w:t>
      </w:r>
      <w:r w:rsidR="00AC7418">
        <w:rPr>
          <w:b/>
        </w:rPr>
        <w:t>ó</w:t>
      </w:r>
      <w:r w:rsidR="00AC7418" w:rsidRPr="00AC7418">
        <w:rPr>
          <w:b/>
        </w:rPr>
        <w:t>lica, unida, evangélica, ortodoxa</w:t>
      </w:r>
      <w:r w:rsidR="00AC7418">
        <w:rPr>
          <w:b/>
        </w:rPr>
        <w:t>, r</w:t>
      </w:r>
      <w:r w:rsidR="00AC7418">
        <w:rPr>
          <w:b/>
        </w:rPr>
        <w:t>o</w:t>
      </w:r>
      <w:r w:rsidR="00AC7418">
        <w:rPr>
          <w:b/>
        </w:rPr>
        <w:t>mana, oriental, accidental, africana, americana, europea, misionera... hacen referencia a ra</w:t>
      </w:r>
      <w:r w:rsidR="00AC7418">
        <w:rPr>
          <w:b/>
        </w:rPr>
        <w:t>s</w:t>
      </w:r>
      <w:r w:rsidR="00AC7418">
        <w:rPr>
          <w:b/>
        </w:rPr>
        <w:t>gos secundarios que también son diversamente entendidos o asimilados por las diversas etapa de la maduración en la fe cristiana; o si es mejor dicho " en la cultura cristiana"</w:t>
      </w:r>
    </w:p>
    <w:p w:rsidR="00AF0D91" w:rsidRPr="00AF0D91" w:rsidRDefault="00AF0D91" w:rsidP="00F919A9">
      <w:pPr>
        <w:widowControl/>
        <w:autoSpaceDE/>
        <w:autoSpaceDN/>
        <w:adjustRightInd/>
        <w:jc w:val="center"/>
        <w:rPr>
          <w:b/>
          <w:color w:val="FF0000"/>
        </w:rPr>
      </w:pPr>
    </w:p>
    <w:p w:rsidR="00AF0D91" w:rsidRDefault="00AF0D91" w:rsidP="00F919A9">
      <w:pPr>
        <w:widowControl/>
        <w:autoSpaceDE/>
        <w:autoSpaceDN/>
        <w:adjustRightInd/>
        <w:jc w:val="center"/>
        <w:rPr>
          <w:b/>
          <w:color w:val="FF0000"/>
        </w:rPr>
      </w:pPr>
    </w:p>
    <w:p w:rsidR="00AC7418" w:rsidRDefault="00AC7418" w:rsidP="00F919A9">
      <w:pPr>
        <w:widowControl/>
        <w:autoSpaceDE/>
        <w:autoSpaceDN/>
        <w:adjustRightInd/>
        <w:jc w:val="center"/>
        <w:rPr>
          <w:b/>
          <w:color w:val="FF0000"/>
        </w:rPr>
      </w:pPr>
    </w:p>
    <w:p w:rsidR="00AC7418" w:rsidRDefault="00AC7418" w:rsidP="00F919A9">
      <w:pPr>
        <w:widowControl/>
        <w:autoSpaceDE/>
        <w:autoSpaceDN/>
        <w:adjustRightInd/>
        <w:jc w:val="center"/>
        <w:rPr>
          <w:b/>
          <w:color w:val="FF0000"/>
          <w:sz w:val="32"/>
          <w:szCs w:val="32"/>
        </w:rPr>
      </w:pPr>
      <w:r w:rsidRPr="00AC7418">
        <w:rPr>
          <w:b/>
          <w:color w:val="FF0000"/>
          <w:sz w:val="32"/>
          <w:szCs w:val="32"/>
        </w:rPr>
        <w:t xml:space="preserve">El misterio de la Iglesia </w:t>
      </w:r>
    </w:p>
    <w:p w:rsidR="00AC7418" w:rsidRDefault="00AC7418" w:rsidP="00F919A9">
      <w:pPr>
        <w:widowControl/>
        <w:autoSpaceDE/>
        <w:autoSpaceDN/>
        <w:adjustRightInd/>
        <w:jc w:val="center"/>
        <w:rPr>
          <w:b/>
          <w:color w:val="FF0000"/>
          <w:sz w:val="32"/>
          <w:szCs w:val="32"/>
        </w:rPr>
      </w:pPr>
    </w:p>
    <w:p w:rsidR="00AC7418" w:rsidRPr="00AC7418" w:rsidRDefault="00AC7418" w:rsidP="00F919A9">
      <w:pPr>
        <w:widowControl/>
        <w:autoSpaceDE/>
        <w:autoSpaceDN/>
        <w:adjustRightInd/>
        <w:jc w:val="center"/>
        <w:rPr>
          <w:b/>
          <w:color w:val="0070C0"/>
          <w:sz w:val="28"/>
          <w:szCs w:val="28"/>
        </w:rPr>
      </w:pPr>
      <w:proofErr w:type="spellStart"/>
      <w:r w:rsidRPr="00AC7418">
        <w:rPr>
          <w:b/>
          <w:color w:val="0070C0"/>
          <w:sz w:val="28"/>
          <w:szCs w:val="28"/>
        </w:rPr>
        <w:t>Guia</w:t>
      </w:r>
      <w:proofErr w:type="spellEnd"/>
      <w:r w:rsidRPr="00AC7418">
        <w:rPr>
          <w:b/>
          <w:color w:val="0070C0"/>
          <w:sz w:val="28"/>
          <w:szCs w:val="28"/>
        </w:rPr>
        <w:t xml:space="preserve"> de elementos</w:t>
      </w:r>
    </w:p>
    <w:p w:rsidR="00AC7418" w:rsidRPr="00AF0D91" w:rsidRDefault="00AC7418" w:rsidP="00F919A9">
      <w:pPr>
        <w:widowControl/>
        <w:autoSpaceDE/>
        <w:autoSpaceDN/>
        <w:adjustRightInd/>
        <w:jc w:val="center"/>
        <w:rPr>
          <w:b/>
          <w:color w:val="FF0000"/>
        </w:rPr>
      </w:pPr>
    </w:p>
    <w:p w:rsidR="005A79A6" w:rsidRPr="00F919A9" w:rsidRDefault="005A79A6" w:rsidP="00F919A9">
      <w:pPr>
        <w:widowControl/>
        <w:autoSpaceDE/>
        <w:autoSpaceDN/>
        <w:adjustRightInd/>
        <w:jc w:val="center"/>
        <w:rPr>
          <w:b/>
          <w:color w:val="FF0000"/>
          <w:sz w:val="36"/>
          <w:szCs w:val="36"/>
        </w:rPr>
      </w:pPr>
      <w:r>
        <w:rPr>
          <w:b/>
          <w:noProof/>
          <w:color w:val="FF0000"/>
          <w:sz w:val="36"/>
          <w:szCs w:val="36"/>
        </w:rPr>
        <w:drawing>
          <wp:inline distT="0" distB="0" distL="0" distR="0">
            <wp:extent cx="2649741" cy="3009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46893" t="15719" r="24011" b="49251"/>
                    <a:stretch>
                      <a:fillRect/>
                    </a:stretch>
                  </pic:blipFill>
                  <pic:spPr bwMode="auto">
                    <a:xfrm>
                      <a:off x="0" y="0"/>
                      <a:ext cx="2649741" cy="3009900"/>
                    </a:xfrm>
                    <a:prstGeom prst="rect">
                      <a:avLst/>
                    </a:prstGeom>
                    <a:noFill/>
                    <a:ln w="9525">
                      <a:noFill/>
                      <a:miter lim="800000"/>
                      <a:headEnd/>
                      <a:tailEnd/>
                    </a:ln>
                  </pic:spPr>
                </pic:pic>
              </a:graphicData>
            </a:graphic>
          </wp:inline>
        </w:drawing>
      </w:r>
    </w:p>
    <w:p w:rsidR="00230276" w:rsidRDefault="00230276" w:rsidP="00230276">
      <w:pPr>
        <w:widowControl/>
        <w:autoSpaceDE/>
        <w:autoSpaceDN/>
        <w:adjustRightInd/>
        <w:rPr>
          <w:sz w:val="30"/>
          <w:szCs w:val="30"/>
        </w:rPr>
      </w:pPr>
    </w:p>
    <w:p w:rsidR="00F919A9" w:rsidRDefault="00F919A9" w:rsidP="00F919A9">
      <w:pPr>
        <w:widowControl/>
        <w:autoSpaceDE/>
        <w:autoSpaceDN/>
        <w:adjustRightInd/>
        <w:jc w:val="both"/>
        <w:rPr>
          <w:b/>
        </w:rPr>
      </w:pPr>
      <w:r>
        <w:rPr>
          <w:rFonts w:ascii="Times New Roman" w:hAnsi="Times New Roman" w:cs="Times New Roman"/>
        </w:rPr>
        <w:t xml:space="preserve">    </w:t>
      </w:r>
      <w:r w:rsidRPr="00F919A9">
        <w:rPr>
          <w:b/>
        </w:rPr>
        <w:t>Jesús quiso dejar a sus discípulos organizados en una comunidad o asamblea (</w:t>
      </w:r>
      <w:proofErr w:type="spellStart"/>
      <w:r w:rsidRPr="00F919A9">
        <w:rPr>
          <w:b/>
        </w:rPr>
        <w:t>Ecclesia</w:t>
      </w:r>
      <w:proofErr w:type="spellEnd"/>
      <w:r w:rsidRPr="00F919A9">
        <w:rPr>
          <w:b/>
        </w:rPr>
        <w:t>, Sinagoga) y no sólo en grupo provisional de adeptos.  Esa comunidad de creyentes y segu</w:t>
      </w:r>
      <w:r w:rsidRPr="00F919A9">
        <w:rPr>
          <w:b/>
        </w:rPr>
        <w:t>i</w:t>
      </w:r>
      <w:r w:rsidRPr="00F919A9">
        <w:rPr>
          <w:b/>
        </w:rPr>
        <w:t>dores suyos, con capacidad de conservarse a través de los tiempos y abrirse a todas las naciones de la tierra, fue y es una realidad histórica, es decir una de las grandes "religiones" de la tierra, con millones de adeptos y sistemas orgá</w:t>
      </w:r>
      <w:r w:rsidRPr="00F919A9">
        <w:rPr>
          <w:b/>
        </w:rPr>
        <w:softHyphen/>
        <w:t xml:space="preserve">nicos de doctrinas y de normas éticas. </w:t>
      </w:r>
    </w:p>
    <w:p w:rsidR="00F919A9" w:rsidRDefault="00F919A9" w:rsidP="00F919A9">
      <w:pPr>
        <w:widowControl/>
        <w:autoSpaceDE/>
        <w:autoSpaceDN/>
        <w:adjustRightInd/>
        <w:jc w:val="both"/>
        <w:rPr>
          <w:b/>
        </w:rPr>
      </w:pPr>
      <w:r w:rsidRPr="00F919A9">
        <w:rPr>
          <w:b/>
        </w:rPr>
        <w:br/>
        <w:t xml:space="preserve">   Pero al mismo tiempo es algo más. Es un misterio de presencia de Cristo en la tierra, en cumplimiento de su promesa: </w:t>
      </w:r>
      <w:r w:rsidRPr="00F919A9">
        <w:rPr>
          <w:b/>
          <w:i/>
          <w:iCs/>
        </w:rPr>
        <w:t xml:space="preserve">"Donde dos o tres están reunidos en mi nombre, allí estoy yo en medio de ellos." </w:t>
      </w:r>
      <w:r w:rsidRPr="00F919A9">
        <w:rPr>
          <w:b/>
        </w:rPr>
        <w:t>(Mt. 18.20)</w:t>
      </w:r>
    </w:p>
    <w:p w:rsidR="00F919A9" w:rsidRPr="00F919A9" w:rsidRDefault="00F919A9" w:rsidP="00F919A9">
      <w:pPr>
        <w:widowControl/>
        <w:autoSpaceDE/>
        <w:autoSpaceDN/>
        <w:adjustRightInd/>
        <w:jc w:val="both"/>
        <w:rPr>
          <w:b/>
        </w:rPr>
      </w:pPr>
    </w:p>
    <w:p w:rsidR="00F919A9" w:rsidRPr="00F919A9" w:rsidRDefault="00F919A9" w:rsidP="00F919A9">
      <w:pPr>
        <w:widowControl/>
        <w:autoSpaceDE/>
        <w:autoSpaceDN/>
        <w:adjustRightInd/>
        <w:jc w:val="both"/>
        <w:rPr>
          <w:b/>
        </w:rPr>
      </w:pPr>
      <w:r w:rsidRPr="00F919A9">
        <w:rPr>
          <w:b/>
        </w:rPr>
        <w:t xml:space="preserve">      En las lenguas germánicas, la palabra con que se designa la Iglesia, </w:t>
      </w:r>
      <w:proofErr w:type="spellStart"/>
      <w:r w:rsidRPr="00F919A9">
        <w:rPr>
          <w:b/>
        </w:rPr>
        <w:t>Kirche</w:t>
      </w:r>
      <w:proofErr w:type="spellEnd"/>
      <w:r w:rsidRPr="00F919A9">
        <w:rPr>
          <w:b/>
        </w:rPr>
        <w:t xml:space="preserve"> o </w:t>
      </w:r>
      <w:proofErr w:type="spellStart"/>
      <w:r w:rsidRPr="00F919A9">
        <w:rPr>
          <w:b/>
        </w:rPr>
        <w:t>Church</w:t>
      </w:r>
      <w:proofErr w:type="spellEnd"/>
      <w:r w:rsidRPr="00F919A9">
        <w:rPr>
          <w:b/>
        </w:rPr>
        <w:t>, se deriva de la griega "</w:t>
      </w:r>
      <w:proofErr w:type="spellStart"/>
      <w:r w:rsidRPr="00F919A9">
        <w:rPr>
          <w:b/>
        </w:rPr>
        <w:t>Kyrion</w:t>
      </w:r>
      <w:proofErr w:type="spellEnd"/>
      <w:r w:rsidRPr="00F919A9">
        <w:rPr>
          <w:b/>
        </w:rPr>
        <w:t>", Señorío, que equivale en el lenguaje latino al de imperio o d</w:t>
      </w:r>
      <w:r w:rsidRPr="00F919A9">
        <w:rPr>
          <w:b/>
        </w:rPr>
        <w:t>o</w:t>
      </w:r>
      <w:r w:rsidRPr="00F919A9">
        <w:rPr>
          <w:b/>
        </w:rPr>
        <w:t>minio. En las lenguas romances se recoge el término "</w:t>
      </w:r>
      <w:proofErr w:type="spellStart"/>
      <w:r w:rsidRPr="00F919A9">
        <w:rPr>
          <w:b/>
        </w:rPr>
        <w:t>Ecclesia</w:t>
      </w:r>
      <w:proofErr w:type="spellEnd"/>
      <w:r w:rsidRPr="00F919A9">
        <w:rPr>
          <w:b/>
        </w:rPr>
        <w:t xml:space="preserve">", Iglesia, </w:t>
      </w:r>
      <w:proofErr w:type="spellStart"/>
      <w:r w:rsidRPr="00F919A9">
        <w:rPr>
          <w:b/>
        </w:rPr>
        <w:t>Igreja</w:t>
      </w:r>
      <w:proofErr w:type="spellEnd"/>
      <w:r w:rsidRPr="00F919A9">
        <w:rPr>
          <w:b/>
        </w:rPr>
        <w:t xml:space="preserve">, </w:t>
      </w:r>
      <w:proofErr w:type="spellStart"/>
      <w:r w:rsidRPr="00F919A9">
        <w:rPr>
          <w:b/>
        </w:rPr>
        <w:t>Église</w:t>
      </w:r>
      <w:proofErr w:type="spellEnd"/>
      <w:r w:rsidRPr="00F919A9">
        <w:rPr>
          <w:b/>
        </w:rPr>
        <w:t>, Chi</w:t>
      </w:r>
      <w:r w:rsidRPr="00F919A9">
        <w:rPr>
          <w:b/>
        </w:rPr>
        <w:t>e</w:t>
      </w:r>
      <w:r w:rsidRPr="00F919A9">
        <w:rPr>
          <w:b/>
        </w:rPr>
        <w:t xml:space="preserve">sa, que es a su vez la trascripción de la griega </w:t>
      </w:r>
      <w:proofErr w:type="spellStart"/>
      <w:r w:rsidRPr="00F919A9">
        <w:rPr>
          <w:b/>
        </w:rPr>
        <w:t>Eklessia</w:t>
      </w:r>
      <w:proofErr w:type="spellEnd"/>
      <w:r w:rsidRPr="00F919A9">
        <w:rPr>
          <w:b/>
        </w:rPr>
        <w:t xml:space="preserve"> con sentido de asamblea, comun</w:t>
      </w:r>
      <w:r w:rsidRPr="00F919A9">
        <w:rPr>
          <w:b/>
        </w:rPr>
        <w:t>i</w:t>
      </w:r>
      <w:r w:rsidRPr="00F919A9">
        <w:rPr>
          <w:b/>
        </w:rPr>
        <w:t>dad, con</w:t>
      </w:r>
      <w:r w:rsidRPr="00F919A9">
        <w:rPr>
          <w:b/>
        </w:rPr>
        <w:softHyphen/>
        <w:t xml:space="preserve">gregación, reunión, </w:t>
      </w:r>
      <w:proofErr w:type="spellStart"/>
      <w:r w:rsidRPr="00F919A9">
        <w:rPr>
          <w:b/>
        </w:rPr>
        <w:t>synagoga</w:t>
      </w:r>
      <w:proofErr w:type="spellEnd"/>
      <w:r w:rsidRPr="00F919A9">
        <w:rPr>
          <w:b/>
        </w:rPr>
        <w:t>.</w:t>
      </w:r>
    </w:p>
    <w:p w:rsidR="00F919A9" w:rsidRDefault="00F919A9" w:rsidP="00F919A9">
      <w:pPr>
        <w:widowControl/>
        <w:autoSpaceDE/>
        <w:autoSpaceDN/>
        <w:adjustRightInd/>
        <w:jc w:val="both"/>
        <w:rPr>
          <w:b/>
        </w:rPr>
      </w:pPr>
      <w:r w:rsidRPr="00F919A9">
        <w:rPr>
          <w:b/>
        </w:rPr>
        <w:br/>
        <w:t>    En ambas preferencias semánticas, el cristiano encuentra en la Iglesia el cauce particip</w:t>
      </w:r>
      <w:r w:rsidRPr="00F919A9">
        <w:rPr>
          <w:b/>
        </w:rPr>
        <w:t>a</w:t>
      </w:r>
      <w:r w:rsidRPr="00F919A9">
        <w:rPr>
          <w:b/>
        </w:rPr>
        <w:t>tivo de su fe. Sin el sentido comunitario, la fe se reduce a un sentimiento individual y fra</w:t>
      </w:r>
      <w:r w:rsidRPr="00F919A9">
        <w:rPr>
          <w:b/>
        </w:rPr>
        <w:t>g</w:t>
      </w:r>
      <w:r w:rsidRPr="00F919A9">
        <w:rPr>
          <w:b/>
        </w:rPr>
        <w:t>mentario, que une a cada persona con el Misterio de Dios. Cierta soledad interior, por muy religiosa que parezca, no facilita la maduración de la fe y se refugia en creencias subjetivas y pasajeras. Pero con la riqueza aportada por la fe de los demás, compartida por la fe propia, la vida cristiana se transforma en una vivencia profunda y solidaria, en la que importa tanto lo propio como lo ajeno.</w:t>
      </w:r>
    </w:p>
    <w:p w:rsidR="00F919A9" w:rsidRPr="00F919A9" w:rsidRDefault="00F919A9" w:rsidP="00F919A9">
      <w:pPr>
        <w:widowControl/>
        <w:autoSpaceDE/>
        <w:autoSpaceDN/>
        <w:adjustRightInd/>
        <w:jc w:val="both"/>
        <w:rPr>
          <w:b/>
        </w:rPr>
      </w:pPr>
      <w:r w:rsidRPr="00F919A9">
        <w:rPr>
          <w:b/>
        </w:rPr>
        <w:br/>
        <w:t>    Por eso, los cristianos se definen como hermanos, se declaran hijos del mismo Padre Dios y reconocen al mismo Hermano Jesús. La Iglesia es pues una familia, un hogar, un e</w:t>
      </w:r>
      <w:r w:rsidRPr="00F919A9">
        <w:rPr>
          <w:b/>
        </w:rPr>
        <w:t>n</w:t>
      </w:r>
      <w:r w:rsidRPr="00F919A9">
        <w:rPr>
          <w:b/>
        </w:rPr>
        <w:t>cuentro de amor. Sin embargo, la dimensión comunitaria de Iglesia no atrofia ni eclipsa las realidades comunitarias más cercanas o concretas: familias, instituciones, grupos, fratern</w:t>
      </w:r>
      <w:r w:rsidRPr="00F919A9">
        <w:rPr>
          <w:b/>
        </w:rPr>
        <w:t>i</w:t>
      </w:r>
      <w:r w:rsidRPr="00F919A9">
        <w:rPr>
          <w:b/>
        </w:rPr>
        <w:t xml:space="preserve">dades, parroquias, movimientos, etc. Todas se integran en una realidad simple y </w:t>
      </w:r>
      <w:proofErr w:type="spellStart"/>
      <w:r w:rsidRPr="00F919A9">
        <w:rPr>
          <w:b/>
        </w:rPr>
        <w:t>compl</w:t>
      </w:r>
      <w:r w:rsidRPr="00F919A9">
        <w:rPr>
          <w:b/>
        </w:rPr>
        <w:t>e</w:t>
      </w:r>
      <w:r w:rsidRPr="00F919A9">
        <w:rPr>
          <w:b/>
        </w:rPr>
        <w:t>mentado</w:t>
      </w:r>
      <w:r w:rsidR="00B82570">
        <w:rPr>
          <w:b/>
        </w:rPr>
        <w:t>r</w:t>
      </w:r>
      <w:r w:rsidRPr="00F919A9">
        <w:rPr>
          <w:b/>
        </w:rPr>
        <w:t>a</w:t>
      </w:r>
      <w:proofErr w:type="spellEnd"/>
      <w:r w:rsidRPr="00F919A9">
        <w:rPr>
          <w:b/>
        </w:rPr>
        <w:t>, a la que llamamos Iglesia y que hoy describimos como “comunidad de comun</w:t>
      </w:r>
      <w:r w:rsidRPr="00F919A9">
        <w:rPr>
          <w:b/>
        </w:rPr>
        <w:t>i</w:t>
      </w:r>
      <w:r w:rsidRPr="00F919A9">
        <w:rPr>
          <w:b/>
        </w:rPr>
        <w:t>dades”.</w:t>
      </w:r>
    </w:p>
    <w:p w:rsidR="00F919A9" w:rsidRPr="00F919A9" w:rsidRDefault="00F919A9" w:rsidP="00F919A9">
      <w:pPr>
        <w:widowControl/>
        <w:autoSpaceDE/>
        <w:autoSpaceDN/>
        <w:adjustRightInd/>
        <w:jc w:val="both"/>
        <w:rPr>
          <w:b/>
          <w:sz w:val="30"/>
          <w:szCs w:val="30"/>
        </w:rPr>
      </w:pPr>
    </w:p>
    <w:p w:rsidR="00230276" w:rsidRPr="00A07E6D" w:rsidRDefault="00230276" w:rsidP="00F919A9">
      <w:pPr>
        <w:widowControl/>
        <w:autoSpaceDE/>
        <w:autoSpaceDN/>
        <w:adjustRightInd/>
        <w:jc w:val="both"/>
        <w:rPr>
          <w:b/>
          <w:color w:val="FF0000"/>
        </w:rPr>
      </w:pPr>
      <w:r w:rsidRPr="00A07E6D">
        <w:rPr>
          <w:b/>
          <w:color w:val="FF0000"/>
        </w:rPr>
        <w:t>01 Poemas</w:t>
      </w:r>
      <w:r w:rsidR="00300908">
        <w:rPr>
          <w:b/>
          <w:color w:val="FF0000"/>
        </w:rPr>
        <w:t xml:space="preserve"> y v</w:t>
      </w:r>
      <w:r w:rsidR="00A07E6D">
        <w:rPr>
          <w:b/>
          <w:color w:val="FF0000"/>
        </w:rPr>
        <w:t>ersos sobre la Iglesia</w:t>
      </w:r>
    </w:p>
    <w:p w:rsidR="00A07E6D" w:rsidRPr="00F919A9" w:rsidRDefault="00A07E6D" w:rsidP="00F919A9">
      <w:pPr>
        <w:widowControl/>
        <w:autoSpaceDE/>
        <w:autoSpaceDN/>
        <w:adjustRightInd/>
        <w:jc w:val="both"/>
        <w:rPr>
          <w:b/>
        </w:rPr>
      </w:pPr>
    </w:p>
    <w:p w:rsidR="00A07E6D" w:rsidRPr="00A07E6D" w:rsidRDefault="00A07E6D" w:rsidP="00F919A9">
      <w:pPr>
        <w:widowControl/>
        <w:autoSpaceDE/>
        <w:autoSpaceDN/>
        <w:adjustRightInd/>
        <w:jc w:val="both"/>
        <w:rPr>
          <w:b/>
          <w:color w:val="0070C0"/>
        </w:rPr>
      </w:pPr>
      <w:r w:rsidRPr="00A07E6D">
        <w:rPr>
          <w:b/>
          <w:color w:val="0070C0"/>
        </w:rPr>
        <w:t>1a. Dos poesías de poco nivel</w:t>
      </w:r>
    </w:p>
    <w:p w:rsidR="00A07E6D" w:rsidRDefault="00A07E6D" w:rsidP="00F919A9">
      <w:pPr>
        <w:widowControl/>
        <w:autoSpaceDE/>
        <w:autoSpaceDN/>
        <w:adjustRightInd/>
        <w:jc w:val="both"/>
        <w:rPr>
          <w:b/>
        </w:rPr>
      </w:pPr>
    </w:p>
    <w:p w:rsidR="00A07E6D" w:rsidRDefault="00A07E6D" w:rsidP="00F919A9">
      <w:pPr>
        <w:widowControl/>
        <w:autoSpaceDE/>
        <w:autoSpaceDN/>
        <w:adjustRightInd/>
        <w:jc w:val="both"/>
        <w:rPr>
          <w:b/>
        </w:rPr>
      </w:pPr>
      <w:r>
        <w:rPr>
          <w:b/>
        </w:rPr>
        <w:t xml:space="preserve">  Con frecuencia se escribe sobre la Iglesia con poca reflexi</w:t>
      </w:r>
      <w:r w:rsidR="009F3DEA">
        <w:rPr>
          <w:b/>
        </w:rPr>
        <w:t>ó</w:t>
      </w:r>
      <w:r>
        <w:rPr>
          <w:b/>
        </w:rPr>
        <w:t>n. Se identifica Iglesia con te</w:t>
      </w:r>
      <w:r>
        <w:rPr>
          <w:b/>
        </w:rPr>
        <w:t>m</w:t>
      </w:r>
      <w:r>
        <w:rPr>
          <w:b/>
        </w:rPr>
        <w:t>plo edificio. Y se olvida d</w:t>
      </w:r>
      <w:r w:rsidR="009F3DEA">
        <w:rPr>
          <w:b/>
        </w:rPr>
        <w:t>e</w:t>
      </w:r>
      <w:r>
        <w:rPr>
          <w:b/>
        </w:rPr>
        <w:t xml:space="preserve"> la Iglesia</w:t>
      </w:r>
      <w:r w:rsidR="009F3DEA">
        <w:rPr>
          <w:b/>
        </w:rPr>
        <w:t xml:space="preserve"> c</w:t>
      </w:r>
      <w:r>
        <w:rPr>
          <w:b/>
        </w:rPr>
        <w:t>omunidad</w:t>
      </w:r>
      <w:r w:rsidR="009F3DEA">
        <w:rPr>
          <w:b/>
        </w:rPr>
        <w:t xml:space="preserve"> de personas</w:t>
      </w:r>
      <w:r>
        <w:rPr>
          <w:b/>
        </w:rPr>
        <w:t>. A veces hay que tomar una actitud crítica ante poemas más anticlericales q</w:t>
      </w:r>
      <w:r w:rsidR="009F3DEA">
        <w:rPr>
          <w:b/>
        </w:rPr>
        <w:t>u</w:t>
      </w:r>
      <w:r>
        <w:rPr>
          <w:b/>
        </w:rPr>
        <w:t xml:space="preserve">e </w:t>
      </w:r>
      <w:proofErr w:type="spellStart"/>
      <w:r>
        <w:rPr>
          <w:b/>
        </w:rPr>
        <w:t>antieclesiales</w:t>
      </w:r>
      <w:proofErr w:type="spellEnd"/>
    </w:p>
    <w:p w:rsidR="00A07E6D" w:rsidRDefault="00A07E6D" w:rsidP="00F919A9">
      <w:pPr>
        <w:widowControl/>
        <w:autoSpaceDE/>
        <w:autoSpaceDN/>
        <w:adjustRightInd/>
        <w:jc w:val="both"/>
        <w:rPr>
          <w:b/>
        </w:rPr>
      </w:pPr>
    </w:p>
    <w:p w:rsidR="00F919A9" w:rsidRDefault="00F919A9" w:rsidP="00F919A9">
      <w:pPr>
        <w:widowControl/>
        <w:autoSpaceDE/>
        <w:autoSpaceDN/>
        <w:adjustRightInd/>
        <w:jc w:val="both"/>
        <w:rPr>
          <w:b/>
        </w:rPr>
      </w:pPr>
      <w:r>
        <w:rPr>
          <w:b/>
        </w:rPr>
        <w:t xml:space="preserve">   </w:t>
      </w:r>
      <w:r w:rsidR="00AC7418">
        <w:rPr>
          <w:b/>
        </w:rPr>
        <w:t xml:space="preserve">1  </w:t>
      </w:r>
      <w:r>
        <w:rPr>
          <w:b/>
        </w:rPr>
        <w:t>Gonz</w:t>
      </w:r>
      <w:r w:rsidR="009F3DEA">
        <w:rPr>
          <w:b/>
        </w:rPr>
        <w:t>á</w:t>
      </w:r>
      <w:r>
        <w:rPr>
          <w:b/>
        </w:rPr>
        <w:t>le</w:t>
      </w:r>
      <w:r w:rsidR="009F3DEA">
        <w:rPr>
          <w:b/>
        </w:rPr>
        <w:t>z</w:t>
      </w:r>
      <w:r>
        <w:rPr>
          <w:b/>
        </w:rPr>
        <w:t xml:space="preserve"> de Castro. Dos templos</w:t>
      </w:r>
    </w:p>
    <w:p w:rsidR="00A07E6D" w:rsidRDefault="00A07E6D" w:rsidP="00F919A9">
      <w:pPr>
        <w:widowControl/>
        <w:autoSpaceDE/>
        <w:autoSpaceDN/>
        <w:adjustRightInd/>
        <w:jc w:val="both"/>
        <w:rPr>
          <w:b/>
        </w:rPr>
      </w:pPr>
      <w:r>
        <w:rPr>
          <w:b/>
        </w:rPr>
        <w:t xml:space="preserve">   </w:t>
      </w:r>
      <w:r w:rsidR="00AC7418">
        <w:rPr>
          <w:b/>
        </w:rPr>
        <w:t xml:space="preserve">2  </w:t>
      </w:r>
      <w:r>
        <w:rPr>
          <w:b/>
        </w:rPr>
        <w:t xml:space="preserve">Carlos Núñez . </w:t>
      </w:r>
      <w:r w:rsidR="009F3DEA">
        <w:rPr>
          <w:b/>
        </w:rPr>
        <w:t>S</w:t>
      </w:r>
      <w:r>
        <w:rPr>
          <w:b/>
        </w:rPr>
        <w:t>obre la Iglesia. Coplas</w:t>
      </w:r>
    </w:p>
    <w:p w:rsidR="00A07E6D" w:rsidRDefault="00A07E6D" w:rsidP="00F919A9">
      <w:pPr>
        <w:widowControl/>
        <w:autoSpaceDE/>
        <w:autoSpaceDN/>
        <w:adjustRightInd/>
        <w:jc w:val="both"/>
        <w:rPr>
          <w:b/>
        </w:rPr>
      </w:pPr>
    </w:p>
    <w:p w:rsidR="00A07E6D" w:rsidRDefault="00A07E6D" w:rsidP="00F919A9">
      <w:pPr>
        <w:widowControl/>
        <w:autoSpaceDE/>
        <w:autoSpaceDN/>
        <w:adjustRightInd/>
        <w:jc w:val="both"/>
        <w:rPr>
          <w:b/>
        </w:rPr>
      </w:pPr>
      <w:r>
        <w:rPr>
          <w:b/>
        </w:rPr>
        <w:t xml:space="preserve"> El pr</w:t>
      </w:r>
      <w:r w:rsidR="009F3DEA">
        <w:rPr>
          <w:b/>
        </w:rPr>
        <w:t>i</w:t>
      </w:r>
      <w:r>
        <w:rPr>
          <w:b/>
        </w:rPr>
        <w:t>m</w:t>
      </w:r>
      <w:r w:rsidR="009F3DEA">
        <w:rPr>
          <w:b/>
        </w:rPr>
        <w:t>e</w:t>
      </w:r>
      <w:r>
        <w:rPr>
          <w:b/>
        </w:rPr>
        <w:t>r poema recogido compara los centros f</w:t>
      </w:r>
      <w:r w:rsidR="009F3DEA">
        <w:rPr>
          <w:b/>
        </w:rPr>
        <w:t>í</w:t>
      </w:r>
      <w:r>
        <w:rPr>
          <w:b/>
        </w:rPr>
        <w:t>sico</w:t>
      </w:r>
      <w:r w:rsidR="009F3DEA">
        <w:rPr>
          <w:b/>
        </w:rPr>
        <w:t>s</w:t>
      </w:r>
      <w:r>
        <w:rPr>
          <w:b/>
        </w:rPr>
        <w:t xml:space="preserve"> de la cultura moderna: las grandes fábricas y talleres </w:t>
      </w:r>
      <w:r w:rsidR="009F3DEA">
        <w:rPr>
          <w:b/>
        </w:rPr>
        <w:t>q</w:t>
      </w:r>
      <w:r>
        <w:rPr>
          <w:b/>
        </w:rPr>
        <w:t>ue son signo de acción e infl</w:t>
      </w:r>
      <w:r w:rsidR="009F3DEA">
        <w:rPr>
          <w:b/>
        </w:rPr>
        <w:t>u</w:t>
      </w:r>
      <w:r>
        <w:rPr>
          <w:b/>
        </w:rPr>
        <w:t>encia en los tiempo</w:t>
      </w:r>
      <w:r w:rsidR="009F3DEA">
        <w:rPr>
          <w:b/>
        </w:rPr>
        <w:t>s</w:t>
      </w:r>
      <w:r>
        <w:rPr>
          <w:b/>
        </w:rPr>
        <w:t xml:space="preserve"> presente</w:t>
      </w:r>
      <w:r w:rsidR="009F3DEA">
        <w:rPr>
          <w:b/>
        </w:rPr>
        <w:t>s; y</w:t>
      </w:r>
      <w:r>
        <w:rPr>
          <w:b/>
        </w:rPr>
        <w:t xml:space="preserve"> los grandes edificios, con arte maravilloso, que con frec</w:t>
      </w:r>
      <w:r w:rsidR="009F3DEA">
        <w:rPr>
          <w:b/>
        </w:rPr>
        <w:t>u</w:t>
      </w:r>
      <w:r>
        <w:rPr>
          <w:b/>
        </w:rPr>
        <w:t>encia recuerdan las influencias del p</w:t>
      </w:r>
      <w:r>
        <w:rPr>
          <w:b/>
        </w:rPr>
        <w:t>a</w:t>
      </w:r>
      <w:r>
        <w:rPr>
          <w:b/>
        </w:rPr>
        <w:t>sado</w:t>
      </w:r>
      <w:r w:rsidR="009F3DEA">
        <w:rPr>
          <w:b/>
        </w:rPr>
        <w:t xml:space="preserve"> y en ocasiones del presente.</w:t>
      </w:r>
    </w:p>
    <w:p w:rsidR="009F3DEA" w:rsidRDefault="009F3DEA" w:rsidP="00F919A9">
      <w:pPr>
        <w:widowControl/>
        <w:autoSpaceDE/>
        <w:autoSpaceDN/>
        <w:adjustRightInd/>
        <w:jc w:val="both"/>
        <w:rPr>
          <w:b/>
        </w:rPr>
      </w:pPr>
    </w:p>
    <w:p w:rsidR="009F3DEA" w:rsidRPr="00F919A9" w:rsidRDefault="009F3DEA" w:rsidP="00F919A9">
      <w:pPr>
        <w:widowControl/>
        <w:autoSpaceDE/>
        <w:autoSpaceDN/>
        <w:adjustRightInd/>
        <w:jc w:val="both"/>
        <w:rPr>
          <w:b/>
        </w:rPr>
      </w:pPr>
      <w:r>
        <w:rPr>
          <w:b/>
        </w:rPr>
        <w:t xml:space="preserve">  Importa mucho en educación cristiana enseñar a diferencias los dos conceptos. La </w:t>
      </w:r>
      <w:proofErr w:type="spellStart"/>
      <w:r>
        <w:rPr>
          <w:b/>
        </w:rPr>
        <w:t>Iglesi</w:t>
      </w:r>
      <w:proofErr w:type="spellEnd"/>
      <w:r>
        <w:rPr>
          <w:b/>
        </w:rPr>
        <w:t xml:space="preserve"> no son los curas y frailes. Somos todos los creyentes.</w:t>
      </w:r>
    </w:p>
    <w:p w:rsidR="00A07E6D" w:rsidRDefault="00A07E6D" w:rsidP="00F919A9">
      <w:pPr>
        <w:widowControl/>
        <w:autoSpaceDE/>
        <w:autoSpaceDN/>
        <w:adjustRightInd/>
        <w:jc w:val="both"/>
        <w:rPr>
          <w:b/>
        </w:rPr>
      </w:pPr>
    </w:p>
    <w:p w:rsidR="00230276" w:rsidRPr="00133AA4" w:rsidRDefault="00230276" w:rsidP="00F919A9">
      <w:pPr>
        <w:widowControl/>
        <w:autoSpaceDE/>
        <w:autoSpaceDN/>
        <w:adjustRightInd/>
        <w:jc w:val="both"/>
        <w:rPr>
          <w:b/>
          <w:color w:val="0070C0"/>
        </w:rPr>
      </w:pPr>
      <w:r w:rsidRPr="00133AA4">
        <w:rPr>
          <w:b/>
          <w:color w:val="0070C0"/>
        </w:rPr>
        <w:t>01b</w:t>
      </w:r>
      <w:r w:rsidR="0040298D">
        <w:rPr>
          <w:b/>
          <w:color w:val="0070C0"/>
        </w:rPr>
        <w:t xml:space="preserve"> Cinco</w:t>
      </w:r>
      <w:r w:rsidR="00133AA4" w:rsidRPr="00133AA4">
        <w:rPr>
          <w:b/>
          <w:color w:val="0070C0"/>
        </w:rPr>
        <w:t xml:space="preserve"> poemas parciales</w:t>
      </w:r>
    </w:p>
    <w:p w:rsidR="00A07E6D" w:rsidRDefault="00A07E6D" w:rsidP="00F919A9">
      <w:pPr>
        <w:widowControl/>
        <w:autoSpaceDE/>
        <w:autoSpaceDN/>
        <w:adjustRightInd/>
        <w:jc w:val="both"/>
        <w:rPr>
          <w:b/>
        </w:rPr>
      </w:pPr>
    </w:p>
    <w:p w:rsidR="00A07E6D" w:rsidRDefault="00A07E6D" w:rsidP="00F919A9">
      <w:pPr>
        <w:widowControl/>
        <w:autoSpaceDE/>
        <w:autoSpaceDN/>
        <w:adjustRightInd/>
        <w:jc w:val="both"/>
        <w:rPr>
          <w:b/>
        </w:rPr>
      </w:pPr>
      <w:r>
        <w:rPr>
          <w:b/>
        </w:rPr>
        <w:t xml:space="preserve"> </w:t>
      </w:r>
      <w:r w:rsidR="00AC7418">
        <w:rPr>
          <w:b/>
        </w:rPr>
        <w:t xml:space="preserve">  1  </w:t>
      </w:r>
      <w:r w:rsidR="0040298D">
        <w:rPr>
          <w:b/>
        </w:rPr>
        <w:t xml:space="preserve"> </w:t>
      </w:r>
      <w:r>
        <w:rPr>
          <w:b/>
        </w:rPr>
        <w:t xml:space="preserve">Rafael </w:t>
      </w:r>
      <w:proofErr w:type="spellStart"/>
      <w:r>
        <w:rPr>
          <w:b/>
        </w:rPr>
        <w:t>Allede</w:t>
      </w:r>
      <w:proofErr w:type="spellEnd"/>
      <w:r>
        <w:rPr>
          <w:b/>
        </w:rPr>
        <w:t xml:space="preserve"> Sin patria y sin hogar</w:t>
      </w:r>
    </w:p>
    <w:p w:rsidR="00A07E6D" w:rsidRDefault="00AC7418" w:rsidP="00F919A9">
      <w:pPr>
        <w:widowControl/>
        <w:autoSpaceDE/>
        <w:autoSpaceDN/>
        <w:adjustRightInd/>
        <w:jc w:val="both"/>
        <w:rPr>
          <w:b/>
        </w:rPr>
      </w:pPr>
      <w:r>
        <w:rPr>
          <w:b/>
        </w:rPr>
        <w:t xml:space="preserve"> </w:t>
      </w:r>
      <w:r w:rsidR="00A07E6D">
        <w:rPr>
          <w:b/>
        </w:rPr>
        <w:t xml:space="preserve"> </w:t>
      </w:r>
      <w:r w:rsidR="0040298D">
        <w:rPr>
          <w:b/>
        </w:rPr>
        <w:t xml:space="preserve"> </w:t>
      </w:r>
      <w:r>
        <w:rPr>
          <w:b/>
        </w:rPr>
        <w:t xml:space="preserve">2   </w:t>
      </w:r>
      <w:r w:rsidR="00A07E6D">
        <w:rPr>
          <w:b/>
        </w:rPr>
        <w:t>Miguel Sánchez Pesquera</w:t>
      </w:r>
      <w:r w:rsidR="004F3B43">
        <w:rPr>
          <w:b/>
        </w:rPr>
        <w:t>.</w:t>
      </w:r>
      <w:r w:rsidR="00A07E6D">
        <w:rPr>
          <w:b/>
        </w:rPr>
        <w:t xml:space="preserve"> Melodía</w:t>
      </w:r>
      <w:r w:rsidR="009F3DEA">
        <w:rPr>
          <w:b/>
        </w:rPr>
        <w:t>s</w:t>
      </w:r>
      <w:r w:rsidR="00A07E6D">
        <w:rPr>
          <w:b/>
        </w:rPr>
        <w:t xml:space="preserve"> hebraicas</w:t>
      </w:r>
    </w:p>
    <w:p w:rsidR="00133AA4" w:rsidRDefault="00B82570" w:rsidP="00F919A9">
      <w:pPr>
        <w:widowControl/>
        <w:autoSpaceDE/>
        <w:autoSpaceDN/>
        <w:adjustRightInd/>
        <w:jc w:val="both"/>
        <w:rPr>
          <w:b/>
        </w:rPr>
      </w:pPr>
      <w:r>
        <w:rPr>
          <w:b/>
        </w:rPr>
        <w:t xml:space="preserve"> </w:t>
      </w:r>
      <w:r w:rsidR="0040298D">
        <w:rPr>
          <w:b/>
        </w:rPr>
        <w:t xml:space="preserve"> </w:t>
      </w:r>
      <w:r w:rsidR="00AC7418">
        <w:rPr>
          <w:b/>
        </w:rPr>
        <w:t xml:space="preserve"> 3  </w:t>
      </w:r>
      <w:r w:rsidR="00133AA4">
        <w:rPr>
          <w:b/>
        </w:rPr>
        <w:t xml:space="preserve">José  Rivas </w:t>
      </w:r>
      <w:proofErr w:type="spellStart"/>
      <w:r w:rsidR="00133AA4">
        <w:rPr>
          <w:b/>
        </w:rPr>
        <w:t>Groot</w:t>
      </w:r>
      <w:proofErr w:type="spellEnd"/>
      <w:r w:rsidR="00133AA4">
        <w:rPr>
          <w:b/>
        </w:rPr>
        <w:t>.  Lo que es un nido</w:t>
      </w:r>
    </w:p>
    <w:p w:rsidR="00F607F9" w:rsidRDefault="00AC7418" w:rsidP="00F919A9">
      <w:pPr>
        <w:widowControl/>
        <w:autoSpaceDE/>
        <w:autoSpaceDN/>
        <w:adjustRightInd/>
        <w:jc w:val="both"/>
        <w:rPr>
          <w:b/>
        </w:rPr>
      </w:pPr>
      <w:r>
        <w:rPr>
          <w:b/>
        </w:rPr>
        <w:t xml:space="preserve"> </w:t>
      </w:r>
      <w:r w:rsidR="00F607F9">
        <w:rPr>
          <w:b/>
        </w:rPr>
        <w:t xml:space="preserve"> </w:t>
      </w:r>
      <w:r w:rsidR="0040298D">
        <w:rPr>
          <w:b/>
        </w:rPr>
        <w:t xml:space="preserve"> </w:t>
      </w:r>
      <w:r>
        <w:rPr>
          <w:b/>
        </w:rPr>
        <w:t xml:space="preserve">4   </w:t>
      </w:r>
      <w:r w:rsidR="00F607F9">
        <w:rPr>
          <w:b/>
        </w:rPr>
        <w:t xml:space="preserve">Margarita Valdés  </w:t>
      </w:r>
      <w:proofErr w:type="spellStart"/>
      <w:r w:rsidR="00F607F9">
        <w:rPr>
          <w:b/>
        </w:rPr>
        <w:t>Métaforas</w:t>
      </w:r>
      <w:proofErr w:type="spellEnd"/>
      <w:r w:rsidR="00F607F9">
        <w:rPr>
          <w:b/>
        </w:rPr>
        <w:t xml:space="preserve"> sobre la Iglesia</w:t>
      </w:r>
    </w:p>
    <w:p w:rsidR="00F607F9" w:rsidRDefault="00AC7418" w:rsidP="00F919A9">
      <w:pPr>
        <w:widowControl/>
        <w:autoSpaceDE/>
        <w:autoSpaceDN/>
        <w:adjustRightInd/>
        <w:jc w:val="both"/>
        <w:rPr>
          <w:b/>
        </w:rPr>
      </w:pPr>
      <w:r>
        <w:rPr>
          <w:b/>
        </w:rPr>
        <w:t xml:space="preserve">   5 </w:t>
      </w:r>
      <w:r w:rsidR="00050C58">
        <w:rPr>
          <w:b/>
        </w:rPr>
        <w:t xml:space="preserve"> </w:t>
      </w:r>
      <w:r w:rsidR="0040298D">
        <w:rPr>
          <w:b/>
        </w:rPr>
        <w:t xml:space="preserve"> </w:t>
      </w:r>
      <w:proofErr w:type="spellStart"/>
      <w:r w:rsidR="00F607F9">
        <w:rPr>
          <w:b/>
        </w:rPr>
        <w:t>Marilina</w:t>
      </w:r>
      <w:proofErr w:type="spellEnd"/>
      <w:r w:rsidR="00F607F9">
        <w:rPr>
          <w:b/>
        </w:rPr>
        <w:t>. Por el camino de Dios</w:t>
      </w:r>
    </w:p>
    <w:p w:rsidR="00133AA4" w:rsidRDefault="00133AA4" w:rsidP="00F919A9">
      <w:pPr>
        <w:widowControl/>
        <w:autoSpaceDE/>
        <w:autoSpaceDN/>
        <w:adjustRightInd/>
        <w:jc w:val="both"/>
        <w:rPr>
          <w:b/>
        </w:rPr>
      </w:pPr>
    </w:p>
    <w:p w:rsidR="00F607F9" w:rsidRPr="00F919A9" w:rsidRDefault="00F607F9" w:rsidP="00F919A9">
      <w:pPr>
        <w:widowControl/>
        <w:autoSpaceDE/>
        <w:autoSpaceDN/>
        <w:adjustRightInd/>
        <w:jc w:val="both"/>
        <w:rPr>
          <w:b/>
        </w:rPr>
      </w:pPr>
      <w:r>
        <w:rPr>
          <w:b/>
        </w:rPr>
        <w:t xml:space="preserve"> </w:t>
      </w:r>
      <w:r w:rsidR="0040298D">
        <w:rPr>
          <w:b/>
        </w:rPr>
        <w:t xml:space="preserve">   </w:t>
      </w:r>
      <w:r>
        <w:rPr>
          <w:b/>
        </w:rPr>
        <w:t>Si logramos educar el sentido de Iglesia hacemos mejores cristianos, pues los tales ti</w:t>
      </w:r>
      <w:r>
        <w:rPr>
          <w:b/>
        </w:rPr>
        <w:t>e</w:t>
      </w:r>
      <w:r>
        <w:rPr>
          <w:b/>
        </w:rPr>
        <w:t>nen que ser no s</w:t>
      </w:r>
      <w:r w:rsidR="0040298D">
        <w:rPr>
          <w:b/>
        </w:rPr>
        <w:t>ó</w:t>
      </w:r>
      <w:r>
        <w:rPr>
          <w:b/>
        </w:rPr>
        <w:t>lo receptivos sino participativos, no hacer s</w:t>
      </w:r>
      <w:r w:rsidR="00B82570">
        <w:rPr>
          <w:b/>
        </w:rPr>
        <w:t>ó</w:t>
      </w:r>
      <w:r>
        <w:rPr>
          <w:b/>
        </w:rPr>
        <w:t>lo números sino convertirse en miembros vivos, no s</w:t>
      </w:r>
      <w:r w:rsidR="00B82570">
        <w:rPr>
          <w:b/>
        </w:rPr>
        <w:t>ó</w:t>
      </w:r>
      <w:r>
        <w:rPr>
          <w:b/>
        </w:rPr>
        <w:t xml:space="preserve">lo cumplir sino vivir hasta el morir. </w:t>
      </w:r>
    </w:p>
    <w:p w:rsidR="00230276" w:rsidRPr="00F919A9" w:rsidRDefault="00230276" w:rsidP="00F919A9">
      <w:pPr>
        <w:widowControl/>
        <w:autoSpaceDE/>
        <w:autoSpaceDN/>
        <w:adjustRightInd/>
        <w:jc w:val="both"/>
        <w:rPr>
          <w:b/>
        </w:rPr>
      </w:pPr>
    </w:p>
    <w:p w:rsidR="00230276" w:rsidRPr="0040298D" w:rsidRDefault="00230276" w:rsidP="00F919A9">
      <w:pPr>
        <w:widowControl/>
        <w:autoSpaceDE/>
        <w:autoSpaceDN/>
        <w:adjustRightInd/>
        <w:jc w:val="both"/>
        <w:rPr>
          <w:b/>
          <w:color w:val="FF0000"/>
        </w:rPr>
      </w:pPr>
      <w:r w:rsidRPr="0040298D">
        <w:rPr>
          <w:b/>
          <w:color w:val="FF0000"/>
        </w:rPr>
        <w:t>02 Relatos</w:t>
      </w:r>
      <w:r w:rsidR="00F607F9" w:rsidRPr="0040298D">
        <w:rPr>
          <w:b/>
          <w:color w:val="FF0000"/>
        </w:rPr>
        <w:t xml:space="preserve"> también nos ayudan</w:t>
      </w:r>
    </w:p>
    <w:p w:rsidR="00F607F9" w:rsidRPr="00F919A9" w:rsidRDefault="00F607F9" w:rsidP="00F919A9">
      <w:pPr>
        <w:widowControl/>
        <w:autoSpaceDE/>
        <w:autoSpaceDN/>
        <w:adjustRightInd/>
        <w:jc w:val="both"/>
        <w:rPr>
          <w:b/>
        </w:rPr>
      </w:pPr>
    </w:p>
    <w:p w:rsidR="00230276" w:rsidRPr="0040298D" w:rsidRDefault="00230276" w:rsidP="00F919A9">
      <w:pPr>
        <w:widowControl/>
        <w:autoSpaceDE/>
        <w:autoSpaceDN/>
        <w:adjustRightInd/>
        <w:jc w:val="both"/>
        <w:rPr>
          <w:b/>
          <w:color w:val="0070C0"/>
        </w:rPr>
      </w:pPr>
      <w:r w:rsidRPr="0040298D">
        <w:rPr>
          <w:b/>
          <w:color w:val="0070C0"/>
        </w:rPr>
        <w:t>02</w:t>
      </w:r>
      <w:r w:rsidR="00F607F9" w:rsidRPr="0040298D">
        <w:rPr>
          <w:b/>
          <w:color w:val="0070C0"/>
        </w:rPr>
        <w:t>a  Dos por favor</w:t>
      </w:r>
    </w:p>
    <w:p w:rsidR="0040298D" w:rsidRDefault="0040298D" w:rsidP="00F919A9">
      <w:pPr>
        <w:widowControl/>
        <w:autoSpaceDE/>
        <w:autoSpaceDN/>
        <w:adjustRightInd/>
        <w:jc w:val="both"/>
        <w:rPr>
          <w:b/>
        </w:rPr>
      </w:pPr>
    </w:p>
    <w:p w:rsidR="0040298D" w:rsidRDefault="0040298D" w:rsidP="00F919A9">
      <w:pPr>
        <w:widowControl/>
        <w:autoSpaceDE/>
        <w:autoSpaceDN/>
        <w:adjustRightInd/>
        <w:jc w:val="both"/>
        <w:rPr>
          <w:b/>
        </w:rPr>
      </w:pPr>
      <w:r>
        <w:rPr>
          <w:b/>
        </w:rPr>
        <w:t xml:space="preserve">    La visión de la generosidad que se ref</w:t>
      </w:r>
      <w:r w:rsidR="00B82570">
        <w:rPr>
          <w:b/>
        </w:rPr>
        <w:t>leja</w:t>
      </w:r>
      <w:r>
        <w:rPr>
          <w:b/>
        </w:rPr>
        <w:t xml:space="preserve"> en este relato puede servir para decir al niño pequeño lo que es ser buen cristiano</w:t>
      </w:r>
      <w:r w:rsidR="00B82570">
        <w:rPr>
          <w:b/>
        </w:rPr>
        <w:t>, lo que es ser de Iglesia. La comunidad se define por la solidaridad entre los miembros, no solo por la agrupación.</w:t>
      </w:r>
    </w:p>
    <w:p w:rsidR="008706A8" w:rsidRDefault="008706A8" w:rsidP="00F919A9">
      <w:pPr>
        <w:widowControl/>
        <w:autoSpaceDE/>
        <w:autoSpaceDN/>
        <w:adjustRightInd/>
        <w:jc w:val="both"/>
        <w:rPr>
          <w:b/>
        </w:rPr>
      </w:pPr>
    </w:p>
    <w:p w:rsidR="00B82570" w:rsidRDefault="00B82570" w:rsidP="00F919A9">
      <w:pPr>
        <w:widowControl/>
        <w:autoSpaceDE/>
        <w:autoSpaceDN/>
        <w:adjustRightInd/>
        <w:jc w:val="both"/>
        <w:rPr>
          <w:b/>
        </w:rPr>
      </w:pPr>
      <w:r>
        <w:rPr>
          <w:b/>
        </w:rPr>
        <w:t xml:space="preserve">  Los niños lo entienden con ejemplo como el del niño generoso que siempre piensa en las demás para ayudar, sin olvida que los niños son inmaduros  y por naturaleza egocéntricos, que no es lo mismo que egoístas</w:t>
      </w:r>
    </w:p>
    <w:p w:rsidR="0040298D" w:rsidRPr="00F919A9" w:rsidRDefault="0040298D" w:rsidP="00F919A9">
      <w:pPr>
        <w:widowControl/>
        <w:autoSpaceDE/>
        <w:autoSpaceDN/>
        <w:adjustRightInd/>
        <w:jc w:val="both"/>
        <w:rPr>
          <w:b/>
        </w:rPr>
      </w:pPr>
    </w:p>
    <w:p w:rsidR="00230276" w:rsidRPr="0040298D" w:rsidRDefault="00230276" w:rsidP="00F919A9">
      <w:pPr>
        <w:widowControl/>
        <w:autoSpaceDE/>
        <w:autoSpaceDN/>
        <w:adjustRightInd/>
        <w:jc w:val="both"/>
        <w:rPr>
          <w:b/>
          <w:color w:val="0070C0"/>
        </w:rPr>
      </w:pPr>
      <w:r w:rsidRPr="0040298D">
        <w:rPr>
          <w:b/>
          <w:color w:val="0070C0"/>
        </w:rPr>
        <w:t>02b</w:t>
      </w:r>
      <w:r w:rsidR="000F3FB0" w:rsidRPr="0040298D">
        <w:rPr>
          <w:b/>
          <w:color w:val="0070C0"/>
        </w:rPr>
        <w:t xml:space="preserve"> El dualismo como sistema</w:t>
      </w:r>
    </w:p>
    <w:p w:rsidR="00230276" w:rsidRDefault="00230276" w:rsidP="00F919A9">
      <w:pPr>
        <w:widowControl/>
        <w:autoSpaceDE/>
        <w:autoSpaceDN/>
        <w:adjustRightInd/>
        <w:jc w:val="both"/>
        <w:rPr>
          <w:b/>
        </w:rPr>
      </w:pPr>
    </w:p>
    <w:p w:rsidR="0040298D" w:rsidRDefault="0040298D" w:rsidP="00F919A9">
      <w:pPr>
        <w:widowControl/>
        <w:autoSpaceDE/>
        <w:autoSpaceDN/>
        <w:adjustRightInd/>
        <w:jc w:val="both"/>
        <w:rPr>
          <w:b/>
        </w:rPr>
      </w:pPr>
      <w:r>
        <w:rPr>
          <w:b/>
        </w:rPr>
        <w:t xml:space="preserve"> Y para mayores puede serv</w:t>
      </w:r>
      <w:r w:rsidR="004F3B43">
        <w:rPr>
          <w:b/>
        </w:rPr>
        <w:t>i</w:t>
      </w:r>
      <w:r>
        <w:rPr>
          <w:b/>
        </w:rPr>
        <w:t>r la disputa de amigos en este relato para entender lo que</w:t>
      </w:r>
      <w:r w:rsidR="004F3B43">
        <w:rPr>
          <w:b/>
        </w:rPr>
        <w:t xml:space="preserve"> es y define</w:t>
      </w:r>
      <w:r>
        <w:rPr>
          <w:b/>
        </w:rPr>
        <w:t xml:space="preserve"> la Iglesia en los prim</w:t>
      </w:r>
      <w:r w:rsidR="004F3B43">
        <w:rPr>
          <w:b/>
        </w:rPr>
        <w:t>e</w:t>
      </w:r>
      <w:r>
        <w:rPr>
          <w:b/>
        </w:rPr>
        <w:t>ros crist</w:t>
      </w:r>
      <w:r w:rsidR="004F3B43">
        <w:rPr>
          <w:b/>
        </w:rPr>
        <w:t>i</w:t>
      </w:r>
      <w:r>
        <w:rPr>
          <w:b/>
        </w:rPr>
        <w:t>anos (p</w:t>
      </w:r>
      <w:r w:rsidR="004F3B43">
        <w:rPr>
          <w:b/>
        </w:rPr>
        <w:t>a</w:t>
      </w:r>
      <w:r>
        <w:rPr>
          <w:b/>
        </w:rPr>
        <w:t>z y solidari</w:t>
      </w:r>
      <w:r w:rsidR="004F3B43">
        <w:rPr>
          <w:b/>
        </w:rPr>
        <w:t>d</w:t>
      </w:r>
      <w:r>
        <w:rPr>
          <w:b/>
        </w:rPr>
        <w:t>ad) y lo que e</w:t>
      </w:r>
      <w:r w:rsidR="004F3B43">
        <w:rPr>
          <w:b/>
        </w:rPr>
        <w:t>s en todos los tie</w:t>
      </w:r>
      <w:r w:rsidR="004F3B43">
        <w:rPr>
          <w:b/>
        </w:rPr>
        <w:t>m</w:t>
      </w:r>
      <w:r w:rsidR="004F3B43">
        <w:rPr>
          <w:b/>
        </w:rPr>
        <w:t xml:space="preserve">pos, sobre todo desde la perspectiva del concilio vaticano II que reclama una Iglesia fuerte y sólida (Lumen </w:t>
      </w:r>
      <w:proofErr w:type="spellStart"/>
      <w:r w:rsidR="004F3B43">
        <w:rPr>
          <w:b/>
        </w:rPr>
        <w:t>gentium</w:t>
      </w:r>
      <w:proofErr w:type="spellEnd"/>
      <w:r w:rsidR="004F3B43">
        <w:rPr>
          <w:b/>
        </w:rPr>
        <w:t xml:space="preserve">) , pero también en el documento </w:t>
      </w:r>
      <w:proofErr w:type="spellStart"/>
      <w:r w:rsidR="004F3B43">
        <w:rPr>
          <w:b/>
        </w:rPr>
        <w:t>Gaudium</w:t>
      </w:r>
      <w:proofErr w:type="spellEnd"/>
      <w:r w:rsidR="004F3B43">
        <w:rPr>
          <w:b/>
        </w:rPr>
        <w:t xml:space="preserve"> et </w:t>
      </w:r>
      <w:proofErr w:type="spellStart"/>
      <w:r w:rsidR="004F3B43">
        <w:rPr>
          <w:b/>
        </w:rPr>
        <w:t>Spes</w:t>
      </w:r>
      <w:proofErr w:type="spellEnd"/>
      <w:r w:rsidR="004F3B43">
        <w:rPr>
          <w:b/>
        </w:rPr>
        <w:t xml:space="preserve"> una Iglesia capaz de adaptarse a los cambios del mundo actual.</w:t>
      </w:r>
    </w:p>
    <w:p w:rsidR="004F3B43" w:rsidRDefault="004F3B43" w:rsidP="00F919A9">
      <w:pPr>
        <w:widowControl/>
        <w:autoSpaceDE/>
        <w:autoSpaceDN/>
        <w:adjustRightInd/>
        <w:jc w:val="both"/>
        <w:rPr>
          <w:b/>
          <w:color w:val="FF0000"/>
        </w:rPr>
      </w:pPr>
    </w:p>
    <w:p w:rsidR="005A79A6" w:rsidRDefault="005A79A6" w:rsidP="00F919A9">
      <w:pPr>
        <w:widowControl/>
        <w:autoSpaceDE/>
        <w:autoSpaceDN/>
        <w:adjustRightInd/>
        <w:jc w:val="both"/>
        <w:rPr>
          <w:b/>
          <w:color w:val="FF0000"/>
        </w:rPr>
      </w:pPr>
    </w:p>
    <w:p w:rsidR="005A79A6" w:rsidRDefault="005A79A6" w:rsidP="00F919A9">
      <w:pPr>
        <w:widowControl/>
        <w:autoSpaceDE/>
        <w:autoSpaceDN/>
        <w:adjustRightInd/>
        <w:jc w:val="both"/>
        <w:rPr>
          <w:b/>
          <w:color w:val="FF0000"/>
        </w:rPr>
      </w:pPr>
    </w:p>
    <w:p w:rsidR="005A79A6" w:rsidRDefault="005A79A6" w:rsidP="00F919A9">
      <w:pPr>
        <w:widowControl/>
        <w:autoSpaceDE/>
        <w:autoSpaceDN/>
        <w:adjustRightInd/>
        <w:jc w:val="both"/>
        <w:rPr>
          <w:b/>
          <w:color w:val="FF0000"/>
        </w:rPr>
      </w:pPr>
    </w:p>
    <w:p w:rsidR="005A79A6" w:rsidRPr="00B82570" w:rsidRDefault="005A79A6" w:rsidP="00F919A9">
      <w:pPr>
        <w:widowControl/>
        <w:autoSpaceDE/>
        <w:autoSpaceDN/>
        <w:adjustRightInd/>
        <w:jc w:val="both"/>
        <w:rPr>
          <w:b/>
          <w:color w:val="FF0000"/>
        </w:rPr>
      </w:pPr>
    </w:p>
    <w:p w:rsidR="00230276" w:rsidRDefault="00230276" w:rsidP="00F919A9">
      <w:pPr>
        <w:widowControl/>
        <w:autoSpaceDE/>
        <w:autoSpaceDN/>
        <w:adjustRightInd/>
        <w:jc w:val="both"/>
        <w:rPr>
          <w:b/>
          <w:color w:val="FF0000"/>
        </w:rPr>
      </w:pPr>
      <w:r w:rsidRPr="00B82570">
        <w:rPr>
          <w:b/>
          <w:color w:val="FF0000"/>
        </w:rPr>
        <w:t>03 Canciones</w:t>
      </w:r>
    </w:p>
    <w:p w:rsidR="00B82570" w:rsidRPr="00F919A9" w:rsidRDefault="00B82570" w:rsidP="00F919A9">
      <w:pPr>
        <w:widowControl/>
        <w:autoSpaceDE/>
        <w:autoSpaceDN/>
        <w:adjustRightInd/>
        <w:jc w:val="both"/>
        <w:rPr>
          <w:b/>
        </w:rPr>
      </w:pPr>
    </w:p>
    <w:p w:rsidR="00230276" w:rsidRPr="00B82570" w:rsidRDefault="00230276" w:rsidP="00F919A9">
      <w:pPr>
        <w:widowControl/>
        <w:autoSpaceDE/>
        <w:autoSpaceDN/>
        <w:adjustRightInd/>
        <w:jc w:val="both"/>
        <w:rPr>
          <w:b/>
          <w:color w:val="0070C0"/>
        </w:rPr>
      </w:pPr>
      <w:r w:rsidRPr="00B82570">
        <w:rPr>
          <w:b/>
          <w:color w:val="0070C0"/>
        </w:rPr>
        <w:t>03</w:t>
      </w:r>
      <w:r w:rsidR="00B82570" w:rsidRPr="00B82570">
        <w:rPr>
          <w:b/>
          <w:color w:val="0070C0"/>
        </w:rPr>
        <w:t>a</w:t>
      </w:r>
      <w:r w:rsidR="004F3B43" w:rsidRPr="00B82570">
        <w:rPr>
          <w:b/>
          <w:color w:val="0070C0"/>
        </w:rPr>
        <w:t xml:space="preserve"> Que alegría </w:t>
      </w:r>
      <w:r w:rsidR="00B82570" w:rsidRPr="00B82570">
        <w:rPr>
          <w:b/>
          <w:color w:val="0070C0"/>
        </w:rPr>
        <w:t>.</w:t>
      </w:r>
      <w:r w:rsidR="004F3B43" w:rsidRPr="00B82570">
        <w:rPr>
          <w:b/>
          <w:color w:val="0070C0"/>
        </w:rPr>
        <w:t xml:space="preserve"> Salmo 121</w:t>
      </w:r>
    </w:p>
    <w:p w:rsidR="00B82570" w:rsidRDefault="00B82570" w:rsidP="00F919A9">
      <w:pPr>
        <w:widowControl/>
        <w:autoSpaceDE/>
        <w:autoSpaceDN/>
        <w:adjustRightInd/>
        <w:jc w:val="both"/>
        <w:rPr>
          <w:b/>
        </w:rPr>
      </w:pPr>
    </w:p>
    <w:p w:rsidR="00B82570" w:rsidRDefault="008706A8" w:rsidP="00F919A9">
      <w:pPr>
        <w:widowControl/>
        <w:autoSpaceDE/>
        <w:autoSpaceDN/>
        <w:adjustRightInd/>
        <w:jc w:val="both"/>
        <w:rPr>
          <w:b/>
        </w:rPr>
      </w:pPr>
      <w:r>
        <w:rPr>
          <w:b/>
        </w:rPr>
        <w:t xml:space="preserve">   </w:t>
      </w:r>
      <w:r w:rsidR="00B82570">
        <w:rPr>
          <w:b/>
        </w:rPr>
        <w:t xml:space="preserve"> A la letra de este Salmo hay que darla cierta importancia, pues refleja la alegría que suelen tener lo que poseen la seguridad de la verdad anuncia por Jesús. La Iglesia debe hacer lo posible para que la verdad llegue a mucho y si es posible a todos.</w:t>
      </w:r>
    </w:p>
    <w:p w:rsidR="00B82570" w:rsidRDefault="00B82570" w:rsidP="00F919A9">
      <w:pPr>
        <w:widowControl/>
        <w:autoSpaceDE/>
        <w:autoSpaceDN/>
        <w:adjustRightInd/>
        <w:jc w:val="both"/>
        <w:rPr>
          <w:b/>
        </w:rPr>
      </w:pPr>
    </w:p>
    <w:p w:rsidR="00230276" w:rsidRPr="00AC7418" w:rsidRDefault="00230276" w:rsidP="00F919A9">
      <w:pPr>
        <w:widowControl/>
        <w:autoSpaceDE/>
        <w:autoSpaceDN/>
        <w:adjustRightInd/>
        <w:jc w:val="both"/>
        <w:rPr>
          <w:b/>
          <w:color w:val="0070C0"/>
        </w:rPr>
      </w:pPr>
      <w:r w:rsidRPr="00AC7418">
        <w:rPr>
          <w:b/>
          <w:color w:val="0070C0"/>
        </w:rPr>
        <w:t>03b</w:t>
      </w:r>
      <w:r w:rsidR="004F3B43" w:rsidRPr="00AC7418">
        <w:rPr>
          <w:b/>
          <w:color w:val="0070C0"/>
        </w:rPr>
        <w:t xml:space="preserve"> Alabad siervos del Señor</w:t>
      </w:r>
      <w:r w:rsidR="00B82570" w:rsidRPr="00AC7418">
        <w:rPr>
          <w:b/>
          <w:color w:val="0070C0"/>
        </w:rPr>
        <w:t xml:space="preserve"> Salmo 112</w:t>
      </w:r>
    </w:p>
    <w:p w:rsidR="00230276" w:rsidRDefault="00230276" w:rsidP="00F919A9">
      <w:pPr>
        <w:widowControl/>
        <w:autoSpaceDE/>
        <w:autoSpaceDN/>
        <w:adjustRightInd/>
        <w:jc w:val="both"/>
        <w:rPr>
          <w:b/>
        </w:rPr>
      </w:pPr>
    </w:p>
    <w:p w:rsidR="00B82570" w:rsidRDefault="00B82570" w:rsidP="00F919A9">
      <w:pPr>
        <w:widowControl/>
        <w:autoSpaceDE/>
        <w:autoSpaceDN/>
        <w:adjustRightInd/>
        <w:jc w:val="both"/>
        <w:rPr>
          <w:b/>
        </w:rPr>
      </w:pPr>
      <w:r>
        <w:rPr>
          <w:b/>
        </w:rPr>
        <w:t xml:space="preserve"> </w:t>
      </w:r>
      <w:r w:rsidR="008706A8">
        <w:rPr>
          <w:b/>
        </w:rPr>
        <w:t xml:space="preserve">  </w:t>
      </w:r>
      <w:r>
        <w:rPr>
          <w:b/>
        </w:rPr>
        <w:t xml:space="preserve"> La alabanza a Dios a que invita el otro Salmo conduce a sentir la realidad de la pertene</w:t>
      </w:r>
      <w:r>
        <w:rPr>
          <w:b/>
        </w:rPr>
        <w:t>n</w:t>
      </w:r>
      <w:r>
        <w:rPr>
          <w:b/>
        </w:rPr>
        <w:t>cia eclesial. Se da gracias a Dios por la certeza de que esa pertenencia es una gracia de Dios.</w:t>
      </w:r>
    </w:p>
    <w:p w:rsidR="00B82570" w:rsidRDefault="00B82570" w:rsidP="00F919A9">
      <w:pPr>
        <w:widowControl/>
        <w:autoSpaceDE/>
        <w:autoSpaceDN/>
        <w:adjustRightInd/>
        <w:jc w:val="both"/>
        <w:rPr>
          <w:b/>
        </w:rPr>
      </w:pPr>
    </w:p>
    <w:p w:rsidR="00230276" w:rsidRPr="00AD4CD7" w:rsidRDefault="00230276" w:rsidP="00F919A9">
      <w:pPr>
        <w:widowControl/>
        <w:autoSpaceDE/>
        <w:autoSpaceDN/>
        <w:adjustRightInd/>
        <w:jc w:val="both"/>
        <w:rPr>
          <w:b/>
          <w:color w:val="FF0000"/>
        </w:rPr>
      </w:pPr>
      <w:r w:rsidRPr="00AD4CD7">
        <w:rPr>
          <w:b/>
          <w:color w:val="FF0000"/>
        </w:rPr>
        <w:t xml:space="preserve">04 </w:t>
      </w:r>
      <w:proofErr w:type="spellStart"/>
      <w:r w:rsidRPr="00AD4CD7">
        <w:rPr>
          <w:b/>
          <w:color w:val="FF0000"/>
        </w:rPr>
        <w:t>Power</w:t>
      </w:r>
      <w:proofErr w:type="spellEnd"/>
      <w:r w:rsidRPr="00AD4CD7">
        <w:rPr>
          <w:b/>
          <w:color w:val="FF0000"/>
        </w:rPr>
        <w:t xml:space="preserve"> </w:t>
      </w:r>
      <w:proofErr w:type="spellStart"/>
      <w:r w:rsidRPr="00AD4CD7">
        <w:rPr>
          <w:b/>
          <w:color w:val="FF0000"/>
        </w:rPr>
        <w:t>points</w:t>
      </w:r>
      <w:proofErr w:type="spellEnd"/>
    </w:p>
    <w:p w:rsidR="00B82570" w:rsidRPr="00F919A9" w:rsidRDefault="00B82570" w:rsidP="00F919A9">
      <w:pPr>
        <w:widowControl/>
        <w:autoSpaceDE/>
        <w:autoSpaceDN/>
        <w:adjustRightInd/>
        <w:jc w:val="both"/>
        <w:rPr>
          <w:b/>
        </w:rPr>
      </w:pPr>
    </w:p>
    <w:p w:rsidR="00230276" w:rsidRDefault="00230276" w:rsidP="00F919A9">
      <w:pPr>
        <w:widowControl/>
        <w:autoSpaceDE/>
        <w:autoSpaceDN/>
        <w:adjustRightInd/>
        <w:jc w:val="both"/>
        <w:rPr>
          <w:b/>
          <w:color w:val="0070C0"/>
        </w:rPr>
      </w:pPr>
      <w:r w:rsidRPr="00AD4CD7">
        <w:rPr>
          <w:b/>
          <w:color w:val="0070C0"/>
        </w:rPr>
        <w:t>041</w:t>
      </w:r>
      <w:r w:rsidR="004F3B43" w:rsidRPr="00AD4CD7">
        <w:rPr>
          <w:b/>
          <w:color w:val="0070C0"/>
        </w:rPr>
        <w:t xml:space="preserve"> Padre nuestro</w:t>
      </w:r>
    </w:p>
    <w:p w:rsidR="00AD4CD7" w:rsidRDefault="00AD4CD7" w:rsidP="00F919A9">
      <w:pPr>
        <w:widowControl/>
        <w:autoSpaceDE/>
        <w:autoSpaceDN/>
        <w:adjustRightInd/>
        <w:jc w:val="both"/>
        <w:rPr>
          <w:b/>
          <w:color w:val="0070C0"/>
        </w:rPr>
      </w:pPr>
    </w:p>
    <w:p w:rsidR="00AD4CD7" w:rsidRDefault="00AD4CD7" w:rsidP="00F919A9">
      <w:pPr>
        <w:widowControl/>
        <w:autoSpaceDE/>
        <w:autoSpaceDN/>
        <w:adjustRightInd/>
        <w:jc w:val="both"/>
        <w:rPr>
          <w:b/>
        </w:rPr>
      </w:pPr>
      <w:r w:rsidRPr="00AD4CD7">
        <w:rPr>
          <w:b/>
        </w:rPr>
        <w:t xml:space="preserve">  El montaje de una canción acompañada de </w:t>
      </w:r>
      <w:r w:rsidR="008706A8">
        <w:rPr>
          <w:b/>
        </w:rPr>
        <w:t xml:space="preserve">las </w:t>
      </w:r>
      <w:r w:rsidRPr="00AD4CD7">
        <w:rPr>
          <w:b/>
        </w:rPr>
        <w:t>imágenes que ofrece puede servir para rec</w:t>
      </w:r>
      <w:r w:rsidRPr="00AD4CD7">
        <w:rPr>
          <w:b/>
        </w:rPr>
        <w:t>i</w:t>
      </w:r>
      <w:r w:rsidRPr="00AD4CD7">
        <w:rPr>
          <w:b/>
        </w:rPr>
        <w:t>tar cantando el Padre nuestro que los niños saben, o tienen que saber.</w:t>
      </w:r>
      <w:r w:rsidR="00050C58">
        <w:rPr>
          <w:b/>
        </w:rPr>
        <w:t xml:space="preserve"> Lo importante de la</w:t>
      </w:r>
      <w:r w:rsidR="00AC7418">
        <w:rPr>
          <w:b/>
        </w:rPr>
        <w:t xml:space="preserve"> </w:t>
      </w:r>
      <w:r w:rsidR="008706A8">
        <w:rPr>
          <w:b/>
        </w:rPr>
        <w:t>ple</w:t>
      </w:r>
      <w:r w:rsidR="00050C58">
        <w:rPr>
          <w:b/>
        </w:rPr>
        <w:t>garia no son las palabras que ex</w:t>
      </w:r>
      <w:r w:rsidR="008706A8">
        <w:rPr>
          <w:b/>
        </w:rPr>
        <w:t>p</w:t>
      </w:r>
      <w:r w:rsidR="00050C58">
        <w:rPr>
          <w:b/>
        </w:rPr>
        <w:t xml:space="preserve">resan el contenido, sino las intenciones y la fe profunda </w:t>
      </w:r>
      <w:r w:rsidR="008706A8">
        <w:rPr>
          <w:b/>
        </w:rPr>
        <w:t xml:space="preserve">que  las </w:t>
      </w:r>
      <w:r w:rsidR="00050C58">
        <w:rPr>
          <w:b/>
        </w:rPr>
        <w:t>mueve</w:t>
      </w:r>
      <w:r w:rsidR="008706A8">
        <w:rPr>
          <w:b/>
        </w:rPr>
        <w:t>.</w:t>
      </w:r>
    </w:p>
    <w:p w:rsidR="00050C58" w:rsidRPr="00AD4CD7" w:rsidRDefault="00050C58" w:rsidP="00F919A9">
      <w:pPr>
        <w:widowControl/>
        <w:autoSpaceDE/>
        <w:autoSpaceDN/>
        <w:adjustRightInd/>
        <w:jc w:val="both"/>
        <w:rPr>
          <w:b/>
        </w:rPr>
      </w:pPr>
    </w:p>
    <w:p w:rsidR="00230276" w:rsidRPr="00AD4CD7" w:rsidRDefault="008706A8" w:rsidP="00F919A9">
      <w:pPr>
        <w:widowControl/>
        <w:autoSpaceDE/>
        <w:autoSpaceDN/>
        <w:adjustRightInd/>
        <w:jc w:val="both"/>
        <w:rPr>
          <w:b/>
          <w:color w:val="0070C0"/>
        </w:rPr>
      </w:pPr>
      <w:r>
        <w:rPr>
          <w:b/>
          <w:color w:val="0070C0"/>
        </w:rPr>
        <w:t xml:space="preserve">   </w:t>
      </w:r>
      <w:r w:rsidR="00230276" w:rsidRPr="00AD4CD7">
        <w:rPr>
          <w:b/>
          <w:color w:val="0070C0"/>
        </w:rPr>
        <w:t>04b</w:t>
      </w:r>
      <w:r w:rsidR="004F3B43" w:rsidRPr="00AD4CD7">
        <w:rPr>
          <w:b/>
          <w:color w:val="0070C0"/>
        </w:rPr>
        <w:t xml:space="preserve"> Iglesia y templos</w:t>
      </w:r>
    </w:p>
    <w:p w:rsidR="00230276" w:rsidRDefault="00230276" w:rsidP="00F919A9">
      <w:pPr>
        <w:widowControl/>
        <w:autoSpaceDE/>
        <w:autoSpaceDN/>
        <w:adjustRightInd/>
        <w:jc w:val="both"/>
        <w:rPr>
          <w:b/>
        </w:rPr>
      </w:pPr>
    </w:p>
    <w:p w:rsidR="00AD4CD7" w:rsidRDefault="00AD4CD7" w:rsidP="00F919A9">
      <w:pPr>
        <w:widowControl/>
        <w:autoSpaceDE/>
        <w:autoSpaceDN/>
        <w:adjustRightInd/>
        <w:jc w:val="both"/>
        <w:rPr>
          <w:b/>
        </w:rPr>
      </w:pPr>
      <w:r>
        <w:rPr>
          <w:b/>
        </w:rPr>
        <w:t xml:space="preserve">  Y la contemplación de tantos templos vellos y famosos, que tanto irritaron a determinados ateos fanáticos como lo fue </w:t>
      </w:r>
      <w:proofErr w:type="spellStart"/>
      <w:r>
        <w:rPr>
          <w:b/>
        </w:rPr>
        <w:t>Le</w:t>
      </w:r>
      <w:bookmarkStart w:id="0" w:name="_GoBack"/>
      <w:bookmarkEnd w:id="0"/>
      <w:r>
        <w:rPr>
          <w:b/>
        </w:rPr>
        <w:t>nín</w:t>
      </w:r>
      <w:proofErr w:type="spellEnd"/>
      <w:r>
        <w:rPr>
          <w:b/>
        </w:rPr>
        <w:t>, sirve para que los mayores reflexionen lo que es el te</w:t>
      </w:r>
      <w:r>
        <w:rPr>
          <w:b/>
        </w:rPr>
        <w:t>m</w:t>
      </w:r>
      <w:r>
        <w:rPr>
          <w:b/>
        </w:rPr>
        <w:t>plo y lo que significa en la Iglesia</w:t>
      </w:r>
      <w:r w:rsidR="006B4F46">
        <w:rPr>
          <w:b/>
        </w:rPr>
        <w:t>.</w:t>
      </w:r>
    </w:p>
    <w:p w:rsidR="00AD4CD7" w:rsidRPr="00F919A9" w:rsidRDefault="00AD4CD7" w:rsidP="00F919A9">
      <w:pPr>
        <w:widowControl/>
        <w:autoSpaceDE/>
        <w:autoSpaceDN/>
        <w:adjustRightInd/>
        <w:jc w:val="both"/>
        <w:rPr>
          <w:b/>
        </w:rPr>
      </w:pPr>
    </w:p>
    <w:p w:rsidR="00230276" w:rsidRDefault="00230276" w:rsidP="00F919A9">
      <w:pPr>
        <w:widowControl/>
        <w:autoSpaceDE/>
        <w:autoSpaceDN/>
        <w:adjustRightInd/>
        <w:jc w:val="both"/>
        <w:rPr>
          <w:b/>
          <w:color w:val="FF0000"/>
        </w:rPr>
      </w:pPr>
      <w:r w:rsidRPr="00AD4CD7">
        <w:rPr>
          <w:b/>
          <w:color w:val="FF0000"/>
        </w:rPr>
        <w:t>05 Figuras b</w:t>
      </w:r>
      <w:r w:rsidR="004F3B43" w:rsidRPr="00AD4CD7">
        <w:rPr>
          <w:b/>
          <w:color w:val="FF0000"/>
        </w:rPr>
        <w:t>í</w:t>
      </w:r>
      <w:r w:rsidRPr="00AD4CD7">
        <w:rPr>
          <w:b/>
          <w:color w:val="FF0000"/>
        </w:rPr>
        <w:t>blicas</w:t>
      </w:r>
    </w:p>
    <w:p w:rsidR="008706A8" w:rsidRPr="00AD4CD7" w:rsidRDefault="008706A8" w:rsidP="00F919A9">
      <w:pPr>
        <w:widowControl/>
        <w:autoSpaceDE/>
        <w:autoSpaceDN/>
        <w:adjustRightInd/>
        <w:jc w:val="both"/>
        <w:rPr>
          <w:b/>
          <w:color w:val="FF0000"/>
        </w:rPr>
      </w:pPr>
    </w:p>
    <w:p w:rsidR="00AD4CD7" w:rsidRDefault="008706A8" w:rsidP="00F919A9">
      <w:pPr>
        <w:widowControl/>
        <w:autoSpaceDE/>
        <w:autoSpaceDN/>
        <w:adjustRightInd/>
        <w:jc w:val="both"/>
        <w:rPr>
          <w:b/>
          <w:color w:val="0070C0"/>
        </w:rPr>
      </w:pPr>
      <w:r>
        <w:rPr>
          <w:b/>
        </w:rPr>
        <w:t xml:space="preserve">    Entre  las muchas que se pueden convertir en modelos y fundamentos de la sociedad cristiana citamos a un profeta coordinador de los exiliados israelitas en Babilonia y al&lt;más significativo de los apóstoles de Jesús.</w:t>
      </w:r>
    </w:p>
    <w:p w:rsidR="008706A8" w:rsidRDefault="008706A8" w:rsidP="00F919A9">
      <w:pPr>
        <w:widowControl/>
        <w:autoSpaceDE/>
        <w:autoSpaceDN/>
        <w:adjustRightInd/>
        <w:jc w:val="both"/>
        <w:rPr>
          <w:b/>
          <w:color w:val="0070C0"/>
        </w:rPr>
      </w:pPr>
    </w:p>
    <w:p w:rsidR="00230276" w:rsidRDefault="00230276" w:rsidP="00F919A9">
      <w:pPr>
        <w:widowControl/>
        <w:autoSpaceDE/>
        <w:autoSpaceDN/>
        <w:adjustRightInd/>
        <w:jc w:val="both"/>
        <w:rPr>
          <w:b/>
          <w:color w:val="0070C0"/>
        </w:rPr>
      </w:pPr>
      <w:r w:rsidRPr="00AD4CD7">
        <w:rPr>
          <w:b/>
          <w:color w:val="0070C0"/>
        </w:rPr>
        <w:t>05aAT</w:t>
      </w:r>
      <w:r w:rsidR="004F3B43" w:rsidRPr="00AD4CD7">
        <w:rPr>
          <w:b/>
          <w:color w:val="0070C0"/>
        </w:rPr>
        <w:t xml:space="preserve"> Profeta Daniel</w:t>
      </w:r>
    </w:p>
    <w:p w:rsidR="0061345F" w:rsidRDefault="0061345F" w:rsidP="00F919A9">
      <w:pPr>
        <w:widowControl/>
        <w:autoSpaceDE/>
        <w:autoSpaceDN/>
        <w:adjustRightInd/>
        <w:jc w:val="both"/>
        <w:rPr>
          <w:b/>
          <w:color w:val="0070C0"/>
        </w:rPr>
      </w:pPr>
    </w:p>
    <w:p w:rsidR="0061345F" w:rsidRPr="008706A8" w:rsidRDefault="008706A8" w:rsidP="008706A8">
      <w:pPr>
        <w:pStyle w:val="Prrafodelista"/>
        <w:widowControl/>
        <w:tabs>
          <w:tab w:val="left" w:pos="426"/>
        </w:tabs>
        <w:autoSpaceDE/>
        <w:autoSpaceDN/>
        <w:adjustRightInd/>
        <w:ind w:left="142"/>
        <w:jc w:val="both"/>
        <w:rPr>
          <w:b/>
        </w:rPr>
      </w:pPr>
      <w:r>
        <w:rPr>
          <w:b/>
          <w:color w:val="0070C0"/>
        </w:rPr>
        <w:t xml:space="preserve">     </w:t>
      </w:r>
      <w:r w:rsidR="00FF50DC" w:rsidRPr="008706A8">
        <w:rPr>
          <w:b/>
        </w:rPr>
        <w:t>Resulta  interesante el analizar alguna de las acciones de este profeta de la Cautividad. El se vuelve el gran defensor de la justicia y de la inocencia y por eso</w:t>
      </w:r>
      <w:r w:rsidR="0061345F" w:rsidRPr="008706A8">
        <w:rPr>
          <w:b/>
        </w:rPr>
        <w:t xml:space="preserve"> es </w:t>
      </w:r>
      <w:r w:rsidR="00FF50DC" w:rsidRPr="008706A8">
        <w:rPr>
          <w:b/>
        </w:rPr>
        <w:t>modelo de la vida eclesial</w:t>
      </w:r>
      <w:r>
        <w:rPr>
          <w:b/>
        </w:rPr>
        <w:t xml:space="preserve"> que está desarrollada por hombres con virtudes y defectos. Pero el profeta sabe alentar la esperanza de los desterrados</w:t>
      </w:r>
      <w:r w:rsidR="006B4F46">
        <w:rPr>
          <w:b/>
        </w:rPr>
        <w:t>.</w:t>
      </w:r>
      <w:r>
        <w:rPr>
          <w:b/>
        </w:rPr>
        <w:t xml:space="preserve">  </w:t>
      </w:r>
    </w:p>
    <w:p w:rsidR="0061345F" w:rsidRPr="0061345F" w:rsidRDefault="0061345F" w:rsidP="0061345F">
      <w:pPr>
        <w:widowControl/>
        <w:autoSpaceDE/>
        <w:autoSpaceDN/>
        <w:adjustRightInd/>
        <w:rPr>
          <w:color w:val="002060"/>
        </w:rPr>
      </w:pPr>
      <w:r>
        <w:rPr>
          <w:color w:val="002060"/>
        </w:rPr>
        <w:t xml:space="preserve">   </w:t>
      </w:r>
    </w:p>
    <w:p w:rsidR="00230276" w:rsidRDefault="00230276" w:rsidP="00F919A9">
      <w:pPr>
        <w:widowControl/>
        <w:autoSpaceDE/>
        <w:autoSpaceDN/>
        <w:adjustRightInd/>
        <w:jc w:val="both"/>
        <w:rPr>
          <w:b/>
          <w:color w:val="0070C0"/>
        </w:rPr>
      </w:pPr>
      <w:r w:rsidRPr="00AD4CD7">
        <w:rPr>
          <w:b/>
          <w:color w:val="0070C0"/>
        </w:rPr>
        <w:t>05bNT</w:t>
      </w:r>
      <w:r w:rsidR="004F3B43" w:rsidRPr="00AD4CD7">
        <w:rPr>
          <w:b/>
          <w:color w:val="0070C0"/>
        </w:rPr>
        <w:t xml:space="preserve"> Pedro Apóstol</w:t>
      </w:r>
    </w:p>
    <w:p w:rsidR="0061345F" w:rsidRDefault="0061345F" w:rsidP="00F919A9">
      <w:pPr>
        <w:widowControl/>
        <w:autoSpaceDE/>
        <w:autoSpaceDN/>
        <w:adjustRightInd/>
        <w:jc w:val="both"/>
        <w:rPr>
          <w:b/>
          <w:color w:val="0070C0"/>
        </w:rPr>
      </w:pPr>
    </w:p>
    <w:p w:rsidR="00FF50DC" w:rsidRPr="006B4F46" w:rsidRDefault="008706A8" w:rsidP="00F919A9">
      <w:pPr>
        <w:widowControl/>
        <w:autoSpaceDE/>
        <w:autoSpaceDN/>
        <w:adjustRightInd/>
        <w:jc w:val="both"/>
        <w:rPr>
          <w:b/>
        </w:rPr>
      </w:pPr>
      <w:r w:rsidRPr="006B4F46">
        <w:rPr>
          <w:b/>
        </w:rPr>
        <w:t xml:space="preserve">    </w:t>
      </w:r>
      <w:r w:rsidR="00050C58" w:rsidRPr="006B4F46">
        <w:rPr>
          <w:b/>
        </w:rPr>
        <w:t>Tambié</w:t>
      </w:r>
      <w:r w:rsidR="00FF50DC" w:rsidRPr="006B4F46">
        <w:rPr>
          <w:b/>
        </w:rPr>
        <w:t>n San Pedro fu</w:t>
      </w:r>
      <w:r w:rsidR="00050C58" w:rsidRPr="006B4F46">
        <w:rPr>
          <w:b/>
        </w:rPr>
        <w:t xml:space="preserve">e el elemento fuerte que Jesús recogió de entre los apóstoles para </w:t>
      </w:r>
      <w:r w:rsidR="006B4F46" w:rsidRPr="006B4F46">
        <w:rPr>
          <w:b/>
        </w:rPr>
        <w:t>construir su obra maestra que es</w:t>
      </w:r>
      <w:r w:rsidR="00050C58" w:rsidRPr="006B4F46">
        <w:rPr>
          <w:b/>
        </w:rPr>
        <w:t xml:space="preserve"> su Iglesia a la que desti</w:t>
      </w:r>
      <w:r w:rsidR="0061345F" w:rsidRPr="006B4F46">
        <w:rPr>
          <w:b/>
        </w:rPr>
        <w:t>naba para completar la acción</w:t>
      </w:r>
      <w:r w:rsidR="006B4F46" w:rsidRPr="006B4F46">
        <w:rPr>
          <w:b/>
        </w:rPr>
        <w:t xml:space="preserve"> sa</w:t>
      </w:r>
      <w:r w:rsidR="006B4F46" w:rsidRPr="006B4F46">
        <w:rPr>
          <w:b/>
        </w:rPr>
        <w:t>l</w:t>
      </w:r>
      <w:r w:rsidR="006B4F46" w:rsidRPr="006B4F46">
        <w:rPr>
          <w:b/>
        </w:rPr>
        <w:t xml:space="preserve">vadora y consoladora </w:t>
      </w:r>
      <w:r w:rsidR="0061345F" w:rsidRPr="006B4F46">
        <w:rPr>
          <w:b/>
        </w:rPr>
        <w:t xml:space="preserve"> sobre la tierra</w:t>
      </w:r>
      <w:r w:rsidR="006B4F46">
        <w:rPr>
          <w:b/>
        </w:rPr>
        <w:t>.</w:t>
      </w:r>
      <w:r w:rsidR="0061345F" w:rsidRPr="006B4F46">
        <w:rPr>
          <w:b/>
        </w:rPr>
        <w:t xml:space="preserve">  </w:t>
      </w:r>
    </w:p>
    <w:p w:rsidR="00230276" w:rsidRPr="00F919A9" w:rsidRDefault="00230276" w:rsidP="00F919A9">
      <w:pPr>
        <w:widowControl/>
        <w:autoSpaceDE/>
        <w:autoSpaceDN/>
        <w:adjustRightInd/>
        <w:jc w:val="both"/>
        <w:rPr>
          <w:b/>
        </w:rPr>
      </w:pPr>
    </w:p>
    <w:p w:rsidR="00230276" w:rsidRDefault="00230276" w:rsidP="00230276">
      <w:pPr>
        <w:widowControl/>
        <w:autoSpaceDE/>
        <w:autoSpaceDN/>
        <w:adjustRightInd/>
        <w:rPr>
          <w:sz w:val="30"/>
          <w:szCs w:val="30"/>
        </w:rPr>
      </w:pPr>
    </w:p>
    <w:p w:rsidR="00AD4CD7" w:rsidRDefault="00AD4CD7" w:rsidP="00230276">
      <w:pPr>
        <w:widowControl/>
        <w:autoSpaceDE/>
        <w:autoSpaceDN/>
        <w:adjustRightInd/>
        <w:rPr>
          <w:sz w:val="30"/>
          <w:szCs w:val="30"/>
        </w:rPr>
      </w:pPr>
    </w:p>
    <w:p w:rsidR="009F13FF" w:rsidRPr="004C239A" w:rsidRDefault="009F13FF" w:rsidP="004C239A"/>
    <w:sectPr w:rsidR="009F13FF" w:rsidRPr="004C239A" w:rsidSect="00F919A9">
      <w:pgSz w:w="11906" w:h="16838"/>
      <w:pgMar w:top="720" w:right="566"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6A8" w:rsidRDefault="008706A8" w:rsidP="008706A8">
      <w:r>
        <w:separator/>
      </w:r>
    </w:p>
  </w:endnote>
  <w:endnote w:type="continuationSeparator" w:id="1">
    <w:p w:rsidR="008706A8" w:rsidRDefault="008706A8" w:rsidP="008706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6A8" w:rsidRDefault="008706A8" w:rsidP="008706A8">
      <w:r>
        <w:separator/>
      </w:r>
    </w:p>
  </w:footnote>
  <w:footnote w:type="continuationSeparator" w:id="1">
    <w:p w:rsidR="008706A8" w:rsidRDefault="008706A8" w:rsidP="008706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051776"/>
    <w:multiLevelType w:val="hybridMultilevel"/>
    <w:tmpl w:val="81808B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0"/>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7"/>
  </w:num>
  <w:num w:numId="14">
    <w:abstractNumId w:val="29"/>
  </w:num>
  <w:num w:numId="15">
    <w:abstractNumId w:val="20"/>
  </w:num>
  <w:num w:numId="16">
    <w:abstractNumId w:val="5"/>
  </w:num>
  <w:num w:numId="17">
    <w:abstractNumId w:val="14"/>
  </w:num>
  <w:num w:numId="18">
    <w:abstractNumId w:val="28"/>
  </w:num>
  <w:num w:numId="19">
    <w:abstractNumId w:val="12"/>
  </w:num>
  <w:num w:numId="20">
    <w:abstractNumId w:val="10"/>
  </w:num>
  <w:num w:numId="21">
    <w:abstractNumId w:val="8"/>
  </w:num>
  <w:num w:numId="22">
    <w:abstractNumId w:val="6"/>
  </w:num>
  <w:num w:numId="23">
    <w:abstractNumId w:val="26"/>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103EC"/>
    <w:rsid w:val="00012025"/>
    <w:rsid w:val="00025B01"/>
    <w:rsid w:val="0003530E"/>
    <w:rsid w:val="000367C0"/>
    <w:rsid w:val="00050C58"/>
    <w:rsid w:val="00053CB1"/>
    <w:rsid w:val="000824EF"/>
    <w:rsid w:val="00084B19"/>
    <w:rsid w:val="000D4988"/>
    <w:rsid w:val="000E21C0"/>
    <w:rsid w:val="000E7D50"/>
    <w:rsid w:val="000F2048"/>
    <w:rsid w:val="000F3FB0"/>
    <w:rsid w:val="00131759"/>
    <w:rsid w:val="00133AA4"/>
    <w:rsid w:val="00136170"/>
    <w:rsid w:val="00143E69"/>
    <w:rsid w:val="00144ABD"/>
    <w:rsid w:val="00151A2E"/>
    <w:rsid w:val="00151FA3"/>
    <w:rsid w:val="00160644"/>
    <w:rsid w:val="0016415A"/>
    <w:rsid w:val="00187680"/>
    <w:rsid w:val="00194A17"/>
    <w:rsid w:val="001A1E16"/>
    <w:rsid w:val="001B0794"/>
    <w:rsid w:val="001B7720"/>
    <w:rsid w:val="001C2369"/>
    <w:rsid w:val="001C648D"/>
    <w:rsid w:val="001D2B60"/>
    <w:rsid w:val="001D33A6"/>
    <w:rsid w:val="001D493F"/>
    <w:rsid w:val="001E2B12"/>
    <w:rsid w:val="001F5B33"/>
    <w:rsid w:val="00204428"/>
    <w:rsid w:val="002045DD"/>
    <w:rsid w:val="0020686B"/>
    <w:rsid w:val="00207C57"/>
    <w:rsid w:val="00212A7F"/>
    <w:rsid w:val="0022764C"/>
    <w:rsid w:val="00230276"/>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0908"/>
    <w:rsid w:val="00302C51"/>
    <w:rsid w:val="00305ABA"/>
    <w:rsid w:val="00311F71"/>
    <w:rsid w:val="00312AE6"/>
    <w:rsid w:val="00316089"/>
    <w:rsid w:val="00351674"/>
    <w:rsid w:val="003525E6"/>
    <w:rsid w:val="00352A65"/>
    <w:rsid w:val="00365A58"/>
    <w:rsid w:val="00381057"/>
    <w:rsid w:val="003823D0"/>
    <w:rsid w:val="00397FDC"/>
    <w:rsid w:val="003B00B3"/>
    <w:rsid w:val="003B124E"/>
    <w:rsid w:val="003B1330"/>
    <w:rsid w:val="003B721F"/>
    <w:rsid w:val="003C62F4"/>
    <w:rsid w:val="003E0DCA"/>
    <w:rsid w:val="003F207B"/>
    <w:rsid w:val="003F672E"/>
    <w:rsid w:val="0040298D"/>
    <w:rsid w:val="00402E96"/>
    <w:rsid w:val="0041104B"/>
    <w:rsid w:val="00415498"/>
    <w:rsid w:val="004154FE"/>
    <w:rsid w:val="00424E84"/>
    <w:rsid w:val="00425A9F"/>
    <w:rsid w:val="00432B44"/>
    <w:rsid w:val="00444BCB"/>
    <w:rsid w:val="004515C7"/>
    <w:rsid w:val="00451EF5"/>
    <w:rsid w:val="00453B03"/>
    <w:rsid w:val="00470D9F"/>
    <w:rsid w:val="004905EB"/>
    <w:rsid w:val="004A0931"/>
    <w:rsid w:val="004A1561"/>
    <w:rsid w:val="004A1935"/>
    <w:rsid w:val="004B1731"/>
    <w:rsid w:val="004C1D41"/>
    <w:rsid w:val="004C239A"/>
    <w:rsid w:val="004C364F"/>
    <w:rsid w:val="004E1424"/>
    <w:rsid w:val="004E7479"/>
    <w:rsid w:val="004F3B43"/>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A79A6"/>
    <w:rsid w:val="005B48B9"/>
    <w:rsid w:val="005C2CAB"/>
    <w:rsid w:val="005E1EF7"/>
    <w:rsid w:val="005F002E"/>
    <w:rsid w:val="005F4F7A"/>
    <w:rsid w:val="00603E88"/>
    <w:rsid w:val="00604742"/>
    <w:rsid w:val="006113E5"/>
    <w:rsid w:val="0061345F"/>
    <w:rsid w:val="0062125D"/>
    <w:rsid w:val="006300FF"/>
    <w:rsid w:val="006417DB"/>
    <w:rsid w:val="00642F7A"/>
    <w:rsid w:val="006569D3"/>
    <w:rsid w:val="00661722"/>
    <w:rsid w:val="00665971"/>
    <w:rsid w:val="0067040F"/>
    <w:rsid w:val="00671510"/>
    <w:rsid w:val="00694684"/>
    <w:rsid w:val="006A0F30"/>
    <w:rsid w:val="006A110E"/>
    <w:rsid w:val="006A7642"/>
    <w:rsid w:val="006B057E"/>
    <w:rsid w:val="006B4F46"/>
    <w:rsid w:val="006B6134"/>
    <w:rsid w:val="006B700D"/>
    <w:rsid w:val="006C0052"/>
    <w:rsid w:val="006C3B19"/>
    <w:rsid w:val="006D1E57"/>
    <w:rsid w:val="006D37BC"/>
    <w:rsid w:val="006E0D1A"/>
    <w:rsid w:val="006E24DC"/>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B0A0A"/>
    <w:rsid w:val="007C2603"/>
    <w:rsid w:val="007C2F70"/>
    <w:rsid w:val="007C5650"/>
    <w:rsid w:val="007D3B1D"/>
    <w:rsid w:val="007E3C2D"/>
    <w:rsid w:val="00804EFA"/>
    <w:rsid w:val="00811DF0"/>
    <w:rsid w:val="008140CD"/>
    <w:rsid w:val="008438E6"/>
    <w:rsid w:val="008546E9"/>
    <w:rsid w:val="0085687A"/>
    <w:rsid w:val="00864A6E"/>
    <w:rsid w:val="00865246"/>
    <w:rsid w:val="008706A8"/>
    <w:rsid w:val="008745FF"/>
    <w:rsid w:val="00875BF4"/>
    <w:rsid w:val="00877125"/>
    <w:rsid w:val="008814C2"/>
    <w:rsid w:val="0088171E"/>
    <w:rsid w:val="00882718"/>
    <w:rsid w:val="00891547"/>
    <w:rsid w:val="00892139"/>
    <w:rsid w:val="008C0873"/>
    <w:rsid w:val="008C2C96"/>
    <w:rsid w:val="008D3A88"/>
    <w:rsid w:val="008F1FB7"/>
    <w:rsid w:val="008F38EC"/>
    <w:rsid w:val="0090109E"/>
    <w:rsid w:val="00905CF4"/>
    <w:rsid w:val="00907741"/>
    <w:rsid w:val="00912D1B"/>
    <w:rsid w:val="00924A4B"/>
    <w:rsid w:val="00932F3D"/>
    <w:rsid w:val="0094729A"/>
    <w:rsid w:val="00957E74"/>
    <w:rsid w:val="009672FE"/>
    <w:rsid w:val="0097418F"/>
    <w:rsid w:val="00977BF9"/>
    <w:rsid w:val="009B7B26"/>
    <w:rsid w:val="009B7D31"/>
    <w:rsid w:val="009D12CD"/>
    <w:rsid w:val="009D14C7"/>
    <w:rsid w:val="009E19CE"/>
    <w:rsid w:val="009E19D3"/>
    <w:rsid w:val="009E3A8C"/>
    <w:rsid w:val="009F13FF"/>
    <w:rsid w:val="009F3DEA"/>
    <w:rsid w:val="009F61EB"/>
    <w:rsid w:val="00A06EB1"/>
    <w:rsid w:val="00A07E6D"/>
    <w:rsid w:val="00A21552"/>
    <w:rsid w:val="00A31A8E"/>
    <w:rsid w:val="00A33716"/>
    <w:rsid w:val="00A50E8A"/>
    <w:rsid w:val="00A61777"/>
    <w:rsid w:val="00A64DDD"/>
    <w:rsid w:val="00A701AB"/>
    <w:rsid w:val="00A76AD1"/>
    <w:rsid w:val="00A83259"/>
    <w:rsid w:val="00A92197"/>
    <w:rsid w:val="00A94500"/>
    <w:rsid w:val="00AC4584"/>
    <w:rsid w:val="00AC7057"/>
    <w:rsid w:val="00AC7418"/>
    <w:rsid w:val="00AD4CD7"/>
    <w:rsid w:val="00AD6E3E"/>
    <w:rsid w:val="00AE1375"/>
    <w:rsid w:val="00AF0D91"/>
    <w:rsid w:val="00B00B5B"/>
    <w:rsid w:val="00B17B64"/>
    <w:rsid w:val="00B22ABC"/>
    <w:rsid w:val="00B44F54"/>
    <w:rsid w:val="00B51D13"/>
    <w:rsid w:val="00B521CD"/>
    <w:rsid w:val="00B62BFE"/>
    <w:rsid w:val="00B646A1"/>
    <w:rsid w:val="00B66E95"/>
    <w:rsid w:val="00B67759"/>
    <w:rsid w:val="00B70A46"/>
    <w:rsid w:val="00B81AED"/>
    <w:rsid w:val="00B82143"/>
    <w:rsid w:val="00B82570"/>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1B3"/>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D7EF3"/>
    <w:rsid w:val="00EE3F66"/>
    <w:rsid w:val="00EE4CA6"/>
    <w:rsid w:val="00F0348B"/>
    <w:rsid w:val="00F2057D"/>
    <w:rsid w:val="00F214E9"/>
    <w:rsid w:val="00F24740"/>
    <w:rsid w:val="00F278F5"/>
    <w:rsid w:val="00F36164"/>
    <w:rsid w:val="00F42AD6"/>
    <w:rsid w:val="00F47247"/>
    <w:rsid w:val="00F507A5"/>
    <w:rsid w:val="00F54EE9"/>
    <w:rsid w:val="00F607F9"/>
    <w:rsid w:val="00F62BAA"/>
    <w:rsid w:val="00F653E6"/>
    <w:rsid w:val="00F832E6"/>
    <w:rsid w:val="00F84C51"/>
    <w:rsid w:val="00F8704D"/>
    <w:rsid w:val="00F919A9"/>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D651D"/>
    <w:rsid w:val="00FE27AF"/>
    <w:rsid w:val="00FE3951"/>
    <w:rsid w:val="00FF08A0"/>
    <w:rsid w:val="00FF3520"/>
    <w:rsid w:val="00FF4329"/>
    <w:rsid w:val="00FF50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estilo21">
    <w:name w:val="estilo21"/>
    <w:basedOn w:val="Normal"/>
    <w:rsid w:val="00F919A9"/>
    <w:pPr>
      <w:widowControl/>
      <w:autoSpaceDE/>
      <w:autoSpaceDN/>
      <w:adjustRightInd/>
      <w:spacing w:before="100" w:beforeAutospacing="1" w:after="100" w:afterAutospacing="1"/>
    </w:pPr>
    <w:rPr>
      <w:rFonts w:ascii="Times New Roman" w:hAnsi="Times New Roman" w:cs="Times New Roman"/>
    </w:rPr>
  </w:style>
  <w:style w:type="paragraph" w:styleId="Prrafodelista">
    <w:name w:val="List Paragraph"/>
    <w:basedOn w:val="Normal"/>
    <w:uiPriority w:val="34"/>
    <w:qFormat/>
    <w:rsid w:val="0061345F"/>
    <w:pPr>
      <w:ind w:left="720"/>
      <w:contextualSpacing/>
    </w:p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64265191">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5E1EF-6511-4F3D-8ABD-81F983A3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1528</Words>
  <Characters>8405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2019-10-16T17:24:00Z</dcterms:created>
  <dcterms:modified xsi:type="dcterms:W3CDTF">2019-10-16T17:24:00Z</dcterms:modified>
</cp:coreProperties>
</file>