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DE" w:rsidRDefault="00885ADE" w:rsidP="00885ADE">
      <w:pPr>
        <w:rPr>
          <w:szCs w:val="28"/>
        </w:rPr>
      </w:pPr>
    </w:p>
    <w:p w:rsidR="00885ADE" w:rsidRPr="008A7EC4" w:rsidRDefault="00885ADE" w:rsidP="008A7EC4">
      <w:pPr>
        <w:jc w:val="center"/>
        <w:rPr>
          <w:b/>
          <w:color w:val="FF0000"/>
          <w:sz w:val="36"/>
          <w:szCs w:val="36"/>
        </w:rPr>
      </w:pPr>
    </w:p>
    <w:p w:rsidR="00083736" w:rsidRPr="008A7EC4" w:rsidRDefault="006C3FEF" w:rsidP="008A7EC4">
      <w:pPr>
        <w:jc w:val="center"/>
        <w:rPr>
          <w:b/>
          <w:color w:val="FF0000"/>
          <w:sz w:val="36"/>
          <w:szCs w:val="36"/>
        </w:rPr>
      </w:pPr>
      <w:r>
        <w:rPr>
          <w:b/>
          <w:color w:val="FF0000"/>
          <w:sz w:val="36"/>
          <w:szCs w:val="36"/>
        </w:rPr>
        <w:t>Los hombres de Diluvio</w:t>
      </w:r>
    </w:p>
    <w:p w:rsidR="00083736" w:rsidRDefault="00083736" w:rsidP="00834836">
      <w:pPr>
        <w:rPr>
          <w:b/>
          <w:szCs w:val="28"/>
        </w:rPr>
      </w:pPr>
    </w:p>
    <w:p w:rsidR="006C3FEF" w:rsidRDefault="006C3FEF" w:rsidP="00834836">
      <w:pPr>
        <w:rPr>
          <w:b/>
          <w:szCs w:val="28"/>
        </w:rPr>
      </w:pPr>
    </w:p>
    <w:p w:rsidR="006C3FEF" w:rsidRDefault="00E4360C" w:rsidP="00155398">
      <w:pPr>
        <w:widowControl/>
        <w:autoSpaceDE/>
        <w:autoSpaceDN/>
        <w:adjustRightInd/>
        <w:spacing w:before="100" w:beforeAutospacing="1" w:after="100" w:afterAutospacing="1"/>
        <w:jc w:val="both"/>
        <w:rPr>
          <w:b/>
        </w:rPr>
      </w:pPr>
      <w:r>
        <w:rPr>
          <w:b/>
        </w:rPr>
        <w:t xml:space="preserve">   </w:t>
      </w:r>
      <w:r w:rsidR="006C3FEF" w:rsidRPr="008D00D4">
        <w:rPr>
          <w:b/>
        </w:rPr>
        <w:t xml:space="preserve"> Es interesante entender que la Biblia supo </w:t>
      </w:r>
      <w:r>
        <w:rPr>
          <w:b/>
        </w:rPr>
        <w:t xml:space="preserve">entender de alguna forma </w:t>
      </w:r>
      <w:r w:rsidR="006C3FEF" w:rsidRPr="008D00D4">
        <w:rPr>
          <w:b/>
        </w:rPr>
        <w:t>la diversidad de razas y los problemas que si</w:t>
      </w:r>
      <w:r>
        <w:rPr>
          <w:b/>
        </w:rPr>
        <w:t>guie</w:t>
      </w:r>
      <w:r w:rsidR="006C3FEF" w:rsidRPr="008D00D4">
        <w:rPr>
          <w:b/>
        </w:rPr>
        <w:t>ro</w:t>
      </w:r>
      <w:r>
        <w:rPr>
          <w:b/>
        </w:rPr>
        <w:t>n</w:t>
      </w:r>
      <w:r w:rsidR="006C3FEF" w:rsidRPr="008D00D4">
        <w:rPr>
          <w:b/>
        </w:rPr>
        <w:t xml:space="preserve"> al diluvio uni</w:t>
      </w:r>
      <w:r>
        <w:rPr>
          <w:b/>
        </w:rPr>
        <w:t>v</w:t>
      </w:r>
      <w:r w:rsidR="006C3FEF" w:rsidRPr="008D00D4">
        <w:rPr>
          <w:b/>
        </w:rPr>
        <w:t>ersal. En la memoria colectiva de los ant</w:t>
      </w:r>
      <w:r>
        <w:rPr>
          <w:b/>
        </w:rPr>
        <w:t>i</w:t>
      </w:r>
      <w:r w:rsidR="006C3FEF" w:rsidRPr="008D00D4">
        <w:rPr>
          <w:b/>
        </w:rPr>
        <w:t>guos qued</w:t>
      </w:r>
      <w:r>
        <w:rPr>
          <w:b/>
        </w:rPr>
        <w:t>ó</w:t>
      </w:r>
      <w:r w:rsidR="006C3FEF" w:rsidRPr="008D00D4">
        <w:rPr>
          <w:b/>
        </w:rPr>
        <w:t xml:space="preserve"> la idea de que la hu</w:t>
      </w:r>
      <w:r>
        <w:rPr>
          <w:b/>
        </w:rPr>
        <w:t>m</w:t>
      </w:r>
      <w:r w:rsidR="006C3FEF" w:rsidRPr="008D00D4">
        <w:rPr>
          <w:b/>
        </w:rPr>
        <w:t>anidad se corrompi</w:t>
      </w:r>
      <w:r>
        <w:rPr>
          <w:b/>
        </w:rPr>
        <w:t>ó</w:t>
      </w:r>
      <w:r w:rsidR="006C3FEF" w:rsidRPr="008D00D4">
        <w:rPr>
          <w:b/>
        </w:rPr>
        <w:t xml:space="preserve"> </w:t>
      </w:r>
      <w:r>
        <w:rPr>
          <w:b/>
        </w:rPr>
        <w:t>después de Adán, de los gra</w:t>
      </w:r>
      <w:r>
        <w:rPr>
          <w:b/>
        </w:rPr>
        <w:t>n</w:t>
      </w:r>
      <w:r>
        <w:rPr>
          <w:b/>
        </w:rPr>
        <w:t>des y longevos patriarcas y de los gigantes. Y</w:t>
      </w:r>
      <w:r w:rsidR="006C3FEF" w:rsidRPr="008D00D4">
        <w:rPr>
          <w:b/>
        </w:rPr>
        <w:t xml:space="preserve"> Dios determino castigar</w:t>
      </w:r>
      <w:r>
        <w:rPr>
          <w:b/>
        </w:rPr>
        <w:t xml:space="preserve"> con</w:t>
      </w:r>
      <w:r w:rsidR="006C3FEF" w:rsidRPr="008D00D4">
        <w:rPr>
          <w:b/>
        </w:rPr>
        <w:t>,</w:t>
      </w:r>
      <w:r>
        <w:rPr>
          <w:b/>
        </w:rPr>
        <w:t xml:space="preserve"> una "limpieza" universal.</w:t>
      </w:r>
      <w:r w:rsidR="006C3FEF" w:rsidRPr="008D00D4">
        <w:rPr>
          <w:b/>
        </w:rPr>
        <w:t xml:space="preserve"> En</w:t>
      </w:r>
      <w:r>
        <w:rPr>
          <w:b/>
        </w:rPr>
        <w:t>vió</w:t>
      </w:r>
      <w:r w:rsidR="006C3FEF" w:rsidRPr="008D00D4">
        <w:rPr>
          <w:b/>
        </w:rPr>
        <w:t xml:space="preserve"> un diluvio y s</w:t>
      </w:r>
      <w:r>
        <w:rPr>
          <w:b/>
        </w:rPr>
        <w:t>ó</w:t>
      </w:r>
      <w:r w:rsidR="006C3FEF" w:rsidRPr="008D00D4">
        <w:rPr>
          <w:b/>
        </w:rPr>
        <w:t>lo salvo</w:t>
      </w:r>
      <w:r>
        <w:rPr>
          <w:b/>
        </w:rPr>
        <w:t xml:space="preserve"> </w:t>
      </w:r>
      <w:r w:rsidR="006C3FEF" w:rsidRPr="008D00D4">
        <w:rPr>
          <w:b/>
        </w:rPr>
        <w:t>a</w:t>
      </w:r>
      <w:r>
        <w:rPr>
          <w:b/>
        </w:rPr>
        <w:t xml:space="preserve"> un hombre justo,</w:t>
      </w:r>
      <w:r w:rsidR="006C3FEF" w:rsidRPr="008D00D4">
        <w:rPr>
          <w:b/>
        </w:rPr>
        <w:t xml:space="preserve"> N</w:t>
      </w:r>
      <w:r w:rsidR="006C3FEF" w:rsidRPr="008D00D4">
        <w:rPr>
          <w:b/>
        </w:rPr>
        <w:t>o</w:t>
      </w:r>
      <w:r>
        <w:rPr>
          <w:b/>
        </w:rPr>
        <w:t>é</w:t>
      </w:r>
      <w:r w:rsidR="006C3FEF" w:rsidRPr="008D00D4">
        <w:rPr>
          <w:b/>
        </w:rPr>
        <w:t>.</w:t>
      </w:r>
      <w:r w:rsidR="008D00D4">
        <w:rPr>
          <w:b/>
        </w:rPr>
        <w:t xml:space="preserve"> (Gen </w:t>
      </w:r>
      <w:proofErr w:type="spellStart"/>
      <w:r w:rsidR="008D00D4">
        <w:rPr>
          <w:b/>
        </w:rPr>
        <w:t>cps</w:t>
      </w:r>
      <w:proofErr w:type="spellEnd"/>
      <w:r w:rsidR="008D00D4">
        <w:rPr>
          <w:b/>
        </w:rPr>
        <w:t xml:space="preserve"> 6 y 7)</w:t>
      </w:r>
      <w:r>
        <w:rPr>
          <w:b/>
        </w:rPr>
        <w:t xml:space="preserve"> Le dejó la esposa y los tres hijos con sus esposas. </w:t>
      </w:r>
    </w:p>
    <w:p w:rsidR="00E4360C" w:rsidRPr="008D00D4" w:rsidRDefault="00E4360C" w:rsidP="00155398">
      <w:pPr>
        <w:widowControl/>
        <w:autoSpaceDE/>
        <w:autoSpaceDN/>
        <w:adjustRightInd/>
        <w:spacing w:before="100" w:beforeAutospacing="1" w:after="100" w:afterAutospacing="1"/>
        <w:jc w:val="both"/>
        <w:rPr>
          <w:b/>
        </w:rPr>
      </w:pPr>
      <w:r>
        <w:rPr>
          <w:b/>
        </w:rPr>
        <w:t xml:space="preserve"> Y limpió en el mundo hasta abarcar el castigo a los animales, dejando una pareja de cada e</w:t>
      </w:r>
      <w:r>
        <w:rPr>
          <w:b/>
        </w:rPr>
        <w:t>s</w:t>
      </w:r>
      <w:r>
        <w:rPr>
          <w:b/>
        </w:rPr>
        <w:t>pecie para que siguieran existiendo en la tierra. Y limito la vida del hombre a 120 años,  cantidad suficiente para vivir sin ser tan longevos como los anteriores, entre los cuales Matusalén con sus 979 años ganó la "marca" de longevidad. (</w:t>
      </w:r>
      <w:proofErr w:type="spellStart"/>
      <w:r>
        <w:rPr>
          <w:b/>
        </w:rPr>
        <w:t>Gn</w:t>
      </w:r>
      <w:proofErr w:type="spellEnd"/>
      <w:r>
        <w:rPr>
          <w:b/>
        </w:rPr>
        <w:t xml:space="preserve"> 5,29)</w:t>
      </w:r>
    </w:p>
    <w:p w:rsidR="006C3FEF" w:rsidRPr="006C3FEF" w:rsidRDefault="00E4360C" w:rsidP="00155398">
      <w:pPr>
        <w:widowControl/>
        <w:autoSpaceDE/>
        <w:autoSpaceDN/>
        <w:adjustRightInd/>
        <w:spacing w:before="100" w:beforeAutospacing="1" w:after="100" w:afterAutospacing="1"/>
        <w:jc w:val="both"/>
        <w:rPr>
          <w:b/>
        </w:rPr>
      </w:pPr>
      <w:r>
        <w:rPr>
          <w:b/>
        </w:rPr>
        <w:t xml:space="preserve">  </w:t>
      </w:r>
      <w:r w:rsidR="006C3FEF" w:rsidRPr="006C3FEF">
        <w:rPr>
          <w:b/>
        </w:rPr>
        <w:t>La inundación</w:t>
      </w:r>
    </w:p>
    <w:p w:rsidR="006C3FEF" w:rsidRPr="006C3FEF" w:rsidRDefault="008D00D4" w:rsidP="00155398">
      <w:pPr>
        <w:widowControl/>
        <w:autoSpaceDE/>
        <w:autoSpaceDN/>
        <w:adjustRightInd/>
        <w:spacing w:before="100" w:beforeAutospacing="1" w:after="100" w:afterAutospacing="1"/>
        <w:jc w:val="both"/>
        <w:rPr>
          <w:b/>
          <w:i/>
        </w:rPr>
      </w:pPr>
      <w:r w:rsidRPr="008D00D4">
        <w:rPr>
          <w:b/>
          <w:i/>
        </w:rPr>
        <w:t xml:space="preserve">   </w:t>
      </w:r>
      <w:r w:rsidR="006C3FEF" w:rsidRPr="006C3FEF">
        <w:rPr>
          <w:b/>
          <w:i/>
        </w:rPr>
        <w:t>El Diluvio se precipitó sobre la tierra durante cuarenta días. A medida que las aguas iban creciendo, llevaban el arca hacia arriba, y esta se elevó por encima de la tierra. Las aguas subían de nivel y crecían desmesuradamente sobre la tierra, mientras el arca flotaba en la superficie.</w:t>
      </w:r>
    </w:p>
    <w:p w:rsidR="006C3FEF" w:rsidRPr="006C3FEF" w:rsidRDefault="006C3FEF" w:rsidP="00155398">
      <w:pPr>
        <w:widowControl/>
        <w:autoSpaceDE/>
        <w:autoSpaceDN/>
        <w:adjustRightInd/>
        <w:spacing w:before="100" w:beforeAutospacing="1" w:after="100" w:afterAutospacing="1"/>
        <w:jc w:val="both"/>
        <w:rPr>
          <w:b/>
          <w:i/>
        </w:rPr>
      </w:pPr>
      <w:r w:rsidRPr="006C3FEF">
        <w:rPr>
          <w:b/>
          <w:i/>
        </w:rPr>
        <w:t xml:space="preserve"> Así continuaron subiendo cada vez más, hasta que en todas partes quedaron sumergidas las montañas, incluso las más elevadas.</w:t>
      </w:r>
      <w:r w:rsidR="008D00D4" w:rsidRPr="008D00D4">
        <w:rPr>
          <w:b/>
          <w:i/>
        </w:rPr>
        <w:t xml:space="preserve"> </w:t>
      </w:r>
      <w:r w:rsidRPr="006C3FEF">
        <w:rPr>
          <w:b/>
          <w:i/>
        </w:rPr>
        <w:t>El nivel de las aguas subió más de siete metros por encima de las montañas.</w:t>
      </w:r>
    </w:p>
    <w:p w:rsidR="006C3FEF" w:rsidRPr="008D00D4" w:rsidRDefault="008D00D4" w:rsidP="00155398">
      <w:pPr>
        <w:widowControl/>
        <w:autoSpaceDE/>
        <w:autoSpaceDN/>
        <w:adjustRightInd/>
        <w:spacing w:before="100" w:beforeAutospacing="1" w:after="100" w:afterAutospacing="1"/>
        <w:jc w:val="both"/>
        <w:rPr>
          <w:b/>
          <w:i/>
        </w:rPr>
      </w:pPr>
      <w:r w:rsidRPr="008D00D4">
        <w:rPr>
          <w:b/>
          <w:i/>
        </w:rPr>
        <w:t xml:space="preserve">   </w:t>
      </w:r>
      <w:r w:rsidR="006C3FEF" w:rsidRPr="006C3FEF">
        <w:rPr>
          <w:b/>
          <w:i/>
        </w:rPr>
        <w:t xml:space="preserve"> Entonces perecieron todos los seres que se movían sobre la tierra: los pájaros, el gan</w:t>
      </w:r>
      <w:r w:rsidR="006C3FEF" w:rsidRPr="006C3FEF">
        <w:rPr>
          <w:b/>
          <w:i/>
        </w:rPr>
        <w:t>a</w:t>
      </w:r>
      <w:r w:rsidR="006C3FEF" w:rsidRPr="006C3FEF">
        <w:rPr>
          <w:b/>
          <w:i/>
        </w:rPr>
        <w:t>do, las fieras, todos los animales que se arrastran por el suelo, y también los hombres. M</w:t>
      </w:r>
      <w:r w:rsidR="006C3FEF" w:rsidRPr="006C3FEF">
        <w:rPr>
          <w:b/>
          <w:i/>
        </w:rPr>
        <w:t>u</w:t>
      </w:r>
      <w:r w:rsidR="006C3FEF" w:rsidRPr="006C3FEF">
        <w:rPr>
          <w:b/>
          <w:i/>
        </w:rPr>
        <w:t>rió todo lo que tenía un aliento de vida en sus narices, todo lo que estaba sobre el suelo firme. Así fueron eliminados todos los seres que había en la tierra, desde el hombre hasta el ganado. los reptiles y los pájaros del cielo. Sólo quedó Noé y los que estaban con él en el arca. Y las aguas inundaron la tierra por espacio de ciento cincuenta día</w:t>
      </w:r>
      <w:r w:rsidRPr="008D00D4">
        <w:rPr>
          <w:b/>
          <w:i/>
        </w:rPr>
        <w:t xml:space="preserve"> (</w:t>
      </w:r>
      <w:proofErr w:type="spellStart"/>
      <w:r w:rsidRPr="008D00D4">
        <w:rPr>
          <w:b/>
          <w:i/>
        </w:rPr>
        <w:t>Gn</w:t>
      </w:r>
      <w:proofErr w:type="spellEnd"/>
      <w:r w:rsidRPr="008D00D4">
        <w:rPr>
          <w:b/>
          <w:i/>
        </w:rPr>
        <w:t xml:space="preserve"> 6 16-24)</w:t>
      </w:r>
    </w:p>
    <w:p w:rsidR="006C3FEF" w:rsidRPr="008D00D4" w:rsidRDefault="00E4360C" w:rsidP="00155398">
      <w:pPr>
        <w:widowControl/>
        <w:autoSpaceDE/>
        <w:autoSpaceDN/>
        <w:adjustRightInd/>
        <w:spacing w:before="100" w:beforeAutospacing="1" w:after="100" w:afterAutospacing="1"/>
        <w:jc w:val="both"/>
        <w:rPr>
          <w:b/>
        </w:rPr>
      </w:pPr>
      <w:r>
        <w:rPr>
          <w:b/>
        </w:rPr>
        <w:t xml:space="preserve">    </w:t>
      </w:r>
      <w:r w:rsidR="006C3FEF" w:rsidRPr="008D00D4">
        <w:rPr>
          <w:b/>
        </w:rPr>
        <w:t>Salieron de al Arca y de nuevo comenzaron a poblar la tierra</w:t>
      </w:r>
      <w:r w:rsidR="008D00D4">
        <w:rPr>
          <w:b/>
        </w:rPr>
        <w:t>. No</w:t>
      </w:r>
      <w:r w:rsidR="00DB43F8">
        <w:rPr>
          <w:b/>
        </w:rPr>
        <w:t>é</w:t>
      </w:r>
      <w:r w:rsidR="008D00D4">
        <w:rPr>
          <w:b/>
        </w:rPr>
        <w:t xml:space="preserve"> hizo un sacrificio al S</w:t>
      </w:r>
      <w:r w:rsidR="008D00D4">
        <w:rPr>
          <w:b/>
        </w:rPr>
        <w:t>e</w:t>
      </w:r>
      <w:r w:rsidR="008D00D4">
        <w:rPr>
          <w:b/>
        </w:rPr>
        <w:t>ñor  y Dios hizo una alianza con Noé</w:t>
      </w:r>
      <w:r>
        <w:rPr>
          <w:b/>
        </w:rPr>
        <w:t xml:space="preserve"> dejando un signo sobre la nubes, tradicionalmente asociado al </w:t>
      </w:r>
      <w:proofErr w:type="spellStart"/>
      <w:r>
        <w:rPr>
          <w:b/>
        </w:rPr>
        <w:t>arcoiris</w:t>
      </w:r>
      <w:proofErr w:type="spellEnd"/>
      <w:r>
        <w:rPr>
          <w:b/>
        </w:rPr>
        <w:t xml:space="preserve"> después de las tormentas. Y prometió no volver a destruir a toda la humanidad. </w:t>
      </w:r>
      <w:r w:rsidR="00DB43F8">
        <w:rPr>
          <w:b/>
        </w:rPr>
        <w:t>Y renovó con los hombres la promesa de protegerles si cumplían sus leyes d</w:t>
      </w:r>
      <w:r w:rsidR="00DB43F8">
        <w:rPr>
          <w:b/>
        </w:rPr>
        <w:t>i</w:t>
      </w:r>
      <w:r w:rsidR="00DB43F8">
        <w:rPr>
          <w:b/>
        </w:rPr>
        <w:t>vinas</w:t>
      </w:r>
      <w:r w:rsidR="00407009">
        <w:rPr>
          <w:b/>
        </w:rPr>
        <w:t>.</w:t>
      </w:r>
      <w:r w:rsidR="00DB43F8">
        <w:rPr>
          <w:b/>
        </w:rPr>
        <w:t xml:space="preserve"> Una renovada promesa  (</w:t>
      </w:r>
      <w:proofErr w:type="spellStart"/>
      <w:r w:rsidR="00DB43F8">
        <w:rPr>
          <w:b/>
        </w:rPr>
        <w:t>Gn</w:t>
      </w:r>
      <w:proofErr w:type="spellEnd"/>
      <w:r w:rsidR="00DB43F8">
        <w:rPr>
          <w:b/>
        </w:rPr>
        <w:t xml:space="preserve"> 8.20-22)</w:t>
      </w:r>
    </w:p>
    <w:p w:rsidR="006C3FEF" w:rsidRDefault="00E4360C" w:rsidP="00155398">
      <w:pPr>
        <w:widowControl/>
        <w:autoSpaceDE/>
        <w:autoSpaceDN/>
        <w:adjustRightInd/>
        <w:spacing w:before="100" w:beforeAutospacing="1" w:after="100" w:afterAutospacing="1"/>
        <w:jc w:val="both"/>
        <w:rPr>
          <w:b/>
        </w:rPr>
      </w:pPr>
      <w:r>
        <w:rPr>
          <w:b/>
        </w:rPr>
        <w:t xml:space="preserve">    </w:t>
      </w:r>
      <w:r w:rsidR="006C3FEF" w:rsidRPr="008D00D4">
        <w:rPr>
          <w:b/>
        </w:rPr>
        <w:t xml:space="preserve">Los tres hijos de Noé </w:t>
      </w:r>
      <w:r>
        <w:rPr>
          <w:b/>
        </w:rPr>
        <w:t xml:space="preserve">con sus esposas </w:t>
      </w:r>
      <w:r w:rsidR="006C3FEF" w:rsidRPr="008D00D4">
        <w:rPr>
          <w:b/>
        </w:rPr>
        <w:t xml:space="preserve">representan las tres grandes razas que los que </w:t>
      </w:r>
      <w:r w:rsidR="00DB43F8">
        <w:rPr>
          <w:b/>
        </w:rPr>
        <w:t xml:space="preserve">los que </w:t>
      </w:r>
      <w:r w:rsidR="006C3FEF" w:rsidRPr="008D00D4">
        <w:rPr>
          <w:b/>
        </w:rPr>
        <w:t>redactaron el tex</w:t>
      </w:r>
      <w:r w:rsidR="00DB43F8">
        <w:rPr>
          <w:b/>
        </w:rPr>
        <w:t xml:space="preserve">to bíblico en ese tiempo conocían. Ellos </w:t>
      </w:r>
      <w:proofErr w:type="spellStart"/>
      <w:r w:rsidR="00DB43F8">
        <w:rPr>
          <w:b/>
        </w:rPr>
        <w:t>tambien</w:t>
      </w:r>
      <w:proofErr w:type="spellEnd"/>
      <w:r w:rsidR="00DB43F8">
        <w:rPr>
          <w:b/>
        </w:rPr>
        <w:t xml:space="preserve"> recibieron la bendición de Noé, rasgos que los convertía en "patriarcas sagrados" y acogidos por la nueva promesa divina</w:t>
      </w:r>
      <w:r w:rsidR="001B6EA2">
        <w:rPr>
          <w:b/>
        </w:rPr>
        <w:t>.</w:t>
      </w:r>
    </w:p>
    <w:p w:rsidR="001B6EA2" w:rsidRPr="001B6EA2" w:rsidRDefault="001B6EA2" w:rsidP="00155398">
      <w:pPr>
        <w:widowControl/>
        <w:autoSpaceDE/>
        <w:autoSpaceDN/>
        <w:adjustRightInd/>
        <w:spacing w:before="100" w:beforeAutospacing="1"/>
        <w:jc w:val="both"/>
        <w:rPr>
          <w:b/>
          <w:i/>
        </w:rPr>
      </w:pPr>
      <w:r w:rsidRPr="001B6EA2">
        <w:rPr>
          <w:b/>
          <w:i/>
        </w:rPr>
        <w:t xml:space="preserve">      Dios bendijo a Noé y a sus hijos, diciéndoles: «Sed fecundos, </w:t>
      </w:r>
      <w:proofErr w:type="spellStart"/>
      <w:r w:rsidRPr="001B6EA2">
        <w:rPr>
          <w:b/>
          <w:i/>
        </w:rPr>
        <w:t>multiplícaos</w:t>
      </w:r>
      <w:proofErr w:type="spellEnd"/>
      <w:r w:rsidRPr="001B6EA2">
        <w:rPr>
          <w:b/>
          <w:i/>
        </w:rPr>
        <w:t xml:space="preserve"> y ll</w:t>
      </w:r>
      <w:r w:rsidRPr="001B6EA2">
        <w:rPr>
          <w:b/>
          <w:i/>
        </w:rPr>
        <w:t>e</w:t>
      </w:r>
      <w:r w:rsidRPr="001B6EA2">
        <w:rPr>
          <w:b/>
          <w:i/>
        </w:rPr>
        <w:t>nad la tierra. Ante vosotros sentirán temor a todos los animales de la tierra y todos los páj</w:t>
      </w:r>
      <w:r w:rsidRPr="001B6EA2">
        <w:rPr>
          <w:b/>
          <w:i/>
        </w:rPr>
        <w:t>a</w:t>
      </w:r>
      <w:r w:rsidRPr="001B6EA2">
        <w:rPr>
          <w:b/>
          <w:i/>
        </w:rPr>
        <w:t xml:space="preserve">ros del cielo, todo lo que se mueve por el suelo, y todos los peces del mar: ellos han sido puestos en vuestras  manos. </w:t>
      </w:r>
    </w:p>
    <w:p w:rsidR="001B6EA2" w:rsidRPr="001B6EA2" w:rsidRDefault="001B6EA2" w:rsidP="00155398">
      <w:pPr>
        <w:widowControl/>
        <w:autoSpaceDE/>
        <w:autoSpaceDN/>
        <w:adjustRightInd/>
        <w:spacing w:before="100" w:beforeAutospacing="1"/>
        <w:jc w:val="both"/>
        <w:rPr>
          <w:b/>
          <w:i/>
        </w:rPr>
      </w:pPr>
      <w:r w:rsidRPr="001B6EA2">
        <w:rPr>
          <w:b/>
          <w:i/>
        </w:rPr>
        <w:t xml:space="preserve">   Todo lo que se mueve y tiene vida os servirá de alimento; yo os doy todo eso como a</w:t>
      </w:r>
      <w:r w:rsidRPr="001B6EA2">
        <w:rPr>
          <w:b/>
          <w:i/>
        </w:rPr>
        <w:t>n</w:t>
      </w:r>
      <w:r w:rsidRPr="001B6EA2">
        <w:rPr>
          <w:b/>
          <w:i/>
        </w:rPr>
        <w:t>tes os di los vegetales. Sólo no comeréis la carne con su vida, es decir, con su sa</w:t>
      </w:r>
      <w:r w:rsidRPr="001B6EA2">
        <w:rPr>
          <w:b/>
          <w:i/>
        </w:rPr>
        <w:t>n</w:t>
      </w:r>
      <w:r w:rsidRPr="001B6EA2">
        <w:rPr>
          <w:b/>
          <w:i/>
        </w:rPr>
        <w:t>gre.</w:t>
      </w:r>
    </w:p>
    <w:p w:rsidR="001B6EA2" w:rsidRPr="001B6EA2" w:rsidRDefault="001B6EA2" w:rsidP="00155398">
      <w:pPr>
        <w:widowControl/>
        <w:autoSpaceDE/>
        <w:autoSpaceDN/>
        <w:adjustRightInd/>
        <w:spacing w:before="100" w:beforeAutospacing="1"/>
        <w:jc w:val="both"/>
        <w:rPr>
          <w:b/>
          <w:i/>
        </w:rPr>
      </w:pPr>
      <w:r w:rsidRPr="001B6EA2">
        <w:rPr>
          <w:b/>
          <w:i/>
        </w:rPr>
        <w:lastRenderedPageBreak/>
        <w:t xml:space="preserve">    Y yo pediré cuenta de la sangre de cada uno de ustedes: pediré cuenta de ella a todos los animales, y también pediré cuenta al hombre de la vida de su prójimo.</w:t>
      </w:r>
    </w:p>
    <w:p w:rsidR="001B6EA2" w:rsidRPr="001B6EA2" w:rsidRDefault="001B6EA2" w:rsidP="00155398">
      <w:pPr>
        <w:widowControl/>
        <w:autoSpaceDE/>
        <w:autoSpaceDN/>
        <w:adjustRightInd/>
        <w:spacing w:before="100" w:beforeAutospacing="1"/>
        <w:jc w:val="both"/>
        <w:rPr>
          <w:b/>
          <w:i/>
        </w:rPr>
      </w:pPr>
      <w:r w:rsidRPr="001B6EA2">
        <w:rPr>
          <w:b/>
          <w:i/>
        </w:rPr>
        <w:t xml:space="preserve">    Otro hombre derramará la sangre de aquel que derrame sangre humana, porque el ho</w:t>
      </w:r>
      <w:r w:rsidRPr="001B6EA2">
        <w:rPr>
          <w:b/>
          <w:i/>
        </w:rPr>
        <w:t>m</w:t>
      </w:r>
      <w:r w:rsidRPr="001B6EA2">
        <w:rPr>
          <w:b/>
          <w:i/>
        </w:rPr>
        <w:t xml:space="preserve">bre ha sido creado a imagen de Dios. Vosotros, por vuestra parte, sed fecundos y </w:t>
      </w:r>
      <w:proofErr w:type="spellStart"/>
      <w:r w:rsidRPr="001B6EA2">
        <w:rPr>
          <w:b/>
          <w:i/>
        </w:rPr>
        <w:t>multipl</w:t>
      </w:r>
      <w:r w:rsidRPr="001B6EA2">
        <w:rPr>
          <w:b/>
          <w:i/>
        </w:rPr>
        <w:t>í</w:t>
      </w:r>
      <w:r w:rsidRPr="001B6EA2">
        <w:rPr>
          <w:b/>
          <w:i/>
        </w:rPr>
        <w:t>caos</w:t>
      </w:r>
      <w:proofErr w:type="spellEnd"/>
      <w:r w:rsidRPr="001B6EA2">
        <w:rPr>
          <w:b/>
          <w:i/>
        </w:rPr>
        <w:t xml:space="preserve">, llenad la tierra y </w:t>
      </w:r>
      <w:proofErr w:type="spellStart"/>
      <w:r w:rsidRPr="001B6EA2">
        <w:rPr>
          <w:b/>
          <w:i/>
        </w:rPr>
        <w:t>domunadla</w:t>
      </w:r>
      <w:proofErr w:type="spellEnd"/>
      <w:r w:rsidRPr="001B6EA2">
        <w:rPr>
          <w:b/>
          <w:i/>
        </w:rPr>
        <w:t>. (</w:t>
      </w:r>
      <w:proofErr w:type="spellStart"/>
      <w:r w:rsidRPr="001B6EA2">
        <w:rPr>
          <w:b/>
          <w:i/>
        </w:rPr>
        <w:t>Gn</w:t>
      </w:r>
      <w:proofErr w:type="spellEnd"/>
      <w:r w:rsidRPr="001B6EA2">
        <w:rPr>
          <w:b/>
          <w:i/>
        </w:rPr>
        <w:t xml:space="preserve"> 9) </w:t>
      </w:r>
    </w:p>
    <w:p w:rsidR="001B6EA2" w:rsidRPr="006C3FEF" w:rsidRDefault="001B6EA2" w:rsidP="00155398">
      <w:pPr>
        <w:widowControl/>
        <w:autoSpaceDE/>
        <w:autoSpaceDN/>
        <w:adjustRightInd/>
        <w:spacing w:before="100" w:beforeAutospacing="1"/>
        <w:jc w:val="both"/>
        <w:rPr>
          <w:b/>
        </w:rPr>
      </w:pPr>
      <w:r>
        <w:rPr>
          <w:b/>
        </w:rPr>
        <w:t xml:space="preserve">   La fuerza de esa bendición y los signos de esa división de razas con las bases en la nu</w:t>
      </w:r>
      <w:r>
        <w:rPr>
          <w:b/>
        </w:rPr>
        <w:t>e</w:t>
      </w:r>
      <w:r>
        <w:rPr>
          <w:b/>
        </w:rPr>
        <w:t>va bendición</w:t>
      </w:r>
      <w:r w:rsidRPr="006C3FEF">
        <w:rPr>
          <w:b/>
        </w:rPr>
        <w:t xml:space="preserve"> de Dios a Noé</w:t>
      </w:r>
      <w:r>
        <w:rPr>
          <w:b/>
        </w:rPr>
        <w:t xml:space="preserve"> y en su promesa no caló la seguridad del todo en los hombres que desconfiaron que p</w:t>
      </w:r>
      <w:r>
        <w:rPr>
          <w:b/>
        </w:rPr>
        <w:t>u</w:t>
      </w:r>
      <w:r>
        <w:rPr>
          <w:b/>
        </w:rPr>
        <w:t>diera llegar otro diluvio</w:t>
      </w:r>
    </w:p>
    <w:p w:rsidR="006C3FEF" w:rsidRPr="008D00D4" w:rsidRDefault="001B6EA2" w:rsidP="00155398">
      <w:pPr>
        <w:widowControl/>
        <w:autoSpaceDE/>
        <w:autoSpaceDN/>
        <w:adjustRightInd/>
        <w:spacing w:before="100" w:beforeAutospacing="1" w:after="100" w:afterAutospacing="1"/>
        <w:jc w:val="both"/>
        <w:rPr>
          <w:b/>
        </w:rPr>
      </w:pPr>
      <w:r>
        <w:rPr>
          <w:b/>
        </w:rPr>
        <w:t xml:space="preserve">   </w:t>
      </w:r>
      <w:proofErr w:type="spellStart"/>
      <w:r w:rsidR="006C3FEF" w:rsidRPr="008D00D4">
        <w:rPr>
          <w:b/>
        </w:rPr>
        <w:t>Sem</w:t>
      </w:r>
      <w:proofErr w:type="spellEnd"/>
      <w:r w:rsidR="006C3FEF" w:rsidRPr="008D00D4">
        <w:rPr>
          <w:b/>
        </w:rPr>
        <w:t xml:space="preserve"> Cam y Jafet</w:t>
      </w:r>
      <w:r w:rsidR="00DB43F8">
        <w:rPr>
          <w:b/>
        </w:rPr>
        <w:t xml:space="preserve"> f</w:t>
      </w:r>
      <w:r w:rsidR="006C3FEF" w:rsidRPr="008D00D4">
        <w:rPr>
          <w:b/>
        </w:rPr>
        <w:t>ueron los padres de los tres grandes pueblo del universo enton</w:t>
      </w:r>
      <w:r w:rsidR="00DB43F8">
        <w:rPr>
          <w:b/>
        </w:rPr>
        <w:t>c</w:t>
      </w:r>
      <w:r w:rsidR="006C3FEF" w:rsidRPr="008D00D4">
        <w:rPr>
          <w:b/>
        </w:rPr>
        <w:t>es c</w:t>
      </w:r>
      <w:r w:rsidR="006C3FEF" w:rsidRPr="008D00D4">
        <w:rPr>
          <w:b/>
        </w:rPr>
        <w:t>o</w:t>
      </w:r>
      <w:r w:rsidR="006C3FEF" w:rsidRPr="008D00D4">
        <w:rPr>
          <w:b/>
        </w:rPr>
        <w:t>noc</w:t>
      </w:r>
      <w:r w:rsidR="00DB43F8">
        <w:rPr>
          <w:b/>
        </w:rPr>
        <w:t>id</w:t>
      </w:r>
      <w:r w:rsidR="006C3FEF" w:rsidRPr="008D00D4">
        <w:rPr>
          <w:b/>
        </w:rPr>
        <w:t xml:space="preserve">o: los </w:t>
      </w:r>
      <w:proofErr w:type="spellStart"/>
      <w:r w:rsidR="00DB43F8">
        <w:rPr>
          <w:b/>
        </w:rPr>
        <w:t>j</w:t>
      </w:r>
      <w:r w:rsidR="006C3FEF" w:rsidRPr="008D00D4">
        <w:rPr>
          <w:b/>
        </w:rPr>
        <w:t>afetistas</w:t>
      </w:r>
      <w:proofErr w:type="spellEnd"/>
      <w:r w:rsidR="006C3FEF" w:rsidRPr="008D00D4">
        <w:rPr>
          <w:b/>
        </w:rPr>
        <w:t xml:space="preserve"> inundaro</w:t>
      </w:r>
      <w:r w:rsidR="00DB43F8">
        <w:rPr>
          <w:b/>
        </w:rPr>
        <w:t>n</w:t>
      </w:r>
      <w:r w:rsidR="006C3FEF" w:rsidRPr="008D00D4">
        <w:rPr>
          <w:b/>
        </w:rPr>
        <w:t xml:space="preserve"> Eu</w:t>
      </w:r>
      <w:r w:rsidR="00DB43F8">
        <w:rPr>
          <w:b/>
        </w:rPr>
        <w:t>r</w:t>
      </w:r>
      <w:r w:rsidR="006C3FEF" w:rsidRPr="008D00D4">
        <w:rPr>
          <w:b/>
        </w:rPr>
        <w:t xml:space="preserve">opa, el Occidente. Los </w:t>
      </w:r>
      <w:r w:rsidR="00DB43F8">
        <w:rPr>
          <w:b/>
        </w:rPr>
        <w:t>s</w:t>
      </w:r>
      <w:r w:rsidR="006C3FEF" w:rsidRPr="008D00D4">
        <w:rPr>
          <w:b/>
        </w:rPr>
        <w:t>emitas llenaron el Oriente c</w:t>
      </w:r>
      <w:r w:rsidR="006C3FEF" w:rsidRPr="008D00D4">
        <w:rPr>
          <w:b/>
        </w:rPr>
        <w:t>o</w:t>
      </w:r>
      <w:r w:rsidR="006C3FEF" w:rsidRPr="008D00D4">
        <w:rPr>
          <w:b/>
        </w:rPr>
        <w:t>noci</w:t>
      </w:r>
      <w:r w:rsidR="00DB43F8">
        <w:rPr>
          <w:b/>
        </w:rPr>
        <w:t>do, Asia. Y los c</w:t>
      </w:r>
      <w:r w:rsidR="006C3FEF" w:rsidRPr="008D00D4">
        <w:rPr>
          <w:b/>
        </w:rPr>
        <w:t xml:space="preserve">amitas fueron los </w:t>
      </w:r>
      <w:r w:rsidR="00DB43F8">
        <w:rPr>
          <w:b/>
        </w:rPr>
        <w:t xml:space="preserve">que </w:t>
      </w:r>
      <w:r w:rsidR="006C3FEF" w:rsidRPr="008D00D4">
        <w:rPr>
          <w:b/>
        </w:rPr>
        <w:t>ocuparo</w:t>
      </w:r>
      <w:r w:rsidR="00DB43F8">
        <w:rPr>
          <w:b/>
        </w:rPr>
        <w:t>n</w:t>
      </w:r>
      <w:r w:rsidR="006C3FEF" w:rsidRPr="008D00D4">
        <w:rPr>
          <w:b/>
        </w:rPr>
        <w:t xml:space="preserve"> las tierras del Sur</w:t>
      </w:r>
      <w:r w:rsidR="00DB43F8">
        <w:rPr>
          <w:b/>
        </w:rPr>
        <w:t xml:space="preserve">, </w:t>
      </w:r>
      <w:proofErr w:type="spellStart"/>
      <w:r w:rsidR="00DB43F8">
        <w:rPr>
          <w:b/>
        </w:rPr>
        <w:t>Africa</w:t>
      </w:r>
      <w:proofErr w:type="spellEnd"/>
      <w:r w:rsidR="00DB43F8">
        <w:rPr>
          <w:b/>
        </w:rPr>
        <w:t>. La Biblia no alude a los rasgos faciales o etnográficos. Pero no podemos olvidar que los arios tan bla</w:t>
      </w:r>
      <w:r w:rsidR="00DB43F8">
        <w:rPr>
          <w:b/>
        </w:rPr>
        <w:t>n</w:t>
      </w:r>
      <w:r w:rsidR="00DB43F8">
        <w:rPr>
          <w:b/>
        </w:rPr>
        <w:t xml:space="preserve">cos, los negroides africanos tan oscuros de rostro y los </w:t>
      </w:r>
      <w:proofErr w:type="spellStart"/>
      <w:r w:rsidR="00DB43F8">
        <w:rPr>
          <w:b/>
        </w:rPr>
        <w:t>mogoloides</w:t>
      </w:r>
      <w:proofErr w:type="spellEnd"/>
      <w:r w:rsidR="00DB43F8">
        <w:rPr>
          <w:b/>
        </w:rPr>
        <w:t xml:space="preserve"> tan amarillos y de ojos rasgados respondían a las primitivas clasificaciones de las leyendas orientales y occide</w:t>
      </w:r>
      <w:r w:rsidR="00DB43F8">
        <w:rPr>
          <w:b/>
        </w:rPr>
        <w:t>n</w:t>
      </w:r>
      <w:r w:rsidR="00DB43F8">
        <w:rPr>
          <w:b/>
        </w:rPr>
        <w:t>tales que hasta hoy han llegado (</w:t>
      </w:r>
      <w:proofErr w:type="spellStart"/>
      <w:r w:rsidR="00DB43F8">
        <w:rPr>
          <w:b/>
        </w:rPr>
        <w:t>Gn</w:t>
      </w:r>
      <w:proofErr w:type="spellEnd"/>
      <w:r w:rsidR="00DB43F8">
        <w:rPr>
          <w:b/>
        </w:rPr>
        <w:t xml:space="preserve"> 10. 1-31)</w:t>
      </w:r>
    </w:p>
    <w:p w:rsidR="006C3FEF" w:rsidRPr="006C3FEF" w:rsidRDefault="00DB43F8" w:rsidP="00155398">
      <w:pPr>
        <w:widowControl/>
        <w:autoSpaceDE/>
        <w:autoSpaceDN/>
        <w:adjustRightInd/>
        <w:spacing w:after="100" w:afterAutospacing="1"/>
        <w:jc w:val="both"/>
        <w:rPr>
          <w:b/>
        </w:rPr>
      </w:pPr>
      <w:r>
        <w:rPr>
          <w:b/>
        </w:rPr>
        <w:t xml:space="preserve">  </w:t>
      </w:r>
      <w:r w:rsidR="006C3FEF" w:rsidRPr="008D00D4">
        <w:rPr>
          <w:b/>
        </w:rPr>
        <w:t xml:space="preserve">Los hijos </w:t>
      </w:r>
      <w:r w:rsidR="006C3FEF" w:rsidRPr="006C3FEF">
        <w:rPr>
          <w:b/>
        </w:rPr>
        <w:t xml:space="preserve"> de Noé</w:t>
      </w:r>
      <w:r w:rsidR="006C3FEF" w:rsidRPr="008D00D4">
        <w:rPr>
          <w:b/>
        </w:rPr>
        <w:t xml:space="preserve"> llenaron la tierra</w:t>
      </w:r>
      <w:r w:rsidR="001B6EA2">
        <w:rPr>
          <w:b/>
        </w:rPr>
        <w:t>, pero su historia estuvo también llena de incidentes:</w:t>
      </w:r>
    </w:p>
    <w:p w:rsidR="00E518C3" w:rsidRDefault="001B6EA2" w:rsidP="00155398">
      <w:pPr>
        <w:widowControl/>
        <w:autoSpaceDE/>
        <w:autoSpaceDN/>
        <w:adjustRightInd/>
        <w:jc w:val="both"/>
        <w:rPr>
          <w:b/>
          <w:i/>
        </w:rPr>
      </w:pPr>
      <w:r>
        <w:rPr>
          <w:b/>
          <w:i/>
        </w:rPr>
        <w:t xml:space="preserve">   </w:t>
      </w:r>
      <w:r w:rsidR="006C3FEF" w:rsidRPr="001B6EA2">
        <w:rPr>
          <w:b/>
          <w:i/>
        </w:rPr>
        <w:t xml:space="preserve"> Noé se dedicó a la agricultura y fue el primero que plantó una viña.</w:t>
      </w:r>
      <w:r>
        <w:rPr>
          <w:b/>
          <w:i/>
        </w:rPr>
        <w:t xml:space="preserve"> </w:t>
      </w:r>
      <w:r w:rsidR="00E518C3">
        <w:rPr>
          <w:b/>
          <w:i/>
        </w:rPr>
        <w:t xml:space="preserve"> Bebi</w:t>
      </w:r>
      <w:r w:rsidR="00155398">
        <w:rPr>
          <w:b/>
          <w:i/>
        </w:rPr>
        <w:t>ó</w:t>
      </w:r>
      <w:r w:rsidR="00E518C3">
        <w:rPr>
          <w:b/>
          <w:i/>
        </w:rPr>
        <w:t xml:space="preserve"> su vino y se embriagó . Qued</w:t>
      </w:r>
      <w:r w:rsidR="00155398">
        <w:rPr>
          <w:b/>
          <w:i/>
        </w:rPr>
        <w:t>ó</w:t>
      </w:r>
      <w:r w:rsidR="00E518C3">
        <w:rPr>
          <w:b/>
          <w:i/>
        </w:rPr>
        <w:t xml:space="preserve"> desnudo en su tienda. Cam padre de Canaán vio a su padre desnudo y salió a decirlo sus hermanos. Pero </w:t>
      </w:r>
      <w:proofErr w:type="spellStart"/>
      <w:r w:rsidR="00E518C3">
        <w:rPr>
          <w:b/>
          <w:i/>
        </w:rPr>
        <w:t>Sem</w:t>
      </w:r>
      <w:proofErr w:type="spellEnd"/>
      <w:r w:rsidR="00E518C3">
        <w:rPr>
          <w:b/>
          <w:i/>
        </w:rPr>
        <w:t xml:space="preserve"> y Jafet tomaron el manto y caminado de espaldas cubrie</w:t>
      </w:r>
      <w:r w:rsidR="00155398">
        <w:rPr>
          <w:b/>
          <w:i/>
        </w:rPr>
        <w:t>ndo l</w:t>
      </w:r>
      <w:r w:rsidR="00E518C3">
        <w:rPr>
          <w:b/>
          <w:i/>
        </w:rPr>
        <w:t>a desnudez</w:t>
      </w:r>
      <w:r w:rsidR="00155398">
        <w:rPr>
          <w:b/>
          <w:i/>
        </w:rPr>
        <w:t xml:space="preserve"> d</w:t>
      </w:r>
      <w:r w:rsidR="00E518C3">
        <w:rPr>
          <w:b/>
          <w:i/>
        </w:rPr>
        <w:t>e su padre. Como ten</w:t>
      </w:r>
      <w:r w:rsidR="00155398">
        <w:rPr>
          <w:b/>
          <w:i/>
        </w:rPr>
        <w:t>ían</w:t>
      </w:r>
      <w:r w:rsidR="00E518C3">
        <w:rPr>
          <w:b/>
          <w:i/>
        </w:rPr>
        <w:t xml:space="preserve"> el rostro vuelto no vieron a su padre de</w:t>
      </w:r>
      <w:r w:rsidR="00E518C3">
        <w:rPr>
          <w:b/>
          <w:i/>
        </w:rPr>
        <w:t>s</w:t>
      </w:r>
      <w:r w:rsidR="00E518C3">
        <w:rPr>
          <w:b/>
          <w:i/>
        </w:rPr>
        <w:t>nudo.</w:t>
      </w:r>
    </w:p>
    <w:p w:rsidR="006C3FEF" w:rsidRPr="001B6EA2" w:rsidRDefault="00E518C3" w:rsidP="00155398">
      <w:pPr>
        <w:widowControl/>
        <w:autoSpaceDE/>
        <w:autoSpaceDN/>
        <w:adjustRightInd/>
        <w:jc w:val="both"/>
        <w:rPr>
          <w:b/>
          <w:i/>
        </w:rPr>
      </w:pPr>
      <w:r>
        <w:rPr>
          <w:b/>
          <w:i/>
        </w:rPr>
        <w:t xml:space="preserve">     Cuando Noé despertó </w:t>
      </w:r>
      <w:r w:rsidR="006C3FEF" w:rsidRPr="001B6EA2">
        <w:rPr>
          <w:b/>
          <w:i/>
        </w:rPr>
        <w:t xml:space="preserve"> de su embriaguez y se enteró de lo que había hecho su hijo m</w:t>
      </w:r>
      <w:r w:rsidR="006C3FEF" w:rsidRPr="001B6EA2">
        <w:rPr>
          <w:b/>
          <w:i/>
        </w:rPr>
        <w:t>e</w:t>
      </w:r>
      <w:r w:rsidR="006C3FEF" w:rsidRPr="001B6EA2">
        <w:rPr>
          <w:b/>
          <w:i/>
        </w:rPr>
        <w:t xml:space="preserve">nor, dijo: «¡Maldito sea Canaán! </w:t>
      </w:r>
      <w:r w:rsidR="00155398">
        <w:rPr>
          <w:b/>
          <w:i/>
        </w:rPr>
        <w:t xml:space="preserve">(el hijo </w:t>
      </w:r>
      <w:proofErr w:type="spellStart"/>
      <w:r w:rsidR="00155398">
        <w:rPr>
          <w:b/>
          <w:i/>
        </w:rPr>
        <w:t>maypr</w:t>
      </w:r>
      <w:proofErr w:type="spellEnd"/>
      <w:r w:rsidR="00155398">
        <w:rPr>
          <w:b/>
          <w:i/>
        </w:rPr>
        <w:t xml:space="preserve"> de Cam) </w:t>
      </w:r>
      <w:r w:rsidR="006C3FEF" w:rsidRPr="001B6EA2">
        <w:rPr>
          <w:b/>
          <w:i/>
        </w:rPr>
        <w:t>El será para sus hermanos el último de los e</w:t>
      </w:r>
      <w:r w:rsidR="006C3FEF" w:rsidRPr="001B6EA2">
        <w:rPr>
          <w:b/>
          <w:i/>
        </w:rPr>
        <w:t>s</w:t>
      </w:r>
      <w:r w:rsidR="006C3FEF" w:rsidRPr="001B6EA2">
        <w:rPr>
          <w:b/>
          <w:i/>
        </w:rPr>
        <w:t>clavos».</w:t>
      </w:r>
    </w:p>
    <w:p w:rsidR="006C3FEF" w:rsidRPr="001B6EA2" w:rsidRDefault="00E518C3" w:rsidP="00155398">
      <w:pPr>
        <w:widowControl/>
        <w:autoSpaceDE/>
        <w:autoSpaceDN/>
        <w:adjustRightInd/>
        <w:jc w:val="both"/>
        <w:rPr>
          <w:b/>
          <w:i/>
        </w:rPr>
      </w:pPr>
      <w:r>
        <w:rPr>
          <w:b/>
          <w:i/>
        </w:rPr>
        <w:t xml:space="preserve"> </w:t>
      </w:r>
      <w:r w:rsidR="006C3FEF" w:rsidRPr="001B6EA2">
        <w:rPr>
          <w:b/>
          <w:i/>
        </w:rPr>
        <w:t xml:space="preserve"> </w:t>
      </w:r>
      <w:r>
        <w:rPr>
          <w:b/>
          <w:i/>
        </w:rPr>
        <w:t xml:space="preserve">  </w:t>
      </w:r>
      <w:r w:rsidR="006C3FEF" w:rsidRPr="001B6EA2">
        <w:rPr>
          <w:b/>
          <w:i/>
        </w:rPr>
        <w:t xml:space="preserve">Y agregó: «Bendito sea el Señor, Dios de </w:t>
      </w:r>
      <w:proofErr w:type="spellStart"/>
      <w:r w:rsidR="006C3FEF" w:rsidRPr="001B6EA2">
        <w:rPr>
          <w:b/>
          <w:i/>
        </w:rPr>
        <w:t>Sem</w:t>
      </w:r>
      <w:proofErr w:type="spellEnd"/>
      <w:r w:rsidR="006C3FEF" w:rsidRPr="001B6EA2">
        <w:rPr>
          <w:b/>
          <w:i/>
        </w:rPr>
        <w:t xml:space="preserve">, y que Canaán sea su esclavo. Que Dios abra camino a Jafet, para que habite entre los campamentos de </w:t>
      </w:r>
      <w:proofErr w:type="spellStart"/>
      <w:r w:rsidR="006C3FEF" w:rsidRPr="001B6EA2">
        <w:rPr>
          <w:b/>
          <w:i/>
        </w:rPr>
        <w:t>Sem</w:t>
      </w:r>
      <w:proofErr w:type="spellEnd"/>
      <w:r w:rsidR="006C3FEF" w:rsidRPr="001B6EA2">
        <w:rPr>
          <w:b/>
          <w:i/>
        </w:rPr>
        <w:t>; y que Canaán sea su esclavo».</w:t>
      </w:r>
    </w:p>
    <w:p w:rsidR="006C3FEF" w:rsidRDefault="00E518C3" w:rsidP="00155398">
      <w:pPr>
        <w:widowControl/>
        <w:autoSpaceDE/>
        <w:autoSpaceDN/>
        <w:adjustRightInd/>
        <w:jc w:val="both"/>
        <w:rPr>
          <w:b/>
          <w:i/>
        </w:rPr>
      </w:pPr>
      <w:r>
        <w:rPr>
          <w:b/>
          <w:i/>
        </w:rPr>
        <w:t xml:space="preserve">  </w:t>
      </w:r>
      <w:r w:rsidR="006C3FEF" w:rsidRPr="001B6EA2">
        <w:rPr>
          <w:b/>
          <w:i/>
        </w:rPr>
        <w:t xml:space="preserve"> Después del Diluvio, Noé vivió trescientos cincuenta años, y en total, vivió novecientos cincuenta años. Al cabo de ellos, murió. </w:t>
      </w:r>
      <w:r w:rsidR="001B6EA2">
        <w:rPr>
          <w:b/>
          <w:i/>
        </w:rPr>
        <w:t xml:space="preserve"> ( </w:t>
      </w:r>
      <w:proofErr w:type="spellStart"/>
      <w:r w:rsidR="001B6EA2">
        <w:rPr>
          <w:b/>
          <w:i/>
        </w:rPr>
        <w:t>Gn</w:t>
      </w:r>
      <w:proofErr w:type="spellEnd"/>
      <w:r w:rsidR="001B6EA2">
        <w:rPr>
          <w:b/>
          <w:i/>
        </w:rPr>
        <w:t xml:space="preserve"> 9-19-29</w:t>
      </w:r>
      <w:r>
        <w:rPr>
          <w:b/>
          <w:i/>
        </w:rPr>
        <w:t>)</w:t>
      </w:r>
    </w:p>
    <w:p w:rsidR="00E518C3" w:rsidRPr="00E518C3" w:rsidRDefault="00E518C3" w:rsidP="00155398">
      <w:pPr>
        <w:widowControl/>
        <w:autoSpaceDE/>
        <w:autoSpaceDN/>
        <w:adjustRightInd/>
        <w:jc w:val="both"/>
        <w:rPr>
          <w:b/>
        </w:rPr>
      </w:pPr>
    </w:p>
    <w:p w:rsidR="00E518C3" w:rsidRDefault="00E518C3" w:rsidP="00155398">
      <w:pPr>
        <w:widowControl/>
        <w:autoSpaceDE/>
        <w:autoSpaceDN/>
        <w:adjustRightInd/>
        <w:jc w:val="both"/>
        <w:rPr>
          <w:b/>
        </w:rPr>
      </w:pPr>
      <w:r w:rsidRPr="00E518C3">
        <w:rPr>
          <w:b/>
        </w:rPr>
        <w:t xml:space="preserve">  Los tiempos siguientes conoc</w:t>
      </w:r>
      <w:r>
        <w:rPr>
          <w:b/>
        </w:rPr>
        <w:t>ieron la e</w:t>
      </w:r>
      <w:r w:rsidRPr="00E518C3">
        <w:rPr>
          <w:b/>
        </w:rPr>
        <w:t>xtensión de los hombres por toda la tierra. pero el temor a un diluvio destruc</w:t>
      </w:r>
      <w:r>
        <w:rPr>
          <w:b/>
        </w:rPr>
        <w:t>tor les hizo desc</w:t>
      </w:r>
      <w:r w:rsidR="00155398">
        <w:rPr>
          <w:b/>
        </w:rPr>
        <w:t>o</w:t>
      </w:r>
      <w:r>
        <w:rPr>
          <w:b/>
        </w:rPr>
        <w:t xml:space="preserve">nfiar. </w:t>
      </w:r>
      <w:r w:rsidRPr="00E518C3">
        <w:rPr>
          <w:b/>
        </w:rPr>
        <w:t xml:space="preserve"> No les basto la palabra de </w:t>
      </w:r>
      <w:r>
        <w:rPr>
          <w:b/>
        </w:rPr>
        <w:t>D</w:t>
      </w:r>
      <w:r w:rsidRPr="00E518C3">
        <w:rPr>
          <w:b/>
        </w:rPr>
        <w:t>ios y el r</w:t>
      </w:r>
      <w:r w:rsidRPr="00E518C3">
        <w:rPr>
          <w:b/>
        </w:rPr>
        <w:t>e</w:t>
      </w:r>
      <w:r>
        <w:rPr>
          <w:b/>
        </w:rPr>
        <w:t>c</w:t>
      </w:r>
      <w:r w:rsidRPr="00E518C3">
        <w:rPr>
          <w:b/>
        </w:rPr>
        <w:t>u</w:t>
      </w:r>
      <w:r>
        <w:rPr>
          <w:b/>
        </w:rPr>
        <w:t>e</w:t>
      </w:r>
      <w:r w:rsidRPr="00E518C3">
        <w:rPr>
          <w:b/>
        </w:rPr>
        <w:t>rdo de la bendición dada a Noé a s</w:t>
      </w:r>
      <w:r>
        <w:rPr>
          <w:b/>
        </w:rPr>
        <w:t>u</w:t>
      </w:r>
      <w:r w:rsidRPr="00E518C3">
        <w:rPr>
          <w:b/>
        </w:rPr>
        <w:t>s de</w:t>
      </w:r>
      <w:r>
        <w:rPr>
          <w:b/>
        </w:rPr>
        <w:t>s</w:t>
      </w:r>
      <w:r w:rsidRPr="00E518C3">
        <w:rPr>
          <w:b/>
        </w:rPr>
        <w:t>cendien</w:t>
      </w:r>
      <w:r>
        <w:rPr>
          <w:b/>
        </w:rPr>
        <w:t>t</w:t>
      </w:r>
      <w:r w:rsidRPr="00E518C3">
        <w:rPr>
          <w:b/>
        </w:rPr>
        <w:t>es.</w:t>
      </w:r>
      <w:r>
        <w:rPr>
          <w:b/>
        </w:rPr>
        <w:t>. Por eso llego un momento en que decidieron construir una torres "que</w:t>
      </w:r>
      <w:r w:rsidR="00155398">
        <w:rPr>
          <w:b/>
        </w:rPr>
        <w:t xml:space="preserve"> </w:t>
      </w:r>
      <w:r>
        <w:rPr>
          <w:b/>
        </w:rPr>
        <w:t>llegara hasta el cielo", en donde poder salvarse si volvieran las aguas a invadir la tierra.</w:t>
      </w:r>
    </w:p>
    <w:p w:rsidR="00E518C3" w:rsidRDefault="00E518C3" w:rsidP="00155398">
      <w:pPr>
        <w:widowControl/>
        <w:autoSpaceDE/>
        <w:autoSpaceDN/>
        <w:adjustRightInd/>
        <w:jc w:val="both"/>
        <w:rPr>
          <w:b/>
        </w:rPr>
      </w:pPr>
    </w:p>
    <w:p w:rsidR="00E518C3" w:rsidRPr="00E518C3" w:rsidRDefault="00155398" w:rsidP="00155398">
      <w:pPr>
        <w:widowControl/>
        <w:autoSpaceDE/>
        <w:autoSpaceDN/>
        <w:adjustRightInd/>
        <w:jc w:val="both"/>
        <w:rPr>
          <w:b/>
        </w:rPr>
      </w:pPr>
      <w:r>
        <w:rPr>
          <w:b/>
        </w:rPr>
        <w:t xml:space="preserve">    El recuerdo del diluvios también apareció en otras obras literarias arcaicas. E</w:t>
      </w:r>
      <w:r w:rsidR="00E518C3" w:rsidRPr="00E518C3">
        <w:rPr>
          <w:b/>
        </w:rPr>
        <w:t>n el conte</w:t>
      </w:r>
      <w:r w:rsidR="00E518C3" w:rsidRPr="00E518C3">
        <w:rPr>
          <w:b/>
        </w:rPr>
        <w:t>x</w:t>
      </w:r>
      <w:r w:rsidR="00E518C3" w:rsidRPr="00E518C3">
        <w:rPr>
          <w:b/>
        </w:rPr>
        <w:t xml:space="preserve">to </w:t>
      </w:r>
      <w:hyperlink r:id="rId8" w:tooltip="Politeísmo" w:history="1">
        <w:r w:rsidR="00E518C3" w:rsidRPr="00E518C3">
          <w:rPr>
            <w:rStyle w:val="Hipervnculo"/>
            <w:b/>
            <w:color w:val="auto"/>
            <w:u w:val="none"/>
          </w:rPr>
          <w:t>pol</w:t>
        </w:r>
        <w:r w:rsidR="00E518C3" w:rsidRPr="00E518C3">
          <w:rPr>
            <w:rStyle w:val="Hipervnculo"/>
            <w:b/>
            <w:color w:val="auto"/>
            <w:u w:val="none"/>
          </w:rPr>
          <w:t>i</w:t>
        </w:r>
        <w:r w:rsidR="00E518C3" w:rsidRPr="00E518C3">
          <w:rPr>
            <w:rStyle w:val="Hipervnculo"/>
            <w:b/>
            <w:color w:val="auto"/>
            <w:u w:val="none"/>
          </w:rPr>
          <w:t>teísta</w:t>
        </w:r>
      </w:hyperlink>
      <w:r w:rsidR="00E518C3" w:rsidRPr="00E518C3">
        <w:rPr>
          <w:b/>
        </w:rPr>
        <w:t xml:space="preserve"> de la </w:t>
      </w:r>
      <w:hyperlink r:id="rId9" w:tooltip="Mesopotamia" w:history="1">
        <w:r w:rsidR="00E518C3" w:rsidRPr="00E518C3">
          <w:rPr>
            <w:rStyle w:val="Hipervnculo"/>
            <w:b/>
            <w:color w:val="auto"/>
            <w:u w:val="none"/>
          </w:rPr>
          <w:t>Mesopotamia</w:t>
        </w:r>
      </w:hyperlink>
      <w:r w:rsidR="00E518C3" w:rsidRPr="00E518C3">
        <w:rPr>
          <w:b/>
        </w:rPr>
        <w:t xml:space="preserve">, es mencionado en el </w:t>
      </w:r>
      <w:hyperlink r:id="rId10" w:tooltip="Poema de Gilgamesh" w:history="1">
        <w:r w:rsidR="00E518C3" w:rsidRPr="00E518C3">
          <w:rPr>
            <w:rStyle w:val="Hipervnculo"/>
            <w:b/>
            <w:color w:val="auto"/>
            <w:u w:val="none"/>
          </w:rPr>
          <w:t xml:space="preserve">Poema de </w:t>
        </w:r>
        <w:proofErr w:type="spellStart"/>
        <w:r w:rsidR="00E518C3" w:rsidRPr="00E518C3">
          <w:rPr>
            <w:rStyle w:val="Hipervnculo"/>
            <w:b/>
            <w:color w:val="auto"/>
            <w:u w:val="none"/>
          </w:rPr>
          <w:t>Gilgamesh</w:t>
        </w:r>
        <w:proofErr w:type="spellEnd"/>
      </w:hyperlink>
      <w:r w:rsidR="00E518C3" w:rsidRPr="00E518C3">
        <w:rPr>
          <w:b/>
        </w:rPr>
        <w:t xml:space="preserve">, en el cual el único sobreviviente es </w:t>
      </w:r>
      <w:hyperlink r:id="rId11" w:tooltip="Utnapishtim" w:history="1">
        <w:proofErr w:type="spellStart"/>
        <w:r w:rsidR="00E518C3" w:rsidRPr="00E518C3">
          <w:rPr>
            <w:rStyle w:val="Hipervnculo"/>
            <w:b/>
            <w:color w:val="auto"/>
            <w:u w:val="none"/>
          </w:rPr>
          <w:t>Utnapishtim</w:t>
        </w:r>
        <w:proofErr w:type="spellEnd"/>
      </w:hyperlink>
      <w:r w:rsidR="00E518C3" w:rsidRPr="00E518C3">
        <w:rPr>
          <w:b/>
        </w:rPr>
        <w:t xml:space="preserve">, según su nombre en </w:t>
      </w:r>
      <w:hyperlink r:id="rId12" w:tooltip="Babilonia" w:history="1">
        <w:r w:rsidR="00E518C3" w:rsidRPr="00E518C3">
          <w:rPr>
            <w:rStyle w:val="Hipervnculo"/>
            <w:b/>
            <w:color w:val="auto"/>
            <w:u w:val="none"/>
          </w:rPr>
          <w:t>Babilonia</w:t>
        </w:r>
      </w:hyperlink>
      <w:r w:rsidR="00E518C3" w:rsidRPr="00E518C3">
        <w:rPr>
          <w:b/>
        </w:rPr>
        <w:t xml:space="preserve"> y </w:t>
      </w:r>
      <w:hyperlink r:id="rId13" w:tooltip="Asiria" w:history="1">
        <w:r w:rsidR="00E518C3" w:rsidRPr="00E518C3">
          <w:rPr>
            <w:rStyle w:val="Hipervnculo"/>
            <w:b/>
            <w:color w:val="auto"/>
            <w:u w:val="none"/>
          </w:rPr>
          <w:t>Asiria</w:t>
        </w:r>
      </w:hyperlink>
      <w:r w:rsidR="00E518C3" w:rsidRPr="00E518C3">
        <w:rPr>
          <w:b/>
        </w:rPr>
        <w:t>, también ll</w:t>
      </w:r>
      <w:r w:rsidR="00E518C3" w:rsidRPr="00E518C3">
        <w:rPr>
          <w:b/>
        </w:rPr>
        <w:t>a</w:t>
      </w:r>
      <w:r w:rsidR="00E518C3" w:rsidRPr="00E518C3">
        <w:rPr>
          <w:b/>
        </w:rPr>
        <w:t xml:space="preserve">mado </w:t>
      </w:r>
      <w:hyperlink r:id="rId14" w:tooltip="Ziusudra" w:history="1">
        <w:proofErr w:type="spellStart"/>
        <w:r w:rsidR="00E518C3" w:rsidRPr="00E518C3">
          <w:rPr>
            <w:rStyle w:val="Hipervnculo"/>
            <w:b/>
            <w:color w:val="auto"/>
            <w:u w:val="none"/>
          </w:rPr>
          <w:t>Ziusudra</w:t>
        </w:r>
        <w:proofErr w:type="spellEnd"/>
      </w:hyperlink>
      <w:r w:rsidR="00E518C3" w:rsidRPr="00E518C3">
        <w:rPr>
          <w:b/>
        </w:rPr>
        <w:t xml:space="preserve"> en </w:t>
      </w:r>
      <w:hyperlink r:id="rId15" w:tooltip="Sumerio" w:history="1">
        <w:r w:rsidR="00E518C3" w:rsidRPr="00E518C3">
          <w:rPr>
            <w:rStyle w:val="Hipervnculo"/>
            <w:b/>
            <w:color w:val="auto"/>
            <w:u w:val="none"/>
          </w:rPr>
          <w:t>s</w:t>
        </w:r>
        <w:r w:rsidR="00E518C3" w:rsidRPr="00E518C3">
          <w:rPr>
            <w:rStyle w:val="Hipervnculo"/>
            <w:b/>
            <w:color w:val="auto"/>
            <w:u w:val="none"/>
          </w:rPr>
          <w:t>u</w:t>
        </w:r>
        <w:r w:rsidR="00E518C3" w:rsidRPr="00E518C3">
          <w:rPr>
            <w:rStyle w:val="Hipervnculo"/>
            <w:b/>
            <w:color w:val="auto"/>
            <w:u w:val="none"/>
          </w:rPr>
          <w:t>merio</w:t>
        </w:r>
      </w:hyperlink>
      <w:r w:rsidR="00E518C3" w:rsidRPr="00E518C3">
        <w:rPr>
          <w:b/>
        </w:rPr>
        <w:t xml:space="preserve"> o </w:t>
      </w:r>
      <w:hyperlink r:id="rId16" w:tooltip="Atrahasis" w:history="1">
        <w:proofErr w:type="spellStart"/>
        <w:r w:rsidR="00E518C3" w:rsidRPr="00E518C3">
          <w:rPr>
            <w:rStyle w:val="Hipervnculo"/>
            <w:b/>
            <w:color w:val="auto"/>
            <w:u w:val="none"/>
          </w:rPr>
          <w:t>Atrahasis</w:t>
        </w:r>
        <w:proofErr w:type="spellEnd"/>
      </w:hyperlink>
      <w:r w:rsidR="00E518C3" w:rsidRPr="00E518C3">
        <w:rPr>
          <w:b/>
        </w:rPr>
        <w:t xml:space="preserve"> en </w:t>
      </w:r>
      <w:hyperlink r:id="rId17" w:tooltip="Acadio" w:history="1">
        <w:r w:rsidR="00E518C3" w:rsidRPr="00E518C3">
          <w:rPr>
            <w:rStyle w:val="Hipervnculo"/>
            <w:b/>
            <w:color w:val="auto"/>
            <w:u w:val="none"/>
          </w:rPr>
          <w:t>acadio</w:t>
        </w:r>
      </w:hyperlink>
      <w:r w:rsidR="00E518C3" w:rsidRPr="00E518C3">
        <w:rPr>
          <w:b/>
        </w:rPr>
        <w:t xml:space="preserve">. </w:t>
      </w:r>
    </w:p>
    <w:p w:rsidR="006C3FEF" w:rsidRDefault="00155398" w:rsidP="00155398">
      <w:pPr>
        <w:pStyle w:val="NormalWeb"/>
        <w:jc w:val="both"/>
        <w:rPr>
          <w:b/>
          <w:szCs w:val="28"/>
        </w:rPr>
      </w:pPr>
      <w:r>
        <w:rPr>
          <w:rFonts w:ascii="Arial" w:hAnsi="Arial" w:cs="Arial"/>
          <w:b/>
        </w:rPr>
        <w:t xml:space="preserve">    </w:t>
      </w:r>
      <w:r w:rsidR="00E518C3" w:rsidRPr="00E518C3">
        <w:rPr>
          <w:rFonts w:ascii="Arial" w:hAnsi="Arial" w:cs="Arial"/>
          <w:b/>
        </w:rPr>
        <w:t xml:space="preserve">La aceptación de la historia </w:t>
      </w:r>
      <w:hyperlink r:id="rId18" w:tooltip="Biblia" w:history="1">
        <w:r w:rsidR="00E518C3" w:rsidRPr="00E518C3">
          <w:rPr>
            <w:rStyle w:val="Hipervnculo"/>
            <w:rFonts w:ascii="Arial" w:hAnsi="Arial" w:cs="Arial"/>
            <w:b/>
            <w:color w:val="auto"/>
            <w:u w:val="none"/>
          </w:rPr>
          <w:t>bíblica</w:t>
        </w:r>
      </w:hyperlink>
      <w:r w:rsidR="00E518C3" w:rsidRPr="00E518C3">
        <w:rPr>
          <w:rFonts w:ascii="Arial" w:hAnsi="Arial" w:cs="Arial"/>
          <w:b/>
        </w:rPr>
        <w:t xml:space="preserve"> como el relato de un hecho real varía entre los </w:t>
      </w:r>
      <w:hyperlink r:id="rId19" w:tooltip="Exégetas" w:history="1">
        <w:r w:rsidR="00E518C3" w:rsidRPr="00E518C3">
          <w:rPr>
            <w:rStyle w:val="Hipervnculo"/>
            <w:rFonts w:ascii="Arial" w:hAnsi="Arial" w:cs="Arial"/>
            <w:b/>
            <w:color w:val="auto"/>
            <w:u w:val="none"/>
          </w:rPr>
          <w:t>exég</w:t>
        </w:r>
        <w:r w:rsidR="00E518C3" w:rsidRPr="00E518C3">
          <w:rPr>
            <w:rStyle w:val="Hipervnculo"/>
            <w:rFonts w:ascii="Arial" w:hAnsi="Arial" w:cs="Arial"/>
            <w:b/>
            <w:color w:val="auto"/>
            <w:u w:val="none"/>
          </w:rPr>
          <w:t>e</w:t>
        </w:r>
        <w:r w:rsidR="00E518C3" w:rsidRPr="00E518C3">
          <w:rPr>
            <w:rStyle w:val="Hipervnculo"/>
            <w:rFonts w:ascii="Arial" w:hAnsi="Arial" w:cs="Arial"/>
            <w:b/>
            <w:color w:val="auto"/>
            <w:u w:val="none"/>
          </w:rPr>
          <w:t>tas</w:t>
        </w:r>
      </w:hyperlink>
      <w:r w:rsidR="00E518C3" w:rsidRPr="00E518C3">
        <w:rPr>
          <w:rFonts w:ascii="Arial" w:hAnsi="Arial" w:cs="Arial"/>
          <w:b/>
        </w:rPr>
        <w:t xml:space="preserve"> y las </w:t>
      </w:r>
      <w:hyperlink r:id="rId20" w:tooltip="Religiones abrahámicas" w:history="1">
        <w:r w:rsidR="00E518C3" w:rsidRPr="00E518C3">
          <w:rPr>
            <w:rStyle w:val="Hipervnculo"/>
            <w:rFonts w:ascii="Arial" w:hAnsi="Arial" w:cs="Arial"/>
            <w:b/>
            <w:color w:val="auto"/>
            <w:u w:val="none"/>
          </w:rPr>
          <w:t>comunidades religiosas</w:t>
        </w:r>
      </w:hyperlink>
      <w:r w:rsidR="00E518C3" w:rsidRPr="00E518C3">
        <w:rPr>
          <w:rFonts w:ascii="Arial" w:hAnsi="Arial" w:cs="Arial"/>
          <w:b/>
        </w:rPr>
        <w:t xml:space="preserve">, desde aquellos que </w:t>
      </w:r>
      <w:hyperlink r:id="rId21" w:tooltip="Fundamentalismo cristiano" w:history="1">
        <w:r w:rsidR="00E518C3" w:rsidRPr="00E518C3">
          <w:rPr>
            <w:rStyle w:val="Hipervnculo"/>
            <w:rFonts w:ascii="Arial" w:hAnsi="Arial" w:cs="Arial"/>
            <w:b/>
            <w:color w:val="auto"/>
            <w:u w:val="none"/>
          </w:rPr>
          <w:t>aceptan toda la historia literalmente</w:t>
        </w:r>
      </w:hyperlink>
      <w:r w:rsidR="00E518C3" w:rsidRPr="00E518C3">
        <w:rPr>
          <w:rFonts w:ascii="Arial" w:hAnsi="Arial" w:cs="Arial"/>
          <w:b/>
        </w:rPr>
        <w:t xml:space="preserve">, </w:t>
      </w:r>
      <w:r>
        <w:rPr>
          <w:rFonts w:ascii="Arial" w:hAnsi="Arial" w:cs="Arial"/>
          <w:b/>
        </w:rPr>
        <w:t xml:space="preserve">hasta los que </w:t>
      </w:r>
      <w:r w:rsidR="00E518C3" w:rsidRPr="00E518C3">
        <w:rPr>
          <w:rFonts w:ascii="Arial" w:hAnsi="Arial" w:cs="Arial"/>
          <w:b/>
        </w:rPr>
        <w:t xml:space="preserve">la ven como una </w:t>
      </w:r>
      <w:hyperlink r:id="rId22" w:tooltip="Alegoría" w:history="1">
        <w:r w:rsidR="00E518C3" w:rsidRPr="00E518C3">
          <w:rPr>
            <w:rStyle w:val="Hipervnculo"/>
            <w:rFonts w:ascii="Arial" w:hAnsi="Arial" w:cs="Arial"/>
            <w:b/>
            <w:color w:val="auto"/>
            <w:u w:val="none"/>
          </w:rPr>
          <w:t>alegoría</w:t>
        </w:r>
      </w:hyperlink>
      <w:r w:rsidR="00E518C3" w:rsidRPr="00E518C3">
        <w:rPr>
          <w:rFonts w:ascii="Arial" w:hAnsi="Arial" w:cs="Arial"/>
          <w:b/>
        </w:rPr>
        <w:t>, pasando por los que piensan que puede existir a</w:t>
      </w:r>
      <w:r w:rsidR="00E518C3" w:rsidRPr="00E518C3">
        <w:rPr>
          <w:rFonts w:ascii="Arial" w:hAnsi="Arial" w:cs="Arial"/>
          <w:b/>
        </w:rPr>
        <w:t>l</w:t>
      </w:r>
      <w:r w:rsidR="00E518C3" w:rsidRPr="00E518C3">
        <w:rPr>
          <w:rFonts w:ascii="Arial" w:hAnsi="Arial" w:cs="Arial"/>
          <w:b/>
        </w:rPr>
        <w:t>guna base histórica que d</w:t>
      </w:r>
      <w:r w:rsidR="00E518C3" w:rsidRPr="00E518C3">
        <w:rPr>
          <w:rFonts w:ascii="Arial" w:hAnsi="Arial" w:cs="Arial"/>
          <w:b/>
        </w:rPr>
        <w:t>i</w:t>
      </w:r>
      <w:r w:rsidR="00E518C3" w:rsidRPr="00E518C3">
        <w:rPr>
          <w:rFonts w:ascii="Arial" w:hAnsi="Arial" w:cs="Arial"/>
          <w:b/>
        </w:rPr>
        <w:t xml:space="preserve">ese origen al </w:t>
      </w:r>
      <w:hyperlink r:id="rId23" w:tooltip="Mito" w:history="1">
        <w:r w:rsidR="00E518C3" w:rsidRPr="00E518C3">
          <w:rPr>
            <w:rStyle w:val="Hipervnculo"/>
            <w:rFonts w:ascii="Arial" w:hAnsi="Arial" w:cs="Arial"/>
            <w:b/>
            <w:color w:val="auto"/>
            <w:u w:val="none"/>
          </w:rPr>
          <w:t>mit</w:t>
        </w:r>
      </w:hyperlink>
      <w:r>
        <w:rPr>
          <w:rFonts w:ascii="Arial" w:hAnsi="Arial" w:cs="Arial"/>
          <w:b/>
        </w:rPr>
        <w:t>o.</w:t>
      </w:r>
    </w:p>
    <w:p w:rsidR="006C3FEF" w:rsidRDefault="006C3FEF" w:rsidP="00834836">
      <w:pPr>
        <w:rPr>
          <w:b/>
          <w:szCs w:val="28"/>
        </w:rPr>
      </w:pPr>
    </w:p>
    <w:sectPr w:rsidR="006C3FEF"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E1" w:rsidRDefault="00FF3FE1" w:rsidP="005661D3">
      <w:r>
        <w:separator/>
      </w:r>
    </w:p>
  </w:endnote>
  <w:endnote w:type="continuationSeparator" w:id="1">
    <w:p w:rsidR="00FF3FE1" w:rsidRDefault="00FF3FE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E1" w:rsidRDefault="00FF3FE1" w:rsidP="005661D3">
      <w:r>
        <w:separator/>
      </w:r>
    </w:p>
  </w:footnote>
  <w:footnote w:type="continuationSeparator" w:id="1">
    <w:p w:rsidR="00FF3FE1" w:rsidRDefault="00FF3FE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72EE8"/>
    <w:rsid w:val="000824EF"/>
    <w:rsid w:val="00083736"/>
    <w:rsid w:val="000913F2"/>
    <w:rsid w:val="00097A1B"/>
    <w:rsid w:val="000A5651"/>
    <w:rsid w:val="000B3464"/>
    <w:rsid w:val="000B4517"/>
    <w:rsid w:val="000C2675"/>
    <w:rsid w:val="000D5630"/>
    <w:rsid w:val="000E2D55"/>
    <w:rsid w:val="000E3C85"/>
    <w:rsid w:val="000F444A"/>
    <w:rsid w:val="000F481C"/>
    <w:rsid w:val="001031B4"/>
    <w:rsid w:val="0012649F"/>
    <w:rsid w:val="001310BD"/>
    <w:rsid w:val="001356E5"/>
    <w:rsid w:val="00143460"/>
    <w:rsid w:val="00151A2E"/>
    <w:rsid w:val="00155398"/>
    <w:rsid w:val="001622EA"/>
    <w:rsid w:val="0016415A"/>
    <w:rsid w:val="00170373"/>
    <w:rsid w:val="00175E97"/>
    <w:rsid w:val="001768D4"/>
    <w:rsid w:val="001769D6"/>
    <w:rsid w:val="001775F3"/>
    <w:rsid w:val="001B015F"/>
    <w:rsid w:val="001B6EA2"/>
    <w:rsid w:val="001B7720"/>
    <w:rsid w:val="001C2369"/>
    <w:rsid w:val="001D1959"/>
    <w:rsid w:val="001D2B60"/>
    <w:rsid w:val="001D33A6"/>
    <w:rsid w:val="001D5D58"/>
    <w:rsid w:val="001E0FA4"/>
    <w:rsid w:val="001F635D"/>
    <w:rsid w:val="001F6F42"/>
    <w:rsid w:val="00204428"/>
    <w:rsid w:val="002045DD"/>
    <w:rsid w:val="00213442"/>
    <w:rsid w:val="002348A9"/>
    <w:rsid w:val="002402DD"/>
    <w:rsid w:val="00246A6D"/>
    <w:rsid w:val="0025668B"/>
    <w:rsid w:val="00257D28"/>
    <w:rsid w:val="0026022D"/>
    <w:rsid w:val="00273EC8"/>
    <w:rsid w:val="00275B8C"/>
    <w:rsid w:val="002841B4"/>
    <w:rsid w:val="00286F8C"/>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D6355"/>
    <w:rsid w:val="003F4B37"/>
    <w:rsid w:val="00407009"/>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A36BB"/>
    <w:rsid w:val="004C1D41"/>
    <w:rsid w:val="004D4F36"/>
    <w:rsid w:val="004E133F"/>
    <w:rsid w:val="004E1424"/>
    <w:rsid w:val="004E2146"/>
    <w:rsid w:val="004E460B"/>
    <w:rsid w:val="005039EE"/>
    <w:rsid w:val="00510DA2"/>
    <w:rsid w:val="00514CF1"/>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2B9A"/>
    <w:rsid w:val="0067435A"/>
    <w:rsid w:val="006A110E"/>
    <w:rsid w:val="006A4F12"/>
    <w:rsid w:val="006B057E"/>
    <w:rsid w:val="006B6793"/>
    <w:rsid w:val="006C3FEF"/>
    <w:rsid w:val="006C52F4"/>
    <w:rsid w:val="006D6078"/>
    <w:rsid w:val="006E446E"/>
    <w:rsid w:val="006E5EF5"/>
    <w:rsid w:val="006F42C9"/>
    <w:rsid w:val="006F6965"/>
    <w:rsid w:val="00700384"/>
    <w:rsid w:val="00705128"/>
    <w:rsid w:val="00707F60"/>
    <w:rsid w:val="00714886"/>
    <w:rsid w:val="00715890"/>
    <w:rsid w:val="007200A8"/>
    <w:rsid w:val="00720E5B"/>
    <w:rsid w:val="007276F5"/>
    <w:rsid w:val="00740B5C"/>
    <w:rsid w:val="00741C37"/>
    <w:rsid w:val="007438AC"/>
    <w:rsid w:val="007563DA"/>
    <w:rsid w:val="00771301"/>
    <w:rsid w:val="007877A9"/>
    <w:rsid w:val="0079404C"/>
    <w:rsid w:val="00794B86"/>
    <w:rsid w:val="0079555C"/>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A305C"/>
    <w:rsid w:val="008A7EC4"/>
    <w:rsid w:val="008B3D28"/>
    <w:rsid w:val="008B7BD4"/>
    <w:rsid w:val="008C0873"/>
    <w:rsid w:val="008C2C96"/>
    <w:rsid w:val="008C2F94"/>
    <w:rsid w:val="008D00D4"/>
    <w:rsid w:val="008D3A88"/>
    <w:rsid w:val="008E1A4B"/>
    <w:rsid w:val="008E2AC9"/>
    <w:rsid w:val="008F38EC"/>
    <w:rsid w:val="008F44B4"/>
    <w:rsid w:val="00901ED2"/>
    <w:rsid w:val="00903DA5"/>
    <w:rsid w:val="00912D1B"/>
    <w:rsid w:val="00912D6E"/>
    <w:rsid w:val="0092524B"/>
    <w:rsid w:val="009253A5"/>
    <w:rsid w:val="0094001B"/>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7278E"/>
    <w:rsid w:val="00B81AED"/>
    <w:rsid w:val="00B86854"/>
    <w:rsid w:val="00B92370"/>
    <w:rsid w:val="00BB26AA"/>
    <w:rsid w:val="00BC4A86"/>
    <w:rsid w:val="00BC7828"/>
    <w:rsid w:val="00BD4661"/>
    <w:rsid w:val="00C0408B"/>
    <w:rsid w:val="00C17D28"/>
    <w:rsid w:val="00C17FDD"/>
    <w:rsid w:val="00C2334E"/>
    <w:rsid w:val="00C235F4"/>
    <w:rsid w:val="00C30B85"/>
    <w:rsid w:val="00C32C0D"/>
    <w:rsid w:val="00C346D8"/>
    <w:rsid w:val="00C40540"/>
    <w:rsid w:val="00C45CE2"/>
    <w:rsid w:val="00C5044E"/>
    <w:rsid w:val="00C564DD"/>
    <w:rsid w:val="00C75C74"/>
    <w:rsid w:val="00C75F56"/>
    <w:rsid w:val="00C76082"/>
    <w:rsid w:val="00C80081"/>
    <w:rsid w:val="00C84B97"/>
    <w:rsid w:val="00C9486F"/>
    <w:rsid w:val="00C97144"/>
    <w:rsid w:val="00CB2A49"/>
    <w:rsid w:val="00CD4843"/>
    <w:rsid w:val="00CD4CFE"/>
    <w:rsid w:val="00CE4987"/>
    <w:rsid w:val="00D12F2D"/>
    <w:rsid w:val="00D13FF8"/>
    <w:rsid w:val="00D23103"/>
    <w:rsid w:val="00D250AA"/>
    <w:rsid w:val="00D26931"/>
    <w:rsid w:val="00D31461"/>
    <w:rsid w:val="00D319C6"/>
    <w:rsid w:val="00D362D1"/>
    <w:rsid w:val="00D372ED"/>
    <w:rsid w:val="00D4248A"/>
    <w:rsid w:val="00D42E5A"/>
    <w:rsid w:val="00D6129B"/>
    <w:rsid w:val="00D67EE7"/>
    <w:rsid w:val="00D7138D"/>
    <w:rsid w:val="00D7352F"/>
    <w:rsid w:val="00D7517F"/>
    <w:rsid w:val="00D80E63"/>
    <w:rsid w:val="00D82287"/>
    <w:rsid w:val="00D933A8"/>
    <w:rsid w:val="00D94EDB"/>
    <w:rsid w:val="00DB43F8"/>
    <w:rsid w:val="00DC07E1"/>
    <w:rsid w:val="00DC57EC"/>
    <w:rsid w:val="00DD3D4F"/>
    <w:rsid w:val="00DD3F6D"/>
    <w:rsid w:val="00DD6058"/>
    <w:rsid w:val="00DF72A1"/>
    <w:rsid w:val="00E04A11"/>
    <w:rsid w:val="00E070A8"/>
    <w:rsid w:val="00E15A4A"/>
    <w:rsid w:val="00E174F1"/>
    <w:rsid w:val="00E20C5D"/>
    <w:rsid w:val="00E245B1"/>
    <w:rsid w:val="00E27E4E"/>
    <w:rsid w:val="00E352EB"/>
    <w:rsid w:val="00E4360C"/>
    <w:rsid w:val="00E43E6F"/>
    <w:rsid w:val="00E44B84"/>
    <w:rsid w:val="00E518C3"/>
    <w:rsid w:val="00E54631"/>
    <w:rsid w:val="00E578D5"/>
    <w:rsid w:val="00E6669C"/>
    <w:rsid w:val="00E7015D"/>
    <w:rsid w:val="00E80274"/>
    <w:rsid w:val="00E82B3C"/>
    <w:rsid w:val="00E96A16"/>
    <w:rsid w:val="00EA0AE1"/>
    <w:rsid w:val="00EA1317"/>
    <w:rsid w:val="00EA54F5"/>
    <w:rsid w:val="00EB129E"/>
    <w:rsid w:val="00EC3AD3"/>
    <w:rsid w:val="00ED0267"/>
    <w:rsid w:val="00ED14B6"/>
    <w:rsid w:val="00ED3017"/>
    <w:rsid w:val="00EE08C2"/>
    <w:rsid w:val="00EE23CC"/>
    <w:rsid w:val="00EE4CA6"/>
    <w:rsid w:val="00EF2782"/>
    <w:rsid w:val="00F0348B"/>
    <w:rsid w:val="00F04F41"/>
    <w:rsid w:val="00F052CB"/>
    <w:rsid w:val="00F0535F"/>
    <w:rsid w:val="00F07B3A"/>
    <w:rsid w:val="00F167C4"/>
    <w:rsid w:val="00F214E9"/>
    <w:rsid w:val="00F278F5"/>
    <w:rsid w:val="00F3470C"/>
    <w:rsid w:val="00F36164"/>
    <w:rsid w:val="00F42AD6"/>
    <w:rsid w:val="00F54EE9"/>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capitulo">
    <w:name w:val="capitulo"/>
    <w:basedOn w:val="Normal"/>
    <w:rsid w:val="00170373"/>
    <w:pPr>
      <w:widowControl/>
      <w:autoSpaceDE/>
      <w:autoSpaceDN/>
      <w:adjustRightInd/>
      <w:spacing w:before="100" w:beforeAutospacing="1" w:after="100" w:afterAutospacing="1"/>
    </w:pPr>
    <w:rPr>
      <w:rFonts w:ascii="Times New Roman" w:hAnsi="Times New Roman" w:cs="Times New Roman"/>
    </w:rPr>
  </w:style>
  <w:style w:type="character" w:customStyle="1" w:styleId="plainlinks">
    <w:name w:val="plainlinks"/>
    <w:basedOn w:val="Fuentedeprrafopredeter"/>
    <w:rsid w:val="00170373"/>
  </w:style>
  <w:style w:type="paragraph" w:customStyle="1" w:styleId="titulointerior">
    <w:name w:val="titulointerior"/>
    <w:basedOn w:val="Normal"/>
    <w:rsid w:val="006C3FEF"/>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44513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777">
      <w:bodyDiv w:val="1"/>
      <w:marLeft w:val="0"/>
      <w:marRight w:val="0"/>
      <w:marTop w:val="0"/>
      <w:marBottom w:val="0"/>
      <w:divBdr>
        <w:top w:val="none" w:sz="0" w:space="0" w:color="auto"/>
        <w:left w:val="none" w:sz="0" w:space="0" w:color="auto"/>
        <w:bottom w:val="none" w:sz="0" w:space="0" w:color="auto"/>
        <w:right w:val="none" w:sz="0" w:space="0" w:color="auto"/>
      </w:divBdr>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540">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40156936">
      <w:bodyDiv w:val="1"/>
      <w:marLeft w:val="0"/>
      <w:marRight w:val="0"/>
      <w:marTop w:val="0"/>
      <w:marBottom w:val="0"/>
      <w:divBdr>
        <w:top w:val="none" w:sz="0" w:space="0" w:color="auto"/>
        <w:left w:val="none" w:sz="0" w:space="0" w:color="auto"/>
        <w:bottom w:val="none" w:sz="0" w:space="0" w:color="auto"/>
        <w:right w:val="none" w:sz="0" w:space="0" w:color="auto"/>
      </w:divBdr>
    </w:div>
    <w:div w:id="711029717">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412388">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99754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20835229">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111965">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0114910">
      <w:bodyDiv w:val="1"/>
      <w:marLeft w:val="0"/>
      <w:marRight w:val="0"/>
      <w:marTop w:val="0"/>
      <w:marBottom w:val="0"/>
      <w:divBdr>
        <w:top w:val="none" w:sz="0" w:space="0" w:color="auto"/>
        <w:left w:val="none" w:sz="0" w:space="0" w:color="auto"/>
        <w:bottom w:val="none" w:sz="0" w:space="0" w:color="auto"/>
        <w:right w:val="none" w:sz="0" w:space="0" w:color="auto"/>
      </w:divBdr>
    </w:div>
    <w:div w:id="1681617585">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olite%C3%ADsmo" TargetMode="External"/><Relationship Id="rId13" Type="http://schemas.openxmlformats.org/officeDocument/2006/relationships/hyperlink" Target="https://es.wikipedia.org/wiki/Asiria" TargetMode="External"/><Relationship Id="rId18" Type="http://schemas.openxmlformats.org/officeDocument/2006/relationships/hyperlink" Target="https://es.wikipedia.org/wiki/Biblia" TargetMode="External"/><Relationship Id="rId3" Type="http://schemas.openxmlformats.org/officeDocument/2006/relationships/styles" Target="styles.xml"/><Relationship Id="rId21" Type="http://schemas.openxmlformats.org/officeDocument/2006/relationships/hyperlink" Target="https://es.wikipedia.org/wiki/Fundamentalismo_cristiano" TargetMode="External"/><Relationship Id="rId7" Type="http://schemas.openxmlformats.org/officeDocument/2006/relationships/endnotes" Target="endnotes.xml"/><Relationship Id="rId12" Type="http://schemas.openxmlformats.org/officeDocument/2006/relationships/hyperlink" Target="https://es.wikipedia.org/wiki/Babilonia" TargetMode="External"/><Relationship Id="rId17" Type="http://schemas.openxmlformats.org/officeDocument/2006/relationships/hyperlink" Target="https://es.wikipedia.org/wiki/Acadi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Atrahasis" TargetMode="External"/><Relationship Id="rId20" Type="http://schemas.openxmlformats.org/officeDocument/2006/relationships/hyperlink" Target="https://es.wikipedia.org/wiki/Religiones_abrah%C3%A1mi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Utnapishti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Sumerio" TargetMode="External"/><Relationship Id="rId23" Type="http://schemas.openxmlformats.org/officeDocument/2006/relationships/hyperlink" Target="https://es.wikipedia.org/wiki/Mito" TargetMode="External"/><Relationship Id="rId10" Type="http://schemas.openxmlformats.org/officeDocument/2006/relationships/hyperlink" Target="https://es.wikipedia.org/wiki/Poema_de_Gilgamesh" TargetMode="External"/><Relationship Id="rId19" Type="http://schemas.openxmlformats.org/officeDocument/2006/relationships/hyperlink" Target="https://es.wikipedia.org/wiki/Ex%C3%A9getas" TargetMode="External"/><Relationship Id="rId4" Type="http://schemas.openxmlformats.org/officeDocument/2006/relationships/settings" Target="settings.xml"/><Relationship Id="rId9" Type="http://schemas.openxmlformats.org/officeDocument/2006/relationships/hyperlink" Target="https://es.wikipedia.org/wiki/Mesopotamia" TargetMode="External"/><Relationship Id="rId14" Type="http://schemas.openxmlformats.org/officeDocument/2006/relationships/hyperlink" Target="https://es.wikipedia.org/wiki/Ziusudra" TargetMode="External"/><Relationship Id="rId22" Type="http://schemas.openxmlformats.org/officeDocument/2006/relationships/hyperlink" Target="https://es.wikipedia.org/wiki/Alegor%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A440-E9B5-46C6-98EC-FA9C58A5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2019-09-07T07:19:00Z</dcterms:created>
  <dcterms:modified xsi:type="dcterms:W3CDTF">2019-09-07T07:19:00Z</dcterms:modified>
</cp:coreProperties>
</file>