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57" w:rsidRDefault="00C40C94" w:rsidP="006C47AA">
      <w:pPr>
        <w:widowControl/>
        <w:autoSpaceDE/>
        <w:autoSpaceDN/>
        <w:adjustRightInd/>
        <w:ind w:left="-142" w:right="-567"/>
        <w:jc w:val="center"/>
        <w:rPr>
          <w:b/>
          <w:color w:val="FF0000"/>
          <w:sz w:val="36"/>
          <w:szCs w:val="36"/>
        </w:rPr>
      </w:pPr>
      <w:r>
        <w:rPr>
          <w:b/>
          <w:color w:val="FF0000"/>
          <w:sz w:val="36"/>
          <w:szCs w:val="36"/>
        </w:rPr>
        <w:t>L</w:t>
      </w:r>
      <w:r w:rsidR="00141257">
        <w:rPr>
          <w:b/>
          <w:color w:val="FF0000"/>
          <w:sz w:val="36"/>
          <w:szCs w:val="36"/>
        </w:rPr>
        <w:t xml:space="preserve">a </w:t>
      </w:r>
      <w:r w:rsidR="006C47AA">
        <w:rPr>
          <w:b/>
          <w:color w:val="FF0000"/>
          <w:sz w:val="36"/>
          <w:szCs w:val="36"/>
        </w:rPr>
        <w:t>tierra y los hombres</w:t>
      </w:r>
    </w:p>
    <w:p w:rsidR="006C47AA" w:rsidRDefault="006C47AA" w:rsidP="006C47AA">
      <w:pPr>
        <w:widowControl/>
        <w:autoSpaceDE/>
        <w:autoSpaceDN/>
        <w:adjustRightInd/>
        <w:ind w:left="-142" w:right="-567"/>
        <w:jc w:val="center"/>
        <w:rPr>
          <w:b/>
          <w:color w:val="0070C0"/>
          <w:sz w:val="22"/>
          <w:szCs w:val="22"/>
        </w:rPr>
      </w:pPr>
    </w:p>
    <w:p w:rsidR="006C47AA" w:rsidRDefault="006C47AA" w:rsidP="006C47AA">
      <w:pPr>
        <w:widowControl/>
        <w:autoSpaceDE/>
        <w:autoSpaceDN/>
        <w:adjustRightInd/>
        <w:ind w:left="-142" w:right="-567"/>
        <w:jc w:val="center"/>
        <w:rPr>
          <w:b/>
          <w:color w:val="0070C0"/>
          <w:sz w:val="22"/>
          <w:szCs w:val="22"/>
        </w:rPr>
      </w:pPr>
      <w:r w:rsidRPr="006C47AA">
        <w:rPr>
          <w:b/>
          <w:color w:val="0070C0"/>
          <w:sz w:val="22"/>
          <w:szCs w:val="22"/>
        </w:rPr>
        <w:t>http://www.buenasnuevas.com/recursos/cuentos/cuento-20.htm</w:t>
      </w:r>
    </w:p>
    <w:p w:rsidR="003B1DE6" w:rsidRDefault="003B1DE6" w:rsidP="006C47AA">
      <w:pPr>
        <w:widowControl/>
        <w:autoSpaceDE/>
        <w:autoSpaceDN/>
        <w:adjustRightInd/>
        <w:ind w:left="-142" w:right="-567"/>
        <w:jc w:val="center"/>
        <w:rPr>
          <w:b/>
          <w:color w:val="0070C0"/>
          <w:sz w:val="22"/>
          <w:szCs w:val="22"/>
        </w:rPr>
      </w:pPr>
    </w:p>
    <w:p w:rsidR="003B1DE6" w:rsidRDefault="003B1DE6" w:rsidP="003B1DE6">
      <w:pPr>
        <w:widowControl/>
        <w:autoSpaceDE/>
        <w:autoSpaceDN/>
        <w:adjustRightInd/>
        <w:spacing w:before="100" w:beforeAutospacing="1" w:after="100" w:afterAutospacing="1"/>
        <w:jc w:val="center"/>
        <w:rPr>
          <w:b/>
        </w:rPr>
      </w:pPr>
      <w:r w:rsidRPr="006C47AA">
        <w:rPr>
          <w:b/>
        </w:rPr>
        <w:t xml:space="preserve">Cuento </w:t>
      </w:r>
      <w:r w:rsidRPr="006C47AA">
        <w:rPr>
          <w:b/>
          <w:bCs/>
        </w:rPr>
        <w:t>Los hombres y la tierra</w:t>
      </w:r>
      <w:r w:rsidRPr="006C47AA">
        <w:rPr>
          <w:b/>
        </w:rPr>
        <w:t xml:space="preserve">, de Mamerto </w:t>
      </w:r>
      <w:proofErr w:type="spellStart"/>
      <w:r w:rsidRPr="006C47AA">
        <w:rPr>
          <w:b/>
        </w:rPr>
        <w:t>Menapace</w:t>
      </w:r>
      <w:proofErr w:type="spellEnd"/>
      <w:r w:rsidRPr="006C47AA">
        <w:rPr>
          <w:b/>
        </w:rPr>
        <w:t>.</w:t>
      </w:r>
    </w:p>
    <w:p w:rsidR="003B1DE6" w:rsidRPr="006C47AA" w:rsidRDefault="003B1DE6" w:rsidP="003B1DE6">
      <w:pPr>
        <w:widowControl/>
        <w:autoSpaceDE/>
        <w:autoSpaceDN/>
        <w:adjustRightInd/>
        <w:ind w:left="-142" w:right="-567"/>
        <w:jc w:val="center"/>
        <w:rPr>
          <w:b/>
          <w:color w:val="0070C0"/>
          <w:sz w:val="22"/>
          <w:szCs w:val="22"/>
        </w:rPr>
      </w:pPr>
      <w:r w:rsidRPr="006C47AA">
        <w:rPr>
          <w:b/>
        </w:rPr>
        <w:t>Publicado en el libro La sal de la Tierra, Editorial Patria Grande</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Hay muchas maneras de estudiar la tierra. De relacionarse con ella. He conocido un grupo de ingenieros que vinieron al campo, extrajeron pequeñas muestras de tierra, y luego las analizaron minuciosamente en sus laboratorios. Al tiempo volvi</w:t>
      </w:r>
      <w:r w:rsidR="006C47AA" w:rsidRPr="006C47AA">
        <w:rPr>
          <w:b/>
        </w:rPr>
        <w:t>e</w:t>
      </w:r>
      <w:r w:rsidR="006C47AA" w:rsidRPr="006C47AA">
        <w:rPr>
          <w:b/>
        </w:rPr>
        <w:t xml:space="preserve">ron acompañados por otros hombres e instalaron una </w:t>
      </w:r>
      <w:proofErr w:type="spellStart"/>
      <w:r w:rsidR="006C47AA" w:rsidRPr="006C47AA">
        <w:rPr>
          <w:b/>
        </w:rPr>
        <w:t>ladrillería</w:t>
      </w:r>
      <w:proofErr w:type="spellEnd"/>
      <w:r w:rsidR="006C47AA" w:rsidRPr="006C47AA">
        <w:rPr>
          <w:b/>
        </w:rPr>
        <w:t>. Arañaron la supe</w:t>
      </w:r>
      <w:r w:rsidR="006C47AA" w:rsidRPr="006C47AA">
        <w:rPr>
          <w:b/>
        </w:rPr>
        <w:t>r</w:t>
      </w:r>
      <w:r w:rsidR="006C47AA" w:rsidRPr="006C47AA">
        <w:rPr>
          <w:b/>
        </w:rPr>
        <w:t xml:space="preserve">ficie de la tierra y le sacaron toda la capa fértil. La humillaron prolijamente en el </w:t>
      </w:r>
      <w:proofErr w:type="spellStart"/>
      <w:r w:rsidR="006C47AA" w:rsidRPr="006C47AA">
        <w:rPr>
          <w:b/>
        </w:rPr>
        <w:t>p</w:t>
      </w:r>
      <w:r w:rsidR="006C47AA" w:rsidRPr="006C47AA">
        <w:rPr>
          <w:b/>
        </w:rPr>
        <w:t>i</w:t>
      </w:r>
      <w:r w:rsidR="006C47AA" w:rsidRPr="006C47AA">
        <w:rPr>
          <w:b/>
        </w:rPr>
        <w:t>sadero</w:t>
      </w:r>
      <w:proofErr w:type="spellEnd"/>
      <w:r w:rsidR="006C47AA" w:rsidRPr="006C47AA">
        <w:rPr>
          <w:b/>
        </w:rPr>
        <w:t>, la mezclaron con otros elementos, de la zona unos y otros traídos de afu</w:t>
      </w:r>
      <w:r w:rsidR="006C47AA" w:rsidRPr="006C47AA">
        <w:rPr>
          <w:b/>
        </w:rPr>
        <w:t>e</w:t>
      </w:r>
      <w:r w:rsidR="006C47AA" w:rsidRPr="006C47AA">
        <w:rPr>
          <w:b/>
        </w:rPr>
        <w:t xml:space="preserve">ra. moldearon el amasijo, luego lo resecaron al sol y lo apilaron </w:t>
      </w:r>
      <w:r>
        <w:rPr>
          <w:b/>
        </w:rPr>
        <w:t>en bloques de</w:t>
      </w:r>
      <w:r w:rsidR="006C47AA" w:rsidRPr="006C47AA">
        <w:rPr>
          <w:b/>
        </w:rPr>
        <w:t xml:space="preserve"> m</w:t>
      </w:r>
      <w:r w:rsidR="006C47AA" w:rsidRPr="006C47AA">
        <w:rPr>
          <w:b/>
        </w:rPr>
        <w:t>i</w:t>
      </w:r>
      <w:r w:rsidR="006C47AA" w:rsidRPr="006C47AA">
        <w:rPr>
          <w:b/>
        </w:rPr>
        <w:t xml:space="preserve">les formando un hormiguero. El fuego completó la obra, endureciendo esta tierra fértil, desmenuzada sin identidad en una infinitud de </w:t>
      </w:r>
      <w:r>
        <w:rPr>
          <w:b/>
        </w:rPr>
        <w:t>bloques</w:t>
      </w:r>
      <w:r w:rsidR="006C47AA" w:rsidRPr="006C47AA">
        <w:rPr>
          <w:b/>
        </w:rPr>
        <w:t xml:space="preserve"> útiles para ser transport</w:t>
      </w:r>
      <w:r w:rsidR="006C47AA" w:rsidRPr="006C47AA">
        <w:rPr>
          <w:b/>
        </w:rPr>
        <w:t>a</w:t>
      </w:r>
      <w:r w:rsidR="006C47AA" w:rsidRPr="006C47AA">
        <w:rPr>
          <w:b/>
        </w:rPr>
        <w:t>dos y apilados en cualquier parte.</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 xml:space="preserve">Cuando se agotó la tierra fértil y el paisaje mostró su rostro agrio de médano y de tosca, esos hombres levantaron el campamento y se fueron a </w:t>
      </w:r>
      <w:proofErr w:type="spellStart"/>
      <w:r w:rsidR="006C47AA" w:rsidRPr="006C47AA">
        <w:rPr>
          <w:b/>
        </w:rPr>
        <w:t>reanundar</w:t>
      </w:r>
      <w:proofErr w:type="spellEnd"/>
      <w:r w:rsidR="006C47AA" w:rsidRPr="006C47AA">
        <w:rPr>
          <w:b/>
        </w:rPr>
        <w:t xml:space="preserve"> su minería en paisajes nuevos. No creo que la nostalgia haya tenido nada que hacer en su despedida. Nada dejaban allí esos hombres que fuera obra suya, a no ser los restos de hornallas de color entre rojo y negro, que en ese paisaje de tierra semejaban b</w:t>
      </w:r>
      <w:r w:rsidR="006C47AA" w:rsidRPr="006C47AA">
        <w:rPr>
          <w:b/>
        </w:rPr>
        <w:t>o</w:t>
      </w:r>
      <w:r w:rsidR="006C47AA" w:rsidRPr="006C47AA">
        <w:rPr>
          <w:b/>
        </w:rPr>
        <w:t>cas de puñalada en el cuerpo de un finado.</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También he visto un grupo de hombres que en términos científicos hablaban de la fauna y de la flora. De cada yuyo distinto sacaron un par de hojitas. Descubrieron flores raras y se indignaron al comprobar que otras se habían extinguidos. Estos hombres, ¡con qué respeto y con qué altura hablaban de la tierra! Con términos precisos y correctos aborrecieron el trabajo de los ladrilleros.</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Y luego de unos días, agotado ya lo que tenían que decir, se fueron también ellos del paisaje, sin que quedaba de ellos ni un recuerdo en absoluto. A su paso, es cie</w:t>
      </w:r>
      <w:r w:rsidR="006C47AA" w:rsidRPr="006C47AA">
        <w:rPr>
          <w:b/>
        </w:rPr>
        <w:t>r</w:t>
      </w:r>
      <w:r w:rsidR="006C47AA" w:rsidRPr="006C47AA">
        <w:rPr>
          <w:b/>
        </w:rPr>
        <w:t>to, el paisaje no quedó humillado. Pero tampoco se aportó nada nuevo al paisaje. No se vio allí organizarse un trebolar, ni verdear un trigal. ni preñarse los surcos en el batatal.</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Al tiempo, una ley declaró a ese paisaje: "Parque Nacional". Y con ello esa tierra fue sentenciada a virginidad perpetua; a ser para siempre tierra de turismo, paisaje para ser gozado o estudiado sin compromiso; con prohibición absoluta de que allí se hiciera ni organizara nada.</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Y he visto también otros grupos de hombres. Vinieron con todo lo poco que te</w:t>
      </w:r>
      <w:r w:rsidR="006C47AA" w:rsidRPr="006C47AA">
        <w:rPr>
          <w:b/>
        </w:rPr>
        <w:t>n</w:t>
      </w:r>
      <w:r w:rsidR="006C47AA" w:rsidRPr="006C47AA">
        <w:rPr>
          <w:b/>
        </w:rPr>
        <w:t>ían, y algunos animales. Tenían muchas menos posibilidades que los ladrilleros y m</w:t>
      </w:r>
      <w:r w:rsidR="006C47AA" w:rsidRPr="006C47AA">
        <w:rPr>
          <w:b/>
        </w:rPr>
        <w:t>u</w:t>
      </w:r>
      <w:r w:rsidR="006C47AA" w:rsidRPr="006C47AA">
        <w:rPr>
          <w:b/>
        </w:rPr>
        <w:t>cha menos ciencia que los sabios. Pero tenían una gran riqueza: tenían tiempo y cariño por la tierra.</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Comenzaron por incendiar un trozo de pajonal. Ordenaron un pequeño trozo de paisaje y allí se instalaron para vivir. Traían semillas distintas, nuevas para ese pa</w:t>
      </w:r>
      <w:r w:rsidR="006C47AA" w:rsidRPr="006C47AA">
        <w:rPr>
          <w:b/>
        </w:rPr>
        <w:t>i</w:t>
      </w:r>
      <w:r w:rsidR="006C47AA" w:rsidRPr="006C47AA">
        <w:rPr>
          <w:b/>
        </w:rPr>
        <w:t>saje viejo. Al principio todo pareció quedar igual, salvo los pequeño tablones de geografía cambiada. Y la presencia constante de aquellos hombres en diálogo co</w:t>
      </w:r>
      <w:r w:rsidR="006C47AA" w:rsidRPr="006C47AA">
        <w:rPr>
          <w:b/>
        </w:rPr>
        <w:t>n</w:t>
      </w:r>
      <w:r w:rsidR="006C47AA" w:rsidRPr="006C47AA">
        <w:rPr>
          <w:b/>
        </w:rPr>
        <w:t>tinuo con la tierra, interpelándola por los abrojos, por la quínoa y el chamico.</w:t>
      </w:r>
    </w:p>
    <w:p w:rsidR="006C47AA" w:rsidRDefault="003B1DE6" w:rsidP="006C47AA">
      <w:pPr>
        <w:widowControl/>
        <w:autoSpaceDE/>
        <w:autoSpaceDN/>
        <w:adjustRightInd/>
        <w:spacing w:before="100" w:beforeAutospacing="1" w:after="100" w:afterAutospacing="1"/>
        <w:jc w:val="both"/>
        <w:rPr>
          <w:b/>
        </w:rPr>
      </w:pPr>
      <w:r>
        <w:rPr>
          <w:b/>
        </w:rPr>
        <w:lastRenderedPageBreak/>
        <w:t xml:space="preserve">    </w:t>
      </w:r>
      <w:r w:rsidR="006C47AA" w:rsidRPr="006C47AA">
        <w:rPr>
          <w:b/>
        </w:rPr>
        <w:t>Nuestros hombres no interpelaban a la tierra por lo visible de la tierra, por lo que la tierra mostraba. Interpelaban a la tierra por lo que en la tierra había de oculto. No se limitaron a recoger u organizar lo que encontraron en su superficie.</w:t>
      </w:r>
    </w:p>
    <w:p w:rsidR="006C47AA" w:rsidRPr="006C47AA" w:rsidRDefault="006C47AA" w:rsidP="006C47AA">
      <w:pPr>
        <w:widowControl/>
        <w:autoSpaceDE/>
        <w:autoSpaceDN/>
        <w:adjustRightInd/>
        <w:spacing w:before="100" w:beforeAutospacing="1" w:after="100" w:afterAutospacing="1"/>
        <w:jc w:val="both"/>
        <w:rPr>
          <w:b/>
        </w:rPr>
      </w:pPr>
      <w:r>
        <w:rPr>
          <w:b/>
        </w:rPr>
        <w:t xml:space="preserve"> </w:t>
      </w:r>
      <w:r w:rsidRPr="006C47AA">
        <w:rPr>
          <w:b/>
        </w:rPr>
        <w:t xml:space="preserve"> La incendiaron, la roturaron, la recorrieron tranco a tranco sembrándola de sem</w:t>
      </w:r>
      <w:r w:rsidRPr="006C47AA">
        <w:rPr>
          <w:b/>
        </w:rPr>
        <w:t>i</w:t>
      </w:r>
      <w:r w:rsidRPr="006C47AA">
        <w:rPr>
          <w:b/>
        </w:rPr>
        <w:t xml:space="preserve">llas nuevas. Después supieron esperar. Esperaron vigilantes, </w:t>
      </w:r>
      <w:r w:rsidR="003B1DE6">
        <w:rPr>
          <w:b/>
        </w:rPr>
        <w:t>esperado</w:t>
      </w:r>
      <w:r w:rsidRPr="006C47AA">
        <w:rPr>
          <w:b/>
        </w:rPr>
        <w:t xml:space="preserve"> sie</w:t>
      </w:r>
      <w:r w:rsidRPr="006C47AA">
        <w:rPr>
          <w:b/>
        </w:rPr>
        <w:t>m</w:t>
      </w:r>
      <w:r w:rsidRPr="006C47AA">
        <w:rPr>
          <w:b/>
        </w:rPr>
        <w:t>pre el rebrote del paisaje viejo. Y lo que es importante: vivieron en la tierra; no se fu</w:t>
      </w:r>
      <w:r w:rsidRPr="006C47AA">
        <w:rPr>
          <w:b/>
        </w:rPr>
        <w:t>e</w:t>
      </w:r>
      <w:r w:rsidRPr="006C47AA">
        <w:rPr>
          <w:b/>
        </w:rPr>
        <w:t>ron de ella.</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Eran hombres con fe en la tierra. Con un cariño profundo por la tierra. Sabía que la tierra tiene posibilidades muchísimo más ricas que aquello que puede dar cuando es dejada a sus solas fuerzas.</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No es que se hayan propuesto liberarla de algo: yuyos invasores o antiguo paj</w:t>
      </w:r>
      <w:r w:rsidR="006C47AA" w:rsidRPr="006C47AA">
        <w:rPr>
          <w:b/>
        </w:rPr>
        <w:t>o</w:t>
      </w:r>
      <w:r w:rsidR="006C47AA" w:rsidRPr="006C47AA">
        <w:rPr>
          <w:b/>
        </w:rPr>
        <w:t>nal. No quisieron liberar la tierra de algo. Quisieron liberar algo en ella. Sus posib</w:t>
      </w:r>
      <w:r w:rsidR="006C47AA" w:rsidRPr="006C47AA">
        <w:rPr>
          <w:b/>
        </w:rPr>
        <w:t>i</w:t>
      </w:r>
      <w:r w:rsidR="006C47AA" w:rsidRPr="006C47AA">
        <w:rPr>
          <w:b/>
        </w:rPr>
        <w:t>lidades ocultas, su capacidad de trigal, su florecer de linares, sus rastrojos de ma</w:t>
      </w:r>
      <w:r w:rsidR="006C47AA" w:rsidRPr="006C47AA">
        <w:rPr>
          <w:b/>
        </w:rPr>
        <w:t>i</w:t>
      </w:r>
      <w:r w:rsidR="006C47AA" w:rsidRPr="006C47AA">
        <w:rPr>
          <w:b/>
        </w:rPr>
        <w:t>zal fortificado de trojas.</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La tierra aceptó a estos hombres. Les devolvió con inmensa generosidad las s</w:t>
      </w:r>
      <w:r w:rsidR="006C47AA" w:rsidRPr="006C47AA">
        <w:rPr>
          <w:b/>
        </w:rPr>
        <w:t>e</w:t>
      </w:r>
      <w:r w:rsidR="006C47AA" w:rsidRPr="006C47AA">
        <w:rPr>
          <w:b/>
        </w:rPr>
        <w:t>millas que ellos habían sembrado. Al tiempo comenzó a haber una identificación entre esos hombres y la tierra liberada.</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Bajo un mismo sol, la tierra y los hombres comenzaron a tener la piel color trigal. Y cuando el hombre se acostó a dormir en el surco, la tierra se levantó a vivir en el alma de sus hijos.</w:t>
      </w:r>
    </w:p>
    <w:p w:rsidR="006C47AA" w:rsidRPr="006C47AA" w:rsidRDefault="003B1DE6" w:rsidP="006C47AA">
      <w:pPr>
        <w:widowControl/>
        <w:autoSpaceDE/>
        <w:autoSpaceDN/>
        <w:adjustRightInd/>
        <w:spacing w:before="100" w:beforeAutospacing="1" w:after="100" w:afterAutospacing="1"/>
        <w:jc w:val="both"/>
        <w:rPr>
          <w:b/>
        </w:rPr>
      </w:pPr>
      <w:r>
        <w:rPr>
          <w:b/>
        </w:rPr>
        <w:t xml:space="preserve">   </w:t>
      </w:r>
      <w:r w:rsidR="006C47AA" w:rsidRPr="006C47AA">
        <w:rPr>
          <w:b/>
        </w:rPr>
        <w:t>Así cuentan que nació el folklore, con sus coplas.</w:t>
      </w:r>
    </w:p>
    <w:p w:rsidR="006C47AA" w:rsidRPr="006C47AA" w:rsidRDefault="003B1DE6" w:rsidP="006C47AA">
      <w:pPr>
        <w:widowControl/>
        <w:autoSpaceDE/>
        <w:autoSpaceDN/>
        <w:adjustRightInd/>
        <w:spacing w:before="100" w:beforeAutospacing="1" w:after="100" w:afterAutospacing="1"/>
        <w:jc w:val="both"/>
        <w:rPr>
          <w:b/>
        </w:rPr>
      </w:pPr>
      <w:r>
        <w:rPr>
          <w:b/>
        </w:rPr>
        <w:t>- - - - - - - - - -</w:t>
      </w:r>
      <w:r w:rsidR="006C47AA" w:rsidRPr="006C47AA">
        <w:rPr>
          <w:b/>
        </w:rPr>
        <w:t>.</w:t>
      </w:r>
    </w:p>
    <w:p w:rsidR="006C47AA" w:rsidRPr="006633E5" w:rsidRDefault="006C47AA" w:rsidP="006C47AA">
      <w:pPr>
        <w:widowControl/>
        <w:autoSpaceDE/>
        <w:autoSpaceDN/>
        <w:adjustRightInd/>
        <w:spacing w:before="100" w:beforeAutospacing="1" w:after="100" w:afterAutospacing="1"/>
        <w:jc w:val="both"/>
        <w:rPr>
          <w:b/>
          <w:color w:val="FF0000"/>
        </w:rPr>
      </w:pPr>
      <w:r w:rsidRPr="006633E5">
        <w:rPr>
          <w:b/>
          <w:bCs/>
          <w:color w:val="FF0000"/>
        </w:rPr>
        <w:t>Lectura</w:t>
      </w:r>
    </w:p>
    <w:p w:rsidR="006C47AA" w:rsidRDefault="006C47AA" w:rsidP="006633E5">
      <w:pPr>
        <w:widowControl/>
        <w:autoSpaceDE/>
        <w:autoSpaceDN/>
        <w:adjustRightInd/>
        <w:jc w:val="both"/>
        <w:rPr>
          <w:b/>
        </w:rPr>
      </w:pPr>
      <w:r w:rsidRPr="006C47AA">
        <w:rPr>
          <w:b/>
        </w:rPr>
        <w:t>Realizar la lectura del cuento en grupo. Es importante que todos los presentes te</w:t>
      </w:r>
      <w:r w:rsidRPr="006C47AA">
        <w:rPr>
          <w:b/>
        </w:rPr>
        <w:t>n</w:t>
      </w:r>
      <w:r w:rsidRPr="006C47AA">
        <w:rPr>
          <w:b/>
        </w:rPr>
        <w:t>gan una copia del texto. Se pueden ir turnando dos o tres personas para leer el cuento en voz alta.</w:t>
      </w:r>
    </w:p>
    <w:p w:rsidR="006633E5" w:rsidRPr="006C47AA" w:rsidRDefault="006633E5" w:rsidP="006633E5">
      <w:pPr>
        <w:widowControl/>
        <w:autoSpaceDE/>
        <w:autoSpaceDN/>
        <w:adjustRightInd/>
        <w:jc w:val="both"/>
        <w:rPr>
          <w:b/>
        </w:rPr>
      </w:pPr>
    </w:p>
    <w:p w:rsidR="006C47AA" w:rsidRPr="006633E5" w:rsidRDefault="006C47AA" w:rsidP="006633E5">
      <w:pPr>
        <w:widowControl/>
        <w:autoSpaceDE/>
        <w:autoSpaceDN/>
        <w:adjustRightInd/>
        <w:jc w:val="both"/>
        <w:rPr>
          <w:b/>
          <w:bCs/>
          <w:color w:val="0070C0"/>
        </w:rPr>
      </w:pPr>
      <w:r w:rsidRPr="006633E5">
        <w:rPr>
          <w:b/>
          <w:bCs/>
          <w:color w:val="0070C0"/>
        </w:rPr>
        <w:t>Rumiando el relato</w:t>
      </w:r>
    </w:p>
    <w:p w:rsidR="006633E5" w:rsidRPr="006C47AA" w:rsidRDefault="006633E5" w:rsidP="006633E5">
      <w:pPr>
        <w:widowControl/>
        <w:autoSpaceDE/>
        <w:autoSpaceDN/>
        <w:adjustRightInd/>
        <w:jc w:val="both"/>
        <w:rPr>
          <w:b/>
        </w:rPr>
      </w:pPr>
    </w:p>
    <w:p w:rsidR="006C47AA" w:rsidRPr="006C47AA" w:rsidRDefault="003B1DE6" w:rsidP="006633E5">
      <w:pPr>
        <w:widowControl/>
        <w:autoSpaceDE/>
        <w:autoSpaceDN/>
        <w:adjustRightInd/>
        <w:jc w:val="both"/>
        <w:rPr>
          <w:b/>
        </w:rPr>
      </w:pPr>
      <w:r>
        <w:rPr>
          <w:b/>
        </w:rPr>
        <w:t xml:space="preserve">   </w:t>
      </w:r>
      <w:r w:rsidR="006C47AA" w:rsidRPr="006C47AA">
        <w:rPr>
          <w:b/>
        </w:rPr>
        <w:t>Al terminar la lectura entre todo el grupo se reconstruye el relato en forma oral (se lo vuelve a contar).</w:t>
      </w:r>
    </w:p>
    <w:p w:rsidR="006C47AA" w:rsidRPr="006C47AA" w:rsidRDefault="006C47AA" w:rsidP="006633E5">
      <w:pPr>
        <w:widowControl/>
        <w:autoSpaceDE/>
        <w:autoSpaceDN/>
        <w:adjustRightInd/>
        <w:jc w:val="both"/>
        <w:rPr>
          <w:b/>
        </w:rPr>
      </w:pPr>
      <w:r w:rsidRPr="006C47AA">
        <w:rPr>
          <w:b/>
        </w:rPr>
        <w:t>¿De qué nos habla el autor en el cuento?</w:t>
      </w:r>
    </w:p>
    <w:p w:rsidR="006C47AA" w:rsidRPr="006C47AA" w:rsidRDefault="006C47AA" w:rsidP="006633E5">
      <w:pPr>
        <w:widowControl/>
        <w:autoSpaceDE/>
        <w:autoSpaceDN/>
        <w:adjustRightInd/>
        <w:jc w:val="both"/>
        <w:rPr>
          <w:b/>
        </w:rPr>
      </w:pPr>
      <w:r w:rsidRPr="006C47AA">
        <w:rPr>
          <w:b/>
        </w:rPr>
        <w:t>¿Qué tipos de hombres va presentando? ¿Cómo los caracteriza? ¿Cómo describe su relación con la tierra?</w:t>
      </w:r>
    </w:p>
    <w:p w:rsidR="006C47AA" w:rsidRDefault="006C47AA" w:rsidP="006633E5">
      <w:pPr>
        <w:widowControl/>
        <w:autoSpaceDE/>
        <w:autoSpaceDN/>
        <w:adjustRightInd/>
        <w:jc w:val="both"/>
        <w:rPr>
          <w:b/>
        </w:rPr>
      </w:pPr>
      <w:r w:rsidRPr="006C47AA">
        <w:rPr>
          <w:b/>
        </w:rPr>
        <w:t>¿Qué características tiene la relación de los</w:t>
      </w:r>
      <w:r w:rsidR="006633E5">
        <w:rPr>
          <w:b/>
        </w:rPr>
        <w:t xml:space="preserve"> </w:t>
      </w:r>
      <w:r w:rsidRPr="006C47AA">
        <w:rPr>
          <w:b/>
        </w:rPr>
        <w:t>hombres que trabajan y se quedan a vivir en la tierra? Comparar con los anteriores.</w:t>
      </w:r>
    </w:p>
    <w:p w:rsidR="006C47AA" w:rsidRPr="006C47AA" w:rsidRDefault="006C47AA" w:rsidP="006633E5">
      <w:pPr>
        <w:widowControl/>
        <w:autoSpaceDE/>
        <w:autoSpaceDN/>
        <w:adjustRightInd/>
        <w:jc w:val="both"/>
        <w:rPr>
          <w:b/>
        </w:rPr>
      </w:pPr>
      <w:r w:rsidRPr="006C47AA">
        <w:rPr>
          <w:b/>
        </w:rPr>
        <w:t>¿Qué actitudes descubres en la práctica de estos últimos hombres?</w:t>
      </w:r>
    </w:p>
    <w:p w:rsidR="006C47AA" w:rsidRDefault="006C47AA" w:rsidP="006633E5">
      <w:pPr>
        <w:widowControl/>
        <w:autoSpaceDE/>
        <w:autoSpaceDN/>
        <w:adjustRightInd/>
        <w:jc w:val="both"/>
        <w:rPr>
          <w:b/>
        </w:rPr>
      </w:pPr>
      <w:r w:rsidRPr="006C47AA">
        <w:rPr>
          <w:b/>
        </w:rPr>
        <w:t>Elegir una frase del texto (releerlo rápido para ubicarla) que más le haya lleg</w:t>
      </w:r>
      <w:r w:rsidRPr="006C47AA">
        <w:rPr>
          <w:b/>
        </w:rPr>
        <w:t>a</w:t>
      </w:r>
      <w:r w:rsidRPr="006C47AA">
        <w:rPr>
          <w:b/>
        </w:rPr>
        <w:t>do/impactado a cada uno y compartirla en voz alta.</w:t>
      </w:r>
    </w:p>
    <w:p w:rsidR="006633E5" w:rsidRPr="006C47AA" w:rsidRDefault="006633E5" w:rsidP="006633E5">
      <w:pPr>
        <w:widowControl/>
        <w:autoSpaceDE/>
        <w:autoSpaceDN/>
        <w:adjustRightInd/>
        <w:jc w:val="both"/>
        <w:rPr>
          <w:b/>
        </w:rPr>
      </w:pPr>
    </w:p>
    <w:p w:rsidR="006C47AA" w:rsidRPr="006633E5" w:rsidRDefault="006C47AA" w:rsidP="006633E5">
      <w:pPr>
        <w:widowControl/>
        <w:autoSpaceDE/>
        <w:autoSpaceDN/>
        <w:adjustRightInd/>
        <w:jc w:val="both"/>
        <w:rPr>
          <w:b/>
          <w:color w:val="0070C0"/>
        </w:rPr>
      </w:pPr>
      <w:r w:rsidRPr="006633E5">
        <w:rPr>
          <w:b/>
          <w:bCs/>
          <w:color w:val="0070C0"/>
        </w:rPr>
        <w:t>Descubriendo el mensaje</w:t>
      </w:r>
    </w:p>
    <w:p w:rsidR="006C47AA" w:rsidRPr="006C47AA" w:rsidRDefault="003B1DE6" w:rsidP="006633E5">
      <w:pPr>
        <w:widowControl/>
        <w:autoSpaceDE/>
        <w:autoSpaceDN/>
        <w:adjustRightInd/>
        <w:jc w:val="both"/>
        <w:rPr>
          <w:b/>
        </w:rPr>
      </w:pPr>
      <w:r>
        <w:rPr>
          <w:b/>
        </w:rPr>
        <w:t xml:space="preserve">    </w:t>
      </w:r>
      <w:r w:rsidR="006C47AA" w:rsidRPr="006C47AA">
        <w:rPr>
          <w:b/>
        </w:rPr>
        <w:t>Este es un lindo cuento para reflexionar sobre la tarea educativa, la apasionante tarea de formar a otras personas (puede iluminar la reflexión de un grupo de doce</w:t>
      </w:r>
      <w:r w:rsidR="006C47AA" w:rsidRPr="006C47AA">
        <w:rPr>
          <w:b/>
        </w:rPr>
        <w:t>n</w:t>
      </w:r>
      <w:r w:rsidR="006C47AA" w:rsidRPr="006C47AA">
        <w:rPr>
          <w:b/>
        </w:rPr>
        <w:t>tes, una reunión de padres o simplemente para ayudarnos a repensar nuestra voc</w:t>
      </w:r>
      <w:r w:rsidR="006C47AA" w:rsidRPr="006C47AA">
        <w:rPr>
          <w:b/>
        </w:rPr>
        <w:t>a</w:t>
      </w:r>
      <w:r w:rsidR="006C47AA" w:rsidRPr="006C47AA">
        <w:rPr>
          <w:b/>
        </w:rPr>
        <w:t>ción de papás y mamás con esas tierras vírgenes, preñadas de posibilidades que son nuestros hijos).</w:t>
      </w:r>
    </w:p>
    <w:p w:rsidR="006C47AA" w:rsidRPr="006C47AA" w:rsidRDefault="003B1DE6" w:rsidP="006633E5">
      <w:pPr>
        <w:widowControl/>
        <w:autoSpaceDE/>
        <w:autoSpaceDN/>
        <w:adjustRightInd/>
        <w:jc w:val="both"/>
        <w:rPr>
          <w:b/>
        </w:rPr>
      </w:pPr>
      <w:r>
        <w:rPr>
          <w:b/>
        </w:rPr>
        <w:lastRenderedPageBreak/>
        <w:t xml:space="preserve">   </w:t>
      </w:r>
      <w:r w:rsidR="006C47AA" w:rsidRPr="006C47AA">
        <w:rPr>
          <w:b/>
        </w:rPr>
        <w:t>Relaciona cada tipo de hombres que el cuento presenta (son tres: el que utiliza la tierra y se marcha, el que la declara "Parque Nacional" y el que se asienta en ella y con cariño la trabaja) con diferentes maneras de educar y formar a los demás. ¿Cómo caracterizarías cada una?</w:t>
      </w:r>
    </w:p>
    <w:p w:rsidR="006C47AA" w:rsidRDefault="006C47AA" w:rsidP="006633E5">
      <w:pPr>
        <w:widowControl/>
        <w:autoSpaceDE/>
        <w:autoSpaceDN/>
        <w:adjustRightInd/>
        <w:jc w:val="both"/>
        <w:rPr>
          <w:b/>
        </w:rPr>
      </w:pPr>
      <w:r w:rsidRPr="006C47AA">
        <w:rPr>
          <w:b/>
        </w:rPr>
        <w:t>¿Con qué actitudes formativas</w:t>
      </w:r>
      <w:r w:rsidR="003B1DE6">
        <w:rPr>
          <w:b/>
        </w:rPr>
        <w:t xml:space="preserve"> y </w:t>
      </w:r>
      <w:r w:rsidRPr="006C47AA">
        <w:rPr>
          <w:b/>
        </w:rPr>
        <w:t>pedag</w:t>
      </w:r>
      <w:r w:rsidR="003B1DE6">
        <w:rPr>
          <w:b/>
        </w:rPr>
        <w:t>ó</w:t>
      </w:r>
      <w:r w:rsidRPr="006C47AA">
        <w:rPr>
          <w:b/>
        </w:rPr>
        <w:t>gicas puedes relacionar o identificar las act</w:t>
      </w:r>
      <w:r w:rsidRPr="006C47AA">
        <w:rPr>
          <w:b/>
        </w:rPr>
        <w:t>i</w:t>
      </w:r>
      <w:r w:rsidRPr="006C47AA">
        <w:rPr>
          <w:b/>
        </w:rPr>
        <w:t>tudes de los</w:t>
      </w:r>
      <w:r w:rsidR="003B1DE6">
        <w:rPr>
          <w:b/>
        </w:rPr>
        <w:t xml:space="preserve"> </w:t>
      </w:r>
      <w:r w:rsidRPr="006C47AA">
        <w:rPr>
          <w:b/>
        </w:rPr>
        <w:t>hombres del relato?</w:t>
      </w:r>
    </w:p>
    <w:p w:rsidR="006633E5" w:rsidRPr="006C47AA" w:rsidRDefault="006633E5" w:rsidP="006633E5">
      <w:pPr>
        <w:widowControl/>
        <w:autoSpaceDE/>
        <w:autoSpaceDN/>
        <w:adjustRightInd/>
        <w:jc w:val="both"/>
        <w:rPr>
          <w:b/>
        </w:rPr>
      </w:pPr>
    </w:p>
    <w:p w:rsidR="006C47AA" w:rsidRPr="006C47AA" w:rsidRDefault="006C47AA" w:rsidP="006633E5">
      <w:pPr>
        <w:widowControl/>
        <w:autoSpaceDE/>
        <w:autoSpaceDN/>
        <w:adjustRightInd/>
        <w:jc w:val="both"/>
        <w:rPr>
          <w:b/>
        </w:rPr>
      </w:pPr>
      <w:r w:rsidRPr="006C47AA">
        <w:rPr>
          <w:b/>
        </w:rPr>
        <w:t>¿Qué consecuencias puede traer el</w:t>
      </w:r>
    </w:p>
    <w:p w:rsidR="006C47AA" w:rsidRPr="006C47AA" w:rsidRDefault="003B1DE6" w:rsidP="006633E5">
      <w:pPr>
        <w:widowControl/>
        <w:autoSpaceDE/>
        <w:autoSpaceDN/>
        <w:adjustRightInd/>
        <w:jc w:val="both"/>
        <w:rPr>
          <w:b/>
        </w:rPr>
      </w:pPr>
      <w:r>
        <w:rPr>
          <w:b/>
        </w:rPr>
        <w:t xml:space="preserve">     </w:t>
      </w:r>
      <w:r w:rsidR="006C47AA" w:rsidRPr="006C47AA">
        <w:rPr>
          <w:b/>
        </w:rPr>
        <w:t>- trabajar la tierra hasta moldearla sin identidad</w:t>
      </w:r>
    </w:p>
    <w:p w:rsidR="006C47AA" w:rsidRPr="006C47AA" w:rsidRDefault="003B1DE6" w:rsidP="006633E5">
      <w:pPr>
        <w:widowControl/>
        <w:autoSpaceDE/>
        <w:autoSpaceDN/>
        <w:adjustRightInd/>
        <w:jc w:val="both"/>
        <w:rPr>
          <w:b/>
        </w:rPr>
      </w:pPr>
      <w:r>
        <w:rPr>
          <w:b/>
        </w:rPr>
        <w:t xml:space="preserve">     </w:t>
      </w:r>
      <w:r w:rsidR="006C47AA" w:rsidRPr="006C47AA">
        <w:rPr>
          <w:b/>
        </w:rPr>
        <w:t>- el mantener la tierra en su estado "natural", sin compromiso de cambio mej</w:t>
      </w:r>
      <w:r w:rsidR="006C47AA" w:rsidRPr="006C47AA">
        <w:rPr>
          <w:b/>
        </w:rPr>
        <w:t>o</w:t>
      </w:r>
      <w:r w:rsidR="006C47AA" w:rsidRPr="006C47AA">
        <w:rPr>
          <w:b/>
        </w:rPr>
        <w:t>ra</w:t>
      </w:r>
    </w:p>
    <w:p w:rsidR="006C47AA" w:rsidRPr="006C47AA" w:rsidRDefault="003B1DE6" w:rsidP="006633E5">
      <w:pPr>
        <w:widowControl/>
        <w:autoSpaceDE/>
        <w:autoSpaceDN/>
        <w:adjustRightInd/>
        <w:jc w:val="both"/>
        <w:rPr>
          <w:b/>
        </w:rPr>
      </w:pPr>
      <w:r>
        <w:rPr>
          <w:b/>
        </w:rPr>
        <w:t xml:space="preserve">      </w:t>
      </w:r>
      <w:r w:rsidR="006C47AA" w:rsidRPr="006C47AA">
        <w:rPr>
          <w:b/>
        </w:rPr>
        <w:t>si pensamos en la tierra como las personas que nos tocan a cargo para forma</w:t>
      </w:r>
      <w:r w:rsidR="006C47AA" w:rsidRPr="006C47AA">
        <w:rPr>
          <w:b/>
        </w:rPr>
        <w:t>r</w:t>
      </w:r>
      <w:r w:rsidR="006C47AA" w:rsidRPr="006C47AA">
        <w:rPr>
          <w:b/>
        </w:rPr>
        <w:t>las?</w:t>
      </w:r>
      <w:r>
        <w:rPr>
          <w:b/>
        </w:rPr>
        <w:t xml:space="preserve"> </w:t>
      </w:r>
    </w:p>
    <w:p w:rsidR="006C47AA" w:rsidRPr="006C47AA" w:rsidRDefault="006C47AA" w:rsidP="006633E5">
      <w:pPr>
        <w:widowControl/>
        <w:autoSpaceDE/>
        <w:autoSpaceDN/>
        <w:adjustRightInd/>
        <w:jc w:val="both"/>
        <w:rPr>
          <w:b/>
        </w:rPr>
      </w:pPr>
      <w:r w:rsidRPr="006C47AA">
        <w:rPr>
          <w:b/>
        </w:rPr>
        <w:t>¿Qué puede significar el</w:t>
      </w:r>
    </w:p>
    <w:p w:rsidR="006C47AA" w:rsidRPr="006C47AA" w:rsidRDefault="003B1DE6" w:rsidP="006633E5">
      <w:pPr>
        <w:widowControl/>
        <w:autoSpaceDE/>
        <w:autoSpaceDN/>
        <w:adjustRightInd/>
        <w:jc w:val="both"/>
        <w:rPr>
          <w:b/>
        </w:rPr>
      </w:pPr>
      <w:r>
        <w:rPr>
          <w:b/>
        </w:rPr>
        <w:t xml:space="preserve">     </w:t>
      </w:r>
      <w:r w:rsidR="006C47AA" w:rsidRPr="006C47AA">
        <w:rPr>
          <w:b/>
        </w:rPr>
        <w:t>- liberar las posibilidades que la tierra oculta</w:t>
      </w:r>
      <w:r>
        <w:rPr>
          <w:b/>
        </w:rPr>
        <w:t xml:space="preserve">  </w:t>
      </w:r>
      <w:r w:rsidR="006C47AA" w:rsidRPr="006C47AA">
        <w:rPr>
          <w:b/>
        </w:rPr>
        <w:t>relacionándolo con el trabajo ed</w:t>
      </w:r>
      <w:r w:rsidR="006C47AA" w:rsidRPr="006C47AA">
        <w:rPr>
          <w:b/>
        </w:rPr>
        <w:t>u</w:t>
      </w:r>
      <w:r w:rsidR="006C47AA" w:rsidRPr="006C47AA">
        <w:rPr>
          <w:b/>
        </w:rPr>
        <w:t>cativo/formativo de las personas que tenemos a cargo?</w:t>
      </w:r>
    </w:p>
    <w:p w:rsidR="006C47AA" w:rsidRPr="006C47AA" w:rsidRDefault="003B1DE6" w:rsidP="006633E5">
      <w:pPr>
        <w:widowControl/>
        <w:autoSpaceDE/>
        <w:autoSpaceDN/>
        <w:adjustRightInd/>
        <w:jc w:val="both"/>
        <w:rPr>
          <w:b/>
        </w:rPr>
      </w:pPr>
      <w:r>
        <w:rPr>
          <w:b/>
        </w:rPr>
        <w:t xml:space="preserve">    </w:t>
      </w:r>
      <w:r w:rsidR="006C47AA" w:rsidRPr="006C47AA">
        <w:rPr>
          <w:b/>
        </w:rPr>
        <w:t>¿Cuáles son las actitudes que el cuento presenta como "necesarias" y "facilit</w:t>
      </w:r>
      <w:r w:rsidR="006C47AA" w:rsidRPr="006C47AA">
        <w:rPr>
          <w:b/>
        </w:rPr>
        <w:t>a</w:t>
      </w:r>
      <w:r w:rsidR="006C47AA" w:rsidRPr="006C47AA">
        <w:rPr>
          <w:b/>
        </w:rPr>
        <w:t>doras" de ese proceso de liberación y crecimiento? ¿Puedes agregar otras?</w:t>
      </w:r>
    </w:p>
    <w:p w:rsidR="006C47AA" w:rsidRDefault="003B1DE6" w:rsidP="006633E5">
      <w:pPr>
        <w:widowControl/>
        <w:autoSpaceDE/>
        <w:autoSpaceDN/>
        <w:adjustRightInd/>
        <w:jc w:val="both"/>
        <w:rPr>
          <w:b/>
        </w:rPr>
      </w:pPr>
      <w:r>
        <w:rPr>
          <w:b/>
        </w:rPr>
        <w:t xml:space="preserve">     </w:t>
      </w:r>
      <w:r w:rsidR="006C47AA" w:rsidRPr="006C47AA">
        <w:rPr>
          <w:b/>
        </w:rPr>
        <w:t>¿Qué aprendes del cuento para tu vida? ¿Cómo puedes aplicar el mensaje del cuento?</w:t>
      </w:r>
    </w:p>
    <w:p w:rsidR="006633E5" w:rsidRPr="006C47AA" w:rsidRDefault="006633E5" w:rsidP="006633E5">
      <w:pPr>
        <w:widowControl/>
        <w:autoSpaceDE/>
        <w:autoSpaceDN/>
        <w:adjustRightInd/>
        <w:jc w:val="both"/>
        <w:rPr>
          <w:b/>
        </w:rPr>
      </w:pPr>
    </w:p>
    <w:p w:rsidR="006C47AA" w:rsidRDefault="006C47AA" w:rsidP="006633E5">
      <w:pPr>
        <w:widowControl/>
        <w:autoSpaceDE/>
        <w:autoSpaceDN/>
        <w:adjustRightInd/>
        <w:jc w:val="both"/>
        <w:rPr>
          <w:b/>
          <w:bCs/>
          <w:color w:val="0070C0"/>
        </w:rPr>
      </w:pPr>
      <w:r w:rsidRPr="003B1DE6">
        <w:rPr>
          <w:b/>
          <w:bCs/>
          <w:color w:val="0070C0"/>
        </w:rPr>
        <w:t>Compromiso para la vida</w:t>
      </w:r>
    </w:p>
    <w:p w:rsidR="006633E5" w:rsidRPr="003B1DE6" w:rsidRDefault="006633E5" w:rsidP="006633E5">
      <w:pPr>
        <w:widowControl/>
        <w:autoSpaceDE/>
        <w:autoSpaceDN/>
        <w:adjustRightInd/>
        <w:jc w:val="both"/>
        <w:rPr>
          <w:b/>
          <w:color w:val="0070C0"/>
        </w:rPr>
      </w:pPr>
    </w:p>
    <w:p w:rsidR="006C47AA" w:rsidRPr="006C47AA" w:rsidRDefault="006C47AA" w:rsidP="006633E5">
      <w:pPr>
        <w:widowControl/>
        <w:autoSpaceDE/>
        <w:autoSpaceDN/>
        <w:adjustRightInd/>
        <w:jc w:val="both"/>
        <w:rPr>
          <w:b/>
        </w:rPr>
      </w:pPr>
      <w:r w:rsidRPr="006C47AA">
        <w:rPr>
          <w:b/>
        </w:rPr>
        <w:t>Sintetizar en una frase el mensaje que has descubierto en el cuento para tu vida. Compartirlo con los demás.</w:t>
      </w:r>
    </w:p>
    <w:p w:rsidR="006C47AA" w:rsidRPr="006C47AA" w:rsidRDefault="006C47AA" w:rsidP="006633E5">
      <w:pPr>
        <w:widowControl/>
        <w:autoSpaceDE/>
        <w:autoSpaceDN/>
        <w:adjustRightInd/>
        <w:jc w:val="both"/>
        <w:rPr>
          <w:b/>
        </w:rPr>
      </w:pPr>
      <w:r w:rsidRPr="006C47AA">
        <w:rPr>
          <w:b/>
          <w:bCs/>
        </w:rPr>
        <w:t>Para terminar:</w:t>
      </w:r>
      <w:r w:rsidRPr="006C47AA">
        <w:rPr>
          <w:b/>
        </w:rPr>
        <w:t xml:space="preserve"> la </w:t>
      </w:r>
      <w:r w:rsidRPr="006C47AA">
        <w:rPr>
          <w:b/>
          <w:bCs/>
        </w:rPr>
        <w:t>oración</w:t>
      </w:r>
      <w:r w:rsidRPr="006C47AA">
        <w:rPr>
          <w:b/>
        </w:rPr>
        <w:t xml:space="preserve"> en común</w:t>
      </w:r>
    </w:p>
    <w:p w:rsidR="006C47AA" w:rsidRPr="006C47AA" w:rsidRDefault="006C47AA" w:rsidP="006633E5">
      <w:pPr>
        <w:widowControl/>
        <w:autoSpaceDE/>
        <w:autoSpaceDN/>
        <w:adjustRightInd/>
        <w:jc w:val="both"/>
        <w:rPr>
          <w:b/>
        </w:rPr>
      </w:pPr>
      <w:r w:rsidRPr="006C47AA">
        <w:rPr>
          <w:b/>
        </w:rPr>
        <w:t>Leer entre todos la oración y luego poner en común las intenciones de cada uno.</w:t>
      </w:r>
    </w:p>
    <w:p w:rsidR="006C47AA" w:rsidRPr="006633E5" w:rsidRDefault="006C47AA" w:rsidP="006633E5">
      <w:pPr>
        <w:widowControl/>
        <w:autoSpaceDE/>
        <w:autoSpaceDN/>
        <w:adjustRightInd/>
        <w:spacing w:before="100" w:beforeAutospacing="1" w:after="100" w:afterAutospacing="1"/>
        <w:jc w:val="both"/>
        <w:rPr>
          <w:b/>
        </w:rPr>
      </w:pPr>
      <w:r w:rsidRPr="006633E5">
        <w:rPr>
          <w:b/>
          <w:color w:val="0070C0"/>
        </w:rPr>
        <w:t>Terminar con una canción.</w:t>
      </w:r>
      <w:r w:rsidR="006633E5">
        <w:rPr>
          <w:b/>
          <w:color w:val="0070C0"/>
        </w:rPr>
        <w:t xml:space="preserve">   </w:t>
      </w:r>
      <w:r w:rsidRPr="006633E5">
        <w:rPr>
          <w:b/>
          <w:bCs/>
        </w:rPr>
        <w:t>Liberar lo bueno que hay en el otro</w:t>
      </w:r>
    </w:p>
    <w:p w:rsidR="006C47AA" w:rsidRPr="006633E5" w:rsidRDefault="006C47AA" w:rsidP="006C47AA">
      <w:pPr>
        <w:widowControl/>
        <w:autoSpaceDE/>
        <w:autoSpaceDN/>
        <w:adjustRightInd/>
        <w:spacing w:before="100" w:beforeAutospacing="1" w:after="100" w:afterAutospacing="1"/>
        <w:jc w:val="center"/>
        <w:rPr>
          <w:b/>
        </w:rPr>
      </w:pPr>
      <w:r w:rsidRPr="006633E5">
        <w:rPr>
          <w:b/>
        </w:rPr>
        <w:t>Que tu empeño</w:t>
      </w:r>
      <w:r w:rsidRPr="006633E5">
        <w:rPr>
          <w:b/>
        </w:rPr>
        <w:br/>
        <w:t>y tus desvelos</w:t>
      </w:r>
      <w:r w:rsidRPr="006633E5">
        <w:rPr>
          <w:b/>
        </w:rPr>
        <w:br/>
        <w:t>apunten siempre</w:t>
      </w:r>
      <w:r w:rsidRPr="006633E5">
        <w:rPr>
          <w:b/>
        </w:rPr>
        <w:br/>
        <w:t>a liberar lo bueno</w:t>
      </w:r>
      <w:r w:rsidRPr="006633E5">
        <w:rPr>
          <w:b/>
        </w:rPr>
        <w:br/>
        <w:t>que hay en el otro.</w:t>
      </w:r>
    </w:p>
    <w:p w:rsidR="006C47AA" w:rsidRPr="006633E5" w:rsidRDefault="006C47AA" w:rsidP="006C47AA">
      <w:pPr>
        <w:widowControl/>
        <w:autoSpaceDE/>
        <w:autoSpaceDN/>
        <w:adjustRightInd/>
        <w:spacing w:before="100" w:beforeAutospacing="1" w:after="100" w:afterAutospacing="1"/>
        <w:jc w:val="center"/>
        <w:rPr>
          <w:b/>
        </w:rPr>
      </w:pPr>
      <w:r w:rsidRPr="006633E5">
        <w:rPr>
          <w:b/>
        </w:rPr>
        <w:t>Que tu trabajo</w:t>
      </w:r>
      <w:r w:rsidRPr="006633E5">
        <w:rPr>
          <w:b/>
        </w:rPr>
        <w:br/>
        <w:t>y tus esfuerzos</w:t>
      </w:r>
      <w:r w:rsidRPr="006633E5">
        <w:rPr>
          <w:b/>
        </w:rPr>
        <w:br/>
        <w:t>se orienten siempre</w:t>
      </w:r>
      <w:r w:rsidRPr="006633E5">
        <w:rPr>
          <w:b/>
        </w:rPr>
        <w:br/>
        <w:t>a des-cubrir los valores</w:t>
      </w:r>
      <w:r w:rsidRPr="006633E5">
        <w:rPr>
          <w:b/>
        </w:rPr>
        <w:br/>
        <w:t>que hay en el otro.</w:t>
      </w:r>
    </w:p>
    <w:p w:rsidR="006C47AA" w:rsidRPr="006633E5" w:rsidRDefault="006C47AA" w:rsidP="006C47AA">
      <w:pPr>
        <w:widowControl/>
        <w:autoSpaceDE/>
        <w:autoSpaceDN/>
        <w:adjustRightInd/>
        <w:spacing w:before="100" w:beforeAutospacing="1" w:after="100" w:afterAutospacing="1"/>
        <w:jc w:val="center"/>
        <w:rPr>
          <w:b/>
        </w:rPr>
      </w:pPr>
      <w:r w:rsidRPr="006633E5">
        <w:rPr>
          <w:b/>
        </w:rPr>
        <w:t>Que tu paciencia</w:t>
      </w:r>
      <w:r w:rsidRPr="006633E5">
        <w:rPr>
          <w:b/>
        </w:rPr>
        <w:br/>
        <w:t>y tu cariño</w:t>
      </w:r>
      <w:r w:rsidRPr="006633E5">
        <w:rPr>
          <w:b/>
        </w:rPr>
        <w:br/>
        <w:t>se entreguen siempre</w:t>
      </w:r>
      <w:r w:rsidRPr="006633E5">
        <w:rPr>
          <w:b/>
        </w:rPr>
        <w:br/>
        <w:t>a cuidar los brotes de vida</w:t>
      </w:r>
      <w:r w:rsidRPr="006633E5">
        <w:rPr>
          <w:b/>
        </w:rPr>
        <w:br/>
        <w:t>que hay en el otro.</w:t>
      </w:r>
    </w:p>
    <w:p w:rsidR="006C47AA" w:rsidRPr="006633E5" w:rsidRDefault="006C47AA" w:rsidP="006C47AA">
      <w:pPr>
        <w:widowControl/>
        <w:autoSpaceDE/>
        <w:autoSpaceDN/>
        <w:adjustRightInd/>
        <w:spacing w:before="100" w:beforeAutospacing="1" w:after="100" w:afterAutospacing="1"/>
        <w:jc w:val="center"/>
        <w:rPr>
          <w:b/>
        </w:rPr>
      </w:pPr>
      <w:r w:rsidRPr="006633E5">
        <w:rPr>
          <w:b/>
        </w:rPr>
        <w:t>Para que despunte la semilla</w:t>
      </w:r>
      <w:r w:rsidRPr="006633E5">
        <w:rPr>
          <w:b/>
        </w:rPr>
        <w:br/>
        <w:t>y madure el fruto,</w:t>
      </w:r>
      <w:r w:rsidRPr="006633E5">
        <w:rPr>
          <w:b/>
        </w:rPr>
        <w:br/>
        <w:t>dedica lo mejor de ti</w:t>
      </w:r>
      <w:r w:rsidRPr="006633E5">
        <w:rPr>
          <w:b/>
        </w:rPr>
        <w:br/>
        <w:t>a liberar lo bueno</w:t>
      </w:r>
      <w:r w:rsidRPr="006633E5">
        <w:rPr>
          <w:b/>
        </w:rPr>
        <w:br/>
        <w:t>que hay (y es mucho) en los otros.</w:t>
      </w:r>
    </w:p>
    <w:p w:rsidR="006C47AA" w:rsidRPr="006633E5" w:rsidRDefault="006C47AA" w:rsidP="006C47AA">
      <w:pPr>
        <w:widowControl/>
        <w:autoSpaceDE/>
        <w:autoSpaceDN/>
        <w:adjustRightInd/>
        <w:spacing w:beforeAutospacing="1" w:afterAutospacing="1"/>
        <w:jc w:val="center"/>
        <w:rPr>
          <w:b/>
        </w:rPr>
      </w:pPr>
      <w:r w:rsidRPr="006633E5">
        <w:rPr>
          <w:b/>
        </w:rPr>
        <w:t>- Que así sea -</w:t>
      </w:r>
    </w:p>
    <w:p w:rsidR="006C47AA" w:rsidRPr="006C47AA" w:rsidRDefault="006C47AA" w:rsidP="006C47AA">
      <w:pPr>
        <w:widowControl/>
        <w:autoSpaceDE/>
        <w:autoSpaceDN/>
        <w:adjustRightInd/>
        <w:spacing w:before="100" w:beforeAutospacing="1" w:after="100" w:afterAutospacing="1"/>
        <w:rPr>
          <w:rFonts w:ascii="Times New Roman" w:hAnsi="Times New Roman" w:cs="Times New Roman"/>
        </w:rPr>
      </w:pPr>
    </w:p>
    <w:p w:rsidR="006C47AA" w:rsidRDefault="006C47AA" w:rsidP="006C47AA">
      <w:pPr>
        <w:widowControl/>
        <w:autoSpaceDE/>
        <w:autoSpaceDN/>
        <w:adjustRightInd/>
        <w:spacing w:before="100" w:beforeAutospacing="1" w:after="100" w:afterAutospacing="1"/>
        <w:rPr>
          <w:rFonts w:ascii="Times New Roman" w:hAnsi="Times New Roman" w:cs="Times New Roman"/>
        </w:rPr>
      </w:pPr>
    </w:p>
    <w:p w:rsidR="006C47AA" w:rsidRPr="006C47AA" w:rsidRDefault="006C47AA" w:rsidP="006C47AA">
      <w:pPr>
        <w:widowControl/>
        <w:autoSpaceDE/>
        <w:autoSpaceDN/>
        <w:adjustRightInd/>
        <w:spacing w:before="100" w:beforeAutospacing="1" w:after="100" w:afterAutospacing="1"/>
        <w:rPr>
          <w:rFonts w:ascii="Times New Roman" w:hAnsi="Times New Roman" w:cs="Times New Roman"/>
        </w:rPr>
      </w:pPr>
    </w:p>
    <w:p w:rsidR="006C47AA" w:rsidRPr="006C47AA" w:rsidRDefault="006C47AA" w:rsidP="006C47AA">
      <w:pPr>
        <w:widowControl/>
        <w:autoSpaceDE/>
        <w:autoSpaceDN/>
        <w:adjustRightInd/>
        <w:spacing w:before="100" w:beforeAutospacing="1" w:after="100" w:afterAutospacing="1"/>
        <w:rPr>
          <w:rFonts w:ascii="Times New Roman" w:hAnsi="Times New Roman" w:cs="Times New Roman"/>
        </w:rPr>
      </w:pPr>
      <w:r w:rsidRPr="006C47AA">
        <w:rPr>
          <w:rFonts w:ascii="Times New Roman" w:hAnsi="Times New Roman" w:cs="Times New Roman"/>
        </w:rPr>
        <w:t> </w:t>
      </w:r>
    </w:p>
    <w:p w:rsidR="006C47AA" w:rsidRPr="00141257" w:rsidRDefault="006C47AA" w:rsidP="006C47AA">
      <w:pPr>
        <w:widowControl/>
        <w:autoSpaceDE/>
        <w:autoSpaceDN/>
        <w:adjustRightInd/>
        <w:ind w:left="-142" w:right="-567"/>
        <w:jc w:val="center"/>
        <w:rPr>
          <w:color w:val="0070C0"/>
        </w:rPr>
      </w:pPr>
    </w:p>
    <w:p w:rsidR="00141257" w:rsidRDefault="00141257" w:rsidP="00141257">
      <w:pPr>
        <w:widowControl/>
        <w:autoSpaceDE/>
        <w:autoSpaceDN/>
        <w:adjustRightInd/>
        <w:spacing w:before="100" w:beforeAutospacing="1" w:after="100" w:afterAutospacing="1"/>
        <w:rPr>
          <w:rFonts w:ascii="Times New Roman" w:hAnsi="Times New Roman" w:cs="Times New Roman"/>
        </w:rPr>
      </w:pPr>
    </w:p>
    <w:p w:rsidR="00855853" w:rsidRDefault="00855853" w:rsidP="000C7398">
      <w:pPr>
        <w:widowControl/>
        <w:autoSpaceDE/>
        <w:autoSpaceDN/>
        <w:adjustRightInd/>
        <w:ind w:left="-142" w:right="-567"/>
        <w:jc w:val="center"/>
        <w:rPr>
          <w:b/>
          <w:color w:val="FF0000"/>
          <w:sz w:val="36"/>
          <w:szCs w:val="36"/>
        </w:rPr>
      </w:pPr>
    </w:p>
    <w:p w:rsidR="00855853" w:rsidRPr="000C7398" w:rsidRDefault="00855853" w:rsidP="000C7398">
      <w:pPr>
        <w:widowControl/>
        <w:autoSpaceDE/>
        <w:autoSpaceDN/>
        <w:adjustRightInd/>
        <w:ind w:left="-142" w:right="-567"/>
        <w:jc w:val="center"/>
        <w:rPr>
          <w:b/>
          <w:color w:val="FF0000"/>
          <w:sz w:val="36"/>
          <w:szCs w:val="36"/>
        </w:rPr>
      </w:pPr>
    </w:p>
    <w:sectPr w:rsidR="00855853" w:rsidRPr="000C7398" w:rsidSect="00F405F0">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1E" w:rsidRDefault="00F5661E" w:rsidP="005661D3">
      <w:r>
        <w:separator/>
      </w:r>
    </w:p>
  </w:endnote>
  <w:endnote w:type="continuationSeparator" w:id="1">
    <w:p w:rsidR="00F5661E" w:rsidRDefault="00F5661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1E" w:rsidRDefault="00F5661E" w:rsidP="005661D3">
      <w:r>
        <w:separator/>
      </w:r>
    </w:p>
  </w:footnote>
  <w:footnote w:type="continuationSeparator" w:id="1">
    <w:p w:rsidR="00F5661E" w:rsidRDefault="00F5661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C7398"/>
    <w:rsid w:val="000D5630"/>
    <w:rsid w:val="001064A2"/>
    <w:rsid w:val="001179E3"/>
    <w:rsid w:val="00120045"/>
    <w:rsid w:val="0012649F"/>
    <w:rsid w:val="00141257"/>
    <w:rsid w:val="00142171"/>
    <w:rsid w:val="00151A2E"/>
    <w:rsid w:val="001622EA"/>
    <w:rsid w:val="0016415A"/>
    <w:rsid w:val="00175E97"/>
    <w:rsid w:val="001840AF"/>
    <w:rsid w:val="001A5F93"/>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348A9"/>
    <w:rsid w:val="00246A6D"/>
    <w:rsid w:val="00250A1E"/>
    <w:rsid w:val="00257D28"/>
    <w:rsid w:val="0026022D"/>
    <w:rsid w:val="00275B8C"/>
    <w:rsid w:val="002D58B4"/>
    <w:rsid w:val="002D5929"/>
    <w:rsid w:val="002D7798"/>
    <w:rsid w:val="002E3CA2"/>
    <w:rsid w:val="002F63D1"/>
    <w:rsid w:val="003051F9"/>
    <w:rsid w:val="00306EE6"/>
    <w:rsid w:val="00312AE6"/>
    <w:rsid w:val="00326E69"/>
    <w:rsid w:val="00352CB8"/>
    <w:rsid w:val="003823D0"/>
    <w:rsid w:val="00397FDC"/>
    <w:rsid w:val="003A69EB"/>
    <w:rsid w:val="003B1330"/>
    <w:rsid w:val="003B1580"/>
    <w:rsid w:val="003B1DE6"/>
    <w:rsid w:val="003B5117"/>
    <w:rsid w:val="003B5EA0"/>
    <w:rsid w:val="003B73A6"/>
    <w:rsid w:val="003D1051"/>
    <w:rsid w:val="00415498"/>
    <w:rsid w:val="004154FE"/>
    <w:rsid w:val="00425A9F"/>
    <w:rsid w:val="00444BCB"/>
    <w:rsid w:val="00445ADB"/>
    <w:rsid w:val="004515C7"/>
    <w:rsid w:val="00453B03"/>
    <w:rsid w:val="0045633D"/>
    <w:rsid w:val="004604C5"/>
    <w:rsid w:val="004613AC"/>
    <w:rsid w:val="00467297"/>
    <w:rsid w:val="00470012"/>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633E5"/>
    <w:rsid w:val="00670477"/>
    <w:rsid w:val="00671510"/>
    <w:rsid w:val="006A110E"/>
    <w:rsid w:val="006B057E"/>
    <w:rsid w:val="006B5B73"/>
    <w:rsid w:val="006C3018"/>
    <w:rsid w:val="006C47AA"/>
    <w:rsid w:val="006C52F4"/>
    <w:rsid w:val="006E37F9"/>
    <w:rsid w:val="006E652B"/>
    <w:rsid w:val="006F42C9"/>
    <w:rsid w:val="007009EC"/>
    <w:rsid w:val="00705128"/>
    <w:rsid w:val="007123FE"/>
    <w:rsid w:val="00714886"/>
    <w:rsid w:val="00715890"/>
    <w:rsid w:val="007200A8"/>
    <w:rsid w:val="007260E8"/>
    <w:rsid w:val="00740B5C"/>
    <w:rsid w:val="007438AC"/>
    <w:rsid w:val="007563DA"/>
    <w:rsid w:val="007877A9"/>
    <w:rsid w:val="007E3C2D"/>
    <w:rsid w:val="0080058A"/>
    <w:rsid w:val="00804CDD"/>
    <w:rsid w:val="00811DF0"/>
    <w:rsid w:val="00825742"/>
    <w:rsid w:val="00826FC8"/>
    <w:rsid w:val="00835BE8"/>
    <w:rsid w:val="00842AC2"/>
    <w:rsid w:val="008438E6"/>
    <w:rsid w:val="008510FC"/>
    <w:rsid w:val="00855853"/>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305"/>
    <w:rsid w:val="00C40C94"/>
    <w:rsid w:val="00C45CE2"/>
    <w:rsid w:val="00C5044E"/>
    <w:rsid w:val="00C71D00"/>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 w:type="character" w:customStyle="1" w:styleId="texto-negro">
    <w:name w:val="texto-negro"/>
    <w:basedOn w:val="Fuentedeprrafopredeter"/>
    <w:rsid w:val="00C40C94"/>
  </w:style>
  <w:style w:type="character" w:customStyle="1" w:styleId="texto-bco">
    <w:name w:val="texto-bco"/>
    <w:basedOn w:val="Fuentedeprrafopredeter"/>
    <w:rsid w:val="00C40C94"/>
  </w:style>
  <w:style w:type="character" w:customStyle="1" w:styleId="texyo-grisosc">
    <w:name w:val="texyo-grisosc"/>
    <w:basedOn w:val="Fuentedeprrafopredeter"/>
    <w:rsid w:val="00C40C94"/>
  </w:style>
  <w:style w:type="character" w:customStyle="1" w:styleId="subtit-gris">
    <w:name w:val="subtit-gris"/>
    <w:basedOn w:val="Fuentedeprrafopredeter"/>
    <w:rsid w:val="00C40C94"/>
  </w:style>
  <w:style w:type="character" w:customStyle="1" w:styleId="m-grisosc">
    <w:name w:val="m-grisosc"/>
    <w:basedOn w:val="Fuentedeprrafopredeter"/>
    <w:rsid w:val="00C40C94"/>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731005">
      <w:bodyDiv w:val="1"/>
      <w:marLeft w:val="0"/>
      <w:marRight w:val="0"/>
      <w:marTop w:val="0"/>
      <w:marBottom w:val="0"/>
      <w:divBdr>
        <w:top w:val="none" w:sz="0" w:space="0" w:color="auto"/>
        <w:left w:val="none" w:sz="0" w:space="0" w:color="auto"/>
        <w:bottom w:val="none" w:sz="0" w:space="0" w:color="auto"/>
        <w:right w:val="none" w:sz="0" w:space="0" w:color="auto"/>
      </w:divBdr>
      <w:divsChild>
        <w:div w:id="118852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76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610954">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246253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1695049">
      <w:bodyDiv w:val="1"/>
      <w:marLeft w:val="0"/>
      <w:marRight w:val="0"/>
      <w:marTop w:val="0"/>
      <w:marBottom w:val="0"/>
      <w:divBdr>
        <w:top w:val="none" w:sz="0" w:space="0" w:color="auto"/>
        <w:left w:val="none" w:sz="0" w:space="0" w:color="auto"/>
        <w:bottom w:val="none" w:sz="0" w:space="0" w:color="auto"/>
        <w:right w:val="none" w:sz="0" w:space="0" w:color="auto"/>
      </w:divBdr>
      <w:divsChild>
        <w:div w:id="1450969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704361083">
      <w:bodyDiv w:val="1"/>
      <w:marLeft w:val="0"/>
      <w:marRight w:val="0"/>
      <w:marTop w:val="0"/>
      <w:marBottom w:val="0"/>
      <w:divBdr>
        <w:top w:val="none" w:sz="0" w:space="0" w:color="auto"/>
        <w:left w:val="none" w:sz="0" w:space="0" w:color="auto"/>
        <w:bottom w:val="none" w:sz="0" w:space="0" w:color="auto"/>
        <w:right w:val="none" w:sz="0" w:space="0" w:color="auto"/>
      </w:divBdr>
      <w:divsChild>
        <w:div w:id="7320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035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156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2019-09-25T17:02:00Z</dcterms:created>
  <dcterms:modified xsi:type="dcterms:W3CDTF">2019-09-25T17:02:00Z</dcterms:modified>
</cp:coreProperties>
</file>