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90" w:rsidRDefault="00E53BA0" w:rsidP="007F21DB">
      <w:pPr>
        <w:jc w:val="center"/>
        <w:rPr>
          <w:b/>
          <w:color w:val="FF0000"/>
          <w:sz w:val="36"/>
          <w:szCs w:val="36"/>
        </w:rPr>
      </w:pPr>
      <w:r>
        <w:rPr>
          <w:b/>
          <w:color w:val="FF0000"/>
          <w:sz w:val="36"/>
          <w:szCs w:val="36"/>
        </w:rPr>
        <w:t xml:space="preserve"> </w:t>
      </w:r>
      <w:r w:rsidR="00D62F4B">
        <w:rPr>
          <w:b/>
          <w:color w:val="FF0000"/>
          <w:sz w:val="36"/>
          <w:szCs w:val="36"/>
        </w:rPr>
        <w:t>Oscar Romero</w:t>
      </w:r>
      <w:r w:rsidR="003D13E7">
        <w:rPr>
          <w:b/>
          <w:color w:val="FF0000"/>
          <w:sz w:val="36"/>
          <w:szCs w:val="36"/>
        </w:rPr>
        <w:t xml:space="preserve"> </w:t>
      </w:r>
      <w:r w:rsidR="008B1761">
        <w:rPr>
          <w:b/>
          <w:color w:val="FF0000"/>
          <w:sz w:val="36"/>
          <w:szCs w:val="36"/>
        </w:rPr>
        <w:t xml:space="preserve">  *  </w:t>
      </w:r>
      <w:r w:rsidR="003D13E7">
        <w:rPr>
          <w:b/>
          <w:color w:val="FF0000"/>
          <w:sz w:val="36"/>
          <w:szCs w:val="36"/>
        </w:rPr>
        <w:t>1917-1980</w:t>
      </w:r>
    </w:p>
    <w:p w:rsidR="00D62F4B" w:rsidRDefault="003151E8" w:rsidP="007F21DB">
      <w:pPr>
        <w:jc w:val="center"/>
        <w:rPr>
          <w:b/>
          <w:color w:val="0070C0"/>
        </w:rPr>
      </w:pPr>
      <w:r w:rsidRPr="003151E8">
        <w:rPr>
          <w:b/>
          <w:color w:val="0070C0"/>
        </w:rPr>
        <w:t>(</w:t>
      </w:r>
      <w:proofErr w:type="spellStart"/>
      <w:r w:rsidRPr="003151E8">
        <w:rPr>
          <w:b/>
          <w:color w:val="0070C0"/>
        </w:rPr>
        <w:t>Wikipedia</w:t>
      </w:r>
      <w:proofErr w:type="spellEnd"/>
      <w:r w:rsidRPr="003151E8">
        <w:rPr>
          <w:b/>
          <w:color w:val="0070C0"/>
        </w:rPr>
        <w:t>)</w:t>
      </w:r>
    </w:p>
    <w:p w:rsidR="003151E8" w:rsidRPr="003151E8" w:rsidRDefault="003151E8" w:rsidP="007F21DB">
      <w:pPr>
        <w:jc w:val="center"/>
        <w:rPr>
          <w:b/>
          <w:color w:val="0070C0"/>
        </w:rPr>
      </w:pPr>
    </w:p>
    <w:p w:rsidR="00D62F4B" w:rsidRDefault="00D62F4B" w:rsidP="007F21DB">
      <w:pPr>
        <w:jc w:val="center"/>
        <w:rPr>
          <w:b/>
          <w:color w:val="002060"/>
        </w:rPr>
      </w:pPr>
      <w:r>
        <w:rPr>
          <w:b/>
          <w:noProof/>
          <w:color w:val="002060"/>
        </w:rPr>
        <w:drawing>
          <wp:inline distT="0" distB="0" distL="0" distR="0">
            <wp:extent cx="2215426" cy="25812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l="77680" t="13806" r="6698" b="62500"/>
                    <a:stretch>
                      <a:fillRect/>
                    </a:stretch>
                  </pic:blipFill>
                  <pic:spPr bwMode="auto">
                    <a:xfrm>
                      <a:off x="0" y="0"/>
                      <a:ext cx="2221660" cy="2588538"/>
                    </a:xfrm>
                    <a:prstGeom prst="rect">
                      <a:avLst/>
                    </a:prstGeom>
                    <a:noFill/>
                    <a:ln w="9525">
                      <a:noFill/>
                      <a:miter lim="800000"/>
                      <a:headEnd/>
                      <a:tailEnd/>
                    </a:ln>
                  </pic:spPr>
                </pic:pic>
              </a:graphicData>
            </a:graphic>
          </wp:inline>
        </w:drawing>
      </w:r>
    </w:p>
    <w:p w:rsidR="003D13E7" w:rsidRPr="003D13E7" w:rsidRDefault="003D13E7" w:rsidP="003D13E7">
      <w:pPr>
        <w:jc w:val="both"/>
        <w:rPr>
          <w:b/>
          <w:color w:val="FF0000"/>
        </w:rPr>
      </w:pPr>
    </w:p>
    <w:p w:rsidR="003D13E7" w:rsidRPr="003D13E7" w:rsidRDefault="00B223B8" w:rsidP="003D13E7">
      <w:pPr>
        <w:jc w:val="both"/>
        <w:rPr>
          <w:b/>
          <w:color w:val="FF0000"/>
        </w:rPr>
      </w:pPr>
      <w:r>
        <w:rPr>
          <w:b/>
          <w:color w:val="FF0000"/>
        </w:rPr>
        <w:t xml:space="preserve">    </w:t>
      </w:r>
      <w:r w:rsidR="003D13E7" w:rsidRPr="003D13E7">
        <w:rPr>
          <w:b/>
          <w:color w:val="FF0000"/>
        </w:rPr>
        <w:t>L</w:t>
      </w:r>
      <w:r>
        <w:rPr>
          <w:b/>
          <w:color w:val="FF0000"/>
        </w:rPr>
        <w:t>o</w:t>
      </w:r>
      <w:r w:rsidR="003D13E7" w:rsidRPr="003D13E7">
        <w:rPr>
          <w:b/>
          <w:color w:val="FF0000"/>
        </w:rPr>
        <w:t>s catequistas deben aprender de este mártir de los tiempos nu</w:t>
      </w:r>
      <w:r>
        <w:rPr>
          <w:b/>
          <w:color w:val="FF0000"/>
        </w:rPr>
        <w:t>e</w:t>
      </w:r>
      <w:r w:rsidR="003D13E7" w:rsidRPr="003D13E7">
        <w:rPr>
          <w:b/>
          <w:color w:val="FF0000"/>
        </w:rPr>
        <w:t xml:space="preserve">vos </w:t>
      </w:r>
      <w:r w:rsidR="008B1761">
        <w:rPr>
          <w:b/>
          <w:color w:val="FF0000"/>
        </w:rPr>
        <w:t>como anunciar el Evangelio con la "denuncia profética" sin tener miedo a perder la vida. Esa denuncia es</w:t>
      </w:r>
      <w:r w:rsidR="003D13E7" w:rsidRPr="003D13E7">
        <w:rPr>
          <w:b/>
          <w:color w:val="FF0000"/>
        </w:rPr>
        <w:t xml:space="preserve"> anunciar siempre la verdad y la justicia. </w:t>
      </w:r>
      <w:proofErr w:type="spellStart"/>
      <w:r w:rsidR="003D13E7" w:rsidRPr="003D13E7">
        <w:rPr>
          <w:b/>
          <w:color w:val="FF0000"/>
        </w:rPr>
        <w:t>El</w:t>
      </w:r>
      <w:proofErr w:type="spellEnd"/>
      <w:r w:rsidR="003D13E7" w:rsidRPr="003D13E7">
        <w:rPr>
          <w:b/>
          <w:color w:val="FF0000"/>
        </w:rPr>
        <w:t xml:space="preserve"> lo hizo así y ello le causó la muerte, a manos de los malvados. El catequista debe amar la verdad y para ello tiene que trabajar por cons</w:t>
      </w:r>
      <w:r w:rsidR="003D13E7" w:rsidRPr="003D13E7">
        <w:rPr>
          <w:b/>
          <w:color w:val="FF0000"/>
        </w:rPr>
        <w:t>e</w:t>
      </w:r>
      <w:r w:rsidR="003D13E7" w:rsidRPr="003D13E7">
        <w:rPr>
          <w:b/>
          <w:color w:val="FF0000"/>
        </w:rPr>
        <w:t>guirla con claridad. Imitar a Oscar Romero es imitar a Cri</w:t>
      </w:r>
      <w:r w:rsidR="003D13E7" w:rsidRPr="003D13E7">
        <w:rPr>
          <w:b/>
          <w:color w:val="FF0000"/>
        </w:rPr>
        <w:t>s</w:t>
      </w:r>
      <w:r w:rsidR="003D13E7" w:rsidRPr="003D13E7">
        <w:rPr>
          <w:b/>
          <w:color w:val="FF0000"/>
        </w:rPr>
        <w:t>to el Señor</w:t>
      </w:r>
    </w:p>
    <w:p w:rsidR="00D62F4B" w:rsidRDefault="00D62F4B" w:rsidP="00D62F4B">
      <w:pPr>
        <w:pStyle w:val="NormalWeb"/>
        <w:spacing w:before="0" w:beforeAutospacing="0" w:after="0" w:afterAutospacing="0"/>
        <w:jc w:val="both"/>
        <w:rPr>
          <w:rFonts w:ascii="Arial" w:hAnsi="Arial" w:cs="Arial"/>
          <w:b/>
          <w:bCs/>
          <w:color w:val="002060"/>
        </w:rPr>
      </w:pPr>
      <w:r w:rsidRPr="00D62F4B">
        <w:rPr>
          <w:rFonts w:ascii="Arial" w:hAnsi="Arial" w:cs="Arial"/>
          <w:b/>
          <w:bCs/>
          <w:color w:val="002060"/>
        </w:rPr>
        <w:t xml:space="preserve">   </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bCs/>
        </w:rPr>
        <w:t xml:space="preserve"> </w:t>
      </w:r>
      <w:r w:rsidR="00E53BA0" w:rsidRPr="00E53BA0">
        <w:rPr>
          <w:rFonts w:ascii="Arial" w:hAnsi="Arial" w:cs="Arial"/>
          <w:b/>
          <w:bCs/>
        </w:rPr>
        <w:t xml:space="preserve"> </w:t>
      </w:r>
      <w:r w:rsidRPr="00E53BA0">
        <w:rPr>
          <w:rFonts w:ascii="Arial" w:hAnsi="Arial" w:cs="Arial"/>
          <w:b/>
          <w:bCs/>
        </w:rPr>
        <w:t>Óscar Arnulfo Romero y Galdámez</w:t>
      </w:r>
      <w:r w:rsidRPr="00E53BA0">
        <w:rPr>
          <w:rFonts w:ascii="Arial" w:hAnsi="Arial" w:cs="Arial"/>
          <w:b/>
        </w:rPr>
        <w:t xml:space="preserve"> (</w:t>
      </w:r>
      <w:hyperlink r:id="rId7" w:tooltip="Ciudad Barrios" w:history="1">
        <w:r w:rsidRPr="00E53BA0">
          <w:rPr>
            <w:rStyle w:val="Hipervnculo"/>
            <w:rFonts w:ascii="Arial" w:hAnsi="Arial" w:cs="Arial"/>
            <w:b/>
            <w:color w:val="auto"/>
            <w:u w:val="none"/>
          </w:rPr>
          <w:t>Ciudad Barrios</w:t>
        </w:r>
      </w:hyperlink>
      <w:r w:rsidRPr="00E53BA0">
        <w:rPr>
          <w:rFonts w:ascii="Arial" w:hAnsi="Arial" w:cs="Arial"/>
          <w:b/>
        </w:rPr>
        <w:t xml:space="preserve">, 15 de agosto de 1917 – </w:t>
      </w:r>
      <w:hyperlink r:id="rId8" w:tooltip="San Salvador" w:history="1">
        <w:r w:rsidRPr="00E53BA0">
          <w:rPr>
            <w:rStyle w:val="Hipervnculo"/>
            <w:rFonts w:ascii="Arial" w:hAnsi="Arial" w:cs="Arial"/>
            <w:b/>
            <w:color w:val="auto"/>
            <w:u w:val="none"/>
          </w:rPr>
          <w:t>San Salvador</w:t>
        </w:r>
      </w:hyperlink>
      <w:r w:rsidRPr="00E53BA0">
        <w:rPr>
          <w:rFonts w:ascii="Arial" w:hAnsi="Arial" w:cs="Arial"/>
          <w:b/>
        </w:rPr>
        <w:t xml:space="preserve">, 24 de marzo de 1980), conocido como </w:t>
      </w:r>
      <w:hyperlink r:id="rId9" w:tooltip="Monseñor" w:history="1">
        <w:r w:rsidRPr="00E53BA0">
          <w:rPr>
            <w:rStyle w:val="Hipervnculo"/>
            <w:rFonts w:ascii="Arial" w:hAnsi="Arial" w:cs="Arial"/>
            <w:b/>
            <w:bCs/>
            <w:color w:val="auto"/>
            <w:u w:val="none"/>
          </w:rPr>
          <w:t>monseñor</w:t>
        </w:r>
      </w:hyperlink>
      <w:r w:rsidRPr="00E53BA0">
        <w:rPr>
          <w:rFonts w:ascii="Arial" w:hAnsi="Arial" w:cs="Arial"/>
          <w:b/>
          <w:bCs/>
        </w:rPr>
        <w:t xml:space="preserve"> Romero</w:t>
      </w:r>
      <w:r w:rsidRPr="00E53BA0">
        <w:rPr>
          <w:rFonts w:ascii="Arial" w:hAnsi="Arial" w:cs="Arial"/>
          <w:b/>
        </w:rPr>
        <w:t xml:space="preserve">, ​ fue un </w:t>
      </w:r>
      <w:hyperlink r:id="rId10" w:tooltip="Sacerdote" w:history="1">
        <w:r w:rsidRPr="00E53BA0">
          <w:rPr>
            <w:rStyle w:val="Hipervnculo"/>
            <w:rFonts w:ascii="Arial" w:hAnsi="Arial" w:cs="Arial"/>
            <w:b/>
            <w:color w:val="auto"/>
            <w:u w:val="none"/>
          </w:rPr>
          <w:t>sacerdote</w:t>
        </w:r>
      </w:hyperlink>
      <w:r w:rsidRPr="00E53BA0">
        <w:rPr>
          <w:rFonts w:ascii="Arial" w:hAnsi="Arial" w:cs="Arial"/>
          <w:b/>
        </w:rPr>
        <w:t xml:space="preserve"> </w:t>
      </w:r>
      <w:hyperlink r:id="rId11" w:tooltip="Católico" w:history="1">
        <w:r w:rsidRPr="00E53BA0">
          <w:rPr>
            <w:rStyle w:val="Hipervnculo"/>
            <w:rFonts w:ascii="Arial" w:hAnsi="Arial" w:cs="Arial"/>
            <w:b/>
            <w:color w:val="auto"/>
            <w:u w:val="none"/>
          </w:rPr>
          <w:t>católico</w:t>
        </w:r>
      </w:hyperlink>
      <w:r w:rsidRPr="00E53BA0">
        <w:rPr>
          <w:rFonts w:ascii="Arial" w:hAnsi="Arial" w:cs="Arial"/>
          <w:b/>
        </w:rPr>
        <w:t xml:space="preserve"> </w:t>
      </w:r>
      <w:hyperlink r:id="rId12" w:tooltip="El Salvador" w:history="1">
        <w:r w:rsidRPr="00E53BA0">
          <w:rPr>
            <w:rStyle w:val="Hipervnculo"/>
            <w:rFonts w:ascii="Arial" w:hAnsi="Arial" w:cs="Arial"/>
            <w:b/>
            <w:color w:val="auto"/>
            <w:u w:val="none"/>
          </w:rPr>
          <w:t>salv</w:t>
        </w:r>
        <w:r w:rsidRPr="00E53BA0">
          <w:rPr>
            <w:rStyle w:val="Hipervnculo"/>
            <w:rFonts w:ascii="Arial" w:hAnsi="Arial" w:cs="Arial"/>
            <w:b/>
            <w:color w:val="auto"/>
            <w:u w:val="none"/>
          </w:rPr>
          <w:t>a</w:t>
        </w:r>
        <w:r w:rsidRPr="00E53BA0">
          <w:rPr>
            <w:rStyle w:val="Hipervnculo"/>
            <w:rFonts w:ascii="Arial" w:hAnsi="Arial" w:cs="Arial"/>
            <w:b/>
            <w:color w:val="auto"/>
            <w:u w:val="none"/>
          </w:rPr>
          <w:t>doreño</w:t>
        </w:r>
      </w:hyperlink>
      <w:r w:rsidRPr="00E53BA0">
        <w:rPr>
          <w:rFonts w:ascii="Arial" w:hAnsi="Arial" w:cs="Arial"/>
          <w:b/>
        </w:rPr>
        <w:t xml:space="preserve"> y el cuarto </w:t>
      </w:r>
      <w:hyperlink r:id="rId13" w:tooltip="Arquidiócesis de San Salvador" w:history="1">
        <w:r w:rsidRPr="00E53BA0">
          <w:rPr>
            <w:rStyle w:val="Hipervnculo"/>
            <w:rFonts w:ascii="Arial" w:hAnsi="Arial" w:cs="Arial"/>
            <w:b/>
            <w:color w:val="auto"/>
            <w:u w:val="none"/>
          </w:rPr>
          <w:t>arzobispo metropolitano de San Salvador</w:t>
        </w:r>
      </w:hyperlink>
      <w:r w:rsidRPr="00E53BA0">
        <w:rPr>
          <w:rFonts w:ascii="Arial" w:hAnsi="Arial" w:cs="Arial"/>
          <w:b/>
        </w:rPr>
        <w:t xml:space="preserve"> (1977-1980), célebre por su prédica en defensa de los </w:t>
      </w:r>
      <w:hyperlink r:id="rId14" w:tooltip="Derechos humanos" w:history="1">
        <w:r w:rsidRPr="00E53BA0">
          <w:rPr>
            <w:rStyle w:val="Hipervnculo"/>
            <w:rFonts w:ascii="Arial" w:hAnsi="Arial" w:cs="Arial"/>
            <w:b/>
            <w:color w:val="auto"/>
            <w:u w:val="none"/>
          </w:rPr>
          <w:t>derechos humanos</w:t>
        </w:r>
      </w:hyperlink>
      <w:r w:rsidRPr="00E53BA0">
        <w:rPr>
          <w:rFonts w:ascii="Arial" w:hAnsi="Arial" w:cs="Arial"/>
          <w:b/>
        </w:rPr>
        <w:t xml:space="preserve"> y por haber sido asesinado durante la cel</w:t>
      </w:r>
      <w:r w:rsidRPr="00E53BA0">
        <w:rPr>
          <w:rFonts w:ascii="Arial" w:hAnsi="Arial" w:cs="Arial"/>
          <w:b/>
        </w:rPr>
        <w:t>e</w:t>
      </w:r>
      <w:r w:rsidRPr="00E53BA0">
        <w:rPr>
          <w:rFonts w:ascii="Arial" w:hAnsi="Arial" w:cs="Arial"/>
          <w:b/>
        </w:rPr>
        <w:t xml:space="preserve">bración de la </w:t>
      </w:r>
      <w:hyperlink r:id="rId15" w:tooltip="Misa" w:history="1">
        <w:r w:rsidRPr="00E53BA0">
          <w:rPr>
            <w:rStyle w:val="Hipervnculo"/>
            <w:rFonts w:ascii="Arial" w:hAnsi="Arial" w:cs="Arial"/>
            <w:b/>
            <w:color w:val="auto"/>
            <w:u w:val="none"/>
          </w:rPr>
          <w:t>misa</w:t>
        </w:r>
      </w:hyperlink>
      <w:r w:rsidRPr="00E53BA0">
        <w:rPr>
          <w:rFonts w:ascii="Arial" w:hAnsi="Arial" w:cs="Arial"/>
          <w:b/>
        </w:rPr>
        <w:t xml:space="preserve"> en la capilla del hospital Divina Providencia. </w:t>
      </w:r>
    </w:p>
    <w:p w:rsidR="00D62F4B" w:rsidRPr="00E53BA0" w:rsidRDefault="00D62F4B" w:rsidP="00D62F4B">
      <w:pPr>
        <w:pStyle w:val="NormalWeb"/>
        <w:spacing w:before="0" w:beforeAutospacing="0" w:after="0" w:afterAutospacing="0"/>
        <w:jc w:val="both"/>
        <w:rPr>
          <w:rFonts w:ascii="Arial" w:hAnsi="Arial" w:cs="Arial"/>
          <w:b/>
        </w:rPr>
      </w:pP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La orden de su asesinato la dictó </w:t>
      </w:r>
      <w:hyperlink r:id="rId16" w:tooltip="Roberto D'Aubuisson" w:history="1">
        <w:r w:rsidRPr="00E53BA0">
          <w:rPr>
            <w:rStyle w:val="Hipervnculo"/>
            <w:rFonts w:ascii="Arial" w:hAnsi="Arial" w:cs="Arial"/>
            <w:b/>
            <w:color w:val="auto"/>
            <w:u w:val="none"/>
          </w:rPr>
          <w:t xml:space="preserve">Roberto </w:t>
        </w:r>
        <w:proofErr w:type="spellStart"/>
        <w:r w:rsidRPr="00E53BA0">
          <w:rPr>
            <w:rStyle w:val="Hipervnculo"/>
            <w:rFonts w:ascii="Arial" w:hAnsi="Arial" w:cs="Arial"/>
            <w:b/>
            <w:color w:val="auto"/>
            <w:u w:val="none"/>
          </w:rPr>
          <w:t>D'Aubuisson</w:t>
        </w:r>
        <w:proofErr w:type="spellEnd"/>
      </w:hyperlink>
      <w:r w:rsidRPr="00E53BA0">
        <w:rPr>
          <w:rFonts w:ascii="Arial" w:hAnsi="Arial" w:cs="Arial"/>
          <w:b/>
        </w:rPr>
        <w:t xml:space="preserve"> con el fin de callar su ministerio. La </w:t>
      </w:r>
      <w:hyperlink r:id="rId17" w:tooltip="Iglesia católica" w:history="1">
        <w:r w:rsidRPr="00E53BA0">
          <w:rPr>
            <w:rStyle w:val="Hipervnculo"/>
            <w:rFonts w:ascii="Arial" w:hAnsi="Arial" w:cs="Arial"/>
            <w:b/>
            <w:color w:val="auto"/>
            <w:u w:val="none"/>
          </w:rPr>
          <w:t>Iglesia católica</w:t>
        </w:r>
      </w:hyperlink>
      <w:r w:rsidRPr="00E53BA0">
        <w:rPr>
          <w:rFonts w:ascii="Arial" w:hAnsi="Arial" w:cs="Arial"/>
          <w:b/>
        </w:rPr>
        <w:t xml:space="preserve"> lo venera como </w:t>
      </w:r>
      <w:hyperlink r:id="rId18" w:tooltip="Santo" w:history="1">
        <w:r w:rsidRPr="00E53BA0">
          <w:rPr>
            <w:rStyle w:val="Hipervnculo"/>
            <w:rFonts w:ascii="Arial" w:hAnsi="Arial" w:cs="Arial"/>
            <w:b/>
            <w:color w:val="auto"/>
            <w:u w:val="none"/>
          </w:rPr>
          <w:t>santo</w:t>
        </w:r>
      </w:hyperlink>
      <w:r w:rsidRPr="00E53BA0">
        <w:rPr>
          <w:rFonts w:ascii="Arial" w:hAnsi="Arial" w:cs="Arial"/>
          <w:b/>
        </w:rPr>
        <w:t xml:space="preserve"> y mártir y algunos de sus fieles se refieren a él como </w:t>
      </w:r>
      <w:r w:rsidRPr="00E53BA0">
        <w:rPr>
          <w:rFonts w:ascii="Arial" w:hAnsi="Arial" w:cs="Arial"/>
          <w:b/>
          <w:bCs/>
        </w:rPr>
        <w:t>san Romero de América</w:t>
      </w:r>
      <w:r w:rsidRPr="00E53BA0">
        <w:rPr>
          <w:rFonts w:ascii="Arial" w:hAnsi="Arial" w:cs="Arial"/>
          <w:b/>
        </w:rPr>
        <w:t>​.</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Como </w:t>
      </w:r>
      <w:hyperlink r:id="rId19" w:tooltip="Arzobispo" w:history="1">
        <w:r w:rsidRPr="00E53BA0">
          <w:rPr>
            <w:rStyle w:val="Hipervnculo"/>
            <w:rFonts w:ascii="Arial" w:hAnsi="Arial" w:cs="Arial"/>
            <w:b/>
            <w:color w:val="auto"/>
            <w:u w:val="none"/>
          </w:rPr>
          <w:t>arzobispo</w:t>
        </w:r>
      </w:hyperlink>
      <w:r w:rsidRPr="00E53BA0">
        <w:rPr>
          <w:rFonts w:ascii="Arial" w:hAnsi="Arial" w:cs="Arial"/>
          <w:b/>
        </w:rPr>
        <w:t xml:space="preserve">, denunció en sus </w:t>
      </w:r>
      <w:hyperlink r:id="rId20" w:tooltip="Homilía" w:history="1">
        <w:r w:rsidRPr="00E53BA0">
          <w:rPr>
            <w:rStyle w:val="Hipervnculo"/>
            <w:rFonts w:ascii="Arial" w:hAnsi="Arial" w:cs="Arial"/>
            <w:b/>
            <w:color w:val="auto"/>
            <w:u w:val="none"/>
          </w:rPr>
          <w:t>homilías</w:t>
        </w:r>
      </w:hyperlink>
      <w:r w:rsidRPr="00E53BA0">
        <w:rPr>
          <w:rFonts w:ascii="Arial" w:hAnsi="Arial" w:cs="Arial"/>
          <w:b/>
        </w:rPr>
        <w:t xml:space="preserve"> dominicales numerosas violaciones de los derechos humanos y manifestó en público su solidaridad hacia las víctimas de la </w:t>
      </w:r>
      <w:hyperlink r:id="rId21" w:tooltip="Guerra Civil de El Salvador" w:history="1">
        <w:r w:rsidRPr="00E53BA0">
          <w:rPr>
            <w:rStyle w:val="Hipervnculo"/>
            <w:rFonts w:ascii="Arial" w:hAnsi="Arial" w:cs="Arial"/>
            <w:b/>
            <w:color w:val="auto"/>
            <w:u w:val="none"/>
          </w:rPr>
          <w:t>violencia política</w:t>
        </w:r>
      </w:hyperlink>
      <w:r w:rsidRPr="00E53BA0">
        <w:rPr>
          <w:rFonts w:ascii="Arial" w:hAnsi="Arial" w:cs="Arial"/>
          <w:b/>
        </w:rPr>
        <w:t xml:space="preserve"> de su país.</w:t>
      </w:r>
      <w:hyperlink r:id="rId22" w:anchor="cite_note-7" w:history="1">
        <w:r w:rsidRPr="00E53BA0">
          <w:rPr>
            <w:rStyle w:val="Hipervnculo"/>
            <w:rFonts w:ascii="Arial" w:hAnsi="Arial" w:cs="Arial"/>
            <w:b/>
            <w:color w:val="auto"/>
            <w:u w:val="none"/>
            <w:vertAlign w:val="superscript"/>
          </w:rPr>
          <w:t>7</w:t>
        </w:r>
      </w:hyperlink>
      <w:r w:rsidRPr="00E53BA0">
        <w:rPr>
          <w:rFonts w:ascii="Arial" w:hAnsi="Arial" w:cs="Arial"/>
          <w:b/>
        </w:rPr>
        <w:t>​ Su asesinato provocó la protesta internacional en demanda del respeto a los derechos humanos en El Salvador. Dentro de la Iglesia católica se consideró un obi</w:t>
      </w:r>
      <w:r w:rsidRPr="00E53BA0">
        <w:rPr>
          <w:rFonts w:ascii="Arial" w:hAnsi="Arial" w:cs="Arial"/>
          <w:b/>
        </w:rPr>
        <w:t>s</w:t>
      </w:r>
      <w:r w:rsidRPr="00E53BA0">
        <w:rPr>
          <w:rFonts w:ascii="Arial" w:hAnsi="Arial" w:cs="Arial"/>
          <w:b/>
        </w:rPr>
        <w:t>po que defendía la «opción preferencial por los pobres». En una de sus homilías, afirmó: «La misión de la Iglesia es identificarse con los pobres, así la Iglesia encuentra su salv</w:t>
      </w:r>
      <w:r w:rsidRPr="00E53BA0">
        <w:rPr>
          <w:rFonts w:ascii="Arial" w:hAnsi="Arial" w:cs="Arial"/>
          <w:b/>
        </w:rPr>
        <w:t>a</w:t>
      </w:r>
      <w:r w:rsidRPr="00E53BA0">
        <w:rPr>
          <w:rFonts w:ascii="Arial" w:hAnsi="Arial" w:cs="Arial"/>
          <w:b/>
        </w:rPr>
        <w:t xml:space="preserve">ción» (11 de noviembre de 1977). Sus acciones son admiradas por los seguidores de la </w:t>
      </w:r>
      <w:hyperlink r:id="rId23" w:tooltip="Teología de la liberación" w:history="1">
        <w:r w:rsidRPr="00E53BA0">
          <w:rPr>
            <w:rStyle w:val="Hipervnculo"/>
            <w:rFonts w:ascii="Arial" w:hAnsi="Arial" w:cs="Arial"/>
            <w:b/>
            <w:color w:val="auto"/>
            <w:u w:val="none"/>
          </w:rPr>
          <w:t>te</w:t>
        </w:r>
        <w:r w:rsidRPr="00E53BA0">
          <w:rPr>
            <w:rStyle w:val="Hipervnculo"/>
            <w:rFonts w:ascii="Arial" w:hAnsi="Arial" w:cs="Arial"/>
            <w:b/>
            <w:color w:val="auto"/>
            <w:u w:val="none"/>
          </w:rPr>
          <w:t>o</w:t>
        </w:r>
        <w:r w:rsidRPr="00E53BA0">
          <w:rPr>
            <w:rStyle w:val="Hipervnculo"/>
            <w:rFonts w:ascii="Arial" w:hAnsi="Arial" w:cs="Arial"/>
            <w:b/>
            <w:color w:val="auto"/>
            <w:u w:val="none"/>
          </w:rPr>
          <w:t>logía de la liberación</w:t>
        </w:r>
      </w:hyperlink>
      <w:r w:rsidRPr="00E53BA0">
        <w:rPr>
          <w:rFonts w:ascii="Arial" w:hAnsi="Arial" w:cs="Arial"/>
          <w:b/>
        </w:rPr>
        <w:t xml:space="preserve">​ </w:t>
      </w:r>
      <w:r w:rsidR="003151E8">
        <w:rPr>
          <w:rFonts w:ascii="Arial" w:hAnsi="Arial" w:cs="Arial"/>
          <w:b/>
        </w:rPr>
        <w:t>que</w:t>
      </w:r>
      <w:r w:rsidRPr="00E53BA0">
        <w:rPr>
          <w:rFonts w:ascii="Arial" w:hAnsi="Arial" w:cs="Arial"/>
          <w:b/>
        </w:rPr>
        <w:t>, según su secretario, «Romero no estaba interesado» en ella.</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 </w:t>
      </w:r>
    </w:p>
    <w:p w:rsidR="00E53BA0" w:rsidRDefault="003151E8" w:rsidP="00D62F4B">
      <w:pPr>
        <w:pStyle w:val="NormalWeb"/>
        <w:spacing w:before="0" w:beforeAutospacing="0" w:after="0" w:afterAutospacing="0"/>
        <w:jc w:val="both"/>
        <w:rPr>
          <w:rFonts w:ascii="Arial" w:hAnsi="Arial" w:cs="Arial"/>
          <w:b/>
        </w:rPr>
      </w:pPr>
      <w:r>
        <w:rPr>
          <w:rFonts w:ascii="Arial" w:hAnsi="Arial" w:cs="Arial"/>
          <w:b/>
          <w:color w:val="002060"/>
        </w:rPr>
        <w:t xml:space="preserve"> </w:t>
      </w:r>
      <w:r w:rsidR="00D62F4B">
        <w:rPr>
          <w:rFonts w:ascii="Arial" w:hAnsi="Arial" w:cs="Arial"/>
          <w:b/>
          <w:color w:val="002060"/>
        </w:rPr>
        <w:t xml:space="preserve">   </w:t>
      </w:r>
      <w:r w:rsidR="00D62F4B" w:rsidRPr="00E53BA0">
        <w:rPr>
          <w:rFonts w:ascii="Arial" w:hAnsi="Arial" w:cs="Arial"/>
          <w:b/>
        </w:rPr>
        <w:t xml:space="preserve">El 24 de marzo de 1990 se dio inicio a la causa de </w:t>
      </w:r>
      <w:hyperlink r:id="rId24" w:tooltip="Canonización" w:history="1">
        <w:r w:rsidR="00D62F4B" w:rsidRPr="00E53BA0">
          <w:rPr>
            <w:rStyle w:val="Hipervnculo"/>
            <w:rFonts w:ascii="Arial" w:hAnsi="Arial" w:cs="Arial"/>
            <w:b/>
            <w:color w:val="auto"/>
            <w:u w:val="none"/>
          </w:rPr>
          <w:t>canonización</w:t>
        </w:r>
      </w:hyperlink>
      <w:r w:rsidR="00D62F4B" w:rsidRPr="00E53BA0">
        <w:rPr>
          <w:rFonts w:ascii="Arial" w:hAnsi="Arial" w:cs="Arial"/>
          <w:b/>
        </w:rPr>
        <w:t xml:space="preserve"> de monseñor Romero. En 1994 se presentó de modo formal la solicitud para su canonización a su sucesor </w:t>
      </w:r>
      <w:hyperlink r:id="rId25" w:tooltip="Arturo Rivera y Damas" w:history="1">
        <w:r w:rsidR="00D62F4B" w:rsidRPr="00E53BA0">
          <w:rPr>
            <w:rStyle w:val="Hipervnculo"/>
            <w:rFonts w:ascii="Arial" w:hAnsi="Arial" w:cs="Arial"/>
            <w:b/>
            <w:color w:val="auto"/>
            <w:u w:val="none"/>
          </w:rPr>
          <w:t>Arturo Rivera y Damas</w:t>
        </w:r>
      </w:hyperlink>
      <w:r w:rsidR="00D62F4B" w:rsidRPr="00E53BA0">
        <w:rPr>
          <w:rFonts w:ascii="Arial" w:hAnsi="Arial" w:cs="Arial"/>
          <w:b/>
        </w:rPr>
        <w:t xml:space="preserve">. A partir de ese proceso, monseñor Romero recibió el título de </w:t>
      </w:r>
      <w:hyperlink r:id="rId26" w:tooltip="Siervo de Dios" w:history="1">
        <w:r w:rsidR="00D62F4B" w:rsidRPr="00E53BA0">
          <w:rPr>
            <w:rStyle w:val="Hipervnculo"/>
            <w:rFonts w:ascii="Arial" w:hAnsi="Arial" w:cs="Arial"/>
            <w:b/>
            <w:color w:val="auto"/>
            <w:u w:val="none"/>
          </w:rPr>
          <w:t>Siervo de Dios</w:t>
        </w:r>
      </w:hyperlink>
      <w:r w:rsidR="00D62F4B" w:rsidRPr="00E53BA0">
        <w:rPr>
          <w:rFonts w:ascii="Arial" w:hAnsi="Arial" w:cs="Arial"/>
          <w:b/>
        </w:rPr>
        <w:t>.</w:t>
      </w:r>
      <w:hyperlink r:id="rId27" w:anchor="cite_note-10" w:history="1">
        <w:r w:rsidR="00D62F4B" w:rsidRPr="00E53BA0">
          <w:rPr>
            <w:rStyle w:val="Hipervnculo"/>
            <w:rFonts w:ascii="Arial" w:hAnsi="Arial" w:cs="Arial"/>
            <w:b/>
            <w:color w:val="auto"/>
            <w:u w:val="none"/>
            <w:vertAlign w:val="superscript"/>
          </w:rPr>
          <w:t>10</w:t>
        </w:r>
      </w:hyperlink>
      <w:r w:rsidR="00D62F4B" w:rsidRPr="00E53BA0">
        <w:rPr>
          <w:rFonts w:ascii="Arial" w:hAnsi="Arial" w:cs="Arial"/>
          <w:b/>
        </w:rPr>
        <w:t xml:space="preserve">​ El 3 de febrero de 2015 fue reconocido como </w:t>
      </w:r>
      <w:hyperlink r:id="rId28" w:tooltip="Mártir" w:history="1">
        <w:r w:rsidR="00D62F4B" w:rsidRPr="00E53BA0">
          <w:rPr>
            <w:rStyle w:val="Hipervnculo"/>
            <w:rFonts w:ascii="Arial" w:hAnsi="Arial" w:cs="Arial"/>
            <w:b/>
            <w:color w:val="auto"/>
            <w:u w:val="none"/>
          </w:rPr>
          <w:t>mártir</w:t>
        </w:r>
      </w:hyperlink>
      <w:r w:rsidR="00D62F4B" w:rsidRPr="00E53BA0">
        <w:rPr>
          <w:rFonts w:ascii="Arial" w:hAnsi="Arial" w:cs="Arial"/>
          <w:b/>
        </w:rPr>
        <w:t xml:space="preserve"> «por odio a la fe» por parte de la </w:t>
      </w:r>
      <w:hyperlink r:id="rId29" w:tooltip="Iglesia católica" w:history="1">
        <w:r w:rsidR="00D62F4B" w:rsidRPr="00E53BA0">
          <w:rPr>
            <w:rStyle w:val="Hipervnculo"/>
            <w:rFonts w:ascii="Arial" w:hAnsi="Arial" w:cs="Arial"/>
            <w:b/>
            <w:color w:val="auto"/>
            <w:u w:val="none"/>
          </w:rPr>
          <w:t>Iglesia católica</w:t>
        </w:r>
      </w:hyperlink>
      <w:r w:rsidR="00D62F4B" w:rsidRPr="00E53BA0">
        <w:rPr>
          <w:rFonts w:ascii="Arial" w:hAnsi="Arial" w:cs="Arial"/>
          <w:b/>
        </w:rPr>
        <w:t xml:space="preserve">, al ser aprobado por el </w:t>
      </w:r>
      <w:hyperlink r:id="rId30" w:tooltip="Papa Francisco" w:history="1">
        <w:r w:rsidR="00D62F4B" w:rsidRPr="00E53BA0">
          <w:rPr>
            <w:rStyle w:val="Hipervnculo"/>
            <w:rFonts w:ascii="Arial" w:hAnsi="Arial" w:cs="Arial"/>
            <w:b/>
            <w:color w:val="auto"/>
            <w:u w:val="none"/>
          </w:rPr>
          <w:t>papa Francisco</w:t>
        </w:r>
      </w:hyperlink>
      <w:r w:rsidR="00D62F4B" w:rsidRPr="00E53BA0">
        <w:rPr>
          <w:rFonts w:ascii="Arial" w:hAnsi="Arial" w:cs="Arial"/>
          <w:b/>
        </w:rPr>
        <w:t xml:space="preserve"> el decreto de martirio correspo</w:t>
      </w:r>
      <w:r w:rsidR="00D62F4B" w:rsidRPr="00E53BA0">
        <w:rPr>
          <w:rFonts w:ascii="Arial" w:hAnsi="Arial" w:cs="Arial"/>
          <w:b/>
        </w:rPr>
        <w:t>n</w:t>
      </w:r>
      <w:r w:rsidR="00D62F4B" w:rsidRPr="00E53BA0">
        <w:rPr>
          <w:rFonts w:ascii="Arial" w:hAnsi="Arial" w:cs="Arial"/>
          <w:b/>
        </w:rPr>
        <w:t xml:space="preserve">diente y promulgado por la </w:t>
      </w:r>
      <w:hyperlink r:id="rId31" w:tooltip="Congregación para las Causas de los Santos" w:history="1">
        <w:r w:rsidR="00D62F4B" w:rsidRPr="00E53BA0">
          <w:rPr>
            <w:rStyle w:val="Hipervnculo"/>
            <w:rFonts w:ascii="Arial" w:hAnsi="Arial" w:cs="Arial"/>
            <w:b/>
            <w:color w:val="auto"/>
            <w:u w:val="none"/>
          </w:rPr>
          <w:t>Congregación para las Causas de los Santos</w:t>
        </w:r>
      </w:hyperlink>
      <w:r w:rsidR="00D62F4B" w:rsidRPr="00E53BA0">
        <w:rPr>
          <w:rFonts w:ascii="Arial" w:hAnsi="Arial" w:cs="Arial"/>
          <w:b/>
        </w:rPr>
        <w:t xml:space="preserve">. </w:t>
      </w:r>
    </w:p>
    <w:p w:rsidR="00E53BA0" w:rsidRDefault="00E53BA0" w:rsidP="00D62F4B">
      <w:pPr>
        <w:pStyle w:val="NormalWeb"/>
        <w:spacing w:before="0" w:beforeAutospacing="0" w:after="0" w:afterAutospacing="0"/>
        <w:jc w:val="both"/>
        <w:rPr>
          <w:rFonts w:ascii="Arial" w:hAnsi="Arial" w:cs="Arial"/>
          <w:b/>
        </w:rPr>
      </w:pPr>
    </w:p>
    <w:p w:rsidR="00D62F4B" w:rsidRPr="00E53BA0" w:rsidRDefault="00E53BA0"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 Por eso mismo, en consonancia con los procesos debidos según los estipula la misma </w:t>
      </w:r>
      <w:hyperlink r:id="rId32" w:tooltip="Iglesia católica" w:history="1">
        <w:r w:rsidR="00D62F4B" w:rsidRPr="00E53BA0">
          <w:rPr>
            <w:rStyle w:val="Hipervnculo"/>
            <w:rFonts w:ascii="Arial" w:hAnsi="Arial" w:cs="Arial"/>
            <w:b/>
            <w:color w:val="auto"/>
            <w:u w:val="none"/>
          </w:rPr>
          <w:t>Iglesia católica</w:t>
        </w:r>
      </w:hyperlink>
      <w:r w:rsidR="00D62F4B" w:rsidRPr="00E53BA0">
        <w:rPr>
          <w:rFonts w:ascii="Arial" w:hAnsi="Arial" w:cs="Arial"/>
          <w:b/>
        </w:rPr>
        <w:t xml:space="preserve">, el 23 de mayo de 2015 fue </w:t>
      </w:r>
      <w:hyperlink r:id="rId33" w:tooltip="Beato" w:history="1">
        <w:r w:rsidR="00D62F4B" w:rsidRPr="00E53BA0">
          <w:rPr>
            <w:rStyle w:val="Hipervnculo"/>
            <w:rFonts w:ascii="Arial" w:hAnsi="Arial" w:cs="Arial"/>
            <w:b/>
            <w:color w:val="auto"/>
            <w:u w:val="none"/>
          </w:rPr>
          <w:t>beatificado</w:t>
        </w:r>
      </w:hyperlink>
      <w:r w:rsidR="00D62F4B" w:rsidRPr="00E53BA0">
        <w:rPr>
          <w:rFonts w:ascii="Arial" w:hAnsi="Arial" w:cs="Arial"/>
          <w:b/>
        </w:rPr>
        <w:t xml:space="preserve"> en la </w:t>
      </w:r>
      <w:hyperlink r:id="rId34" w:tooltip="Plaza Salvador del Mundo" w:history="1">
        <w:r w:rsidR="00D62F4B" w:rsidRPr="00E53BA0">
          <w:rPr>
            <w:rStyle w:val="Hipervnculo"/>
            <w:rFonts w:ascii="Arial" w:hAnsi="Arial" w:cs="Arial"/>
            <w:b/>
            <w:color w:val="auto"/>
            <w:u w:val="none"/>
          </w:rPr>
          <w:t>plaza Salvador del Mundo</w:t>
        </w:r>
      </w:hyperlink>
      <w:r w:rsidR="00D62F4B" w:rsidRPr="00E53BA0">
        <w:rPr>
          <w:rFonts w:ascii="Arial" w:hAnsi="Arial" w:cs="Arial"/>
          <w:b/>
        </w:rPr>
        <w:t>. P</w:t>
      </w:r>
      <w:r w:rsidR="00D62F4B" w:rsidRPr="00E53BA0">
        <w:rPr>
          <w:rFonts w:ascii="Arial" w:hAnsi="Arial" w:cs="Arial"/>
          <w:b/>
        </w:rPr>
        <w:t>o</w:t>
      </w:r>
      <w:r w:rsidR="00D62F4B" w:rsidRPr="00E53BA0">
        <w:rPr>
          <w:rFonts w:ascii="Arial" w:hAnsi="Arial" w:cs="Arial"/>
          <w:b/>
        </w:rPr>
        <w:t>co más de tres años más tarde, el 14 de octubre de 2018 fue canonizado por el papa Fra</w:t>
      </w:r>
      <w:r w:rsidR="00D62F4B" w:rsidRPr="00E53BA0">
        <w:rPr>
          <w:rFonts w:ascii="Arial" w:hAnsi="Arial" w:cs="Arial"/>
          <w:b/>
        </w:rPr>
        <w:t>n</w:t>
      </w:r>
      <w:r w:rsidR="00D62F4B" w:rsidRPr="00E53BA0">
        <w:rPr>
          <w:rFonts w:ascii="Arial" w:hAnsi="Arial" w:cs="Arial"/>
          <w:b/>
        </w:rPr>
        <w:t xml:space="preserve">cisco en la </w:t>
      </w:r>
      <w:hyperlink r:id="rId35" w:tooltip="Plaza de San Pedro" w:history="1">
        <w:r w:rsidR="00D62F4B" w:rsidRPr="00E53BA0">
          <w:rPr>
            <w:rStyle w:val="Hipervnculo"/>
            <w:rFonts w:ascii="Arial" w:hAnsi="Arial" w:cs="Arial"/>
            <w:b/>
            <w:color w:val="auto"/>
            <w:u w:val="none"/>
          </w:rPr>
          <w:t>plaza de San Pedro</w:t>
        </w:r>
      </w:hyperlink>
      <w:r w:rsidR="00D62F4B" w:rsidRPr="00E53BA0">
        <w:rPr>
          <w:rFonts w:ascii="Arial" w:hAnsi="Arial" w:cs="Arial"/>
          <w:b/>
        </w:rPr>
        <w:t xml:space="preserve"> en </w:t>
      </w:r>
      <w:hyperlink r:id="rId36" w:tooltip="Roma" w:history="1">
        <w:r w:rsidR="00D62F4B" w:rsidRPr="00E53BA0">
          <w:rPr>
            <w:rStyle w:val="Hipervnculo"/>
            <w:rFonts w:ascii="Arial" w:hAnsi="Arial" w:cs="Arial"/>
            <w:b/>
            <w:color w:val="auto"/>
            <w:u w:val="none"/>
          </w:rPr>
          <w:t>Roma</w:t>
        </w:r>
      </w:hyperlink>
      <w:r w:rsidR="00D62F4B" w:rsidRPr="00E53BA0">
        <w:rPr>
          <w:rFonts w:ascii="Arial" w:hAnsi="Arial" w:cs="Arial"/>
          <w:b/>
        </w:rPr>
        <w:t>.</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lastRenderedPageBreak/>
        <w:t xml:space="preserve"> ​ </w:t>
      </w:r>
    </w:p>
    <w:p w:rsidR="00D62F4B"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Óscar Romero goza de las siguientes particularidades: Se trata del primer salvadoreño en ser elevado a los altares; el primer arzobispo mártir de América;</w:t>
      </w:r>
      <w:r w:rsidR="00E53BA0" w:rsidRPr="00E53BA0">
        <w:rPr>
          <w:rFonts w:ascii="Arial" w:hAnsi="Arial" w:cs="Arial"/>
          <w:b/>
        </w:rPr>
        <w:t xml:space="preserve"> </w:t>
      </w:r>
      <w:r w:rsidRPr="00E53BA0">
        <w:rPr>
          <w:rFonts w:ascii="Arial" w:hAnsi="Arial" w:cs="Arial"/>
          <w:b/>
        </w:rPr>
        <w:t>​ el primero en ser d</w:t>
      </w:r>
      <w:r w:rsidRPr="00E53BA0">
        <w:rPr>
          <w:rFonts w:ascii="Arial" w:hAnsi="Arial" w:cs="Arial"/>
          <w:b/>
        </w:rPr>
        <w:t>e</w:t>
      </w:r>
      <w:r w:rsidRPr="00E53BA0">
        <w:rPr>
          <w:rFonts w:ascii="Arial" w:hAnsi="Arial" w:cs="Arial"/>
          <w:b/>
        </w:rPr>
        <w:t xml:space="preserve">clarado </w:t>
      </w:r>
      <w:hyperlink r:id="rId37" w:tooltip="Mártir" w:history="1">
        <w:r w:rsidRPr="00E53BA0">
          <w:rPr>
            <w:rStyle w:val="Hipervnculo"/>
            <w:rFonts w:ascii="Arial" w:hAnsi="Arial" w:cs="Arial"/>
            <w:b/>
            <w:color w:val="auto"/>
            <w:u w:val="none"/>
          </w:rPr>
          <w:t>mártir</w:t>
        </w:r>
      </w:hyperlink>
      <w:r w:rsidRPr="00E53BA0">
        <w:rPr>
          <w:rFonts w:ascii="Arial" w:hAnsi="Arial" w:cs="Arial"/>
          <w:b/>
        </w:rPr>
        <w:t xml:space="preserve"> ulterior al </w:t>
      </w:r>
      <w:hyperlink r:id="rId38" w:tooltip="Concilio Vaticano II" w:history="1">
        <w:r w:rsidRPr="00E53BA0">
          <w:rPr>
            <w:rStyle w:val="Hipervnculo"/>
            <w:rFonts w:ascii="Arial" w:hAnsi="Arial" w:cs="Arial"/>
            <w:b/>
            <w:color w:val="auto"/>
            <w:u w:val="none"/>
          </w:rPr>
          <w:t>Concilio Vaticano II</w:t>
        </w:r>
      </w:hyperlink>
      <w:r w:rsidRPr="00E53BA0">
        <w:rPr>
          <w:rFonts w:ascii="Arial" w:hAnsi="Arial" w:cs="Arial"/>
          <w:b/>
        </w:rPr>
        <w:t xml:space="preserve">; ​ el primer santo nativo de </w:t>
      </w:r>
      <w:hyperlink r:id="rId39" w:tooltip="América Central" w:history="1">
        <w:r w:rsidRPr="00E53BA0">
          <w:rPr>
            <w:rStyle w:val="Hipervnculo"/>
            <w:rFonts w:ascii="Arial" w:hAnsi="Arial" w:cs="Arial"/>
            <w:b/>
            <w:color w:val="auto"/>
            <w:u w:val="none"/>
          </w:rPr>
          <w:t>Centroamérica</w:t>
        </w:r>
      </w:hyperlink>
      <w:r w:rsidRPr="00E53BA0">
        <w:rPr>
          <w:rFonts w:ascii="Arial" w:hAnsi="Arial" w:cs="Arial"/>
          <w:b/>
        </w:rPr>
        <w:t xml:space="preserve">, ​ ya que, si bien es cierto el </w:t>
      </w:r>
      <w:hyperlink r:id="rId40" w:tooltip="Pedro de San José de Betancur" w:history="1">
        <w:r w:rsidRPr="00E53BA0">
          <w:rPr>
            <w:rStyle w:val="Hipervnculo"/>
            <w:rFonts w:ascii="Arial" w:hAnsi="Arial" w:cs="Arial"/>
            <w:b/>
            <w:color w:val="auto"/>
            <w:u w:val="none"/>
          </w:rPr>
          <w:t>santo hermano Pedro de San José de Betancur</w:t>
        </w:r>
      </w:hyperlink>
      <w:r w:rsidRPr="00E53BA0">
        <w:rPr>
          <w:rFonts w:ascii="Arial" w:hAnsi="Arial" w:cs="Arial"/>
          <w:b/>
        </w:rPr>
        <w:t xml:space="preserve"> realizó toda su obra por la que fue canonizado en la </w:t>
      </w:r>
      <w:hyperlink r:id="rId41" w:tooltip="Antigua Guatemala" w:history="1">
        <w:r w:rsidRPr="00E53BA0">
          <w:rPr>
            <w:rStyle w:val="Hipervnculo"/>
            <w:rFonts w:ascii="Arial" w:hAnsi="Arial" w:cs="Arial"/>
            <w:b/>
            <w:color w:val="auto"/>
            <w:u w:val="none"/>
          </w:rPr>
          <w:t>ciudad de Santiago de los Caballeros de Guatemala</w:t>
        </w:r>
      </w:hyperlink>
      <w:r w:rsidRPr="00E53BA0">
        <w:rPr>
          <w:rFonts w:ascii="Arial" w:hAnsi="Arial" w:cs="Arial"/>
          <w:b/>
        </w:rPr>
        <w:t xml:space="preserve"> y, por tanto, también un santo centroamericano, sus orígenes se encuentran en </w:t>
      </w:r>
      <w:hyperlink r:id="rId42" w:tooltip="Tenerife" w:history="1">
        <w:r w:rsidRPr="00E53BA0">
          <w:rPr>
            <w:rStyle w:val="Hipervnculo"/>
            <w:rFonts w:ascii="Arial" w:hAnsi="Arial" w:cs="Arial"/>
            <w:b/>
            <w:color w:val="auto"/>
            <w:u w:val="none"/>
          </w:rPr>
          <w:t>Tenerife</w:t>
        </w:r>
      </w:hyperlink>
      <w:r w:rsidRPr="00E53BA0">
        <w:rPr>
          <w:rFonts w:ascii="Arial" w:hAnsi="Arial" w:cs="Arial"/>
          <w:b/>
        </w:rPr>
        <w:t xml:space="preserve">, </w:t>
      </w:r>
      <w:hyperlink r:id="rId43" w:tooltip="España" w:history="1">
        <w:r w:rsidRPr="00E53BA0">
          <w:rPr>
            <w:rStyle w:val="Hipervnculo"/>
            <w:rFonts w:ascii="Arial" w:hAnsi="Arial" w:cs="Arial"/>
            <w:b/>
            <w:color w:val="auto"/>
            <w:u w:val="none"/>
          </w:rPr>
          <w:t>España</w:t>
        </w:r>
      </w:hyperlink>
      <w:r w:rsidRPr="00E53BA0">
        <w:rPr>
          <w:rFonts w:ascii="Arial" w:hAnsi="Arial" w:cs="Arial"/>
          <w:b/>
        </w:rPr>
        <w:t xml:space="preserve">. </w:t>
      </w:r>
    </w:p>
    <w:p w:rsidR="00D62F4B" w:rsidRPr="00E53BA0" w:rsidRDefault="00E53BA0" w:rsidP="00D62F4B">
      <w:pPr>
        <w:pStyle w:val="NormalWeb"/>
        <w:spacing w:before="0" w:beforeAutospacing="0" w:after="0" w:afterAutospacing="0"/>
        <w:jc w:val="both"/>
        <w:rPr>
          <w:rFonts w:ascii="Arial" w:hAnsi="Arial" w:cs="Arial"/>
          <w:b/>
        </w:rPr>
      </w:pPr>
      <w:r>
        <w:rPr>
          <w:rFonts w:ascii="Arial" w:hAnsi="Arial" w:cs="Arial"/>
          <w:b/>
        </w:rPr>
        <w:t xml:space="preserve">   </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w:t>
      </w:r>
      <w:r w:rsidR="003151E8">
        <w:rPr>
          <w:rFonts w:ascii="Arial" w:hAnsi="Arial" w:cs="Arial"/>
          <w:b/>
        </w:rPr>
        <w:t xml:space="preserve">  </w:t>
      </w:r>
      <w:r w:rsidRPr="00E53BA0">
        <w:rPr>
          <w:rFonts w:ascii="Arial" w:hAnsi="Arial" w:cs="Arial"/>
          <w:b/>
        </w:rPr>
        <w:t xml:space="preserve"> Además, la </w:t>
      </w:r>
      <w:hyperlink r:id="rId44" w:tooltip="Canonización" w:history="1">
        <w:r w:rsidRPr="00E53BA0">
          <w:rPr>
            <w:rStyle w:val="Hipervnculo"/>
            <w:rFonts w:ascii="Arial" w:hAnsi="Arial" w:cs="Arial"/>
            <w:b/>
            <w:color w:val="auto"/>
            <w:u w:val="none"/>
          </w:rPr>
          <w:t>santificación</w:t>
        </w:r>
      </w:hyperlink>
      <w:r w:rsidRPr="00E53BA0">
        <w:rPr>
          <w:rFonts w:ascii="Arial" w:hAnsi="Arial" w:cs="Arial"/>
          <w:b/>
        </w:rPr>
        <w:t xml:space="preserve"> por parte de la Iglesia católica no es la primera que ha recibido, puesto que la </w:t>
      </w:r>
      <w:hyperlink r:id="rId45" w:tooltip="Anglicanismo" w:history="1">
        <w:r w:rsidRPr="00E53BA0">
          <w:rPr>
            <w:rStyle w:val="Hipervnculo"/>
            <w:rFonts w:ascii="Arial" w:hAnsi="Arial" w:cs="Arial"/>
            <w:b/>
            <w:color w:val="auto"/>
            <w:u w:val="none"/>
          </w:rPr>
          <w:t>Iglesia anglicana</w:t>
        </w:r>
      </w:hyperlink>
      <w:r w:rsidRPr="00E53BA0">
        <w:rPr>
          <w:rFonts w:ascii="Arial" w:hAnsi="Arial" w:cs="Arial"/>
          <w:b/>
        </w:rPr>
        <w:t xml:space="preserve"> ya lo había incluido en su santoral oficial, ​ así como la </w:t>
      </w:r>
      <w:hyperlink r:id="rId46" w:tooltip="Luteranismo" w:history="1">
        <w:r w:rsidRPr="00E53BA0">
          <w:rPr>
            <w:rStyle w:val="Hipervnculo"/>
            <w:rFonts w:ascii="Arial" w:hAnsi="Arial" w:cs="Arial"/>
            <w:b/>
            <w:color w:val="auto"/>
            <w:u w:val="none"/>
          </w:rPr>
          <w:t>Igl</w:t>
        </w:r>
        <w:r w:rsidRPr="00E53BA0">
          <w:rPr>
            <w:rStyle w:val="Hipervnculo"/>
            <w:rFonts w:ascii="Arial" w:hAnsi="Arial" w:cs="Arial"/>
            <w:b/>
            <w:color w:val="auto"/>
            <w:u w:val="none"/>
          </w:rPr>
          <w:t>e</w:t>
        </w:r>
        <w:r w:rsidRPr="00E53BA0">
          <w:rPr>
            <w:rStyle w:val="Hipervnculo"/>
            <w:rFonts w:ascii="Arial" w:hAnsi="Arial" w:cs="Arial"/>
            <w:b/>
            <w:color w:val="auto"/>
            <w:u w:val="none"/>
          </w:rPr>
          <w:t>sia luterana</w:t>
        </w:r>
      </w:hyperlink>
      <w:r w:rsidRPr="00E53BA0">
        <w:rPr>
          <w:rFonts w:ascii="Arial" w:hAnsi="Arial" w:cs="Arial"/>
          <w:b/>
        </w:rPr>
        <w:t xml:space="preserve"> también ya lo había incluido en su calendario litúrgico.​ </w:t>
      </w:r>
    </w:p>
    <w:p w:rsidR="00D62F4B" w:rsidRPr="00E53BA0" w:rsidRDefault="00D62F4B" w:rsidP="00D62F4B">
      <w:pPr>
        <w:pStyle w:val="NormalWeb"/>
        <w:spacing w:before="0" w:beforeAutospacing="0" w:after="0" w:afterAutospacing="0"/>
        <w:jc w:val="both"/>
        <w:rPr>
          <w:rFonts w:ascii="Arial" w:hAnsi="Arial" w:cs="Arial"/>
          <w:b/>
        </w:rPr>
      </w:pPr>
    </w:p>
    <w:p w:rsidR="00D62F4B" w:rsidRPr="00E53BA0" w:rsidRDefault="003151E8"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Fuera de la Iglesia católica, Romero es honrado por otras denominaciones religiosas de la cristiandad incluyendo a la </w:t>
      </w:r>
      <w:hyperlink r:id="rId47" w:tooltip="Comunión anglicana" w:history="1">
        <w:r w:rsidR="00D62F4B" w:rsidRPr="00E53BA0">
          <w:rPr>
            <w:rStyle w:val="Hipervnculo"/>
            <w:rFonts w:ascii="Arial" w:hAnsi="Arial" w:cs="Arial"/>
            <w:b/>
            <w:color w:val="auto"/>
            <w:u w:val="none"/>
          </w:rPr>
          <w:t>Comunión anglicana</w:t>
        </w:r>
      </w:hyperlink>
      <w:r w:rsidR="00D62F4B" w:rsidRPr="00E53BA0">
        <w:rPr>
          <w:rFonts w:ascii="Arial" w:hAnsi="Arial" w:cs="Arial"/>
          <w:b/>
        </w:rPr>
        <w:t xml:space="preserve"> y el </w:t>
      </w:r>
      <w:hyperlink r:id="rId48" w:tooltip="Luteranismo" w:history="1">
        <w:r w:rsidR="00D62F4B" w:rsidRPr="00E53BA0">
          <w:rPr>
            <w:rStyle w:val="Hipervnculo"/>
            <w:rFonts w:ascii="Arial" w:hAnsi="Arial" w:cs="Arial"/>
            <w:b/>
            <w:color w:val="auto"/>
            <w:u w:val="none"/>
          </w:rPr>
          <w:t>luteranismo</w:t>
        </w:r>
      </w:hyperlink>
      <w:r w:rsidR="00D62F4B" w:rsidRPr="00E53BA0">
        <w:rPr>
          <w:rFonts w:ascii="Arial" w:hAnsi="Arial" w:cs="Arial"/>
          <w:b/>
        </w:rPr>
        <w:t xml:space="preserve">, como ya se había mencionado antes. ​ En la comunión anglicana, es uno de los diez </w:t>
      </w:r>
      <w:hyperlink r:id="rId49" w:tooltip="Mártir" w:history="1">
        <w:r w:rsidR="00D62F4B" w:rsidRPr="00E53BA0">
          <w:rPr>
            <w:rStyle w:val="Hipervnculo"/>
            <w:rFonts w:ascii="Arial" w:hAnsi="Arial" w:cs="Arial"/>
            <w:b/>
            <w:color w:val="auto"/>
            <w:u w:val="none"/>
          </w:rPr>
          <w:t>mártires</w:t>
        </w:r>
      </w:hyperlink>
      <w:r w:rsidR="00D62F4B" w:rsidRPr="00E53BA0">
        <w:rPr>
          <w:rFonts w:ascii="Arial" w:hAnsi="Arial" w:cs="Arial"/>
          <w:b/>
        </w:rPr>
        <w:t xml:space="preserve"> del siglo XX r</w:t>
      </w:r>
      <w:r w:rsidR="00D62F4B" w:rsidRPr="00E53BA0">
        <w:rPr>
          <w:rFonts w:ascii="Arial" w:hAnsi="Arial" w:cs="Arial"/>
          <w:b/>
        </w:rPr>
        <w:t>e</w:t>
      </w:r>
      <w:r w:rsidR="00D62F4B" w:rsidRPr="00E53BA0">
        <w:rPr>
          <w:rFonts w:ascii="Arial" w:hAnsi="Arial" w:cs="Arial"/>
          <w:b/>
        </w:rPr>
        <w:t xml:space="preserve">presentados en las estatuas de la </w:t>
      </w:r>
      <w:hyperlink r:id="rId50" w:tooltip="Abadía de Westminster" w:history="1">
        <w:r w:rsidR="00D62F4B" w:rsidRPr="00E53BA0">
          <w:rPr>
            <w:rStyle w:val="Hipervnculo"/>
            <w:rFonts w:ascii="Arial" w:hAnsi="Arial" w:cs="Arial"/>
            <w:b/>
            <w:color w:val="auto"/>
            <w:u w:val="none"/>
          </w:rPr>
          <w:t>abadía de Westminster</w:t>
        </w:r>
      </w:hyperlink>
      <w:r w:rsidR="00D62F4B" w:rsidRPr="00E53BA0">
        <w:rPr>
          <w:rFonts w:ascii="Arial" w:hAnsi="Arial" w:cs="Arial"/>
          <w:b/>
        </w:rPr>
        <w:t xml:space="preserve">, en </w:t>
      </w:r>
      <w:hyperlink r:id="rId51" w:tooltip="Londres" w:history="1">
        <w:r w:rsidR="00D62F4B" w:rsidRPr="00E53BA0">
          <w:rPr>
            <w:rStyle w:val="Hipervnculo"/>
            <w:rFonts w:ascii="Arial" w:hAnsi="Arial" w:cs="Arial"/>
            <w:b/>
            <w:color w:val="auto"/>
            <w:u w:val="none"/>
          </w:rPr>
          <w:t>Londres</w:t>
        </w:r>
      </w:hyperlink>
      <w:r w:rsidR="00D62F4B" w:rsidRPr="00E53BA0">
        <w:rPr>
          <w:rFonts w:ascii="Arial" w:hAnsi="Arial" w:cs="Arial"/>
          <w:b/>
        </w:rPr>
        <w:t xml:space="preserve">. ​ Óscar Romero es admirado aún fuera del </w:t>
      </w:r>
      <w:hyperlink r:id="rId52" w:tooltip="Cristianismo" w:history="1">
        <w:r w:rsidR="00D62F4B" w:rsidRPr="00E53BA0">
          <w:rPr>
            <w:rStyle w:val="Hipervnculo"/>
            <w:rFonts w:ascii="Arial" w:hAnsi="Arial" w:cs="Arial"/>
            <w:b/>
            <w:color w:val="auto"/>
            <w:u w:val="none"/>
          </w:rPr>
          <w:t>mundo cristiano</w:t>
        </w:r>
      </w:hyperlink>
      <w:r w:rsidR="00D62F4B" w:rsidRPr="00E53BA0">
        <w:rPr>
          <w:rFonts w:ascii="Arial" w:hAnsi="Arial" w:cs="Arial"/>
          <w:b/>
        </w:rPr>
        <w:t xml:space="preserve">, llegando, incluso, a ser valorado en los círculos </w:t>
      </w:r>
      <w:hyperlink r:id="rId53" w:tooltip="Irreligión" w:history="1">
        <w:r w:rsidR="00D62F4B" w:rsidRPr="00E53BA0">
          <w:rPr>
            <w:rStyle w:val="Hipervnculo"/>
            <w:rFonts w:ascii="Arial" w:hAnsi="Arial" w:cs="Arial"/>
            <w:b/>
            <w:color w:val="auto"/>
            <w:u w:val="none"/>
          </w:rPr>
          <w:t>irreligiosos</w:t>
        </w:r>
      </w:hyperlink>
      <w:r w:rsidR="00D62F4B" w:rsidRPr="00E53BA0">
        <w:rPr>
          <w:rFonts w:ascii="Arial" w:hAnsi="Arial" w:cs="Arial"/>
          <w:b/>
        </w:rPr>
        <w:t xml:space="preserve">.​ </w:t>
      </w:r>
    </w:p>
    <w:p w:rsidR="00D62F4B" w:rsidRPr="00E53BA0" w:rsidRDefault="00D62F4B" w:rsidP="00D62F4B">
      <w:pPr>
        <w:pStyle w:val="NormalWeb"/>
        <w:spacing w:before="0" w:beforeAutospacing="0" w:after="0" w:afterAutospacing="0"/>
        <w:jc w:val="both"/>
        <w:rPr>
          <w:rFonts w:ascii="Arial" w:hAnsi="Arial" w:cs="Arial"/>
          <w:b/>
        </w:rPr>
      </w:pPr>
    </w:p>
    <w:p w:rsidR="00D62F4B" w:rsidRDefault="00D62F4B" w:rsidP="00D62F4B">
      <w:pPr>
        <w:pStyle w:val="NormalWeb"/>
        <w:spacing w:before="0" w:beforeAutospacing="0" w:after="0" w:afterAutospacing="0"/>
        <w:jc w:val="both"/>
        <w:rPr>
          <w:rFonts w:ascii="Arial" w:hAnsi="Arial" w:cs="Arial"/>
          <w:b/>
          <w:color w:val="002060"/>
        </w:rPr>
      </w:pPr>
      <w:r w:rsidRPr="00E53BA0">
        <w:rPr>
          <w:rFonts w:ascii="Arial" w:hAnsi="Arial" w:cs="Arial"/>
          <w:b/>
        </w:rPr>
        <w:t xml:space="preserve">   En </w:t>
      </w:r>
      <w:hyperlink r:id="rId54" w:tooltip="1979" w:history="1">
        <w:r w:rsidRPr="00E53BA0">
          <w:rPr>
            <w:rStyle w:val="Hipervnculo"/>
            <w:rFonts w:ascii="Arial" w:hAnsi="Arial" w:cs="Arial"/>
            <w:b/>
            <w:color w:val="auto"/>
            <w:u w:val="none"/>
          </w:rPr>
          <w:t>1979</w:t>
        </w:r>
      </w:hyperlink>
      <w:r w:rsidRPr="00E53BA0">
        <w:rPr>
          <w:rFonts w:ascii="Arial" w:hAnsi="Arial" w:cs="Arial"/>
          <w:b/>
        </w:rPr>
        <w:t xml:space="preserve"> fue nominado al </w:t>
      </w:r>
      <w:hyperlink r:id="rId55" w:tooltip="Premio Nobel" w:history="1">
        <w:r w:rsidRPr="00E53BA0">
          <w:rPr>
            <w:rStyle w:val="Hipervnculo"/>
            <w:rFonts w:ascii="Arial" w:hAnsi="Arial" w:cs="Arial"/>
            <w:b/>
            <w:color w:val="auto"/>
            <w:u w:val="none"/>
          </w:rPr>
          <w:t>Premio Nobel</w:t>
        </w:r>
      </w:hyperlink>
      <w:r w:rsidRPr="00E53BA0">
        <w:rPr>
          <w:rFonts w:ascii="Arial" w:hAnsi="Arial" w:cs="Arial"/>
          <w:b/>
        </w:rPr>
        <w:t xml:space="preserve"> </w:t>
      </w:r>
      <w:hyperlink r:id="rId56" w:tooltip="Premio Nobel de la Paz" w:history="1">
        <w:r w:rsidRPr="00E53BA0">
          <w:rPr>
            <w:rStyle w:val="Hipervnculo"/>
            <w:rFonts w:ascii="Arial" w:hAnsi="Arial" w:cs="Arial"/>
            <w:b/>
            <w:color w:val="auto"/>
            <w:u w:val="none"/>
          </w:rPr>
          <w:t>de la Paz</w:t>
        </w:r>
      </w:hyperlink>
      <w:r w:rsidRPr="00E53BA0">
        <w:rPr>
          <w:rFonts w:ascii="Arial" w:hAnsi="Arial" w:cs="Arial"/>
          <w:b/>
        </w:rPr>
        <w:t xml:space="preserve">,​ a propuesta del </w:t>
      </w:r>
      <w:hyperlink r:id="rId57" w:tooltip="Parlamento del Reino Unido" w:history="1">
        <w:r w:rsidRPr="00E53BA0">
          <w:rPr>
            <w:rStyle w:val="Hipervnculo"/>
            <w:rFonts w:ascii="Arial" w:hAnsi="Arial" w:cs="Arial"/>
            <w:b/>
            <w:color w:val="auto"/>
            <w:u w:val="none"/>
          </w:rPr>
          <w:t>Parlamento del Reino Unido</w:t>
        </w:r>
      </w:hyperlink>
      <w:r w:rsidRPr="00E53BA0">
        <w:rPr>
          <w:rFonts w:ascii="Arial" w:hAnsi="Arial" w:cs="Arial"/>
          <w:b/>
        </w:rPr>
        <w:t xml:space="preserve">. ​ Sin embargo, la laureada con este galardón ese año fue </w:t>
      </w:r>
      <w:hyperlink r:id="rId58" w:tooltip="Teresa de Calcuta" w:history="1">
        <w:r w:rsidRPr="00E53BA0">
          <w:rPr>
            <w:rStyle w:val="Hipervnculo"/>
            <w:rFonts w:ascii="Arial" w:hAnsi="Arial" w:cs="Arial"/>
            <w:b/>
            <w:color w:val="auto"/>
            <w:u w:val="none"/>
          </w:rPr>
          <w:t>Teresa de Calcuta</w:t>
        </w:r>
      </w:hyperlink>
      <w:r w:rsidRPr="00D62F4B">
        <w:rPr>
          <w:rFonts w:ascii="Arial" w:hAnsi="Arial" w:cs="Arial"/>
          <w:b/>
          <w:color w:val="002060"/>
        </w:rPr>
        <w:t xml:space="preserve">. </w:t>
      </w:r>
    </w:p>
    <w:p w:rsidR="00D62F4B" w:rsidRDefault="00D62F4B" w:rsidP="00D62F4B">
      <w:pPr>
        <w:pStyle w:val="NormalWeb"/>
        <w:spacing w:before="0" w:beforeAutospacing="0" w:after="0" w:afterAutospacing="0"/>
        <w:jc w:val="both"/>
        <w:rPr>
          <w:rFonts w:ascii="Arial" w:hAnsi="Arial" w:cs="Arial"/>
          <w:b/>
          <w:color w:val="002060"/>
        </w:rPr>
      </w:pPr>
    </w:p>
    <w:p w:rsidR="00D62F4B" w:rsidRPr="00D62F4B" w:rsidRDefault="003151E8" w:rsidP="00D62F4B">
      <w:pPr>
        <w:pStyle w:val="NormalWeb"/>
        <w:spacing w:before="0" w:beforeAutospacing="0" w:after="0" w:afterAutospacing="0"/>
        <w:jc w:val="both"/>
        <w:rPr>
          <w:rFonts w:ascii="Arial" w:hAnsi="Arial" w:cs="Arial"/>
          <w:b/>
          <w:color w:val="FF0000"/>
          <w:sz w:val="28"/>
          <w:szCs w:val="28"/>
        </w:rPr>
      </w:pPr>
      <w:r>
        <w:rPr>
          <w:rFonts w:ascii="Arial" w:hAnsi="Arial" w:cs="Arial"/>
          <w:b/>
          <w:color w:val="FF0000"/>
          <w:sz w:val="28"/>
          <w:szCs w:val="28"/>
        </w:rPr>
        <w:t xml:space="preserve">  </w:t>
      </w:r>
      <w:r w:rsidR="00D62F4B" w:rsidRPr="00D62F4B">
        <w:rPr>
          <w:rFonts w:ascii="Arial" w:hAnsi="Arial" w:cs="Arial"/>
          <w:b/>
          <w:color w:val="FF0000"/>
          <w:sz w:val="28"/>
          <w:szCs w:val="28"/>
        </w:rPr>
        <w:t>Datos de su biografía</w:t>
      </w:r>
    </w:p>
    <w:p w:rsidR="00D62F4B" w:rsidRPr="00D62F4B" w:rsidRDefault="00D62F4B" w:rsidP="00D62F4B">
      <w:pPr>
        <w:pStyle w:val="NormalWeb"/>
        <w:spacing w:before="0" w:beforeAutospacing="0" w:after="0" w:afterAutospacing="0"/>
        <w:jc w:val="both"/>
        <w:rPr>
          <w:rFonts w:ascii="Arial" w:hAnsi="Arial" w:cs="Arial"/>
          <w:b/>
          <w:color w:val="002060"/>
        </w:rPr>
      </w:pP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Nació el 15 de agosto de 1917 en </w:t>
      </w:r>
      <w:hyperlink r:id="rId59" w:tooltip="Ciudad Barrios" w:history="1">
        <w:r w:rsidRPr="00E53BA0">
          <w:rPr>
            <w:rStyle w:val="Hipervnculo"/>
            <w:rFonts w:ascii="Arial" w:hAnsi="Arial" w:cs="Arial"/>
            <w:b/>
            <w:color w:val="auto"/>
            <w:u w:val="none"/>
          </w:rPr>
          <w:t>Ciudad Barrios</w:t>
        </w:r>
      </w:hyperlink>
      <w:r w:rsidRPr="00E53BA0">
        <w:rPr>
          <w:rFonts w:ascii="Arial" w:hAnsi="Arial" w:cs="Arial"/>
          <w:b/>
        </w:rPr>
        <w:t xml:space="preserve">, en el departamento de </w:t>
      </w:r>
      <w:hyperlink r:id="rId60" w:tooltip="Departamento de San Miguel (El Salvador)" w:history="1">
        <w:r w:rsidRPr="00E53BA0">
          <w:rPr>
            <w:rStyle w:val="Hipervnculo"/>
            <w:rFonts w:ascii="Arial" w:hAnsi="Arial" w:cs="Arial"/>
            <w:b/>
            <w:color w:val="auto"/>
            <w:u w:val="none"/>
          </w:rPr>
          <w:t>San Miguel</w:t>
        </w:r>
      </w:hyperlink>
      <w:r w:rsidRPr="00E53BA0">
        <w:rPr>
          <w:rFonts w:ascii="Arial" w:hAnsi="Arial" w:cs="Arial"/>
          <w:b/>
        </w:rPr>
        <w:t xml:space="preserve"> (</w:t>
      </w:r>
      <w:hyperlink r:id="rId61" w:tooltip="El Salvador" w:history="1">
        <w:r w:rsidRPr="00E53BA0">
          <w:rPr>
            <w:rStyle w:val="Hipervnculo"/>
            <w:rFonts w:ascii="Arial" w:hAnsi="Arial" w:cs="Arial"/>
            <w:b/>
            <w:color w:val="auto"/>
            <w:u w:val="none"/>
          </w:rPr>
          <w:t>El Salvador</w:t>
        </w:r>
      </w:hyperlink>
      <w:r w:rsidRPr="00E53BA0">
        <w:rPr>
          <w:rFonts w:ascii="Arial" w:hAnsi="Arial" w:cs="Arial"/>
          <w:b/>
        </w:rPr>
        <w:t>). Era el segundo de 8 hermanos, hijos del matrimonio formado por Santos Rom</w:t>
      </w:r>
      <w:r w:rsidRPr="00E53BA0">
        <w:rPr>
          <w:rFonts w:ascii="Arial" w:hAnsi="Arial" w:cs="Arial"/>
          <w:b/>
        </w:rPr>
        <w:t>e</w:t>
      </w:r>
      <w:r w:rsidRPr="00E53BA0">
        <w:rPr>
          <w:rFonts w:ascii="Arial" w:hAnsi="Arial" w:cs="Arial"/>
          <w:b/>
        </w:rPr>
        <w:t>ro, y Guadalupe Galdámez.</w:t>
      </w:r>
      <w:r w:rsidR="000907F1" w:rsidRPr="00E53BA0">
        <w:rPr>
          <w:rFonts w:ascii="Arial" w:hAnsi="Arial" w:cs="Arial"/>
          <w:b/>
        </w:rPr>
        <w:t xml:space="preserve"> </w:t>
      </w:r>
      <w:r w:rsidRPr="00E53BA0">
        <w:rPr>
          <w:rFonts w:ascii="Arial" w:hAnsi="Arial" w:cs="Arial"/>
          <w:b/>
        </w:rPr>
        <w:t xml:space="preserve"> Fue bautizado, el 11 de mayo de 1919, en la iglesia parroquial de su ciudad natal. Desde niño tuvo una salud muy frágil. En la escuela pública donde e</w:t>
      </w:r>
      <w:r w:rsidRPr="00E53BA0">
        <w:rPr>
          <w:rFonts w:ascii="Arial" w:hAnsi="Arial" w:cs="Arial"/>
          <w:b/>
        </w:rPr>
        <w:t>s</w:t>
      </w:r>
      <w:r w:rsidRPr="00E53BA0">
        <w:rPr>
          <w:rFonts w:ascii="Arial" w:hAnsi="Arial" w:cs="Arial"/>
          <w:b/>
        </w:rPr>
        <w:t xml:space="preserve">tudió, destacó en materias humanísticas más que en matemáticas. </w:t>
      </w:r>
      <w:r w:rsidR="000907F1" w:rsidRPr="00E53BA0">
        <w:rPr>
          <w:rFonts w:ascii="Arial" w:hAnsi="Arial" w:cs="Arial"/>
          <w:b/>
        </w:rPr>
        <w:t xml:space="preserve"> </w:t>
      </w:r>
      <w:r w:rsidRPr="00E53BA0">
        <w:rPr>
          <w:rFonts w:ascii="Arial" w:hAnsi="Arial" w:cs="Arial"/>
          <w:b/>
        </w:rPr>
        <w:t>Desde su infancia pra</w:t>
      </w:r>
      <w:r w:rsidRPr="00E53BA0">
        <w:rPr>
          <w:rFonts w:ascii="Arial" w:hAnsi="Arial" w:cs="Arial"/>
          <w:b/>
        </w:rPr>
        <w:t>c</w:t>
      </w:r>
      <w:r w:rsidRPr="00E53BA0">
        <w:rPr>
          <w:rFonts w:ascii="Arial" w:hAnsi="Arial" w:cs="Arial"/>
          <w:b/>
        </w:rPr>
        <w:t xml:space="preserve">ticó la oración nocturna y la veneración al </w:t>
      </w:r>
      <w:hyperlink r:id="rId62" w:tooltip="Inmaculado Corazón de María" w:history="1">
        <w:r w:rsidRPr="00E53BA0">
          <w:rPr>
            <w:rStyle w:val="Hipervnculo"/>
            <w:rFonts w:ascii="Arial" w:hAnsi="Arial" w:cs="Arial"/>
            <w:b/>
            <w:color w:val="auto"/>
            <w:u w:val="none"/>
          </w:rPr>
          <w:t>Inmaculado Corazón de María</w:t>
        </w:r>
      </w:hyperlink>
      <w:r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p>
    <w:p w:rsidR="003D13E7"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En 1930, a la edad de 13 años, ingresó al seminario menor de la ciudad de </w:t>
      </w:r>
      <w:hyperlink r:id="rId63" w:tooltip="San Miguel (ciudad de El Salvador)" w:history="1">
        <w:r w:rsidR="00D62F4B" w:rsidRPr="00E53BA0">
          <w:rPr>
            <w:rStyle w:val="Hipervnculo"/>
            <w:rFonts w:ascii="Arial" w:hAnsi="Arial" w:cs="Arial"/>
            <w:b/>
            <w:color w:val="auto"/>
            <w:u w:val="none"/>
          </w:rPr>
          <w:t>San Miguel</w:t>
        </w:r>
      </w:hyperlink>
      <w:r w:rsidR="00D62F4B" w:rsidRPr="00E53BA0">
        <w:rPr>
          <w:rFonts w:ascii="Arial" w:hAnsi="Arial" w:cs="Arial"/>
          <w:b/>
        </w:rPr>
        <w:t xml:space="preserve">, que era dirigido por sacerdotes </w:t>
      </w:r>
      <w:hyperlink r:id="rId64" w:tooltip="Padres Claretianos" w:history="1">
        <w:r w:rsidR="00D62F4B" w:rsidRPr="00E53BA0">
          <w:rPr>
            <w:rStyle w:val="Hipervnculo"/>
            <w:rFonts w:ascii="Arial" w:hAnsi="Arial" w:cs="Arial"/>
            <w:b/>
            <w:color w:val="auto"/>
            <w:u w:val="none"/>
          </w:rPr>
          <w:t>claretianos</w:t>
        </w:r>
      </w:hyperlink>
      <w:r w:rsidR="00D62F4B" w:rsidRPr="00E53BA0">
        <w:rPr>
          <w:rFonts w:ascii="Arial" w:hAnsi="Arial" w:cs="Arial"/>
          <w:b/>
        </w:rPr>
        <w:t>. Posteriormente, en 1937, ingresó en el Semin</w:t>
      </w:r>
      <w:r w:rsidR="00D62F4B" w:rsidRPr="00E53BA0">
        <w:rPr>
          <w:rFonts w:ascii="Arial" w:hAnsi="Arial" w:cs="Arial"/>
          <w:b/>
        </w:rPr>
        <w:t>a</w:t>
      </w:r>
      <w:r w:rsidR="00D62F4B" w:rsidRPr="00E53BA0">
        <w:rPr>
          <w:rFonts w:ascii="Arial" w:hAnsi="Arial" w:cs="Arial"/>
          <w:b/>
        </w:rPr>
        <w:t>rio de San José de la Montaña de San Salvador.</w:t>
      </w:r>
      <w:r w:rsidRPr="00E53BA0">
        <w:rPr>
          <w:rFonts w:ascii="Arial" w:hAnsi="Arial" w:cs="Arial"/>
          <w:b/>
        </w:rPr>
        <w:t xml:space="preserve"> </w:t>
      </w:r>
      <w:r w:rsidR="00D62F4B" w:rsidRPr="00E53BA0">
        <w:rPr>
          <w:rFonts w:ascii="Arial" w:hAnsi="Arial" w:cs="Arial"/>
          <w:b/>
        </w:rPr>
        <w:t>​</w:t>
      </w:r>
    </w:p>
    <w:p w:rsidR="003D13E7" w:rsidRDefault="003D13E7" w:rsidP="00D62F4B">
      <w:pPr>
        <w:pStyle w:val="NormalWeb"/>
        <w:spacing w:before="0" w:beforeAutospacing="0" w:after="0" w:afterAutospacing="0"/>
        <w:jc w:val="both"/>
        <w:rPr>
          <w:rFonts w:ascii="Arial" w:hAnsi="Arial" w:cs="Arial"/>
          <w:b/>
        </w:rPr>
      </w:pPr>
    </w:p>
    <w:p w:rsidR="00D62F4B" w:rsidRPr="00E53BA0" w:rsidRDefault="003D13E7"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 Ese mismo año, viajó a </w:t>
      </w:r>
      <w:hyperlink r:id="rId65" w:tooltip="Roma" w:history="1">
        <w:r w:rsidR="00D62F4B" w:rsidRPr="00E53BA0">
          <w:rPr>
            <w:rStyle w:val="Hipervnculo"/>
            <w:rFonts w:ascii="Arial" w:hAnsi="Arial" w:cs="Arial"/>
            <w:b/>
            <w:color w:val="auto"/>
            <w:u w:val="none"/>
          </w:rPr>
          <w:t>Roma</w:t>
        </w:r>
      </w:hyperlink>
      <w:r w:rsidR="00D62F4B" w:rsidRPr="00E53BA0">
        <w:rPr>
          <w:rFonts w:ascii="Arial" w:hAnsi="Arial" w:cs="Arial"/>
          <w:b/>
        </w:rPr>
        <w:t xml:space="preserve"> donde continuó sus estudios de teología en la Pontificia Universidad Gregoriana. Vivió en el colegio Pío latinoamericano (casa que alberga a est</w:t>
      </w:r>
      <w:r w:rsidR="00D62F4B" w:rsidRPr="00E53BA0">
        <w:rPr>
          <w:rFonts w:ascii="Arial" w:hAnsi="Arial" w:cs="Arial"/>
          <w:b/>
        </w:rPr>
        <w:t>u</w:t>
      </w:r>
      <w:r w:rsidR="00D62F4B" w:rsidRPr="00E53BA0">
        <w:rPr>
          <w:rFonts w:ascii="Arial" w:hAnsi="Arial" w:cs="Arial"/>
          <w:b/>
        </w:rPr>
        <w:t xml:space="preserve">diantes de </w:t>
      </w:r>
      <w:hyperlink r:id="rId66" w:tooltip="Latinoamérica" w:history="1">
        <w:r w:rsidR="00D62F4B" w:rsidRPr="00E53BA0">
          <w:rPr>
            <w:rStyle w:val="Hipervnculo"/>
            <w:rFonts w:ascii="Arial" w:hAnsi="Arial" w:cs="Arial"/>
            <w:b/>
            <w:color w:val="auto"/>
            <w:u w:val="none"/>
          </w:rPr>
          <w:t>Latinoamérica</w:t>
        </w:r>
      </w:hyperlink>
      <w:r w:rsidR="00D62F4B" w:rsidRPr="00E53BA0">
        <w:rPr>
          <w:rFonts w:ascii="Arial" w:hAnsi="Arial" w:cs="Arial"/>
          <w:b/>
        </w:rPr>
        <w:t xml:space="preserve">), hasta que llegó a ser ordenado sacerdote el 4 de abril de 1942 a la edad de 24 años.​ En Roma fue alumno de monseñor Giovanni Batista </w:t>
      </w:r>
      <w:proofErr w:type="spellStart"/>
      <w:r w:rsidR="00D62F4B" w:rsidRPr="00E53BA0">
        <w:rPr>
          <w:rFonts w:ascii="Arial" w:hAnsi="Arial" w:cs="Arial"/>
          <w:b/>
        </w:rPr>
        <w:t>Montini</w:t>
      </w:r>
      <w:proofErr w:type="spellEnd"/>
      <w:r w:rsidR="00D62F4B" w:rsidRPr="00E53BA0">
        <w:rPr>
          <w:rFonts w:ascii="Arial" w:hAnsi="Arial" w:cs="Arial"/>
          <w:b/>
        </w:rPr>
        <w:t xml:space="preserve">, (futuro papa </w:t>
      </w:r>
      <w:hyperlink r:id="rId67" w:tooltip="Pablo VI" w:history="1">
        <w:r w:rsidR="00D62F4B" w:rsidRPr="00E53BA0">
          <w:rPr>
            <w:rStyle w:val="Hipervnculo"/>
            <w:rFonts w:ascii="Arial" w:hAnsi="Arial" w:cs="Arial"/>
            <w:b/>
            <w:color w:val="auto"/>
            <w:u w:val="none"/>
          </w:rPr>
          <w:t>Pablo VI</w:t>
        </w:r>
      </w:hyperlink>
      <w:r w:rsidR="00D62F4B"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Regresó a El Salvador en </w:t>
      </w:r>
      <w:hyperlink r:id="rId68" w:tooltip="1943" w:history="1">
        <w:r w:rsidR="00D62F4B" w:rsidRPr="00E53BA0">
          <w:rPr>
            <w:rStyle w:val="Hipervnculo"/>
            <w:rFonts w:ascii="Arial" w:hAnsi="Arial" w:cs="Arial"/>
            <w:b/>
            <w:color w:val="auto"/>
            <w:u w:val="none"/>
          </w:rPr>
          <w:t>1943</w:t>
        </w:r>
      </w:hyperlink>
      <w:r w:rsidR="00D62F4B" w:rsidRPr="00E53BA0">
        <w:rPr>
          <w:rFonts w:ascii="Arial" w:hAnsi="Arial" w:cs="Arial"/>
          <w:b/>
        </w:rPr>
        <w:t xml:space="preserve"> siendo nombrado párroco de la ciudad de </w:t>
      </w:r>
      <w:hyperlink r:id="rId69" w:tooltip="Anamorós" w:history="1">
        <w:proofErr w:type="spellStart"/>
        <w:r w:rsidR="00D62F4B" w:rsidRPr="00E53BA0">
          <w:rPr>
            <w:rStyle w:val="Hipervnculo"/>
            <w:rFonts w:ascii="Arial" w:hAnsi="Arial" w:cs="Arial"/>
            <w:b/>
            <w:color w:val="auto"/>
            <w:u w:val="none"/>
          </w:rPr>
          <w:t>Anamorós</w:t>
        </w:r>
        <w:proofErr w:type="spellEnd"/>
      </w:hyperlink>
      <w:r w:rsidR="00D62F4B" w:rsidRPr="00E53BA0">
        <w:rPr>
          <w:rFonts w:ascii="Arial" w:hAnsi="Arial" w:cs="Arial"/>
          <w:b/>
        </w:rPr>
        <w:t xml:space="preserve"> en </w:t>
      </w:r>
      <w:hyperlink r:id="rId70" w:tooltip="Departamento de La Unión (El Salvador)" w:history="1">
        <w:r w:rsidR="00D62F4B" w:rsidRPr="00E53BA0">
          <w:rPr>
            <w:rStyle w:val="Hipervnculo"/>
            <w:rFonts w:ascii="Arial" w:hAnsi="Arial" w:cs="Arial"/>
            <w:b/>
            <w:color w:val="auto"/>
            <w:u w:val="none"/>
          </w:rPr>
          <w:t>La Unión</w:t>
        </w:r>
      </w:hyperlink>
      <w:r w:rsidR="00D62F4B" w:rsidRPr="00E53BA0">
        <w:rPr>
          <w:rFonts w:ascii="Arial" w:hAnsi="Arial" w:cs="Arial"/>
          <w:b/>
        </w:rPr>
        <w:t xml:space="preserve">; después fue enviado a la ciudad de San Miguel donde sirvió como párroco en la </w:t>
      </w:r>
      <w:hyperlink r:id="rId71" w:tooltip="Catedral de San Miguel (El Salvador)" w:history="1">
        <w:r w:rsidR="00D62F4B" w:rsidRPr="00E53BA0">
          <w:rPr>
            <w:rStyle w:val="Hipervnculo"/>
            <w:rFonts w:ascii="Arial" w:hAnsi="Arial" w:cs="Arial"/>
            <w:b/>
            <w:color w:val="auto"/>
            <w:u w:val="none"/>
          </w:rPr>
          <w:t>Catedral de Nuestra Señora de La Paz</w:t>
        </w:r>
      </w:hyperlink>
      <w:r w:rsidR="00D62F4B" w:rsidRPr="00E53BA0">
        <w:rPr>
          <w:rFonts w:ascii="Arial" w:hAnsi="Arial" w:cs="Arial"/>
          <w:b/>
        </w:rPr>
        <w:t xml:space="preserve"> y como secretario del Obispo diocesano monseñor Miguel Ángel Machado. </w:t>
      </w:r>
    </w:p>
    <w:p w:rsidR="00D62F4B" w:rsidRPr="00D62F4B" w:rsidRDefault="00D62F4B" w:rsidP="00D62F4B">
      <w:pPr>
        <w:jc w:val="both"/>
        <w:rPr>
          <w:b/>
          <w:color w:val="002060"/>
        </w:rPr>
      </w:pPr>
    </w:p>
    <w:p w:rsidR="00D62F4B" w:rsidRPr="000907F1" w:rsidRDefault="00D62F4B" w:rsidP="00D62F4B">
      <w:pPr>
        <w:jc w:val="both"/>
        <w:rPr>
          <w:b/>
          <w:color w:val="FF0000"/>
        </w:rPr>
      </w:pPr>
      <w:r w:rsidRPr="000907F1">
        <w:rPr>
          <w:b/>
          <w:color w:val="FF0000"/>
        </w:rPr>
        <w:t xml:space="preserve">Ordenación sacerdotal en Roma </w:t>
      </w:r>
    </w:p>
    <w:p w:rsidR="000907F1" w:rsidRPr="00E53BA0" w:rsidRDefault="000907F1" w:rsidP="00D62F4B">
      <w:pPr>
        <w:jc w:val="both"/>
        <w:rPr>
          <w:b/>
        </w:rPr>
      </w:pPr>
    </w:p>
    <w:p w:rsidR="008B1761"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Posteriormente fue nombrado secretario de la Conferencia Episcopal de El Salvador en </w:t>
      </w:r>
      <w:hyperlink r:id="rId72" w:tooltip="1968" w:history="1">
        <w:r w:rsidR="00D62F4B" w:rsidRPr="00E53BA0">
          <w:rPr>
            <w:rStyle w:val="Hipervnculo"/>
            <w:rFonts w:ascii="Arial" w:hAnsi="Arial" w:cs="Arial"/>
            <w:b/>
            <w:color w:val="auto"/>
            <w:u w:val="none"/>
          </w:rPr>
          <w:t>1968</w:t>
        </w:r>
      </w:hyperlink>
      <w:r w:rsidR="00D62F4B" w:rsidRPr="00E53BA0">
        <w:rPr>
          <w:rFonts w:ascii="Arial" w:hAnsi="Arial" w:cs="Arial"/>
          <w:b/>
        </w:rPr>
        <w:t xml:space="preserve">. El 21 de abril de 1970, el papa Pablo VI lo designó Obispo Auxiliar de </w:t>
      </w:r>
      <w:hyperlink r:id="rId73" w:tooltip="San Salvador" w:history="1">
        <w:r w:rsidR="00D62F4B" w:rsidRPr="00E53BA0">
          <w:rPr>
            <w:rStyle w:val="Hipervnculo"/>
            <w:rFonts w:ascii="Arial" w:hAnsi="Arial" w:cs="Arial"/>
            <w:b/>
            <w:color w:val="auto"/>
            <w:u w:val="none"/>
          </w:rPr>
          <w:t>San Salvador</w:t>
        </w:r>
      </w:hyperlink>
      <w:r w:rsidR="00D62F4B" w:rsidRPr="00E53BA0">
        <w:rPr>
          <w:rFonts w:ascii="Arial" w:hAnsi="Arial" w:cs="Arial"/>
          <w:b/>
        </w:rPr>
        <w:t>, recibiendo la consagración episcopal el 21 de junio de 1970, de manos del nuncio apostól</w:t>
      </w:r>
      <w:r w:rsidR="00D62F4B" w:rsidRPr="00E53BA0">
        <w:rPr>
          <w:rFonts w:ascii="Arial" w:hAnsi="Arial" w:cs="Arial"/>
          <w:b/>
        </w:rPr>
        <w:t>i</w:t>
      </w:r>
      <w:r w:rsidR="00D62F4B" w:rsidRPr="00E53BA0">
        <w:rPr>
          <w:rFonts w:ascii="Arial" w:hAnsi="Arial" w:cs="Arial"/>
          <w:b/>
        </w:rPr>
        <w:t xml:space="preserve">co </w:t>
      </w:r>
      <w:proofErr w:type="spellStart"/>
      <w:r w:rsidR="00D62F4B" w:rsidRPr="00E53BA0">
        <w:rPr>
          <w:rFonts w:ascii="Arial" w:hAnsi="Arial" w:cs="Arial"/>
          <w:b/>
        </w:rPr>
        <w:t>Girolamo</w:t>
      </w:r>
      <w:proofErr w:type="spellEnd"/>
      <w:r w:rsidR="00D62F4B" w:rsidRPr="00E53BA0">
        <w:rPr>
          <w:rFonts w:ascii="Arial" w:hAnsi="Arial" w:cs="Arial"/>
          <w:b/>
        </w:rPr>
        <w:t xml:space="preserve"> </w:t>
      </w:r>
      <w:proofErr w:type="spellStart"/>
      <w:r w:rsidR="00D62F4B" w:rsidRPr="00E53BA0">
        <w:rPr>
          <w:rFonts w:ascii="Arial" w:hAnsi="Arial" w:cs="Arial"/>
          <w:b/>
        </w:rPr>
        <w:t>Prigrione</w:t>
      </w:r>
      <w:proofErr w:type="spellEnd"/>
      <w:r w:rsidR="00D62F4B" w:rsidRPr="00E53BA0">
        <w:rPr>
          <w:rFonts w:ascii="Arial" w:hAnsi="Arial" w:cs="Arial"/>
          <w:b/>
        </w:rPr>
        <w:t>.</w:t>
      </w:r>
      <w:r w:rsidR="00E53BA0" w:rsidRPr="00E53BA0">
        <w:rPr>
          <w:rFonts w:ascii="Arial" w:hAnsi="Arial" w:cs="Arial"/>
          <w:b/>
        </w:rPr>
        <w:t xml:space="preserve"> </w:t>
      </w:r>
      <w:r w:rsidR="00D62F4B" w:rsidRPr="00E53BA0">
        <w:rPr>
          <w:rFonts w:ascii="Arial" w:hAnsi="Arial" w:cs="Arial"/>
          <w:b/>
        </w:rPr>
        <w:t xml:space="preserve">​ </w:t>
      </w:r>
    </w:p>
    <w:p w:rsidR="008B1761" w:rsidRDefault="008B1761" w:rsidP="00D62F4B">
      <w:pPr>
        <w:pStyle w:val="NormalWeb"/>
        <w:spacing w:before="0" w:beforeAutospacing="0" w:after="0" w:afterAutospacing="0"/>
        <w:jc w:val="both"/>
        <w:rPr>
          <w:rFonts w:ascii="Arial" w:hAnsi="Arial" w:cs="Arial"/>
          <w:b/>
        </w:rPr>
      </w:pPr>
    </w:p>
    <w:p w:rsidR="003D13E7" w:rsidRDefault="008B1761"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El </w:t>
      </w:r>
      <w:hyperlink r:id="rId74" w:tooltip="15 de octubre" w:history="1">
        <w:r w:rsidR="00D62F4B" w:rsidRPr="00E53BA0">
          <w:rPr>
            <w:rStyle w:val="Hipervnculo"/>
            <w:rFonts w:ascii="Arial" w:hAnsi="Arial" w:cs="Arial"/>
            <w:b/>
            <w:color w:val="auto"/>
            <w:u w:val="none"/>
          </w:rPr>
          <w:t>15 de octubre</w:t>
        </w:r>
      </w:hyperlink>
      <w:r w:rsidR="00D62F4B" w:rsidRPr="00E53BA0">
        <w:rPr>
          <w:rFonts w:ascii="Arial" w:hAnsi="Arial" w:cs="Arial"/>
          <w:b/>
        </w:rPr>
        <w:t xml:space="preserve"> de </w:t>
      </w:r>
      <w:hyperlink r:id="rId75" w:tooltip="1974" w:history="1">
        <w:r w:rsidR="00D62F4B" w:rsidRPr="00E53BA0">
          <w:rPr>
            <w:rStyle w:val="Hipervnculo"/>
            <w:rFonts w:ascii="Arial" w:hAnsi="Arial" w:cs="Arial"/>
            <w:b/>
            <w:color w:val="auto"/>
            <w:u w:val="none"/>
          </w:rPr>
          <w:t>1974</w:t>
        </w:r>
      </w:hyperlink>
      <w:r w:rsidR="00D62F4B" w:rsidRPr="00E53BA0">
        <w:rPr>
          <w:rFonts w:ascii="Arial" w:hAnsi="Arial" w:cs="Arial"/>
          <w:b/>
        </w:rPr>
        <w:t xml:space="preserve">, fue nombrado obispo de la diócesis de </w:t>
      </w:r>
      <w:hyperlink r:id="rId76" w:tooltip="Santiago de María" w:history="1">
        <w:r w:rsidR="00D62F4B" w:rsidRPr="00E53BA0">
          <w:rPr>
            <w:rStyle w:val="Hipervnculo"/>
            <w:rFonts w:ascii="Arial" w:hAnsi="Arial" w:cs="Arial"/>
            <w:b/>
            <w:color w:val="auto"/>
            <w:u w:val="none"/>
          </w:rPr>
          <w:t>Santiago de María</w:t>
        </w:r>
      </w:hyperlink>
      <w:r w:rsidR="00D62F4B" w:rsidRPr="00E53BA0">
        <w:rPr>
          <w:rFonts w:ascii="Arial" w:hAnsi="Arial" w:cs="Arial"/>
          <w:b/>
        </w:rPr>
        <w:t xml:space="preserve"> en el departamento de </w:t>
      </w:r>
      <w:hyperlink r:id="rId77" w:tooltip="Departamento de Usulután" w:history="1">
        <w:r w:rsidR="00D62F4B" w:rsidRPr="00E53BA0">
          <w:rPr>
            <w:rStyle w:val="Hipervnculo"/>
            <w:rFonts w:ascii="Arial" w:hAnsi="Arial" w:cs="Arial"/>
            <w:b/>
            <w:color w:val="auto"/>
            <w:u w:val="none"/>
          </w:rPr>
          <w:t>Usulután</w:t>
        </w:r>
      </w:hyperlink>
      <w:r w:rsidR="00D62F4B" w:rsidRPr="00E53BA0">
        <w:rPr>
          <w:rFonts w:ascii="Arial" w:hAnsi="Arial" w:cs="Arial"/>
          <w:b/>
        </w:rPr>
        <w:t>. Ocupó esa sede durante dos años.</w:t>
      </w:r>
      <w:r w:rsidR="00E53BA0" w:rsidRPr="00E53BA0">
        <w:rPr>
          <w:rFonts w:ascii="Arial" w:hAnsi="Arial" w:cs="Arial"/>
          <w:b/>
        </w:rPr>
        <w:t xml:space="preserve"> </w:t>
      </w:r>
      <w:r w:rsidR="00D62F4B" w:rsidRPr="00E53BA0">
        <w:rPr>
          <w:rFonts w:ascii="Arial" w:hAnsi="Arial" w:cs="Arial"/>
          <w:b/>
        </w:rPr>
        <w:t>​</w:t>
      </w:r>
    </w:p>
    <w:p w:rsidR="003D13E7" w:rsidRDefault="003D13E7" w:rsidP="00D62F4B">
      <w:pPr>
        <w:pStyle w:val="NormalWeb"/>
        <w:spacing w:before="0" w:beforeAutospacing="0" w:after="0" w:afterAutospacing="0"/>
        <w:jc w:val="both"/>
        <w:rPr>
          <w:rFonts w:ascii="Arial" w:hAnsi="Arial" w:cs="Arial"/>
          <w:b/>
        </w:rPr>
      </w:pPr>
    </w:p>
    <w:p w:rsidR="000907F1" w:rsidRPr="00E53BA0" w:rsidRDefault="003D13E7"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 </w:t>
      </w:r>
      <w:r>
        <w:rPr>
          <w:rFonts w:ascii="Arial" w:hAnsi="Arial" w:cs="Arial"/>
          <w:b/>
        </w:rPr>
        <w:t xml:space="preserve"> </w:t>
      </w:r>
      <w:r w:rsidR="00D62F4B" w:rsidRPr="00E53BA0">
        <w:rPr>
          <w:rFonts w:ascii="Arial" w:hAnsi="Arial" w:cs="Arial"/>
          <w:b/>
        </w:rPr>
        <w:t xml:space="preserve">El </w:t>
      </w:r>
      <w:hyperlink r:id="rId78" w:tooltip="3 de febrero" w:history="1">
        <w:r w:rsidR="00D62F4B" w:rsidRPr="00E53BA0">
          <w:rPr>
            <w:rStyle w:val="Hipervnculo"/>
            <w:rFonts w:ascii="Arial" w:hAnsi="Arial" w:cs="Arial"/>
            <w:b/>
            <w:color w:val="auto"/>
            <w:u w:val="none"/>
          </w:rPr>
          <w:t>3 de febrero</w:t>
        </w:r>
      </w:hyperlink>
      <w:r w:rsidR="00D62F4B" w:rsidRPr="00E53BA0">
        <w:rPr>
          <w:rFonts w:ascii="Arial" w:hAnsi="Arial" w:cs="Arial"/>
          <w:b/>
        </w:rPr>
        <w:t xml:space="preserve"> de </w:t>
      </w:r>
      <w:hyperlink r:id="rId79" w:tooltip="1977" w:history="1">
        <w:r w:rsidR="00D62F4B" w:rsidRPr="00E53BA0">
          <w:rPr>
            <w:rStyle w:val="Hipervnculo"/>
            <w:rFonts w:ascii="Arial" w:hAnsi="Arial" w:cs="Arial"/>
            <w:b/>
            <w:color w:val="auto"/>
            <w:u w:val="none"/>
          </w:rPr>
          <w:t>1977</w:t>
        </w:r>
      </w:hyperlink>
      <w:r w:rsidR="00D62F4B" w:rsidRPr="00E53BA0">
        <w:rPr>
          <w:rFonts w:ascii="Arial" w:hAnsi="Arial" w:cs="Arial"/>
          <w:b/>
        </w:rPr>
        <w:t xml:space="preserve">, fue nombrado por el papa </w:t>
      </w:r>
      <w:hyperlink r:id="rId80" w:tooltip="Pablo VI" w:history="1">
        <w:r w:rsidR="00D62F4B" w:rsidRPr="00E53BA0">
          <w:rPr>
            <w:rStyle w:val="Hipervnculo"/>
            <w:rFonts w:ascii="Arial" w:hAnsi="Arial" w:cs="Arial"/>
            <w:b/>
            <w:color w:val="auto"/>
            <w:u w:val="none"/>
          </w:rPr>
          <w:t>Pablo VI</w:t>
        </w:r>
      </w:hyperlink>
      <w:r w:rsidR="00D62F4B" w:rsidRPr="00E53BA0">
        <w:rPr>
          <w:rFonts w:ascii="Arial" w:hAnsi="Arial" w:cs="Arial"/>
          <w:b/>
        </w:rPr>
        <w:t xml:space="preserve"> como Arzobispo de San Sa</w:t>
      </w:r>
      <w:r w:rsidR="00D62F4B" w:rsidRPr="00E53BA0">
        <w:rPr>
          <w:rFonts w:ascii="Arial" w:hAnsi="Arial" w:cs="Arial"/>
          <w:b/>
        </w:rPr>
        <w:t>l</w:t>
      </w:r>
      <w:r w:rsidR="00D62F4B" w:rsidRPr="00E53BA0">
        <w:rPr>
          <w:rFonts w:ascii="Arial" w:hAnsi="Arial" w:cs="Arial"/>
          <w:b/>
        </w:rPr>
        <w:t xml:space="preserve">vador, para suceder a monseñor </w:t>
      </w:r>
      <w:hyperlink r:id="rId81" w:tooltip="Luis Chávez y González" w:history="1">
        <w:r w:rsidR="00D62F4B" w:rsidRPr="00E53BA0">
          <w:rPr>
            <w:rStyle w:val="Hipervnculo"/>
            <w:rFonts w:ascii="Arial" w:hAnsi="Arial" w:cs="Arial"/>
            <w:b/>
            <w:color w:val="auto"/>
            <w:u w:val="none"/>
          </w:rPr>
          <w:t>Luis Chávez y González</w:t>
        </w:r>
      </w:hyperlink>
      <w:r w:rsidR="00D62F4B" w:rsidRPr="00E53BA0">
        <w:rPr>
          <w:rFonts w:ascii="Arial" w:hAnsi="Arial" w:cs="Arial"/>
          <w:b/>
        </w:rPr>
        <w:t>.</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Muchos sacerdotes y laicos de la Arquidiócesis sintieron extrañeza ante su nombr</w:t>
      </w:r>
      <w:r w:rsidR="00D62F4B" w:rsidRPr="00E53BA0">
        <w:rPr>
          <w:rFonts w:ascii="Arial" w:hAnsi="Arial" w:cs="Arial"/>
          <w:b/>
        </w:rPr>
        <w:t>a</w:t>
      </w:r>
      <w:r w:rsidR="00D62F4B" w:rsidRPr="00E53BA0">
        <w:rPr>
          <w:rFonts w:ascii="Arial" w:hAnsi="Arial" w:cs="Arial"/>
          <w:b/>
        </w:rPr>
        <w:t xml:space="preserve">miento, pues preferían para el cargo a </w:t>
      </w:r>
      <w:hyperlink r:id="rId82" w:tooltip="Arturo Rivera y Damas" w:history="1">
        <w:r w:rsidR="00D62F4B" w:rsidRPr="00E53BA0">
          <w:rPr>
            <w:rStyle w:val="Hipervnculo"/>
            <w:rFonts w:ascii="Arial" w:hAnsi="Arial" w:cs="Arial"/>
            <w:b/>
            <w:color w:val="auto"/>
            <w:u w:val="none"/>
          </w:rPr>
          <w:t>Arturo Rivera y Damas</w:t>
        </w:r>
      </w:hyperlink>
      <w:r w:rsidR="00D62F4B" w:rsidRPr="00E53BA0">
        <w:rPr>
          <w:rFonts w:ascii="Arial" w:hAnsi="Arial" w:cs="Arial"/>
          <w:b/>
        </w:rPr>
        <w:t>, obispo auxiliar de monseñor Chávez.</w:t>
      </w:r>
      <w:r w:rsidRPr="00E53BA0">
        <w:rPr>
          <w:rFonts w:ascii="Arial" w:hAnsi="Arial" w:cs="Arial"/>
          <w:b/>
        </w:rPr>
        <w:t xml:space="preserve"> </w:t>
      </w:r>
      <w:r w:rsidR="00D62F4B" w:rsidRPr="00E53BA0">
        <w:rPr>
          <w:rFonts w:ascii="Arial" w:hAnsi="Arial" w:cs="Arial"/>
          <w:b/>
        </w:rPr>
        <w:t>​ Algunos consideraron a Romero como el candidato de los sectores conservad</w:t>
      </w:r>
      <w:r w:rsidR="00D62F4B" w:rsidRPr="00E53BA0">
        <w:rPr>
          <w:rFonts w:ascii="Arial" w:hAnsi="Arial" w:cs="Arial"/>
          <w:b/>
        </w:rPr>
        <w:t>o</w:t>
      </w:r>
      <w:r w:rsidR="00D62F4B" w:rsidRPr="00E53BA0">
        <w:rPr>
          <w:rFonts w:ascii="Arial" w:hAnsi="Arial" w:cs="Arial"/>
          <w:b/>
        </w:rPr>
        <w:t xml:space="preserve">res que deseaban contener a los sectores de la Iglesia </w:t>
      </w:r>
      <w:proofErr w:type="spellStart"/>
      <w:r w:rsidR="00D62F4B" w:rsidRPr="00E53BA0">
        <w:rPr>
          <w:rFonts w:ascii="Arial" w:hAnsi="Arial" w:cs="Arial"/>
          <w:b/>
        </w:rPr>
        <w:t>arquidiocesana</w:t>
      </w:r>
      <w:proofErr w:type="spellEnd"/>
      <w:r w:rsidR="00D62F4B" w:rsidRPr="00E53BA0">
        <w:rPr>
          <w:rFonts w:ascii="Arial" w:hAnsi="Arial" w:cs="Arial"/>
          <w:b/>
        </w:rPr>
        <w:t xml:space="preserve"> que defendían la “opción preferencial por los pobres” (conocidos como clero </w:t>
      </w:r>
      <w:proofErr w:type="spellStart"/>
      <w:r w:rsidR="00D62F4B" w:rsidRPr="00E53BA0">
        <w:rPr>
          <w:rFonts w:ascii="Arial" w:hAnsi="Arial" w:cs="Arial"/>
          <w:b/>
        </w:rPr>
        <w:t>medellinista</w:t>
      </w:r>
      <w:proofErr w:type="spellEnd"/>
      <w:r w:rsidR="00D62F4B" w:rsidRPr="00E53BA0">
        <w:rPr>
          <w:rFonts w:ascii="Arial" w:hAnsi="Arial" w:cs="Arial"/>
          <w:b/>
        </w:rPr>
        <w:t xml:space="preserve">). </w:t>
      </w:r>
    </w:p>
    <w:p w:rsidR="003D13E7" w:rsidRPr="00E53BA0" w:rsidRDefault="003D13E7" w:rsidP="00D62F4B">
      <w:pPr>
        <w:pStyle w:val="NormalWeb"/>
        <w:spacing w:before="0" w:beforeAutospacing="0" w:after="0" w:afterAutospacing="0"/>
        <w:jc w:val="both"/>
        <w:rPr>
          <w:rFonts w:ascii="Arial" w:hAnsi="Arial" w:cs="Arial"/>
          <w:b/>
        </w:rPr>
      </w:pPr>
    </w:p>
    <w:p w:rsidR="00D62F4B" w:rsidRPr="00E53BA0" w:rsidRDefault="00E53BA0" w:rsidP="00D62F4B">
      <w:pPr>
        <w:pStyle w:val="NormalWeb"/>
        <w:spacing w:before="0" w:beforeAutospacing="0" w:after="0" w:afterAutospacing="0"/>
        <w:jc w:val="both"/>
        <w:rPr>
          <w:rFonts w:ascii="Arial" w:hAnsi="Arial" w:cs="Arial"/>
          <w:b/>
          <w:i/>
        </w:rPr>
      </w:pPr>
      <w:r>
        <w:rPr>
          <w:rFonts w:ascii="Arial" w:hAnsi="Arial" w:cs="Arial"/>
          <w:b/>
        </w:rPr>
        <w:t xml:space="preserve">    </w:t>
      </w:r>
      <w:r w:rsidR="00D62F4B" w:rsidRPr="00E53BA0">
        <w:rPr>
          <w:rFonts w:ascii="Arial" w:hAnsi="Arial" w:cs="Arial"/>
          <w:b/>
        </w:rPr>
        <w:t xml:space="preserve">El </w:t>
      </w:r>
      <w:hyperlink r:id="rId83" w:tooltip="10 de febrero" w:history="1">
        <w:r w:rsidR="00D62F4B" w:rsidRPr="00E53BA0">
          <w:rPr>
            <w:rStyle w:val="Hipervnculo"/>
            <w:rFonts w:ascii="Arial" w:hAnsi="Arial" w:cs="Arial"/>
            <w:b/>
            <w:color w:val="auto"/>
            <w:u w:val="none"/>
          </w:rPr>
          <w:t>10 de febrero</w:t>
        </w:r>
      </w:hyperlink>
      <w:r w:rsidR="00D62F4B" w:rsidRPr="00E53BA0">
        <w:rPr>
          <w:rFonts w:ascii="Arial" w:hAnsi="Arial" w:cs="Arial"/>
          <w:b/>
        </w:rPr>
        <w:t xml:space="preserve"> de </w:t>
      </w:r>
      <w:hyperlink r:id="rId84" w:tooltip="1977" w:history="1">
        <w:r w:rsidR="00D62F4B" w:rsidRPr="00E53BA0">
          <w:rPr>
            <w:rStyle w:val="Hipervnculo"/>
            <w:rFonts w:ascii="Arial" w:hAnsi="Arial" w:cs="Arial"/>
            <w:b/>
            <w:color w:val="auto"/>
            <w:u w:val="none"/>
          </w:rPr>
          <w:t>1977</w:t>
        </w:r>
      </w:hyperlink>
      <w:r w:rsidR="00D62F4B" w:rsidRPr="00E53BA0">
        <w:rPr>
          <w:rFonts w:ascii="Arial" w:hAnsi="Arial" w:cs="Arial"/>
          <w:b/>
        </w:rPr>
        <w:t xml:space="preserve">, en una entrevista que le realizó el periódico </w:t>
      </w:r>
      <w:hyperlink r:id="rId85" w:tooltip="La Prensa Gráfica" w:history="1">
        <w:r w:rsidR="00D62F4B" w:rsidRPr="00E53BA0">
          <w:rPr>
            <w:rStyle w:val="Hipervnculo"/>
            <w:rFonts w:ascii="Arial" w:hAnsi="Arial" w:cs="Arial"/>
            <w:b/>
            <w:i/>
            <w:iCs/>
            <w:color w:val="auto"/>
            <w:u w:val="none"/>
          </w:rPr>
          <w:t>La Prensa Gráfica</w:t>
        </w:r>
      </w:hyperlink>
      <w:r w:rsidR="00D62F4B" w:rsidRPr="00E53BA0">
        <w:rPr>
          <w:rFonts w:ascii="Arial" w:hAnsi="Arial" w:cs="Arial"/>
          <w:b/>
        </w:rPr>
        <w:t>, el arzobispo designado afirmó</w:t>
      </w:r>
      <w:r w:rsidR="00D62F4B" w:rsidRPr="00E53BA0">
        <w:rPr>
          <w:rFonts w:ascii="Arial" w:hAnsi="Arial" w:cs="Arial"/>
          <w:b/>
          <w:i/>
        </w:rPr>
        <w:t xml:space="preserve">: </w:t>
      </w:r>
      <w:r w:rsidR="000907F1" w:rsidRPr="00E53BA0">
        <w:rPr>
          <w:rFonts w:ascii="Arial" w:hAnsi="Arial" w:cs="Arial"/>
          <w:b/>
          <w:i/>
        </w:rPr>
        <w:t xml:space="preserve"> </w:t>
      </w:r>
      <w:r w:rsidR="00D62F4B" w:rsidRPr="00E53BA0">
        <w:rPr>
          <w:rFonts w:ascii="Arial" w:hAnsi="Arial" w:cs="Arial"/>
          <w:b/>
          <w:i/>
        </w:rPr>
        <w:t>El gobierno no debe tomar al sacerdote que se pronuncia por la justicia social como un político o elemento subversivo, cuando éste está cumpliendo su misión en la política de bien común.</w:t>
      </w:r>
      <w:hyperlink r:id="rId86" w:anchor="cite_note-31" w:history="1"/>
      <w:r w:rsidR="00D62F4B" w:rsidRPr="00E53BA0">
        <w:rPr>
          <w:rFonts w:ascii="Arial" w:hAnsi="Arial" w:cs="Arial"/>
          <w:b/>
          <w:i/>
        </w:rPr>
        <w:t>​</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w:t>
      </w:r>
      <w:hyperlink r:id="rId87" w:tooltip="20 de febrero" w:history="1">
        <w:r w:rsidR="00D62F4B" w:rsidRPr="00E53BA0">
          <w:rPr>
            <w:rStyle w:val="Hipervnculo"/>
            <w:rFonts w:ascii="Arial" w:hAnsi="Arial" w:cs="Arial"/>
            <w:b/>
            <w:color w:val="auto"/>
            <w:u w:val="none"/>
          </w:rPr>
          <w:t>20 de febrero</w:t>
        </w:r>
      </w:hyperlink>
      <w:r w:rsidR="00D62F4B" w:rsidRPr="00E53BA0">
        <w:rPr>
          <w:rFonts w:ascii="Arial" w:hAnsi="Arial" w:cs="Arial"/>
          <w:b/>
        </w:rPr>
        <w:t>, mientras la ar</w:t>
      </w:r>
      <w:r w:rsidR="003151E8">
        <w:rPr>
          <w:rFonts w:ascii="Arial" w:hAnsi="Arial" w:cs="Arial"/>
          <w:b/>
        </w:rPr>
        <w:t>chi</w:t>
      </w:r>
      <w:r w:rsidR="00D62F4B" w:rsidRPr="00E53BA0">
        <w:rPr>
          <w:rFonts w:ascii="Arial" w:hAnsi="Arial" w:cs="Arial"/>
          <w:b/>
        </w:rPr>
        <w:t xml:space="preserve">diócesis se preparaba para la toma de posesión del nuevo arzobispo, el país celebraba elecciones presidenciales. Luego de los comicios, el </w:t>
      </w:r>
      <w:hyperlink r:id="rId88" w:tooltip="26 de febrero" w:history="1">
        <w:r w:rsidR="00D62F4B" w:rsidRPr="00E53BA0">
          <w:rPr>
            <w:rStyle w:val="Hipervnculo"/>
            <w:rFonts w:ascii="Arial" w:hAnsi="Arial" w:cs="Arial"/>
            <w:b/>
            <w:color w:val="auto"/>
            <w:u w:val="none"/>
          </w:rPr>
          <w:t>26 de febrero</w:t>
        </w:r>
      </w:hyperlink>
      <w:r w:rsidR="00D62F4B" w:rsidRPr="00E53BA0">
        <w:rPr>
          <w:rFonts w:ascii="Arial" w:hAnsi="Arial" w:cs="Arial"/>
          <w:b/>
        </w:rPr>
        <w:t xml:space="preserve">, el Consejo Central de Elecciones declaró vencedor al general </w:t>
      </w:r>
      <w:hyperlink r:id="rId89" w:tooltip="Carlos Humberto Romero" w:history="1">
        <w:r w:rsidR="00D62F4B" w:rsidRPr="00E53BA0">
          <w:rPr>
            <w:rStyle w:val="Hipervnculo"/>
            <w:rFonts w:ascii="Arial" w:hAnsi="Arial" w:cs="Arial"/>
            <w:b/>
            <w:color w:val="auto"/>
            <w:u w:val="none"/>
          </w:rPr>
          <w:t>Carlos Humberto Romero</w:t>
        </w:r>
      </w:hyperlink>
      <w:r w:rsidR="00D62F4B" w:rsidRPr="00E53BA0">
        <w:rPr>
          <w:rFonts w:ascii="Arial" w:hAnsi="Arial" w:cs="Arial"/>
          <w:b/>
        </w:rPr>
        <w:t xml:space="preserve">, candidato del </w:t>
      </w:r>
      <w:hyperlink r:id="rId90" w:tooltip="Partido de Conciliación Nacional" w:history="1">
        <w:r w:rsidR="00D62F4B" w:rsidRPr="00E53BA0">
          <w:rPr>
            <w:rStyle w:val="Hipervnculo"/>
            <w:rFonts w:ascii="Arial" w:hAnsi="Arial" w:cs="Arial"/>
            <w:b/>
            <w:color w:val="auto"/>
            <w:u w:val="none"/>
          </w:rPr>
          <w:t>Partido de Conciliación Nacional</w:t>
        </w:r>
      </w:hyperlink>
      <w:r w:rsidR="00D62F4B" w:rsidRPr="00E53BA0">
        <w:rPr>
          <w:rFonts w:ascii="Arial" w:hAnsi="Arial" w:cs="Arial"/>
          <w:b/>
        </w:rPr>
        <w:t xml:space="preserve">, (en el poder desde </w:t>
      </w:r>
      <w:hyperlink r:id="rId91" w:tooltip="1962" w:history="1">
        <w:r w:rsidR="00D62F4B" w:rsidRPr="00E53BA0">
          <w:rPr>
            <w:rStyle w:val="Hipervnculo"/>
            <w:rFonts w:ascii="Arial" w:hAnsi="Arial" w:cs="Arial"/>
            <w:b/>
            <w:color w:val="auto"/>
            <w:u w:val="none"/>
          </w:rPr>
          <w:t>1962</w:t>
        </w:r>
      </w:hyperlink>
      <w:r w:rsidR="00D62F4B" w:rsidRPr="00E53BA0">
        <w:rPr>
          <w:rFonts w:ascii="Arial" w:hAnsi="Arial" w:cs="Arial"/>
          <w:b/>
        </w:rPr>
        <w:t xml:space="preserve">). Las fuerzas opositoras denunciaron un fraude electoral de grandes proporciones y convocaron a una concentración popular en la </w:t>
      </w:r>
      <w:hyperlink r:id="rId92" w:tooltip="Plaza Libertad" w:history="1">
        <w:r w:rsidR="00D62F4B" w:rsidRPr="00E53BA0">
          <w:rPr>
            <w:rStyle w:val="Hipervnculo"/>
            <w:rFonts w:ascii="Arial" w:hAnsi="Arial" w:cs="Arial"/>
            <w:b/>
            <w:color w:val="auto"/>
            <w:u w:val="none"/>
          </w:rPr>
          <w:t>Plaza Libertad</w:t>
        </w:r>
      </w:hyperlink>
      <w:r w:rsidR="00D62F4B" w:rsidRPr="00E53BA0">
        <w:rPr>
          <w:rFonts w:ascii="Arial" w:hAnsi="Arial" w:cs="Arial"/>
          <w:b/>
        </w:rPr>
        <w:t xml:space="preserve"> de San Salvador. El 28 de febrero, las fuerzas de seguridad gubernamentales disolvieron violentamente esta concentración p</w:t>
      </w:r>
      <w:r w:rsidR="00D62F4B" w:rsidRPr="00E53BA0">
        <w:rPr>
          <w:rFonts w:ascii="Arial" w:hAnsi="Arial" w:cs="Arial"/>
          <w:b/>
        </w:rPr>
        <w:t>o</w:t>
      </w:r>
      <w:r w:rsidR="00D62F4B" w:rsidRPr="00E53BA0">
        <w:rPr>
          <w:rFonts w:ascii="Arial" w:hAnsi="Arial" w:cs="Arial"/>
          <w:b/>
        </w:rPr>
        <w:t xml:space="preserve">pular, con un saldo de decenas de muertos y desaparecidos.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Durante la semana anterior a la toma de posesión de Romero como arzobispo, el gobie</w:t>
      </w:r>
      <w:r w:rsidR="00D62F4B" w:rsidRPr="00E53BA0">
        <w:rPr>
          <w:rFonts w:ascii="Arial" w:hAnsi="Arial" w:cs="Arial"/>
          <w:b/>
        </w:rPr>
        <w:t>r</w:t>
      </w:r>
      <w:r w:rsidR="00D62F4B" w:rsidRPr="00E53BA0">
        <w:rPr>
          <w:rFonts w:ascii="Arial" w:hAnsi="Arial" w:cs="Arial"/>
          <w:b/>
        </w:rPr>
        <w:t xml:space="preserve">no del presidente </w:t>
      </w:r>
      <w:hyperlink r:id="rId93" w:tooltip="Arturo Armando Molina" w:history="1">
        <w:r w:rsidR="00D62F4B" w:rsidRPr="00E53BA0">
          <w:rPr>
            <w:rStyle w:val="Hipervnculo"/>
            <w:rFonts w:ascii="Arial" w:hAnsi="Arial" w:cs="Arial"/>
            <w:b/>
            <w:color w:val="auto"/>
            <w:u w:val="none"/>
          </w:rPr>
          <w:t>Arturo Armando Molina</w:t>
        </w:r>
      </w:hyperlink>
      <w:r w:rsidR="00D62F4B" w:rsidRPr="00E53BA0">
        <w:rPr>
          <w:rFonts w:ascii="Arial" w:hAnsi="Arial" w:cs="Arial"/>
          <w:b/>
        </w:rPr>
        <w:t xml:space="preserve"> arrestó y expulsó del territorio salvadoreño a los sacerdotes Bernard </w:t>
      </w:r>
      <w:proofErr w:type="spellStart"/>
      <w:r w:rsidR="00D62F4B" w:rsidRPr="00E53BA0">
        <w:rPr>
          <w:rFonts w:ascii="Arial" w:hAnsi="Arial" w:cs="Arial"/>
          <w:b/>
        </w:rPr>
        <w:t>Survill</w:t>
      </w:r>
      <w:proofErr w:type="spellEnd"/>
      <w:r w:rsidR="00D62F4B" w:rsidRPr="00E53BA0">
        <w:rPr>
          <w:rFonts w:ascii="Arial" w:hAnsi="Arial" w:cs="Arial"/>
          <w:b/>
        </w:rPr>
        <w:t xml:space="preserve"> (norteamericano) y </w:t>
      </w:r>
      <w:proofErr w:type="spellStart"/>
      <w:r w:rsidR="00D62F4B" w:rsidRPr="00E53BA0">
        <w:rPr>
          <w:rFonts w:ascii="Arial" w:hAnsi="Arial" w:cs="Arial"/>
          <w:b/>
        </w:rPr>
        <w:t>Willibrord</w:t>
      </w:r>
      <w:proofErr w:type="spellEnd"/>
      <w:r w:rsidR="00D62F4B" w:rsidRPr="00E53BA0">
        <w:rPr>
          <w:rFonts w:ascii="Arial" w:hAnsi="Arial" w:cs="Arial"/>
          <w:b/>
        </w:rPr>
        <w:t xml:space="preserve"> </w:t>
      </w:r>
      <w:proofErr w:type="spellStart"/>
      <w:r w:rsidR="00D62F4B" w:rsidRPr="00E53BA0">
        <w:rPr>
          <w:rFonts w:ascii="Arial" w:hAnsi="Arial" w:cs="Arial"/>
          <w:b/>
        </w:rPr>
        <w:t>Denaux</w:t>
      </w:r>
      <w:proofErr w:type="spellEnd"/>
      <w:r w:rsidR="00D62F4B" w:rsidRPr="00E53BA0">
        <w:rPr>
          <w:rFonts w:ascii="Arial" w:hAnsi="Arial" w:cs="Arial"/>
          <w:b/>
        </w:rPr>
        <w:t xml:space="preserve"> (belga), miembros del cl</w:t>
      </w:r>
      <w:r w:rsidR="00D62F4B" w:rsidRPr="00E53BA0">
        <w:rPr>
          <w:rFonts w:ascii="Arial" w:hAnsi="Arial" w:cs="Arial"/>
          <w:b/>
        </w:rPr>
        <w:t>e</w:t>
      </w:r>
      <w:r w:rsidR="00D62F4B" w:rsidRPr="00E53BA0">
        <w:rPr>
          <w:rFonts w:ascii="Arial" w:hAnsi="Arial" w:cs="Arial"/>
          <w:b/>
        </w:rPr>
        <w:t xml:space="preserve">ro </w:t>
      </w:r>
      <w:proofErr w:type="spellStart"/>
      <w:r w:rsidR="00D62F4B" w:rsidRPr="00E53BA0">
        <w:rPr>
          <w:rFonts w:ascii="Arial" w:hAnsi="Arial" w:cs="Arial"/>
          <w:b/>
        </w:rPr>
        <w:t>arquidiocesano</w:t>
      </w:r>
      <w:proofErr w:type="spellEnd"/>
      <w:r w:rsidR="00D62F4B" w:rsidRPr="00E53BA0">
        <w:rPr>
          <w:rFonts w:ascii="Arial" w:hAnsi="Arial" w:cs="Arial"/>
          <w:b/>
        </w:rPr>
        <w:t>. Tres semanas antes, a finales de enero, había sido arrestado y expuls</w:t>
      </w:r>
      <w:r w:rsidR="00D62F4B" w:rsidRPr="00E53BA0">
        <w:rPr>
          <w:rFonts w:ascii="Arial" w:hAnsi="Arial" w:cs="Arial"/>
          <w:b/>
        </w:rPr>
        <w:t>a</w:t>
      </w:r>
      <w:r w:rsidR="00D62F4B" w:rsidRPr="00E53BA0">
        <w:rPr>
          <w:rFonts w:ascii="Arial" w:hAnsi="Arial" w:cs="Arial"/>
          <w:b/>
        </w:rPr>
        <w:t xml:space="preserve">do del país el sacerdote colombiano Mario Bernal.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w:t>
      </w:r>
      <w:hyperlink r:id="rId94" w:tooltip="22 de febrero" w:history="1">
        <w:r w:rsidR="00D62F4B" w:rsidRPr="00E53BA0">
          <w:rPr>
            <w:rStyle w:val="Hipervnculo"/>
            <w:rFonts w:ascii="Arial" w:hAnsi="Arial" w:cs="Arial"/>
            <w:b/>
            <w:color w:val="auto"/>
            <w:u w:val="none"/>
          </w:rPr>
          <w:t>22 de febrero</w:t>
        </w:r>
      </w:hyperlink>
      <w:r w:rsidR="00D62F4B" w:rsidRPr="00E53BA0">
        <w:rPr>
          <w:rFonts w:ascii="Arial" w:hAnsi="Arial" w:cs="Arial"/>
          <w:b/>
        </w:rPr>
        <w:t xml:space="preserve">, Romero tomó posesión del cargo de Arzobispo de San Salvador en una ceremonia sencilla celebrada en la capilla del Seminario Mayor de San José de la Montaña, a la que asistieron el nuncio apostólico </w:t>
      </w:r>
      <w:proofErr w:type="spellStart"/>
      <w:r w:rsidR="00D62F4B" w:rsidRPr="00E53BA0">
        <w:rPr>
          <w:rFonts w:ascii="Arial" w:hAnsi="Arial" w:cs="Arial"/>
          <w:b/>
        </w:rPr>
        <w:t>Emanuele</w:t>
      </w:r>
      <w:proofErr w:type="spellEnd"/>
      <w:r w:rsidR="00D62F4B" w:rsidRPr="00E53BA0">
        <w:rPr>
          <w:rFonts w:ascii="Arial" w:hAnsi="Arial" w:cs="Arial"/>
          <w:b/>
        </w:rPr>
        <w:t xml:space="preserve"> </w:t>
      </w:r>
      <w:proofErr w:type="spellStart"/>
      <w:r w:rsidR="00D62F4B" w:rsidRPr="00E53BA0">
        <w:rPr>
          <w:rFonts w:ascii="Arial" w:hAnsi="Arial" w:cs="Arial"/>
          <w:b/>
        </w:rPr>
        <w:t>Gerada</w:t>
      </w:r>
      <w:proofErr w:type="spellEnd"/>
      <w:r w:rsidR="00D62F4B" w:rsidRPr="00E53BA0">
        <w:rPr>
          <w:rFonts w:ascii="Arial" w:hAnsi="Arial" w:cs="Arial"/>
          <w:b/>
        </w:rPr>
        <w:t xml:space="preserve"> y los demás obispos de El Sa</w:t>
      </w:r>
      <w:r w:rsidR="00D62F4B" w:rsidRPr="00E53BA0">
        <w:rPr>
          <w:rFonts w:ascii="Arial" w:hAnsi="Arial" w:cs="Arial"/>
          <w:b/>
        </w:rPr>
        <w:t>l</w:t>
      </w:r>
      <w:r w:rsidR="00D62F4B" w:rsidRPr="00E53BA0">
        <w:rPr>
          <w:rFonts w:ascii="Arial" w:hAnsi="Arial" w:cs="Arial"/>
          <w:b/>
        </w:rPr>
        <w:t xml:space="preserve">vador. Ese mismo día, el gobierno anunció que varios religiosos que se hallaban fuera del país, entre ellos el español Benigno Fernández S. J. y el nicaragüense Juan Ramón Vega Mantilla, no debían regresar.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w:t>
      </w:r>
      <w:hyperlink r:id="rId95" w:tooltip="5 de marzo" w:history="1">
        <w:r w:rsidR="00D62F4B" w:rsidRPr="00E53BA0">
          <w:rPr>
            <w:rStyle w:val="Hipervnculo"/>
            <w:rFonts w:ascii="Arial" w:hAnsi="Arial" w:cs="Arial"/>
            <w:b/>
            <w:color w:val="auto"/>
            <w:u w:val="none"/>
          </w:rPr>
          <w:t>5 de marzo</w:t>
        </w:r>
      </w:hyperlink>
      <w:r w:rsidR="00D62F4B" w:rsidRPr="00E53BA0">
        <w:rPr>
          <w:rFonts w:ascii="Arial" w:hAnsi="Arial" w:cs="Arial"/>
          <w:b/>
        </w:rPr>
        <w:t xml:space="preserve">, durante una asamblea especial de los obispos, se eligió a Romero como vicepresidente de la Conferencia Episcopal de El Salvador y se preparó un comunicado para denunciar la persecución de la Iglesia en el país. </w:t>
      </w:r>
    </w:p>
    <w:p w:rsidR="000907F1" w:rsidRPr="00E53BA0" w:rsidRDefault="000907F1" w:rsidP="00D62F4B">
      <w:pPr>
        <w:pStyle w:val="NormalWeb"/>
        <w:spacing w:before="0" w:beforeAutospacing="0" w:after="0" w:afterAutospacing="0"/>
        <w:jc w:val="both"/>
        <w:rPr>
          <w:rFonts w:ascii="Arial" w:hAnsi="Arial" w:cs="Arial"/>
          <w:b/>
        </w:rPr>
      </w:pPr>
    </w:p>
    <w:p w:rsidR="003D13E7"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w:t>
      </w:r>
      <w:hyperlink r:id="rId96" w:tooltip="12 de marzo" w:history="1">
        <w:r w:rsidR="00D62F4B" w:rsidRPr="00E53BA0">
          <w:rPr>
            <w:rStyle w:val="Hipervnculo"/>
            <w:rFonts w:ascii="Arial" w:hAnsi="Arial" w:cs="Arial"/>
            <w:b/>
            <w:color w:val="auto"/>
            <w:u w:val="none"/>
          </w:rPr>
          <w:t>12 de marzo</w:t>
        </w:r>
      </w:hyperlink>
      <w:r w:rsidR="00D62F4B" w:rsidRPr="00E53BA0">
        <w:rPr>
          <w:rFonts w:ascii="Arial" w:hAnsi="Arial" w:cs="Arial"/>
          <w:b/>
        </w:rPr>
        <w:t xml:space="preserve"> de </w:t>
      </w:r>
      <w:hyperlink r:id="rId97" w:tooltip="1977" w:history="1">
        <w:r w:rsidR="00D62F4B" w:rsidRPr="00E53BA0">
          <w:rPr>
            <w:rStyle w:val="Hipervnculo"/>
            <w:rFonts w:ascii="Arial" w:hAnsi="Arial" w:cs="Arial"/>
            <w:b/>
            <w:color w:val="auto"/>
            <w:u w:val="none"/>
          </w:rPr>
          <w:t>1977</w:t>
        </w:r>
      </w:hyperlink>
      <w:r w:rsidR="00D62F4B" w:rsidRPr="00E53BA0">
        <w:rPr>
          <w:rFonts w:ascii="Arial" w:hAnsi="Arial" w:cs="Arial"/>
          <w:b/>
        </w:rPr>
        <w:t xml:space="preserve">, el P. </w:t>
      </w:r>
      <w:hyperlink r:id="rId98" w:tooltip="Rutilio Grande" w:history="1">
        <w:r w:rsidR="00D62F4B" w:rsidRPr="00E53BA0">
          <w:rPr>
            <w:rStyle w:val="Hipervnculo"/>
            <w:rFonts w:ascii="Arial" w:hAnsi="Arial" w:cs="Arial"/>
            <w:b/>
            <w:color w:val="auto"/>
            <w:u w:val="none"/>
          </w:rPr>
          <w:t>Rutilio Grande</w:t>
        </w:r>
      </w:hyperlink>
      <w:r w:rsidR="00D62F4B" w:rsidRPr="00E53BA0">
        <w:rPr>
          <w:rFonts w:ascii="Arial" w:hAnsi="Arial" w:cs="Arial"/>
          <w:b/>
        </w:rPr>
        <w:t>, S. J., amigo íntimo de Romero, fue ases</w:t>
      </w:r>
      <w:r w:rsidR="00D62F4B" w:rsidRPr="00E53BA0">
        <w:rPr>
          <w:rFonts w:ascii="Arial" w:hAnsi="Arial" w:cs="Arial"/>
          <w:b/>
        </w:rPr>
        <w:t>i</w:t>
      </w:r>
      <w:r w:rsidR="00D62F4B" w:rsidRPr="00E53BA0">
        <w:rPr>
          <w:rFonts w:ascii="Arial" w:hAnsi="Arial" w:cs="Arial"/>
          <w:b/>
        </w:rPr>
        <w:t xml:space="preserve">nado en la ciudad de </w:t>
      </w:r>
      <w:hyperlink r:id="rId99" w:tooltip="Aguilares (El Salvador)" w:history="1">
        <w:proofErr w:type="spellStart"/>
        <w:r w:rsidR="00D62F4B" w:rsidRPr="00E53BA0">
          <w:rPr>
            <w:rStyle w:val="Hipervnculo"/>
            <w:rFonts w:ascii="Arial" w:hAnsi="Arial" w:cs="Arial"/>
            <w:b/>
            <w:color w:val="auto"/>
            <w:u w:val="none"/>
          </w:rPr>
          <w:t>Aguilares</w:t>
        </w:r>
        <w:proofErr w:type="spellEnd"/>
      </w:hyperlink>
      <w:r w:rsidR="00D62F4B" w:rsidRPr="00E53BA0">
        <w:rPr>
          <w:rFonts w:ascii="Arial" w:hAnsi="Arial" w:cs="Arial"/>
          <w:b/>
        </w:rPr>
        <w:t xml:space="preserve"> junto a dos campesinos. Grande llevaba cuatro años al frente de la </w:t>
      </w:r>
      <w:hyperlink r:id="rId100" w:tooltip="Parroquia (religión)" w:history="1">
        <w:r w:rsidR="00D62F4B" w:rsidRPr="00E53BA0">
          <w:rPr>
            <w:rStyle w:val="Hipervnculo"/>
            <w:rFonts w:ascii="Arial" w:hAnsi="Arial" w:cs="Arial"/>
            <w:b/>
            <w:color w:val="auto"/>
            <w:u w:val="none"/>
          </w:rPr>
          <w:t>parroquia</w:t>
        </w:r>
      </w:hyperlink>
      <w:r w:rsidR="00D62F4B" w:rsidRPr="00E53BA0">
        <w:rPr>
          <w:rFonts w:ascii="Arial" w:hAnsi="Arial" w:cs="Arial"/>
          <w:b/>
        </w:rPr>
        <w:t xml:space="preserve"> de </w:t>
      </w:r>
      <w:proofErr w:type="spellStart"/>
      <w:r w:rsidR="00D62F4B" w:rsidRPr="00E53BA0">
        <w:rPr>
          <w:rFonts w:ascii="Arial" w:hAnsi="Arial" w:cs="Arial"/>
          <w:b/>
        </w:rPr>
        <w:t>Aguilares</w:t>
      </w:r>
      <w:proofErr w:type="spellEnd"/>
      <w:r w:rsidR="00D62F4B" w:rsidRPr="00E53BA0">
        <w:rPr>
          <w:rFonts w:ascii="Arial" w:hAnsi="Arial" w:cs="Arial"/>
          <w:b/>
        </w:rPr>
        <w:t>, donde había promovido la creación de comunidades eclesiales de base y la organización de los campesinos de la zona. El propio presidente de la República informó a Romero sobre la muerte de Grande, prometiendo una investigación sobre los hechos.</w:t>
      </w:r>
    </w:p>
    <w:p w:rsidR="003D13E7" w:rsidRDefault="003D13E7" w:rsidP="00D62F4B">
      <w:pPr>
        <w:pStyle w:val="NormalWeb"/>
        <w:spacing w:before="0" w:beforeAutospacing="0" w:after="0" w:afterAutospacing="0"/>
        <w:jc w:val="both"/>
        <w:rPr>
          <w:rFonts w:ascii="Arial" w:hAnsi="Arial" w:cs="Arial"/>
          <w:b/>
        </w:rPr>
      </w:pPr>
    </w:p>
    <w:p w:rsidR="000907F1" w:rsidRDefault="003D13E7" w:rsidP="00D62F4B">
      <w:pPr>
        <w:pStyle w:val="NormalWeb"/>
        <w:spacing w:before="0" w:beforeAutospacing="0" w:after="0" w:afterAutospacing="0"/>
        <w:jc w:val="both"/>
        <w:rPr>
          <w:rFonts w:ascii="Arial" w:hAnsi="Arial" w:cs="Arial"/>
          <w:b/>
          <w:color w:val="002060"/>
        </w:rPr>
      </w:pPr>
      <w:r>
        <w:rPr>
          <w:rFonts w:ascii="Arial" w:hAnsi="Arial" w:cs="Arial"/>
          <w:b/>
        </w:rPr>
        <w:t xml:space="preserve">   </w:t>
      </w:r>
      <w:r w:rsidR="00D62F4B" w:rsidRPr="00E53BA0">
        <w:rPr>
          <w:rFonts w:ascii="Arial" w:hAnsi="Arial" w:cs="Arial"/>
          <w:b/>
        </w:rPr>
        <w:t xml:space="preserve"> El arzobispo reaccionó a este asesinato convocando a una misa única, para mostrar la unidad de su clero. Esta misa se celebró el </w:t>
      </w:r>
      <w:hyperlink r:id="rId101" w:tooltip="20 de marzo" w:history="1">
        <w:r w:rsidR="00D62F4B" w:rsidRPr="00E53BA0">
          <w:rPr>
            <w:rStyle w:val="Hipervnculo"/>
            <w:rFonts w:ascii="Arial" w:hAnsi="Arial" w:cs="Arial"/>
            <w:b/>
            <w:color w:val="auto"/>
            <w:u w:val="none"/>
          </w:rPr>
          <w:t>20 de marzo</w:t>
        </w:r>
      </w:hyperlink>
      <w:r w:rsidR="00D62F4B" w:rsidRPr="00E53BA0">
        <w:rPr>
          <w:rFonts w:ascii="Arial" w:hAnsi="Arial" w:cs="Arial"/>
          <w:b/>
        </w:rPr>
        <w:t xml:space="preserve"> en la plaza Barrios de San Salv</w:t>
      </w:r>
      <w:r w:rsidR="00D62F4B" w:rsidRPr="00E53BA0">
        <w:rPr>
          <w:rFonts w:ascii="Arial" w:hAnsi="Arial" w:cs="Arial"/>
          <w:b/>
        </w:rPr>
        <w:t>a</w:t>
      </w:r>
      <w:r w:rsidR="00D62F4B" w:rsidRPr="00E53BA0">
        <w:rPr>
          <w:rFonts w:ascii="Arial" w:hAnsi="Arial" w:cs="Arial"/>
          <w:b/>
        </w:rPr>
        <w:t>dor, a pesar de la oposición del nuncio apostólico y de otros obispos</w:t>
      </w:r>
      <w:r w:rsidR="000907F1">
        <w:rPr>
          <w:rFonts w:ascii="Arial" w:hAnsi="Arial" w:cs="Arial"/>
          <w:b/>
          <w:color w:val="002060"/>
        </w:rPr>
        <w:t>.</w:t>
      </w:r>
    </w:p>
    <w:p w:rsidR="00D62F4B" w:rsidRDefault="00D62F4B" w:rsidP="00D62F4B">
      <w:pPr>
        <w:pStyle w:val="NormalWeb"/>
        <w:spacing w:before="0" w:beforeAutospacing="0" w:after="0" w:afterAutospacing="0"/>
        <w:jc w:val="both"/>
        <w:rPr>
          <w:rFonts w:ascii="Arial" w:hAnsi="Arial" w:cs="Arial"/>
          <w:b/>
          <w:color w:val="002060"/>
        </w:rPr>
      </w:pPr>
      <w:r w:rsidRPr="00D62F4B">
        <w:rPr>
          <w:rFonts w:ascii="Arial" w:hAnsi="Arial" w:cs="Arial"/>
          <w:b/>
          <w:color w:val="002060"/>
        </w:rPr>
        <w:t xml:space="preserve"> </w:t>
      </w:r>
    </w:p>
    <w:p w:rsidR="008B1761" w:rsidRDefault="008B1761" w:rsidP="00D62F4B">
      <w:pPr>
        <w:pStyle w:val="NormalWeb"/>
        <w:spacing w:before="0" w:beforeAutospacing="0" w:after="0" w:afterAutospacing="0"/>
        <w:jc w:val="both"/>
        <w:rPr>
          <w:rFonts w:ascii="Arial" w:hAnsi="Arial" w:cs="Arial"/>
          <w:b/>
          <w:color w:val="002060"/>
        </w:rPr>
      </w:pPr>
    </w:p>
    <w:p w:rsidR="008B1761" w:rsidRDefault="008B1761" w:rsidP="00D62F4B">
      <w:pPr>
        <w:pStyle w:val="NormalWeb"/>
        <w:spacing w:before="0" w:beforeAutospacing="0" w:after="0" w:afterAutospacing="0"/>
        <w:jc w:val="both"/>
        <w:rPr>
          <w:rFonts w:ascii="Arial" w:hAnsi="Arial" w:cs="Arial"/>
          <w:b/>
          <w:color w:val="002060"/>
        </w:rPr>
      </w:pPr>
    </w:p>
    <w:p w:rsidR="008B1761" w:rsidRPr="00D62F4B" w:rsidRDefault="008B1761" w:rsidP="00D62F4B">
      <w:pPr>
        <w:pStyle w:val="NormalWeb"/>
        <w:spacing w:before="0" w:beforeAutospacing="0" w:after="0" w:afterAutospacing="0"/>
        <w:jc w:val="both"/>
        <w:rPr>
          <w:rFonts w:ascii="Arial" w:hAnsi="Arial" w:cs="Arial"/>
          <w:b/>
          <w:color w:val="002060"/>
        </w:rPr>
      </w:pPr>
    </w:p>
    <w:p w:rsidR="00D62F4B" w:rsidRPr="000907F1" w:rsidRDefault="00D62F4B" w:rsidP="00D62F4B">
      <w:pPr>
        <w:pStyle w:val="Ttulo2"/>
        <w:spacing w:before="0" w:beforeAutospacing="0" w:after="0" w:afterAutospacing="0"/>
        <w:jc w:val="both"/>
        <w:rPr>
          <w:rStyle w:val="mw-headline"/>
          <w:rFonts w:ascii="Arial" w:hAnsi="Arial" w:cs="Arial"/>
          <w:color w:val="FF0000"/>
          <w:sz w:val="24"/>
          <w:szCs w:val="24"/>
        </w:rPr>
      </w:pPr>
      <w:r w:rsidRPr="000907F1">
        <w:rPr>
          <w:rStyle w:val="mw-headline"/>
          <w:rFonts w:ascii="Arial" w:hAnsi="Arial" w:cs="Arial"/>
          <w:color w:val="FF0000"/>
          <w:sz w:val="24"/>
          <w:szCs w:val="24"/>
        </w:rPr>
        <w:lastRenderedPageBreak/>
        <w:t>Primer intento de homicidio</w:t>
      </w:r>
    </w:p>
    <w:p w:rsidR="000907F1" w:rsidRPr="00D62F4B" w:rsidRDefault="000907F1" w:rsidP="00D62F4B">
      <w:pPr>
        <w:pStyle w:val="Ttulo2"/>
        <w:spacing w:before="0" w:beforeAutospacing="0" w:after="0" w:afterAutospacing="0"/>
        <w:jc w:val="both"/>
        <w:rPr>
          <w:rFonts w:ascii="Arial" w:hAnsi="Arial" w:cs="Arial"/>
          <w:color w:val="002060"/>
          <w:sz w:val="24"/>
          <w:szCs w:val="24"/>
        </w:rPr>
      </w:pPr>
    </w:p>
    <w:p w:rsidR="003151E8" w:rsidRDefault="000907F1" w:rsidP="00D62F4B">
      <w:pPr>
        <w:pStyle w:val="NormalWeb"/>
        <w:spacing w:before="0" w:beforeAutospacing="0" w:after="0" w:afterAutospacing="0"/>
        <w:jc w:val="both"/>
        <w:rPr>
          <w:rFonts w:ascii="Arial" w:hAnsi="Arial" w:cs="Arial"/>
          <w:b/>
        </w:rPr>
      </w:pPr>
      <w:r>
        <w:rPr>
          <w:rFonts w:ascii="Arial" w:hAnsi="Arial" w:cs="Arial"/>
          <w:b/>
          <w:color w:val="002060"/>
        </w:rPr>
        <w:t xml:space="preserve">      </w:t>
      </w:r>
      <w:r w:rsidR="00D62F4B" w:rsidRPr="00E53BA0">
        <w:rPr>
          <w:rFonts w:ascii="Arial" w:hAnsi="Arial" w:cs="Arial"/>
          <w:b/>
        </w:rPr>
        <w:t>El día 9 de marzo de 1980, en la Basílica del Sagrado Corazón de Jesús se encontró un portafolios de color negro colocado debajo del Altar Mayor, la persona que notó su pr</w:t>
      </w:r>
      <w:r w:rsidR="00D62F4B" w:rsidRPr="00E53BA0">
        <w:rPr>
          <w:rFonts w:ascii="Arial" w:hAnsi="Arial" w:cs="Arial"/>
          <w:b/>
        </w:rPr>
        <w:t>e</w:t>
      </w:r>
      <w:r w:rsidR="00D62F4B" w:rsidRPr="00E53BA0">
        <w:rPr>
          <w:rFonts w:ascii="Arial" w:hAnsi="Arial" w:cs="Arial"/>
          <w:b/>
        </w:rPr>
        <w:t>sencia, identificada como el sacerdote Ramiro Jiménez, notificó inmediatamente a la exti</w:t>
      </w:r>
      <w:r w:rsidR="00D62F4B" w:rsidRPr="00E53BA0">
        <w:rPr>
          <w:rFonts w:ascii="Arial" w:hAnsi="Arial" w:cs="Arial"/>
          <w:b/>
        </w:rPr>
        <w:t>n</w:t>
      </w:r>
      <w:r w:rsidR="00D62F4B" w:rsidRPr="00E53BA0">
        <w:rPr>
          <w:rFonts w:ascii="Arial" w:hAnsi="Arial" w:cs="Arial"/>
          <w:b/>
        </w:rPr>
        <w:t>ta Policía Nacional.</w:t>
      </w:r>
    </w:p>
    <w:p w:rsidR="003151E8" w:rsidRDefault="003151E8" w:rsidP="00D62F4B">
      <w:pPr>
        <w:pStyle w:val="NormalWeb"/>
        <w:spacing w:before="0" w:beforeAutospacing="0" w:after="0" w:afterAutospacing="0"/>
        <w:jc w:val="both"/>
        <w:rPr>
          <w:rFonts w:ascii="Arial" w:hAnsi="Arial" w:cs="Arial"/>
          <w:b/>
        </w:rPr>
      </w:pPr>
    </w:p>
    <w:p w:rsidR="00E53BA0" w:rsidRDefault="003151E8"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 El detective Juan Francisco Alas, experto en explosivos de la Policía Nacional, desactivó la bomba; ésta estaba compuesta con un interruptor, un radiotransmisor conectado a tres baterías de 1.5 voltios que activarían dos detonadores eléctricos accionados por control remoto. La cantidad del explosivo era de 72 candelas de dinamita</w:t>
      </w:r>
    </w:p>
    <w:p w:rsidR="000907F1" w:rsidRPr="00E53BA0" w:rsidRDefault="000907F1" w:rsidP="00D62F4B">
      <w:pPr>
        <w:pStyle w:val="NormalWeb"/>
        <w:spacing w:before="0" w:beforeAutospacing="0" w:after="0" w:afterAutospacing="0"/>
        <w:jc w:val="both"/>
        <w:rPr>
          <w:rFonts w:ascii="Arial" w:hAnsi="Arial" w:cs="Arial"/>
          <w:b/>
        </w:rPr>
      </w:pPr>
    </w:p>
    <w:p w:rsidR="000907F1"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Según investigaciones, la bomba se accionaría en el momento que Monseñor Oscar A</w:t>
      </w:r>
      <w:r w:rsidR="00D62F4B" w:rsidRPr="00E53BA0">
        <w:rPr>
          <w:rFonts w:ascii="Arial" w:hAnsi="Arial" w:cs="Arial"/>
          <w:b/>
        </w:rPr>
        <w:t>r</w:t>
      </w:r>
      <w:r w:rsidR="00D62F4B" w:rsidRPr="00E53BA0">
        <w:rPr>
          <w:rFonts w:ascii="Arial" w:hAnsi="Arial" w:cs="Arial"/>
          <w:b/>
        </w:rPr>
        <w:t>nulfo Romero oficiaría una misa en memoria de Mario Zamora Rivas siendo este ex proc</w:t>
      </w:r>
      <w:r w:rsidR="00D62F4B" w:rsidRPr="00E53BA0">
        <w:rPr>
          <w:rFonts w:ascii="Arial" w:hAnsi="Arial" w:cs="Arial"/>
          <w:b/>
        </w:rPr>
        <w:t>u</w:t>
      </w:r>
      <w:r w:rsidR="00D62F4B" w:rsidRPr="00E53BA0">
        <w:rPr>
          <w:rFonts w:ascii="Arial" w:hAnsi="Arial" w:cs="Arial"/>
          <w:b/>
        </w:rPr>
        <w:t>rador general y ex secretario general del Partido Demócrata Cristiano, asesinado el 23 de febrero de 1980 en su lugar de residencia. La gestión de la Fiscalía General de la República no hizo ninguna investigación formal del caso.</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0907F1" w:rsidRDefault="00D62F4B" w:rsidP="00D62F4B">
      <w:pPr>
        <w:pStyle w:val="Ttulo2"/>
        <w:spacing w:before="0" w:beforeAutospacing="0" w:after="0" w:afterAutospacing="0"/>
        <w:jc w:val="both"/>
        <w:rPr>
          <w:rStyle w:val="mw-headline"/>
          <w:rFonts w:ascii="Arial" w:hAnsi="Arial" w:cs="Arial"/>
          <w:color w:val="FF0000"/>
          <w:sz w:val="28"/>
          <w:szCs w:val="28"/>
        </w:rPr>
      </w:pPr>
      <w:r w:rsidRPr="000907F1">
        <w:rPr>
          <w:rStyle w:val="mw-headline"/>
          <w:rFonts w:ascii="Arial" w:hAnsi="Arial" w:cs="Arial"/>
          <w:color w:val="FF0000"/>
          <w:sz w:val="28"/>
          <w:szCs w:val="28"/>
        </w:rPr>
        <w:t>Asesinato</w:t>
      </w:r>
    </w:p>
    <w:p w:rsidR="000907F1" w:rsidRPr="00D62F4B" w:rsidRDefault="000907F1" w:rsidP="00D62F4B">
      <w:pPr>
        <w:pStyle w:val="Ttulo2"/>
        <w:spacing w:before="0" w:beforeAutospacing="0" w:after="0" w:afterAutospacing="0"/>
        <w:jc w:val="both"/>
        <w:rPr>
          <w:rFonts w:ascii="Arial" w:hAnsi="Arial" w:cs="Arial"/>
          <w:color w:val="002060"/>
          <w:sz w:val="24"/>
          <w:szCs w:val="24"/>
        </w:rPr>
      </w:pPr>
    </w:p>
    <w:p w:rsidR="000907F1" w:rsidRPr="00E53BA0" w:rsidRDefault="000907F1" w:rsidP="00D62F4B">
      <w:pPr>
        <w:pStyle w:val="NormalWeb"/>
        <w:spacing w:before="0" w:beforeAutospacing="0" w:after="0" w:afterAutospacing="0"/>
        <w:jc w:val="both"/>
        <w:rPr>
          <w:rFonts w:ascii="Arial" w:hAnsi="Arial" w:cs="Arial"/>
          <w:b/>
        </w:rPr>
      </w:pPr>
      <w:r>
        <w:rPr>
          <w:rFonts w:ascii="Arial" w:hAnsi="Arial" w:cs="Arial"/>
          <w:b/>
          <w:color w:val="002060"/>
        </w:rPr>
        <w:t xml:space="preserve">     </w:t>
      </w:r>
      <w:r w:rsidR="00D62F4B" w:rsidRPr="00E53BA0">
        <w:rPr>
          <w:rFonts w:ascii="Arial" w:hAnsi="Arial" w:cs="Arial"/>
          <w:b/>
        </w:rPr>
        <w:t xml:space="preserve">En octubre de </w:t>
      </w:r>
      <w:hyperlink r:id="rId102" w:tooltip="1979" w:history="1">
        <w:r w:rsidR="00D62F4B" w:rsidRPr="00E53BA0">
          <w:rPr>
            <w:rStyle w:val="Hipervnculo"/>
            <w:rFonts w:ascii="Arial" w:hAnsi="Arial" w:cs="Arial"/>
            <w:b/>
            <w:color w:val="auto"/>
            <w:u w:val="none"/>
          </w:rPr>
          <w:t>1979</w:t>
        </w:r>
      </w:hyperlink>
      <w:r w:rsidR="00D62F4B" w:rsidRPr="00E53BA0">
        <w:rPr>
          <w:rFonts w:ascii="Arial" w:hAnsi="Arial" w:cs="Arial"/>
          <w:b/>
        </w:rPr>
        <w:t>, Romero recibió con cierta esperanza las promesas de la nueva a</w:t>
      </w:r>
      <w:r w:rsidR="00D62F4B" w:rsidRPr="00E53BA0">
        <w:rPr>
          <w:rFonts w:ascii="Arial" w:hAnsi="Arial" w:cs="Arial"/>
          <w:b/>
        </w:rPr>
        <w:t>d</w:t>
      </w:r>
      <w:r w:rsidR="00D62F4B" w:rsidRPr="00E53BA0">
        <w:rPr>
          <w:rFonts w:ascii="Arial" w:hAnsi="Arial" w:cs="Arial"/>
          <w:b/>
        </w:rPr>
        <w:t>ministración de la Junta Revolucionaria de Gobierno, pero con el transcurso de las sem</w:t>
      </w:r>
      <w:r w:rsidR="00D62F4B" w:rsidRPr="00E53BA0">
        <w:rPr>
          <w:rFonts w:ascii="Arial" w:hAnsi="Arial" w:cs="Arial"/>
          <w:b/>
        </w:rPr>
        <w:t>a</w:t>
      </w:r>
      <w:r w:rsidR="00D62F4B" w:rsidRPr="00E53BA0">
        <w:rPr>
          <w:rFonts w:ascii="Arial" w:hAnsi="Arial" w:cs="Arial"/>
          <w:b/>
        </w:rPr>
        <w:t>nas, volvió a denunciar nuevos hechos de represión realizados por los cuerpos de segur</w:t>
      </w:r>
      <w:r w:rsidR="00D62F4B" w:rsidRPr="00E53BA0">
        <w:rPr>
          <w:rFonts w:ascii="Arial" w:hAnsi="Arial" w:cs="Arial"/>
          <w:b/>
        </w:rPr>
        <w:t>i</w:t>
      </w:r>
      <w:r w:rsidR="00D62F4B" w:rsidRPr="00E53BA0">
        <w:rPr>
          <w:rFonts w:ascii="Arial" w:hAnsi="Arial" w:cs="Arial"/>
          <w:b/>
        </w:rPr>
        <w:t>dad.</w:t>
      </w:r>
      <w:r w:rsidRPr="00E53BA0">
        <w:rPr>
          <w:rFonts w:ascii="Arial" w:hAnsi="Arial" w:cs="Arial"/>
          <w:b/>
        </w:rPr>
        <w:t xml:space="preserve"> </w:t>
      </w:r>
      <w:r w:rsidR="00D62F4B" w:rsidRPr="00E53BA0">
        <w:rPr>
          <w:rFonts w:ascii="Arial" w:hAnsi="Arial" w:cs="Arial"/>
          <w:b/>
        </w:rPr>
        <w:t xml:space="preserve">​ El 2 de febrero de 1980, la </w:t>
      </w:r>
      <w:hyperlink r:id="rId103" w:tooltip="Universidad Católica de Lovaina" w:history="1">
        <w:r w:rsidR="00D62F4B" w:rsidRPr="00E53BA0">
          <w:rPr>
            <w:rStyle w:val="Hipervnculo"/>
            <w:rFonts w:ascii="Arial" w:hAnsi="Arial" w:cs="Arial"/>
            <w:b/>
            <w:color w:val="auto"/>
            <w:u w:val="none"/>
          </w:rPr>
          <w:t>Universidad Católica de Lovaina</w:t>
        </w:r>
      </w:hyperlink>
      <w:r w:rsidR="00D62F4B" w:rsidRPr="00E53BA0">
        <w:rPr>
          <w:rFonts w:ascii="Arial" w:hAnsi="Arial" w:cs="Arial"/>
          <w:b/>
        </w:rPr>
        <w:t xml:space="preserve"> distinguió a Romero con el </w:t>
      </w:r>
      <w:hyperlink r:id="rId104" w:tooltip="Doctor honoris causa" w:history="1">
        <w:r w:rsidR="00D62F4B" w:rsidRPr="00E53BA0">
          <w:rPr>
            <w:rStyle w:val="Hipervnculo"/>
            <w:rFonts w:ascii="Arial" w:hAnsi="Arial" w:cs="Arial"/>
            <w:b/>
            <w:color w:val="auto"/>
            <w:u w:val="none"/>
          </w:rPr>
          <w:t>doctorado honoris causa</w:t>
        </w:r>
      </w:hyperlink>
      <w:r w:rsidR="00D62F4B" w:rsidRPr="00E53BA0">
        <w:rPr>
          <w:rFonts w:ascii="Arial" w:hAnsi="Arial" w:cs="Arial"/>
          <w:b/>
        </w:rPr>
        <w:t xml:space="preserve"> como reconocimiento en su lucha en defensa de los derechos humanos. </w:t>
      </w:r>
    </w:p>
    <w:p w:rsidR="000907F1" w:rsidRPr="003151E8" w:rsidRDefault="000907F1" w:rsidP="00D62F4B">
      <w:pPr>
        <w:pStyle w:val="NormalWeb"/>
        <w:spacing w:before="0" w:beforeAutospacing="0" w:after="0" w:afterAutospacing="0"/>
        <w:jc w:val="both"/>
        <w:rPr>
          <w:rFonts w:ascii="Arial" w:hAnsi="Arial" w:cs="Arial"/>
          <w:b/>
          <w:color w:val="0070C0"/>
        </w:rPr>
      </w:pPr>
    </w:p>
    <w:p w:rsidR="00D62F4B" w:rsidRPr="003151E8" w:rsidRDefault="000907F1" w:rsidP="00D62F4B">
      <w:pPr>
        <w:pStyle w:val="NormalWeb"/>
        <w:spacing w:before="0" w:beforeAutospacing="0" w:after="0" w:afterAutospacing="0"/>
        <w:jc w:val="both"/>
        <w:rPr>
          <w:rFonts w:ascii="Arial" w:hAnsi="Arial" w:cs="Arial"/>
          <w:b/>
          <w:color w:val="0070C0"/>
        </w:rPr>
      </w:pPr>
      <w:r w:rsidRPr="003151E8">
        <w:rPr>
          <w:rFonts w:ascii="Arial" w:hAnsi="Arial" w:cs="Arial"/>
          <w:b/>
          <w:color w:val="0070C0"/>
        </w:rPr>
        <w:t xml:space="preserve">  </w:t>
      </w:r>
      <w:r w:rsidR="00D62F4B" w:rsidRPr="003151E8">
        <w:rPr>
          <w:rFonts w:ascii="Arial" w:hAnsi="Arial" w:cs="Arial"/>
          <w:b/>
          <w:color w:val="0070C0"/>
        </w:rPr>
        <w:t>En ocasión de recibir ese título honorífico, Romero pronunció un discurso considerado como su testamento profético:</w:t>
      </w:r>
      <w:r w:rsidRPr="003151E8">
        <w:rPr>
          <w:rFonts w:ascii="Arial" w:hAnsi="Arial" w:cs="Arial"/>
          <w:b/>
          <w:color w:val="0070C0"/>
        </w:rPr>
        <w:t xml:space="preserve"> </w:t>
      </w:r>
      <w:r w:rsidR="00D62F4B" w:rsidRPr="003151E8">
        <w:rPr>
          <w:rFonts w:ascii="Arial" w:hAnsi="Arial" w:cs="Arial"/>
          <w:b/>
          <w:color w:val="0070C0"/>
        </w:rPr>
        <w:t xml:space="preserve">​ </w:t>
      </w:r>
    </w:p>
    <w:p w:rsidR="008B1761" w:rsidRDefault="000907F1" w:rsidP="00D62F4B">
      <w:pPr>
        <w:pStyle w:val="NormalWeb"/>
        <w:spacing w:before="0" w:beforeAutospacing="0" w:after="0" w:afterAutospacing="0"/>
        <w:jc w:val="both"/>
        <w:rPr>
          <w:rFonts w:ascii="Arial" w:hAnsi="Arial" w:cs="Arial"/>
          <w:b/>
          <w:i/>
          <w:color w:val="0070C0"/>
        </w:rPr>
      </w:pPr>
      <w:r w:rsidRPr="003151E8">
        <w:rPr>
          <w:rFonts w:ascii="Arial" w:hAnsi="Arial" w:cs="Arial"/>
          <w:b/>
          <w:color w:val="0070C0"/>
        </w:rPr>
        <w:t xml:space="preserve">      </w:t>
      </w:r>
      <w:r w:rsidR="00D62F4B" w:rsidRPr="003151E8">
        <w:rPr>
          <w:rFonts w:ascii="Arial" w:hAnsi="Arial" w:cs="Arial"/>
          <w:b/>
          <w:color w:val="0070C0"/>
        </w:rPr>
        <w:t xml:space="preserve">[...] </w:t>
      </w:r>
      <w:r w:rsidR="00D62F4B" w:rsidRPr="003151E8">
        <w:rPr>
          <w:rFonts w:ascii="Arial" w:hAnsi="Arial" w:cs="Arial"/>
          <w:b/>
          <w:i/>
          <w:color w:val="0070C0"/>
        </w:rPr>
        <w:t>Las mayorías pobres de nuestro país son oprimidas y reprimidas cotidianamente por las estructuras económicas y políticas de nuestro país. Entre nosotros siguen siendo verdad las terribles palabras de los profetas de Israel. Existen entre nosotros los que ve</w:t>
      </w:r>
      <w:r w:rsidR="00D62F4B" w:rsidRPr="003151E8">
        <w:rPr>
          <w:rFonts w:ascii="Arial" w:hAnsi="Arial" w:cs="Arial"/>
          <w:b/>
          <w:i/>
          <w:color w:val="0070C0"/>
        </w:rPr>
        <w:t>n</w:t>
      </w:r>
      <w:r w:rsidR="00D62F4B" w:rsidRPr="003151E8">
        <w:rPr>
          <w:rFonts w:ascii="Arial" w:hAnsi="Arial" w:cs="Arial"/>
          <w:b/>
          <w:i/>
          <w:color w:val="0070C0"/>
        </w:rPr>
        <w:t>den el justo por dinero y al pobre por un par de sandalias; los que amontonan violencia y despojo en sus palacios; los que aplastan a los pobres; los que hacen que se acerque un reino de violencia, acostados en camas de marfil; los que juntan casa con casa y anexi</w:t>
      </w:r>
      <w:r w:rsidR="00D62F4B" w:rsidRPr="003151E8">
        <w:rPr>
          <w:rFonts w:ascii="Arial" w:hAnsi="Arial" w:cs="Arial"/>
          <w:b/>
          <w:i/>
          <w:color w:val="0070C0"/>
        </w:rPr>
        <w:t>o</w:t>
      </w:r>
      <w:r w:rsidR="00D62F4B" w:rsidRPr="003151E8">
        <w:rPr>
          <w:rFonts w:ascii="Arial" w:hAnsi="Arial" w:cs="Arial"/>
          <w:b/>
          <w:i/>
          <w:color w:val="0070C0"/>
        </w:rPr>
        <w:t>nan campo a campo hasta ocupar todo el sitio y quedarse solos en el país. [...]</w:t>
      </w:r>
      <w:r w:rsidR="00D62F4B" w:rsidRPr="003151E8">
        <w:rPr>
          <w:rFonts w:ascii="Arial" w:hAnsi="Arial" w:cs="Arial"/>
          <w:b/>
          <w:i/>
          <w:color w:val="0070C0"/>
        </w:rPr>
        <w:br/>
      </w:r>
    </w:p>
    <w:p w:rsidR="000907F1" w:rsidRDefault="000907F1" w:rsidP="00D62F4B">
      <w:pPr>
        <w:pStyle w:val="NormalWeb"/>
        <w:spacing w:before="0" w:beforeAutospacing="0" w:after="0" w:afterAutospacing="0"/>
        <w:jc w:val="both"/>
        <w:rPr>
          <w:rFonts w:ascii="Arial" w:hAnsi="Arial" w:cs="Arial"/>
          <w:b/>
          <w:i/>
          <w:color w:val="0070C0"/>
        </w:rPr>
      </w:pPr>
      <w:r w:rsidRPr="003151E8">
        <w:rPr>
          <w:rFonts w:ascii="Arial" w:hAnsi="Arial" w:cs="Arial"/>
          <w:b/>
          <w:i/>
          <w:color w:val="0070C0"/>
        </w:rPr>
        <w:t xml:space="preserve">     </w:t>
      </w:r>
      <w:r w:rsidR="00D62F4B" w:rsidRPr="003151E8">
        <w:rPr>
          <w:rFonts w:ascii="Arial" w:hAnsi="Arial" w:cs="Arial"/>
          <w:b/>
          <w:i/>
          <w:color w:val="0070C0"/>
        </w:rPr>
        <w:t>Es, pues, un hecho claro que nuestra Iglesia ha sido perseguida en los tres últimos años. Pero lo más importante es observar por qué ha sido perseguida. No se ha persegu</w:t>
      </w:r>
      <w:r w:rsidR="00D62F4B" w:rsidRPr="003151E8">
        <w:rPr>
          <w:rFonts w:ascii="Arial" w:hAnsi="Arial" w:cs="Arial"/>
          <w:b/>
          <w:i/>
          <w:color w:val="0070C0"/>
        </w:rPr>
        <w:t>i</w:t>
      </w:r>
      <w:r w:rsidR="00D62F4B" w:rsidRPr="003151E8">
        <w:rPr>
          <w:rFonts w:ascii="Arial" w:hAnsi="Arial" w:cs="Arial"/>
          <w:b/>
          <w:i/>
          <w:color w:val="0070C0"/>
        </w:rPr>
        <w:t>do a cualquier sacerdote ni atacado a cualquier institución. Se ha perseguido y atacado aquella parte de la Iglesia que se ha puesto del lado del pueblo pobre y ha salido en su d</w:t>
      </w:r>
      <w:r w:rsidR="00D62F4B" w:rsidRPr="003151E8">
        <w:rPr>
          <w:rFonts w:ascii="Arial" w:hAnsi="Arial" w:cs="Arial"/>
          <w:b/>
          <w:i/>
          <w:color w:val="0070C0"/>
        </w:rPr>
        <w:t>e</w:t>
      </w:r>
      <w:r w:rsidR="00D62F4B" w:rsidRPr="003151E8">
        <w:rPr>
          <w:rFonts w:ascii="Arial" w:hAnsi="Arial" w:cs="Arial"/>
          <w:b/>
          <w:i/>
          <w:color w:val="0070C0"/>
        </w:rPr>
        <w:t xml:space="preserve">fensa. Y de nuevo encontramos aquí la clave para comprender la persecución a la Iglesia: los pobres. </w:t>
      </w:r>
    </w:p>
    <w:p w:rsidR="008B1761" w:rsidRPr="003151E8" w:rsidRDefault="008B1761" w:rsidP="00D62F4B">
      <w:pPr>
        <w:pStyle w:val="NormalWeb"/>
        <w:spacing w:before="0" w:beforeAutospacing="0" w:after="0" w:afterAutospacing="0"/>
        <w:jc w:val="both"/>
        <w:rPr>
          <w:rFonts w:ascii="Arial" w:hAnsi="Arial" w:cs="Arial"/>
          <w:b/>
          <w:i/>
          <w:color w:val="0070C0"/>
        </w:rPr>
      </w:pPr>
    </w:p>
    <w:p w:rsidR="000907F1" w:rsidRPr="003151E8" w:rsidRDefault="000907F1" w:rsidP="00D62F4B">
      <w:pPr>
        <w:pStyle w:val="NormalWeb"/>
        <w:spacing w:before="0" w:beforeAutospacing="0" w:after="0" w:afterAutospacing="0"/>
        <w:jc w:val="both"/>
        <w:rPr>
          <w:rFonts w:ascii="Arial" w:hAnsi="Arial" w:cs="Arial"/>
          <w:b/>
          <w:color w:val="0070C0"/>
        </w:rPr>
      </w:pPr>
      <w:r w:rsidRPr="003151E8">
        <w:rPr>
          <w:rFonts w:ascii="Arial" w:hAnsi="Arial" w:cs="Arial"/>
          <w:b/>
          <w:i/>
          <w:color w:val="0070C0"/>
        </w:rPr>
        <w:t xml:space="preserve">     </w:t>
      </w:r>
      <w:r w:rsidR="00D62F4B" w:rsidRPr="003151E8">
        <w:rPr>
          <w:rFonts w:ascii="Arial" w:hAnsi="Arial" w:cs="Arial"/>
          <w:b/>
          <w:i/>
          <w:color w:val="0070C0"/>
        </w:rPr>
        <w:t>De nuevo son los pobres lo que nos hacen comprender lo que realmente ha ocurrido. Y por ello la Iglesia ha entendido la persecución desde los pobres. La persecución ha sido ocasionada por la defensa de los pobres y no es otra cosa que cargar con el destino de los pobres.</w:t>
      </w:r>
      <w:r w:rsidR="00D62F4B" w:rsidRPr="003151E8">
        <w:rPr>
          <w:rFonts w:ascii="Arial" w:hAnsi="Arial" w:cs="Arial"/>
          <w:b/>
          <w:color w:val="0070C0"/>
        </w:rPr>
        <w:t xml:space="preserve"> [...]</w:t>
      </w:r>
    </w:p>
    <w:p w:rsidR="000907F1" w:rsidRPr="00E53BA0" w:rsidRDefault="00D62F4B" w:rsidP="00D62F4B">
      <w:pPr>
        <w:pStyle w:val="NormalWeb"/>
        <w:spacing w:before="0" w:beforeAutospacing="0" w:after="0" w:afterAutospacing="0"/>
        <w:jc w:val="both"/>
        <w:rPr>
          <w:rFonts w:ascii="Arial" w:hAnsi="Arial" w:cs="Arial"/>
          <w:b/>
        </w:rPr>
      </w:pPr>
      <w:r w:rsidRPr="003151E8">
        <w:rPr>
          <w:rFonts w:ascii="Arial" w:hAnsi="Arial" w:cs="Arial"/>
          <w:b/>
          <w:color w:val="0070C0"/>
        </w:rPr>
        <w:br/>
      </w:r>
      <w:r w:rsidR="000907F1" w:rsidRPr="00E53BA0">
        <w:rPr>
          <w:rFonts w:ascii="Arial" w:hAnsi="Arial" w:cs="Arial"/>
          <w:b/>
        </w:rPr>
        <w:t xml:space="preserve">    </w:t>
      </w:r>
      <w:r w:rsidRPr="00E53BA0">
        <w:rPr>
          <w:rFonts w:ascii="Arial" w:hAnsi="Arial" w:cs="Arial"/>
          <w:b/>
        </w:rPr>
        <w:t>El mundo de los pobres con características sociales y políticas bien concretas, nos e</w:t>
      </w:r>
      <w:r w:rsidRPr="00E53BA0">
        <w:rPr>
          <w:rFonts w:ascii="Arial" w:hAnsi="Arial" w:cs="Arial"/>
          <w:b/>
        </w:rPr>
        <w:t>n</w:t>
      </w:r>
      <w:r w:rsidRPr="00E53BA0">
        <w:rPr>
          <w:rFonts w:ascii="Arial" w:hAnsi="Arial" w:cs="Arial"/>
          <w:b/>
        </w:rPr>
        <w:t>seña dónde debe encarnarse la Iglesia para evitar la falsa universalización que termina siempre en connivencia con los poderosos. El mundo de los pobres nos enseña cómo ha de ser el amor cristiano, que busca ciertamente la paz, pero desenmascara el falso pac</w:t>
      </w:r>
      <w:r w:rsidRPr="00E53BA0">
        <w:rPr>
          <w:rFonts w:ascii="Arial" w:hAnsi="Arial" w:cs="Arial"/>
          <w:b/>
        </w:rPr>
        <w:t>i</w:t>
      </w:r>
      <w:r w:rsidRPr="00E53BA0">
        <w:rPr>
          <w:rFonts w:ascii="Arial" w:hAnsi="Arial" w:cs="Arial"/>
          <w:b/>
        </w:rPr>
        <w:t xml:space="preserve">fismo, la resignación y la inactividad; que debe ser ciertamente gratuito pero debe buscar la eficacia histórica.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El mundo de los pobres nos enseña que la sublimidad del amor cristiano debe pasar por la imperante necesidad de la justicia para las mayorías y no debe rehuir la lucha honrada. El mundo de los pobres nos enseña que la liberación llegará no sólo cuando los pobres sean puros destinatarios de los beneficios de gobiernos o de la misma Iglesia, sino actores y protagonistas ellos mismos de su lucha y de su liberación desenmascarando así la raíz última de falsos paternalismos aun eclesiales. Y también el mundo real de los pobres nos enseña de qué se trata en la esperanza cristiana.​</w:t>
      </w:r>
    </w:p>
    <w:p w:rsidR="000907F1" w:rsidRPr="00E53BA0" w:rsidRDefault="000907F1" w:rsidP="00D62F4B">
      <w:pPr>
        <w:pStyle w:val="NormalWeb"/>
        <w:spacing w:before="0" w:beforeAutospacing="0" w:after="0" w:afterAutospacing="0"/>
        <w:jc w:val="both"/>
        <w:rPr>
          <w:rFonts w:ascii="Arial" w:hAnsi="Arial" w:cs="Arial"/>
          <w:b/>
        </w:rPr>
      </w:pPr>
    </w:p>
    <w:p w:rsidR="00D62F4B" w:rsidRPr="003151E8" w:rsidRDefault="000907F1" w:rsidP="00D62F4B">
      <w:pPr>
        <w:pStyle w:val="NormalWeb"/>
        <w:spacing w:before="0" w:beforeAutospacing="0" w:after="0" w:afterAutospacing="0"/>
        <w:jc w:val="both"/>
        <w:rPr>
          <w:rFonts w:ascii="Arial" w:hAnsi="Arial" w:cs="Arial"/>
          <w:b/>
          <w:color w:val="0070C0"/>
        </w:rPr>
      </w:pPr>
      <w:r w:rsidRPr="00E53BA0">
        <w:rPr>
          <w:rFonts w:ascii="Arial" w:hAnsi="Arial" w:cs="Arial"/>
          <w:b/>
        </w:rPr>
        <w:t xml:space="preserve">    </w:t>
      </w:r>
      <w:r w:rsidR="00D62F4B" w:rsidRPr="003151E8">
        <w:rPr>
          <w:rFonts w:ascii="Arial" w:hAnsi="Arial" w:cs="Arial"/>
          <w:b/>
          <w:color w:val="0070C0"/>
        </w:rPr>
        <w:t xml:space="preserve">El día 23 de marzo de 1980, un día antes de su muerte, Romero hizo desde la catedral un enérgico llamamiento al ejército salvadoreño, en su homilía titulada </w:t>
      </w:r>
      <w:r w:rsidR="00D62F4B" w:rsidRPr="003151E8">
        <w:rPr>
          <w:rFonts w:ascii="Arial" w:hAnsi="Arial" w:cs="Arial"/>
          <w:b/>
          <w:i/>
          <w:iCs/>
          <w:color w:val="0070C0"/>
        </w:rPr>
        <w:t>La Iglesia, un servicio de liberación personal, comunitaria, trascendente</w:t>
      </w:r>
      <w:r w:rsidR="00D62F4B" w:rsidRPr="003151E8">
        <w:rPr>
          <w:rFonts w:ascii="Arial" w:hAnsi="Arial" w:cs="Arial"/>
          <w:b/>
          <w:color w:val="0070C0"/>
        </w:rPr>
        <w:t>,</w:t>
      </w:r>
      <w:hyperlink r:id="rId105" w:anchor="cite_note-37" w:history="1">
        <w:r w:rsidR="00D62F4B" w:rsidRPr="003151E8">
          <w:rPr>
            <w:rStyle w:val="Hipervnculo"/>
            <w:rFonts w:ascii="Arial" w:hAnsi="Arial" w:cs="Arial"/>
            <w:b/>
            <w:color w:val="0070C0"/>
            <w:u w:val="none"/>
            <w:vertAlign w:val="superscript"/>
          </w:rPr>
          <w:t>37</w:t>
        </w:r>
      </w:hyperlink>
      <w:r w:rsidR="00D62F4B" w:rsidRPr="003151E8">
        <w:rPr>
          <w:rFonts w:ascii="Arial" w:hAnsi="Arial" w:cs="Arial"/>
          <w:b/>
          <w:color w:val="0070C0"/>
        </w:rPr>
        <w:t xml:space="preserve">​ que más tarde se conoció como </w:t>
      </w:r>
      <w:r w:rsidR="00D62F4B" w:rsidRPr="003151E8">
        <w:rPr>
          <w:rFonts w:ascii="Arial" w:hAnsi="Arial" w:cs="Arial"/>
          <w:b/>
          <w:i/>
          <w:iCs/>
          <w:color w:val="0070C0"/>
        </w:rPr>
        <w:t>Homi</w:t>
      </w:r>
      <w:r w:rsidR="00D62F4B" w:rsidRPr="003151E8">
        <w:rPr>
          <w:rFonts w:ascii="Arial" w:hAnsi="Arial" w:cs="Arial"/>
          <w:b/>
          <w:i/>
          <w:iCs/>
          <w:color w:val="0070C0"/>
        </w:rPr>
        <w:t>l</w:t>
      </w:r>
      <w:r w:rsidR="00D62F4B" w:rsidRPr="003151E8">
        <w:rPr>
          <w:rFonts w:ascii="Arial" w:hAnsi="Arial" w:cs="Arial"/>
          <w:b/>
          <w:i/>
          <w:iCs/>
          <w:color w:val="0070C0"/>
        </w:rPr>
        <w:t>ía de fuego</w:t>
      </w:r>
      <w:r w:rsidR="00D62F4B" w:rsidRPr="003151E8">
        <w:rPr>
          <w:rFonts w:ascii="Arial" w:hAnsi="Arial" w:cs="Arial"/>
          <w:b/>
          <w:color w:val="0070C0"/>
        </w:rPr>
        <w:t>:</w:t>
      </w:r>
      <w:r w:rsidRPr="003151E8">
        <w:rPr>
          <w:rFonts w:ascii="Arial" w:hAnsi="Arial" w:cs="Arial"/>
          <w:b/>
          <w:color w:val="0070C0"/>
        </w:rPr>
        <w:t xml:space="preserve"> </w:t>
      </w:r>
      <w:r w:rsidR="00D62F4B" w:rsidRPr="003151E8">
        <w:rPr>
          <w:rFonts w:ascii="Arial" w:hAnsi="Arial" w:cs="Arial"/>
          <w:b/>
          <w:color w:val="0070C0"/>
        </w:rPr>
        <w:t xml:space="preserve">​ </w:t>
      </w:r>
    </w:p>
    <w:p w:rsidR="00E53BA0" w:rsidRDefault="000907F1" w:rsidP="00D62F4B">
      <w:pPr>
        <w:pStyle w:val="NormalWeb"/>
        <w:spacing w:before="0" w:beforeAutospacing="0" w:after="0" w:afterAutospacing="0"/>
        <w:jc w:val="both"/>
        <w:rPr>
          <w:rFonts w:ascii="Arial" w:hAnsi="Arial" w:cs="Arial"/>
          <w:b/>
          <w:i/>
          <w:color w:val="0070C0"/>
        </w:rPr>
      </w:pPr>
      <w:r w:rsidRPr="003151E8">
        <w:rPr>
          <w:rFonts w:ascii="Arial" w:hAnsi="Arial" w:cs="Arial"/>
          <w:b/>
          <w:i/>
          <w:color w:val="0070C0"/>
        </w:rPr>
        <w:t xml:space="preserve">     </w:t>
      </w:r>
      <w:r w:rsidR="00D62F4B" w:rsidRPr="003151E8">
        <w:rPr>
          <w:rFonts w:ascii="Arial" w:hAnsi="Arial" w:cs="Arial"/>
          <w:b/>
          <w:i/>
          <w:color w:val="0070C0"/>
        </w:rPr>
        <w:t>Yo quisiera hacer un llamamiento, de manera especial, a los hombres del ejército. Y en concreto a las bases de la Guardia Nacional, de la policía, de los cuarteles... Hermanos, son de nuestro mismo pueblo. Matan a sus mismos hermanos campesinos. Y ante una o</w:t>
      </w:r>
      <w:r w:rsidR="00D62F4B" w:rsidRPr="003151E8">
        <w:rPr>
          <w:rFonts w:ascii="Arial" w:hAnsi="Arial" w:cs="Arial"/>
          <w:b/>
          <w:i/>
          <w:color w:val="0070C0"/>
        </w:rPr>
        <w:t>r</w:t>
      </w:r>
      <w:r w:rsidR="00D62F4B" w:rsidRPr="003151E8">
        <w:rPr>
          <w:rFonts w:ascii="Arial" w:hAnsi="Arial" w:cs="Arial"/>
          <w:b/>
          <w:i/>
          <w:color w:val="0070C0"/>
        </w:rPr>
        <w:t xml:space="preserve">den de matar que dé un hombre, debe prevalecer la ley de Dios que dice: "No matar". Ningún soldado está obligado a obedecer una orden contra la Ley de Dios. Una ley inmoral, nadie tiene que cumplirla. </w:t>
      </w:r>
    </w:p>
    <w:p w:rsidR="003151E8" w:rsidRPr="003151E8" w:rsidRDefault="003151E8" w:rsidP="00D62F4B">
      <w:pPr>
        <w:pStyle w:val="NormalWeb"/>
        <w:spacing w:before="0" w:beforeAutospacing="0" w:after="0" w:afterAutospacing="0"/>
        <w:jc w:val="both"/>
        <w:rPr>
          <w:rFonts w:ascii="Arial" w:hAnsi="Arial" w:cs="Arial"/>
          <w:b/>
          <w:i/>
          <w:color w:val="0070C0"/>
        </w:rPr>
      </w:pPr>
    </w:p>
    <w:p w:rsidR="00D62F4B" w:rsidRPr="003151E8" w:rsidRDefault="00E53BA0" w:rsidP="00D62F4B">
      <w:pPr>
        <w:pStyle w:val="NormalWeb"/>
        <w:spacing w:before="0" w:beforeAutospacing="0" w:after="0" w:afterAutospacing="0"/>
        <w:jc w:val="both"/>
        <w:rPr>
          <w:rFonts w:ascii="Arial" w:hAnsi="Arial" w:cs="Arial"/>
          <w:b/>
          <w:color w:val="0070C0"/>
        </w:rPr>
      </w:pPr>
      <w:r w:rsidRPr="003151E8">
        <w:rPr>
          <w:rFonts w:ascii="Arial" w:hAnsi="Arial" w:cs="Arial"/>
          <w:b/>
          <w:i/>
          <w:color w:val="0070C0"/>
        </w:rPr>
        <w:t xml:space="preserve">      </w:t>
      </w:r>
      <w:r w:rsidR="00D62F4B" w:rsidRPr="003151E8">
        <w:rPr>
          <w:rFonts w:ascii="Arial" w:hAnsi="Arial" w:cs="Arial"/>
          <w:b/>
          <w:i/>
          <w:color w:val="0070C0"/>
        </w:rPr>
        <w:t>Ya es tiempo de que recuperen su conciencia, y que obedezcan antes a su conciencia que a la orden del pecado. La Iglesia, defensora de los derechos de Dios, de la Ley de Dios, de la dignidad humana, de la persona, no puede quedarse callada ante tanta abominación. Queremos que el gobierno tome en serio que de nada sirven las reformas si van teñidas con tanta sangre. En nombre de Dios pues, y en nombre de este sufrido pueblo, cuyos l</w:t>
      </w:r>
      <w:r w:rsidR="00D62F4B" w:rsidRPr="003151E8">
        <w:rPr>
          <w:rFonts w:ascii="Arial" w:hAnsi="Arial" w:cs="Arial"/>
          <w:b/>
          <w:i/>
          <w:color w:val="0070C0"/>
        </w:rPr>
        <w:t>a</w:t>
      </w:r>
      <w:r w:rsidR="00D62F4B" w:rsidRPr="003151E8">
        <w:rPr>
          <w:rFonts w:ascii="Arial" w:hAnsi="Arial" w:cs="Arial"/>
          <w:b/>
          <w:i/>
          <w:color w:val="0070C0"/>
        </w:rPr>
        <w:t>mentos suben hasta el cielo cada día más tumultuosos, les suplico, les ruego, les ordeno en nombre de Dios: Cese la represión.</w:t>
      </w:r>
      <w:r w:rsidR="000907F1" w:rsidRPr="003151E8">
        <w:rPr>
          <w:rFonts w:ascii="Arial" w:hAnsi="Arial" w:cs="Arial"/>
          <w:b/>
          <w:color w:val="0070C0"/>
        </w:rPr>
        <w:t xml:space="preserve"> </w:t>
      </w:r>
      <w:r w:rsidR="00D62F4B" w:rsidRPr="003151E8">
        <w:rPr>
          <w:rFonts w:ascii="Arial" w:hAnsi="Arial" w:cs="Arial"/>
          <w:b/>
          <w:color w:val="0070C0"/>
        </w:rPr>
        <w:t>​</w:t>
      </w:r>
    </w:p>
    <w:p w:rsidR="00D62F4B" w:rsidRPr="003151E8" w:rsidRDefault="00D62F4B" w:rsidP="00D62F4B">
      <w:pPr>
        <w:jc w:val="both"/>
        <w:rPr>
          <w:b/>
          <w:color w:val="0070C0"/>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El lunes 24 de marzo de 1980, por la mañana, estuvo en un retiro organizado por el Opus Dei, un encuentro mensual de amigos sacerdotes dirigidos por monseñor Fernando Sáenz Lacalle.​ En ese día reflexionaron sobre el sacerdocio.​ Por la tarde del mismo día, aprox</w:t>
      </w:r>
      <w:r w:rsidR="00D62F4B" w:rsidRPr="00E53BA0">
        <w:rPr>
          <w:rFonts w:ascii="Arial" w:hAnsi="Arial" w:cs="Arial"/>
          <w:b/>
        </w:rPr>
        <w:t>i</w:t>
      </w:r>
      <w:r w:rsidR="00D62F4B" w:rsidRPr="00E53BA0">
        <w:rPr>
          <w:rFonts w:ascii="Arial" w:hAnsi="Arial" w:cs="Arial"/>
          <w:b/>
        </w:rPr>
        <w:t>madamente a las 6:30</w:t>
      </w:r>
      <w:r w:rsidRPr="00E53BA0">
        <w:rPr>
          <w:rFonts w:ascii="Arial" w:hAnsi="Arial" w:cs="Arial"/>
          <w:b/>
        </w:rPr>
        <w:t xml:space="preserve"> </w:t>
      </w:r>
      <w:r w:rsidR="00D62F4B" w:rsidRPr="00E53BA0">
        <w:rPr>
          <w:rFonts w:ascii="Arial" w:hAnsi="Arial" w:cs="Arial"/>
          <w:b/>
        </w:rPr>
        <w:t xml:space="preserve">pm, fue asesinado mientras celebraba una misa en la capilla del hospital Divina Providencia en la colonia </w:t>
      </w:r>
      <w:proofErr w:type="spellStart"/>
      <w:r w:rsidR="00D62F4B" w:rsidRPr="00E53BA0">
        <w:rPr>
          <w:rFonts w:ascii="Arial" w:hAnsi="Arial" w:cs="Arial"/>
          <w:b/>
        </w:rPr>
        <w:t>Miramonte</w:t>
      </w:r>
      <w:proofErr w:type="spellEnd"/>
      <w:r w:rsidR="00D62F4B" w:rsidRPr="00E53BA0">
        <w:rPr>
          <w:rFonts w:ascii="Arial" w:hAnsi="Arial" w:cs="Arial"/>
          <w:b/>
        </w:rPr>
        <w:t xml:space="preserve"> de San Salvador. Un disparo hecho por un francotirador desde un auto con capota de color rojo impactó en su corazón m</w:t>
      </w:r>
      <w:r w:rsidR="00D62F4B" w:rsidRPr="00E53BA0">
        <w:rPr>
          <w:rFonts w:ascii="Arial" w:hAnsi="Arial" w:cs="Arial"/>
          <w:b/>
        </w:rPr>
        <w:t>o</w:t>
      </w:r>
      <w:r w:rsidR="00D62F4B" w:rsidRPr="00E53BA0">
        <w:rPr>
          <w:rFonts w:ascii="Arial" w:hAnsi="Arial" w:cs="Arial"/>
          <w:b/>
        </w:rPr>
        <w:t xml:space="preserve">mentos antes de la consagración. Tenía 62 años. </w:t>
      </w:r>
    </w:p>
    <w:p w:rsidR="000907F1" w:rsidRPr="00E53BA0" w:rsidRDefault="000907F1" w:rsidP="00D62F4B">
      <w:pPr>
        <w:pStyle w:val="NormalWeb"/>
        <w:spacing w:before="0" w:beforeAutospacing="0" w:after="0" w:afterAutospacing="0"/>
        <w:jc w:val="both"/>
        <w:rPr>
          <w:rFonts w:ascii="Arial" w:hAnsi="Arial" w:cs="Arial"/>
          <w:b/>
        </w:rPr>
      </w:pPr>
    </w:p>
    <w:p w:rsidR="003D13E7"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Los restos mortales descansan en la cripta de la </w:t>
      </w:r>
      <w:hyperlink r:id="rId106" w:tooltip="Catedral Metropolitana de San Salvador" w:history="1">
        <w:r w:rsidR="00D62F4B" w:rsidRPr="00E53BA0">
          <w:rPr>
            <w:rStyle w:val="Hipervnculo"/>
            <w:rFonts w:ascii="Arial" w:hAnsi="Arial" w:cs="Arial"/>
            <w:b/>
            <w:color w:val="auto"/>
            <w:u w:val="none"/>
          </w:rPr>
          <w:t>Catedral Metropolitana de San Salv</w:t>
        </w:r>
        <w:r w:rsidR="00D62F4B" w:rsidRPr="00E53BA0">
          <w:rPr>
            <w:rStyle w:val="Hipervnculo"/>
            <w:rFonts w:ascii="Arial" w:hAnsi="Arial" w:cs="Arial"/>
            <w:b/>
            <w:color w:val="auto"/>
            <w:u w:val="none"/>
          </w:rPr>
          <w:t>a</w:t>
        </w:r>
        <w:r w:rsidR="00D62F4B" w:rsidRPr="00E53BA0">
          <w:rPr>
            <w:rStyle w:val="Hipervnculo"/>
            <w:rFonts w:ascii="Arial" w:hAnsi="Arial" w:cs="Arial"/>
            <w:b/>
            <w:color w:val="auto"/>
            <w:u w:val="none"/>
          </w:rPr>
          <w:t>dor</w:t>
        </w:r>
      </w:hyperlink>
      <w:r w:rsidR="00D62F4B" w:rsidRPr="00E53BA0">
        <w:rPr>
          <w:rFonts w:ascii="Arial" w:hAnsi="Arial" w:cs="Arial"/>
          <w:b/>
        </w:rPr>
        <w:t>, justo debajo del altar mayor del templo y dentro de un mausoleo que ostenta su no</w:t>
      </w:r>
      <w:r w:rsidR="00D62F4B" w:rsidRPr="00E53BA0">
        <w:rPr>
          <w:rFonts w:ascii="Arial" w:hAnsi="Arial" w:cs="Arial"/>
          <w:b/>
        </w:rPr>
        <w:t>m</w:t>
      </w:r>
      <w:r w:rsidR="00D62F4B" w:rsidRPr="00E53BA0">
        <w:rPr>
          <w:rFonts w:ascii="Arial" w:hAnsi="Arial" w:cs="Arial"/>
          <w:b/>
        </w:rPr>
        <w:t>bre. El monumento fúnebre es una estructura de bronce que representa al cuerpo de R</w:t>
      </w:r>
      <w:r w:rsidR="00D62F4B" w:rsidRPr="00E53BA0">
        <w:rPr>
          <w:rFonts w:ascii="Arial" w:hAnsi="Arial" w:cs="Arial"/>
          <w:b/>
        </w:rPr>
        <w:t>o</w:t>
      </w:r>
      <w:r w:rsidR="00D62F4B" w:rsidRPr="00E53BA0">
        <w:rPr>
          <w:rFonts w:ascii="Arial" w:hAnsi="Arial" w:cs="Arial"/>
          <w:b/>
        </w:rPr>
        <w:t>mero rodeado de cuatro ángeles que simbolizan los cuatro evangelios.</w:t>
      </w:r>
    </w:p>
    <w:p w:rsidR="003D13E7" w:rsidRDefault="003D13E7" w:rsidP="00D62F4B">
      <w:pPr>
        <w:pStyle w:val="NormalWeb"/>
        <w:spacing w:before="0" w:beforeAutospacing="0" w:after="0" w:afterAutospacing="0"/>
        <w:jc w:val="both"/>
        <w:rPr>
          <w:rFonts w:ascii="Arial" w:hAnsi="Arial" w:cs="Arial"/>
          <w:b/>
        </w:rPr>
      </w:pPr>
    </w:p>
    <w:p w:rsidR="000907F1" w:rsidRPr="00E53BA0" w:rsidRDefault="003D13E7"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 Fue donado por la </w:t>
      </w:r>
      <w:hyperlink r:id="rId107" w:tooltip="Comunidad de Sant'Egidio" w:history="1">
        <w:r w:rsidR="00D62F4B" w:rsidRPr="00E53BA0">
          <w:rPr>
            <w:rStyle w:val="Hipervnculo"/>
            <w:rFonts w:ascii="Arial" w:hAnsi="Arial" w:cs="Arial"/>
            <w:b/>
            <w:color w:val="auto"/>
            <w:u w:val="none"/>
          </w:rPr>
          <w:t xml:space="preserve">Comunidad de </w:t>
        </w:r>
        <w:proofErr w:type="spellStart"/>
        <w:r w:rsidR="00D62F4B" w:rsidRPr="00E53BA0">
          <w:rPr>
            <w:rStyle w:val="Hipervnculo"/>
            <w:rFonts w:ascii="Arial" w:hAnsi="Arial" w:cs="Arial"/>
            <w:b/>
            <w:color w:val="auto"/>
            <w:u w:val="none"/>
          </w:rPr>
          <w:t>Sant'Egidio</w:t>
        </w:r>
        <w:proofErr w:type="spellEnd"/>
      </w:hyperlink>
      <w:r w:rsidR="00D62F4B" w:rsidRPr="00E53BA0">
        <w:rPr>
          <w:rFonts w:ascii="Arial" w:hAnsi="Arial" w:cs="Arial"/>
          <w:b/>
        </w:rPr>
        <w:t xml:space="preserve"> cuyo consejero eclesiástico es monseñor </w:t>
      </w:r>
      <w:proofErr w:type="spellStart"/>
      <w:r w:rsidR="00D62F4B" w:rsidRPr="00E53BA0">
        <w:rPr>
          <w:rFonts w:ascii="Arial" w:hAnsi="Arial" w:cs="Arial"/>
          <w:b/>
        </w:rPr>
        <w:t>Vincenzo</w:t>
      </w:r>
      <w:proofErr w:type="spellEnd"/>
      <w:r w:rsidR="00D62F4B" w:rsidRPr="00E53BA0">
        <w:rPr>
          <w:rFonts w:ascii="Arial" w:hAnsi="Arial" w:cs="Arial"/>
          <w:b/>
        </w:rPr>
        <w:t xml:space="preserve"> </w:t>
      </w:r>
      <w:proofErr w:type="spellStart"/>
      <w:r w:rsidR="00D62F4B" w:rsidRPr="00E53BA0">
        <w:rPr>
          <w:rFonts w:ascii="Arial" w:hAnsi="Arial" w:cs="Arial"/>
          <w:b/>
        </w:rPr>
        <w:t>Paglia</w:t>
      </w:r>
      <w:proofErr w:type="spellEnd"/>
      <w:r w:rsidR="00D62F4B" w:rsidRPr="00E53BA0">
        <w:rPr>
          <w:rFonts w:ascii="Arial" w:hAnsi="Arial" w:cs="Arial"/>
          <w:b/>
        </w:rPr>
        <w:t>, postulador oficial de la causa de beatificación, y fue elaborado por el a</w:t>
      </w:r>
      <w:r w:rsidR="00D62F4B" w:rsidRPr="00E53BA0">
        <w:rPr>
          <w:rFonts w:ascii="Arial" w:hAnsi="Arial" w:cs="Arial"/>
          <w:b/>
        </w:rPr>
        <w:t>r</w:t>
      </w:r>
      <w:r w:rsidR="00D62F4B" w:rsidRPr="00E53BA0">
        <w:rPr>
          <w:rFonts w:ascii="Arial" w:hAnsi="Arial" w:cs="Arial"/>
          <w:b/>
        </w:rPr>
        <w:t xml:space="preserve">tista italiano Paolo </w:t>
      </w:r>
      <w:proofErr w:type="spellStart"/>
      <w:r w:rsidR="00D62F4B" w:rsidRPr="00E53BA0">
        <w:rPr>
          <w:rFonts w:ascii="Arial" w:hAnsi="Arial" w:cs="Arial"/>
          <w:b/>
        </w:rPr>
        <w:t>Borghi</w:t>
      </w:r>
      <w:proofErr w:type="spellEnd"/>
      <w:r w:rsidR="00D62F4B" w:rsidRPr="00E53BA0">
        <w:rPr>
          <w:rFonts w:ascii="Arial" w:hAnsi="Arial" w:cs="Arial"/>
          <w:b/>
        </w:rPr>
        <w:t xml:space="preserve">. La cripta ha sido visitada por reconocidas personalidades entre las que se encuentran </w:t>
      </w:r>
      <w:hyperlink r:id="rId108" w:tooltip="Juan Pablo II" w:history="1">
        <w:r w:rsidR="00D62F4B" w:rsidRPr="00E53BA0">
          <w:rPr>
            <w:rStyle w:val="Hipervnculo"/>
            <w:rFonts w:ascii="Arial" w:hAnsi="Arial" w:cs="Arial"/>
            <w:b/>
            <w:color w:val="auto"/>
            <w:u w:val="none"/>
          </w:rPr>
          <w:t>Juan Pablo II</w:t>
        </w:r>
      </w:hyperlink>
      <w:r w:rsidR="00D62F4B" w:rsidRPr="00E53BA0">
        <w:rPr>
          <w:rFonts w:ascii="Arial" w:hAnsi="Arial" w:cs="Arial"/>
          <w:b/>
        </w:rPr>
        <w:t xml:space="preserve">, </w:t>
      </w:r>
      <w:hyperlink r:id="rId109" w:tooltip="Barack Obama" w:history="1">
        <w:proofErr w:type="spellStart"/>
        <w:r w:rsidR="00D62F4B" w:rsidRPr="00E53BA0">
          <w:rPr>
            <w:rStyle w:val="Hipervnculo"/>
            <w:rFonts w:ascii="Arial" w:hAnsi="Arial" w:cs="Arial"/>
            <w:b/>
            <w:color w:val="auto"/>
            <w:u w:val="none"/>
          </w:rPr>
          <w:t>Barack</w:t>
        </w:r>
        <w:proofErr w:type="spellEnd"/>
        <w:r w:rsidR="00D62F4B" w:rsidRPr="00E53BA0">
          <w:rPr>
            <w:rStyle w:val="Hipervnculo"/>
            <w:rFonts w:ascii="Arial" w:hAnsi="Arial" w:cs="Arial"/>
            <w:b/>
            <w:color w:val="auto"/>
            <w:u w:val="none"/>
          </w:rPr>
          <w:t xml:space="preserve"> </w:t>
        </w:r>
        <w:proofErr w:type="spellStart"/>
        <w:r w:rsidR="00D62F4B" w:rsidRPr="00E53BA0">
          <w:rPr>
            <w:rStyle w:val="Hipervnculo"/>
            <w:rFonts w:ascii="Arial" w:hAnsi="Arial" w:cs="Arial"/>
            <w:b/>
            <w:color w:val="auto"/>
            <w:u w:val="none"/>
          </w:rPr>
          <w:t>Obama</w:t>
        </w:r>
        <w:proofErr w:type="spellEnd"/>
      </w:hyperlink>
      <w:r w:rsidR="00D62F4B" w:rsidRPr="00E53BA0">
        <w:rPr>
          <w:rFonts w:ascii="Arial" w:hAnsi="Arial" w:cs="Arial"/>
          <w:b/>
        </w:rPr>
        <w:t xml:space="preserve"> y </w:t>
      </w:r>
      <w:hyperlink r:id="rId110" w:tooltip="Ban Ki-moon" w:history="1">
        <w:proofErr w:type="spellStart"/>
        <w:r w:rsidR="00D62F4B" w:rsidRPr="00E53BA0">
          <w:rPr>
            <w:rStyle w:val="Hipervnculo"/>
            <w:rFonts w:ascii="Arial" w:hAnsi="Arial" w:cs="Arial"/>
            <w:b/>
            <w:color w:val="auto"/>
            <w:u w:val="none"/>
          </w:rPr>
          <w:t>Ban</w:t>
        </w:r>
        <w:proofErr w:type="spellEnd"/>
        <w:r w:rsidR="00D62F4B" w:rsidRPr="00E53BA0">
          <w:rPr>
            <w:rStyle w:val="Hipervnculo"/>
            <w:rFonts w:ascii="Arial" w:hAnsi="Arial" w:cs="Arial"/>
            <w:b/>
            <w:color w:val="auto"/>
            <w:u w:val="none"/>
          </w:rPr>
          <w:t xml:space="preserve"> </w:t>
        </w:r>
        <w:proofErr w:type="spellStart"/>
        <w:r w:rsidR="00D62F4B" w:rsidRPr="00E53BA0">
          <w:rPr>
            <w:rStyle w:val="Hipervnculo"/>
            <w:rFonts w:ascii="Arial" w:hAnsi="Arial" w:cs="Arial"/>
            <w:b/>
            <w:color w:val="auto"/>
            <w:u w:val="none"/>
          </w:rPr>
          <w:t>Ki-moon</w:t>
        </w:r>
        <w:proofErr w:type="spellEnd"/>
      </w:hyperlink>
      <w:r w:rsidR="00D62F4B" w:rsidRPr="00E53BA0">
        <w:rPr>
          <w:rFonts w:ascii="Arial" w:hAnsi="Arial" w:cs="Arial"/>
          <w:b/>
        </w:rPr>
        <w:t>.</w:t>
      </w:r>
    </w:p>
    <w:p w:rsidR="00D62F4B" w:rsidRPr="00D62F4B" w:rsidRDefault="00D62F4B" w:rsidP="00D62F4B">
      <w:pPr>
        <w:pStyle w:val="NormalWeb"/>
        <w:spacing w:before="0" w:beforeAutospacing="0" w:after="0" w:afterAutospacing="0"/>
        <w:jc w:val="both"/>
        <w:rPr>
          <w:rFonts w:ascii="Arial" w:hAnsi="Arial" w:cs="Arial"/>
          <w:b/>
          <w:color w:val="002060"/>
        </w:rPr>
      </w:pPr>
      <w:r w:rsidRPr="00D62F4B">
        <w:rPr>
          <w:rFonts w:ascii="Arial" w:hAnsi="Arial" w:cs="Arial"/>
          <w:b/>
          <w:color w:val="002060"/>
        </w:rPr>
        <w:t xml:space="preserve">​ </w:t>
      </w:r>
    </w:p>
    <w:p w:rsidR="00D62F4B" w:rsidRPr="000907F1" w:rsidRDefault="003151E8" w:rsidP="00D62F4B">
      <w:pPr>
        <w:pStyle w:val="Ttulo2"/>
        <w:spacing w:before="0" w:beforeAutospacing="0" w:after="0" w:afterAutospacing="0"/>
        <w:jc w:val="both"/>
        <w:rPr>
          <w:rStyle w:val="mw-headline"/>
          <w:rFonts w:ascii="Arial" w:hAnsi="Arial" w:cs="Arial"/>
          <w:color w:val="FF0000"/>
          <w:sz w:val="28"/>
          <w:szCs w:val="28"/>
        </w:rPr>
      </w:pPr>
      <w:r>
        <w:rPr>
          <w:rStyle w:val="mw-headline"/>
          <w:rFonts w:ascii="Arial" w:hAnsi="Arial" w:cs="Arial"/>
          <w:color w:val="FF0000"/>
          <w:sz w:val="28"/>
          <w:szCs w:val="28"/>
        </w:rPr>
        <w:t xml:space="preserve">    </w:t>
      </w:r>
      <w:r w:rsidR="00D62F4B" w:rsidRPr="000907F1">
        <w:rPr>
          <w:rStyle w:val="mw-headline"/>
          <w:rFonts w:ascii="Arial" w:hAnsi="Arial" w:cs="Arial"/>
          <w:color w:val="FF0000"/>
          <w:sz w:val="28"/>
          <w:szCs w:val="28"/>
        </w:rPr>
        <w:t>Investigaciones posteriores</w:t>
      </w:r>
    </w:p>
    <w:p w:rsidR="000907F1" w:rsidRPr="00E53BA0" w:rsidRDefault="000907F1" w:rsidP="00D62F4B">
      <w:pPr>
        <w:pStyle w:val="Ttulo2"/>
        <w:spacing w:before="0" w:beforeAutospacing="0" w:after="0" w:afterAutospacing="0"/>
        <w:jc w:val="both"/>
        <w:rPr>
          <w:rFonts w:ascii="Arial" w:hAnsi="Arial" w:cs="Arial"/>
          <w:sz w:val="24"/>
          <w:szCs w:val="24"/>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En 1993, la </w:t>
      </w:r>
      <w:hyperlink r:id="rId111" w:tooltip="Comisión de la Verdad para El Salvador" w:history="1">
        <w:r w:rsidR="00D62F4B" w:rsidRPr="00E53BA0">
          <w:rPr>
            <w:rStyle w:val="Hipervnculo"/>
            <w:rFonts w:ascii="Arial" w:hAnsi="Arial" w:cs="Arial"/>
            <w:b/>
            <w:color w:val="auto"/>
            <w:u w:val="none"/>
          </w:rPr>
          <w:t>Comisión de la Verdad</w:t>
        </w:r>
      </w:hyperlink>
      <w:r w:rsidR="00D62F4B" w:rsidRPr="00E53BA0">
        <w:rPr>
          <w:rFonts w:ascii="Arial" w:hAnsi="Arial" w:cs="Arial"/>
          <w:b/>
        </w:rPr>
        <w:t xml:space="preserve">, creada por los </w:t>
      </w:r>
      <w:hyperlink r:id="rId112" w:tooltip="Acuerdos de Paz de Chapultepec" w:history="1">
        <w:r w:rsidR="00D62F4B" w:rsidRPr="00E53BA0">
          <w:rPr>
            <w:rStyle w:val="Hipervnculo"/>
            <w:rFonts w:ascii="Arial" w:hAnsi="Arial" w:cs="Arial"/>
            <w:b/>
            <w:color w:val="auto"/>
            <w:u w:val="none"/>
          </w:rPr>
          <w:t>Acuerdos de Paz de Chapultepec</w:t>
        </w:r>
      </w:hyperlink>
      <w:r w:rsidR="00D62F4B" w:rsidRPr="00E53BA0">
        <w:rPr>
          <w:rFonts w:ascii="Arial" w:hAnsi="Arial" w:cs="Arial"/>
          <w:b/>
        </w:rPr>
        <w:t xml:space="preserve"> para investigar los crímenes más graves de la guerra civil salvadoreña, concluyó que el asesin</w:t>
      </w:r>
      <w:r w:rsidR="00D62F4B" w:rsidRPr="00E53BA0">
        <w:rPr>
          <w:rFonts w:ascii="Arial" w:hAnsi="Arial" w:cs="Arial"/>
          <w:b/>
        </w:rPr>
        <w:t>a</w:t>
      </w:r>
      <w:r w:rsidR="00D62F4B" w:rsidRPr="00E53BA0">
        <w:rPr>
          <w:rFonts w:ascii="Arial" w:hAnsi="Arial" w:cs="Arial"/>
          <w:b/>
        </w:rPr>
        <w:t xml:space="preserve">to de monseñor Romero había sido ejecutado por un francotirador. En 2004, una corte de los </w:t>
      </w:r>
      <w:hyperlink r:id="rId113" w:tooltip="Estados Unidos" w:history="1">
        <w:r w:rsidR="00D62F4B" w:rsidRPr="00E53BA0">
          <w:rPr>
            <w:rStyle w:val="Hipervnculo"/>
            <w:rFonts w:ascii="Arial" w:hAnsi="Arial" w:cs="Arial"/>
            <w:b/>
            <w:color w:val="auto"/>
            <w:u w:val="none"/>
          </w:rPr>
          <w:t>Estados Unidos</w:t>
        </w:r>
      </w:hyperlink>
      <w:r w:rsidR="00D62F4B" w:rsidRPr="00E53BA0">
        <w:rPr>
          <w:rFonts w:ascii="Arial" w:hAnsi="Arial" w:cs="Arial"/>
          <w:b/>
        </w:rPr>
        <w:t xml:space="preserve"> declaró civilmente responsable del crimen al capitán Saravia.</w:t>
      </w: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w:t>
      </w:r>
      <w:r w:rsidRPr="00E53BA0">
        <w:rPr>
          <w:rFonts w:ascii="Arial" w:hAnsi="Arial" w:cs="Arial"/>
          <w:b/>
        </w:rPr>
        <w:t xml:space="preserve">     </w:t>
      </w:r>
      <w:r w:rsidR="00D62F4B" w:rsidRPr="00E53BA0">
        <w:rPr>
          <w:rFonts w:ascii="Arial" w:hAnsi="Arial" w:cs="Arial"/>
          <w:b/>
        </w:rPr>
        <w:t xml:space="preserve">El </w:t>
      </w:r>
      <w:hyperlink r:id="rId114" w:tooltip="6 de noviembre" w:history="1">
        <w:r w:rsidR="00D62F4B" w:rsidRPr="00E53BA0">
          <w:rPr>
            <w:rStyle w:val="Hipervnculo"/>
            <w:rFonts w:ascii="Arial" w:hAnsi="Arial" w:cs="Arial"/>
            <w:b/>
            <w:color w:val="auto"/>
            <w:u w:val="none"/>
          </w:rPr>
          <w:t>6 de noviembre</w:t>
        </w:r>
      </w:hyperlink>
      <w:r w:rsidR="00D62F4B" w:rsidRPr="00E53BA0">
        <w:rPr>
          <w:rFonts w:ascii="Arial" w:hAnsi="Arial" w:cs="Arial"/>
          <w:b/>
        </w:rPr>
        <w:t xml:space="preserve"> de </w:t>
      </w:r>
      <w:hyperlink r:id="rId115" w:tooltip="2009" w:history="1">
        <w:r w:rsidR="00D62F4B" w:rsidRPr="00E53BA0">
          <w:rPr>
            <w:rStyle w:val="Hipervnculo"/>
            <w:rFonts w:ascii="Arial" w:hAnsi="Arial" w:cs="Arial"/>
            <w:b/>
            <w:color w:val="auto"/>
            <w:u w:val="none"/>
          </w:rPr>
          <w:t>2009</w:t>
        </w:r>
      </w:hyperlink>
      <w:r w:rsidR="00D62F4B" w:rsidRPr="00E53BA0">
        <w:rPr>
          <w:rFonts w:ascii="Arial" w:hAnsi="Arial" w:cs="Arial"/>
          <w:b/>
        </w:rPr>
        <w:t xml:space="preserve">, el Gobierno salvadoreño presidido por </w:t>
      </w:r>
      <w:hyperlink r:id="rId116" w:tooltip="Mauricio Funes" w:history="1">
        <w:r w:rsidR="00D62F4B" w:rsidRPr="00E53BA0">
          <w:rPr>
            <w:rStyle w:val="Hipervnculo"/>
            <w:rFonts w:ascii="Arial" w:hAnsi="Arial" w:cs="Arial"/>
            <w:b/>
            <w:color w:val="auto"/>
            <w:u w:val="none"/>
          </w:rPr>
          <w:t xml:space="preserve">Mauricio </w:t>
        </w:r>
        <w:proofErr w:type="spellStart"/>
        <w:r w:rsidR="00D62F4B" w:rsidRPr="00E53BA0">
          <w:rPr>
            <w:rStyle w:val="Hipervnculo"/>
            <w:rFonts w:ascii="Arial" w:hAnsi="Arial" w:cs="Arial"/>
            <w:b/>
            <w:color w:val="auto"/>
            <w:u w:val="none"/>
          </w:rPr>
          <w:t>Funes</w:t>
        </w:r>
        <w:proofErr w:type="spellEnd"/>
      </w:hyperlink>
      <w:r w:rsidR="00D62F4B" w:rsidRPr="00E53BA0">
        <w:rPr>
          <w:rFonts w:ascii="Arial" w:hAnsi="Arial" w:cs="Arial"/>
          <w:b/>
        </w:rPr>
        <w:t xml:space="preserve"> d</w:t>
      </w:r>
      <w:r w:rsidR="00D62F4B" w:rsidRPr="00E53BA0">
        <w:rPr>
          <w:rFonts w:ascii="Arial" w:hAnsi="Arial" w:cs="Arial"/>
          <w:b/>
        </w:rPr>
        <w:t>e</w:t>
      </w:r>
      <w:r w:rsidR="00D62F4B" w:rsidRPr="00E53BA0">
        <w:rPr>
          <w:rFonts w:ascii="Arial" w:hAnsi="Arial" w:cs="Arial"/>
          <w:b/>
        </w:rPr>
        <w:t xml:space="preserve">cidió investigar el asesinato de Romero para acatar un mandato de la </w:t>
      </w:r>
      <w:hyperlink r:id="rId117" w:tooltip="Comisión Interamericana de Derechos Humanos" w:history="1">
        <w:r w:rsidR="00D62F4B" w:rsidRPr="00E53BA0">
          <w:rPr>
            <w:rStyle w:val="Hipervnculo"/>
            <w:rFonts w:ascii="Arial" w:hAnsi="Arial" w:cs="Arial"/>
            <w:b/>
            <w:color w:val="auto"/>
            <w:u w:val="none"/>
          </w:rPr>
          <w:t>Comisión Interamer</w:t>
        </w:r>
        <w:r w:rsidR="00D62F4B" w:rsidRPr="00E53BA0">
          <w:rPr>
            <w:rStyle w:val="Hipervnculo"/>
            <w:rFonts w:ascii="Arial" w:hAnsi="Arial" w:cs="Arial"/>
            <w:b/>
            <w:color w:val="auto"/>
            <w:u w:val="none"/>
          </w:rPr>
          <w:t>i</w:t>
        </w:r>
        <w:r w:rsidR="00D62F4B" w:rsidRPr="00E53BA0">
          <w:rPr>
            <w:rStyle w:val="Hipervnculo"/>
            <w:rFonts w:ascii="Arial" w:hAnsi="Arial" w:cs="Arial"/>
            <w:b/>
            <w:color w:val="auto"/>
            <w:u w:val="none"/>
          </w:rPr>
          <w:t>cana de Derechos Humanos</w:t>
        </w:r>
      </w:hyperlink>
      <w:r w:rsidR="00D62F4B" w:rsidRPr="00E53BA0">
        <w:rPr>
          <w:rFonts w:ascii="Arial" w:hAnsi="Arial" w:cs="Arial"/>
          <w:b/>
        </w:rPr>
        <w:t xml:space="preserve"> del año </w:t>
      </w:r>
      <w:hyperlink r:id="rId118" w:tooltip="2000" w:history="1">
        <w:r w:rsidR="00D62F4B" w:rsidRPr="00E53BA0">
          <w:rPr>
            <w:rStyle w:val="Hipervnculo"/>
            <w:rFonts w:ascii="Arial" w:hAnsi="Arial" w:cs="Arial"/>
            <w:b/>
            <w:color w:val="auto"/>
            <w:u w:val="none"/>
          </w:rPr>
          <w:t>2000</w:t>
        </w:r>
      </w:hyperlink>
      <w:r w:rsidR="00D62F4B" w:rsidRPr="00E53BA0">
        <w:rPr>
          <w:rFonts w:ascii="Arial" w:hAnsi="Arial" w:cs="Arial"/>
          <w:b/>
        </w:rPr>
        <w:t>.</w:t>
      </w:r>
      <w:r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Treinta y un años después del asesinato, se conoció el nombre del asesino de Romero: fue Marino </w:t>
      </w:r>
      <w:proofErr w:type="spellStart"/>
      <w:r w:rsidR="00D62F4B" w:rsidRPr="00E53BA0">
        <w:rPr>
          <w:rFonts w:ascii="Arial" w:hAnsi="Arial" w:cs="Arial"/>
          <w:b/>
        </w:rPr>
        <w:t>Samayor</w:t>
      </w:r>
      <w:proofErr w:type="spellEnd"/>
      <w:r w:rsidR="00D62F4B" w:rsidRPr="00E53BA0">
        <w:rPr>
          <w:rFonts w:ascii="Arial" w:hAnsi="Arial" w:cs="Arial"/>
          <w:b/>
        </w:rPr>
        <w:t xml:space="preserve"> Acosta, un </w:t>
      </w:r>
      <w:proofErr w:type="spellStart"/>
      <w:r w:rsidR="00D62F4B" w:rsidRPr="00E53BA0">
        <w:rPr>
          <w:rFonts w:ascii="Arial" w:hAnsi="Arial" w:cs="Arial"/>
          <w:b/>
        </w:rPr>
        <w:t>subsargento</w:t>
      </w:r>
      <w:proofErr w:type="spellEnd"/>
      <w:r w:rsidR="00D62F4B" w:rsidRPr="00E53BA0">
        <w:rPr>
          <w:rFonts w:ascii="Arial" w:hAnsi="Arial" w:cs="Arial"/>
          <w:b/>
        </w:rPr>
        <w:t xml:space="preserve"> de la sección II de la extinta Guardia Nacional, y miembro del equipo de seguridad del </w:t>
      </w:r>
      <w:proofErr w:type="spellStart"/>
      <w:r w:rsidR="00D62F4B" w:rsidRPr="00E53BA0">
        <w:rPr>
          <w:rFonts w:ascii="Arial" w:hAnsi="Arial" w:cs="Arial"/>
          <w:b/>
        </w:rPr>
        <w:t>expresidente</w:t>
      </w:r>
      <w:proofErr w:type="spellEnd"/>
      <w:r w:rsidR="00D62F4B" w:rsidRPr="00E53BA0">
        <w:rPr>
          <w:rFonts w:ascii="Arial" w:hAnsi="Arial" w:cs="Arial"/>
          <w:b/>
        </w:rPr>
        <w:t xml:space="preserve"> de la República, quien manifestó que la orden para cometer el crimen la recibió del mayor </w:t>
      </w:r>
      <w:hyperlink r:id="rId119" w:tooltip="Roberto d'Aubuisson" w:history="1">
        <w:r w:rsidR="00D62F4B" w:rsidRPr="00E53BA0">
          <w:rPr>
            <w:rStyle w:val="Hipervnculo"/>
            <w:rFonts w:ascii="Arial" w:hAnsi="Arial" w:cs="Arial"/>
            <w:b/>
            <w:color w:val="auto"/>
            <w:u w:val="none"/>
          </w:rPr>
          <w:t xml:space="preserve">Roberto </w:t>
        </w:r>
        <w:proofErr w:type="spellStart"/>
        <w:r w:rsidR="00D62F4B" w:rsidRPr="00E53BA0">
          <w:rPr>
            <w:rStyle w:val="Hipervnculo"/>
            <w:rFonts w:ascii="Arial" w:hAnsi="Arial" w:cs="Arial"/>
            <w:b/>
            <w:color w:val="auto"/>
            <w:u w:val="none"/>
          </w:rPr>
          <w:t>d'Aubuisson</w:t>
        </w:r>
        <w:proofErr w:type="spellEnd"/>
      </w:hyperlink>
      <w:r w:rsidR="00D62F4B" w:rsidRPr="00E53BA0">
        <w:rPr>
          <w:rFonts w:ascii="Arial" w:hAnsi="Arial" w:cs="Arial"/>
          <w:b/>
        </w:rPr>
        <w:t xml:space="preserve">, creador de los escuadrones de la muerte y fundador de </w:t>
      </w:r>
      <w:hyperlink r:id="rId120" w:tooltip="Alianza Republicana Nacionalista" w:history="1">
        <w:r w:rsidR="00D62F4B" w:rsidRPr="00E53BA0">
          <w:rPr>
            <w:rStyle w:val="Hipervnculo"/>
            <w:rFonts w:ascii="Arial" w:hAnsi="Arial" w:cs="Arial"/>
            <w:b/>
            <w:color w:val="auto"/>
            <w:u w:val="none"/>
          </w:rPr>
          <w:t>ARENA</w:t>
        </w:r>
      </w:hyperlink>
      <w:r w:rsidR="00D62F4B" w:rsidRPr="00E53BA0">
        <w:rPr>
          <w:rFonts w:ascii="Arial" w:hAnsi="Arial" w:cs="Arial"/>
          <w:b/>
        </w:rPr>
        <w:t xml:space="preserve">, y del coronel </w:t>
      </w:r>
      <w:hyperlink r:id="rId121" w:tooltip="Arturo Armando Molina" w:history="1">
        <w:r w:rsidR="00D62F4B" w:rsidRPr="00E53BA0">
          <w:rPr>
            <w:rStyle w:val="Hipervnculo"/>
            <w:rFonts w:ascii="Arial" w:hAnsi="Arial" w:cs="Arial"/>
            <w:b/>
            <w:color w:val="auto"/>
            <w:u w:val="none"/>
          </w:rPr>
          <w:t>Arturo Armando Molina</w:t>
        </w:r>
      </w:hyperlink>
      <w:r w:rsidR="00D62F4B" w:rsidRPr="00E53BA0">
        <w:rPr>
          <w:rFonts w:ascii="Arial" w:hAnsi="Arial" w:cs="Arial"/>
          <w:b/>
        </w:rPr>
        <w:t>.</w:t>
      </w:r>
      <w:r w:rsidRPr="00E53BA0">
        <w:rPr>
          <w:rFonts w:ascii="Arial" w:hAnsi="Arial" w:cs="Arial"/>
          <w:b/>
        </w:rPr>
        <w:t xml:space="preserve"> </w:t>
      </w:r>
      <w:r w:rsidR="00D62F4B" w:rsidRPr="00E53BA0">
        <w:rPr>
          <w:rFonts w:ascii="Arial" w:hAnsi="Arial" w:cs="Arial"/>
          <w:b/>
        </w:rPr>
        <w:t>​</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w:t>
      </w:r>
      <w:r w:rsidR="003151E8">
        <w:rPr>
          <w:rFonts w:ascii="Arial" w:hAnsi="Arial" w:cs="Arial"/>
          <w:b/>
        </w:rPr>
        <w:t xml:space="preserve">   </w:t>
      </w:r>
      <w:r w:rsidR="00D62F4B" w:rsidRPr="00E53BA0">
        <w:rPr>
          <w:rFonts w:ascii="Arial" w:hAnsi="Arial" w:cs="Arial"/>
          <w:b/>
        </w:rPr>
        <w:t xml:space="preserve">Marino </w:t>
      </w:r>
      <w:proofErr w:type="spellStart"/>
      <w:r w:rsidR="00D62F4B" w:rsidRPr="00E53BA0">
        <w:rPr>
          <w:rFonts w:ascii="Arial" w:hAnsi="Arial" w:cs="Arial"/>
          <w:b/>
        </w:rPr>
        <w:t>Samayor</w:t>
      </w:r>
      <w:proofErr w:type="spellEnd"/>
      <w:r w:rsidR="00D62F4B" w:rsidRPr="00E53BA0">
        <w:rPr>
          <w:rFonts w:ascii="Arial" w:hAnsi="Arial" w:cs="Arial"/>
          <w:b/>
        </w:rPr>
        <w:t xml:space="preserve"> Acosta habría recibido 114 dólares por realizar esa acción.​ Marisa </w:t>
      </w:r>
      <w:proofErr w:type="spellStart"/>
      <w:r w:rsidR="00D62F4B" w:rsidRPr="00E53BA0">
        <w:rPr>
          <w:rFonts w:ascii="Arial" w:hAnsi="Arial" w:cs="Arial"/>
          <w:b/>
        </w:rPr>
        <w:t>d'Aubuisson</w:t>
      </w:r>
      <w:proofErr w:type="spellEnd"/>
      <w:r w:rsidR="00D62F4B" w:rsidRPr="00E53BA0">
        <w:rPr>
          <w:rFonts w:ascii="Arial" w:hAnsi="Arial" w:cs="Arial"/>
          <w:b/>
        </w:rPr>
        <w:t xml:space="preserve">, hermana de Roberto </w:t>
      </w:r>
      <w:proofErr w:type="spellStart"/>
      <w:r w:rsidR="00D62F4B" w:rsidRPr="00E53BA0">
        <w:rPr>
          <w:rFonts w:ascii="Arial" w:hAnsi="Arial" w:cs="Arial"/>
          <w:b/>
        </w:rPr>
        <w:t>d'Aubuisson</w:t>
      </w:r>
      <w:proofErr w:type="spellEnd"/>
      <w:r w:rsidRPr="00E53BA0">
        <w:rPr>
          <w:rFonts w:ascii="Arial" w:hAnsi="Arial" w:cs="Arial"/>
          <w:b/>
        </w:rPr>
        <w:t>,</w:t>
      </w:r>
      <w:r w:rsidR="00D62F4B" w:rsidRPr="00E53BA0">
        <w:rPr>
          <w:rFonts w:ascii="Arial" w:hAnsi="Arial" w:cs="Arial"/>
          <w:b/>
        </w:rPr>
        <w:t xml:space="preserve"> pero contrapuesta a su forma de pens</w:t>
      </w:r>
      <w:r w:rsidR="00D62F4B" w:rsidRPr="00E53BA0">
        <w:rPr>
          <w:rFonts w:ascii="Arial" w:hAnsi="Arial" w:cs="Arial"/>
          <w:b/>
        </w:rPr>
        <w:t>a</w:t>
      </w:r>
      <w:r w:rsidR="00D62F4B" w:rsidRPr="00E53BA0">
        <w:rPr>
          <w:rFonts w:ascii="Arial" w:hAnsi="Arial" w:cs="Arial"/>
          <w:b/>
        </w:rPr>
        <w:t>miento, creó años más tarde la fundación que promovió la beatificación del obispo salv</w:t>
      </w:r>
      <w:r w:rsidR="00D62F4B" w:rsidRPr="00E53BA0">
        <w:rPr>
          <w:rFonts w:ascii="Arial" w:hAnsi="Arial" w:cs="Arial"/>
          <w:b/>
        </w:rPr>
        <w:t>a</w:t>
      </w:r>
      <w:r w:rsidR="00D62F4B" w:rsidRPr="00E53BA0">
        <w:rPr>
          <w:rFonts w:ascii="Arial" w:hAnsi="Arial" w:cs="Arial"/>
          <w:b/>
        </w:rPr>
        <w:t>doreño.</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0907F1" w:rsidRDefault="00D62F4B" w:rsidP="00D62F4B">
      <w:pPr>
        <w:pStyle w:val="Ttulo2"/>
        <w:spacing w:before="0" w:beforeAutospacing="0" w:after="0" w:afterAutospacing="0"/>
        <w:jc w:val="both"/>
        <w:rPr>
          <w:rFonts w:ascii="Arial" w:hAnsi="Arial" w:cs="Arial"/>
          <w:color w:val="FF0000"/>
          <w:sz w:val="24"/>
          <w:szCs w:val="24"/>
        </w:rPr>
      </w:pPr>
      <w:r w:rsidRPr="000907F1">
        <w:rPr>
          <w:rStyle w:val="mw-headline"/>
          <w:rFonts w:ascii="Arial" w:hAnsi="Arial" w:cs="Arial"/>
          <w:color w:val="FF0000"/>
          <w:sz w:val="24"/>
          <w:szCs w:val="24"/>
        </w:rPr>
        <w:t>Canonización</w:t>
      </w:r>
    </w:p>
    <w:p w:rsidR="00D62F4B" w:rsidRPr="00D62F4B" w:rsidRDefault="00D62F4B" w:rsidP="00D62F4B">
      <w:pPr>
        <w:jc w:val="both"/>
        <w:rPr>
          <w:b/>
          <w:color w:val="002060"/>
        </w:rPr>
      </w:pPr>
    </w:p>
    <w:p w:rsidR="000907F1" w:rsidRPr="003151E8" w:rsidRDefault="000907F1" w:rsidP="00D62F4B">
      <w:pPr>
        <w:pStyle w:val="NormalWeb"/>
        <w:spacing w:before="0" w:beforeAutospacing="0" w:after="0" w:afterAutospacing="0"/>
        <w:jc w:val="both"/>
        <w:rPr>
          <w:rFonts w:ascii="Arial" w:hAnsi="Arial" w:cs="Arial"/>
          <w:b/>
          <w:i/>
          <w:color w:val="0070C0"/>
        </w:rPr>
      </w:pPr>
      <w:r w:rsidRPr="003151E8">
        <w:rPr>
          <w:rFonts w:ascii="Arial" w:hAnsi="Arial" w:cs="Arial"/>
          <w:b/>
          <w:color w:val="0070C0"/>
        </w:rPr>
        <w:t xml:space="preserve">     </w:t>
      </w:r>
      <w:r w:rsidR="00D62F4B" w:rsidRPr="003151E8">
        <w:rPr>
          <w:rFonts w:ascii="Arial" w:hAnsi="Arial" w:cs="Arial"/>
          <w:b/>
          <w:color w:val="0070C0"/>
        </w:rPr>
        <w:t xml:space="preserve">James R. </w:t>
      </w:r>
      <w:proofErr w:type="spellStart"/>
      <w:r w:rsidR="00D62F4B" w:rsidRPr="003151E8">
        <w:rPr>
          <w:rFonts w:ascii="Arial" w:hAnsi="Arial" w:cs="Arial"/>
          <w:b/>
          <w:color w:val="0070C0"/>
        </w:rPr>
        <w:t>Brockman</w:t>
      </w:r>
      <w:proofErr w:type="spellEnd"/>
      <w:r w:rsidR="00D62F4B" w:rsidRPr="003151E8">
        <w:rPr>
          <w:rFonts w:ascii="Arial" w:hAnsi="Arial" w:cs="Arial"/>
          <w:b/>
          <w:color w:val="0070C0"/>
        </w:rPr>
        <w:t>, S</w:t>
      </w:r>
      <w:r w:rsidR="003151E8" w:rsidRPr="003151E8">
        <w:rPr>
          <w:rFonts w:ascii="Arial" w:hAnsi="Arial" w:cs="Arial"/>
          <w:b/>
          <w:color w:val="0070C0"/>
        </w:rPr>
        <w:t>.</w:t>
      </w:r>
      <w:r w:rsidR="00D62F4B" w:rsidRPr="003151E8">
        <w:rPr>
          <w:rFonts w:ascii="Arial" w:hAnsi="Arial" w:cs="Arial"/>
          <w:b/>
          <w:color w:val="0070C0"/>
        </w:rPr>
        <w:t xml:space="preserve">J, biógrafo de Romero y autor de </w:t>
      </w:r>
      <w:r w:rsidR="00D62F4B" w:rsidRPr="003151E8">
        <w:rPr>
          <w:rFonts w:ascii="Arial" w:hAnsi="Arial" w:cs="Arial"/>
          <w:b/>
          <w:i/>
          <w:iCs/>
          <w:color w:val="0070C0"/>
        </w:rPr>
        <w:t>Vida de Mons. Oscar A. Romero</w:t>
      </w:r>
      <w:r w:rsidR="00D62F4B" w:rsidRPr="003151E8">
        <w:rPr>
          <w:rFonts w:ascii="Arial" w:hAnsi="Arial" w:cs="Arial"/>
          <w:b/>
          <w:color w:val="0070C0"/>
        </w:rPr>
        <w:t xml:space="preserve"> dijo que "</w:t>
      </w:r>
      <w:r w:rsidR="00D62F4B" w:rsidRPr="003151E8">
        <w:rPr>
          <w:rFonts w:ascii="Arial" w:hAnsi="Arial" w:cs="Arial"/>
          <w:b/>
          <w:i/>
          <w:color w:val="0070C0"/>
        </w:rPr>
        <w:t>todas las pruebas disponibles indican que continuó su búsqueda de la santidad hasta el final de su vida. Pero también maduró en esa búsqueda".</w:t>
      </w:r>
    </w:p>
    <w:p w:rsidR="00D62F4B" w:rsidRPr="003151E8" w:rsidRDefault="00D62F4B" w:rsidP="00D62F4B">
      <w:pPr>
        <w:pStyle w:val="NormalWeb"/>
        <w:spacing w:before="0" w:beforeAutospacing="0" w:after="0" w:afterAutospacing="0"/>
        <w:jc w:val="both"/>
        <w:rPr>
          <w:rFonts w:ascii="Arial" w:hAnsi="Arial" w:cs="Arial"/>
          <w:b/>
          <w:i/>
          <w:color w:val="0070C0"/>
        </w:rPr>
      </w:pPr>
      <w:r w:rsidRPr="003151E8">
        <w:rPr>
          <w:rFonts w:ascii="Arial" w:hAnsi="Arial" w:cs="Arial"/>
          <w:b/>
          <w:i/>
          <w:color w:val="0070C0"/>
        </w:rPr>
        <w:t xml:space="preserve"> </w:t>
      </w:r>
    </w:p>
    <w:p w:rsidR="00D62F4B" w:rsidRPr="003151E8" w:rsidRDefault="000907F1" w:rsidP="00D62F4B">
      <w:pPr>
        <w:pStyle w:val="NormalWeb"/>
        <w:spacing w:before="0" w:beforeAutospacing="0" w:after="0" w:afterAutospacing="0"/>
        <w:jc w:val="both"/>
        <w:rPr>
          <w:rFonts w:ascii="Arial" w:hAnsi="Arial" w:cs="Arial"/>
          <w:b/>
          <w:color w:val="0070C0"/>
        </w:rPr>
      </w:pPr>
      <w:r w:rsidRPr="003151E8">
        <w:rPr>
          <w:rFonts w:ascii="Arial" w:hAnsi="Arial" w:cs="Arial"/>
          <w:b/>
          <w:color w:val="0070C0"/>
        </w:rPr>
        <w:t xml:space="preserve">    </w:t>
      </w:r>
      <w:r w:rsidR="00D62F4B" w:rsidRPr="003151E8">
        <w:rPr>
          <w:rFonts w:ascii="Arial" w:hAnsi="Arial" w:cs="Arial"/>
          <w:b/>
          <w:color w:val="0070C0"/>
        </w:rPr>
        <w:t xml:space="preserve">Según </w:t>
      </w:r>
      <w:proofErr w:type="spellStart"/>
      <w:r w:rsidR="00D62F4B" w:rsidRPr="003151E8">
        <w:rPr>
          <w:rFonts w:ascii="Arial" w:hAnsi="Arial" w:cs="Arial"/>
          <w:b/>
          <w:color w:val="0070C0"/>
        </w:rPr>
        <w:t>Brockman</w:t>
      </w:r>
      <w:proofErr w:type="spellEnd"/>
      <w:r w:rsidR="00D62F4B" w:rsidRPr="003151E8">
        <w:rPr>
          <w:rFonts w:ascii="Arial" w:hAnsi="Arial" w:cs="Arial"/>
          <w:b/>
          <w:color w:val="0070C0"/>
        </w:rPr>
        <w:t>, el viaje espiritual de Romero tenía algunas de estas características: el amor a la Iglesia de Roma, demostrado por su lema episcopal, "sentir con la Iglesia", una frase que tomó de los Ejercicios Espirituales de San Ignacio; una tendencia a hacer un examen de conciencia muy profundo; un énfasis en la piedad sincera; mortificación y pen</w:t>
      </w:r>
      <w:r w:rsidR="00D62F4B" w:rsidRPr="003151E8">
        <w:rPr>
          <w:rFonts w:ascii="Arial" w:hAnsi="Arial" w:cs="Arial"/>
          <w:b/>
          <w:color w:val="0070C0"/>
        </w:rPr>
        <w:t>i</w:t>
      </w:r>
      <w:r w:rsidR="00D62F4B" w:rsidRPr="003151E8">
        <w:rPr>
          <w:rFonts w:ascii="Arial" w:hAnsi="Arial" w:cs="Arial"/>
          <w:b/>
          <w:color w:val="0070C0"/>
        </w:rPr>
        <w:t>tencia a través de sus deberes; protección para su castidad ; dirección espiritual; "ser uno con la Iglesia encarnada en este pueblo que necesita la liberación"; entusiasmo por la or</w:t>
      </w:r>
      <w:r w:rsidR="00D62F4B" w:rsidRPr="003151E8">
        <w:rPr>
          <w:rFonts w:ascii="Arial" w:hAnsi="Arial" w:cs="Arial"/>
          <w:b/>
          <w:color w:val="0070C0"/>
        </w:rPr>
        <w:t>a</w:t>
      </w:r>
      <w:r w:rsidR="00D62F4B" w:rsidRPr="003151E8">
        <w:rPr>
          <w:rFonts w:ascii="Arial" w:hAnsi="Arial" w:cs="Arial"/>
          <w:b/>
          <w:color w:val="0070C0"/>
        </w:rPr>
        <w:t>ción contemplativa y encontrar a Dios en los demás; fidelidad a la voluntad de Dios ; ofr</w:t>
      </w:r>
      <w:r w:rsidR="00D62F4B" w:rsidRPr="003151E8">
        <w:rPr>
          <w:rFonts w:ascii="Arial" w:hAnsi="Arial" w:cs="Arial"/>
          <w:b/>
          <w:color w:val="0070C0"/>
        </w:rPr>
        <w:t>e</w:t>
      </w:r>
      <w:r w:rsidR="00D62F4B" w:rsidRPr="003151E8">
        <w:rPr>
          <w:rFonts w:ascii="Arial" w:hAnsi="Arial" w:cs="Arial"/>
          <w:b/>
          <w:color w:val="0070C0"/>
        </w:rPr>
        <w:t xml:space="preserve">cimiento a Jesucristo. </w:t>
      </w:r>
    </w:p>
    <w:p w:rsidR="000907F1" w:rsidRPr="003151E8" w:rsidRDefault="000907F1" w:rsidP="00D62F4B">
      <w:pPr>
        <w:pStyle w:val="NormalWeb"/>
        <w:spacing w:before="0" w:beforeAutospacing="0" w:after="0" w:afterAutospacing="0"/>
        <w:jc w:val="both"/>
        <w:rPr>
          <w:rFonts w:ascii="Arial" w:hAnsi="Arial" w:cs="Arial"/>
          <w:b/>
          <w:color w:val="0070C0"/>
        </w:rPr>
      </w:pPr>
    </w:p>
    <w:p w:rsidR="000907F1" w:rsidRPr="003151E8" w:rsidRDefault="000907F1" w:rsidP="00D62F4B">
      <w:pPr>
        <w:pStyle w:val="NormalWeb"/>
        <w:spacing w:before="0" w:beforeAutospacing="0" w:after="0" w:afterAutospacing="0"/>
        <w:jc w:val="both"/>
        <w:rPr>
          <w:rFonts w:ascii="Arial" w:hAnsi="Arial" w:cs="Arial"/>
          <w:b/>
          <w:color w:val="0070C0"/>
        </w:rPr>
      </w:pPr>
      <w:r w:rsidRPr="003151E8">
        <w:rPr>
          <w:rFonts w:ascii="Arial" w:hAnsi="Arial" w:cs="Arial"/>
          <w:b/>
          <w:color w:val="0070C0"/>
        </w:rPr>
        <w:t xml:space="preserve">     </w:t>
      </w:r>
      <w:r w:rsidR="00D62F4B" w:rsidRPr="003151E8">
        <w:rPr>
          <w:rFonts w:ascii="Arial" w:hAnsi="Arial" w:cs="Arial"/>
          <w:b/>
          <w:color w:val="0070C0"/>
        </w:rPr>
        <w:t>Romero tenia dirección espiritual semanal con un sacerdote del Opus Dei.</w:t>
      </w:r>
      <w:r w:rsidRPr="003151E8">
        <w:rPr>
          <w:rFonts w:ascii="Arial" w:hAnsi="Arial" w:cs="Arial"/>
          <w:b/>
          <w:color w:val="0070C0"/>
        </w:rPr>
        <w:t xml:space="preserve"> </w:t>
      </w:r>
      <w:r w:rsidR="00D62F4B" w:rsidRPr="003151E8">
        <w:rPr>
          <w:rFonts w:ascii="Arial" w:hAnsi="Arial" w:cs="Arial"/>
          <w:b/>
          <w:color w:val="0070C0"/>
        </w:rPr>
        <w:t xml:space="preserve"> En 1975 e</w:t>
      </w:r>
      <w:r w:rsidR="00D62F4B" w:rsidRPr="003151E8">
        <w:rPr>
          <w:rFonts w:ascii="Arial" w:hAnsi="Arial" w:cs="Arial"/>
          <w:b/>
          <w:color w:val="0070C0"/>
        </w:rPr>
        <w:t>s</w:t>
      </w:r>
      <w:r w:rsidR="00D62F4B" w:rsidRPr="003151E8">
        <w:rPr>
          <w:rFonts w:ascii="Arial" w:hAnsi="Arial" w:cs="Arial"/>
          <w:b/>
          <w:color w:val="0070C0"/>
        </w:rPr>
        <w:t>cribió en apoyo de la causa de la canonización del fundador del Opus Dei, " Personalme</w:t>
      </w:r>
      <w:r w:rsidR="00D62F4B" w:rsidRPr="003151E8">
        <w:rPr>
          <w:rFonts w:ascii="Arial" w:hAnsi="Arial" w:cs="Arial"/>
          <w:b/>
          <w:color w:val="0070C0"/>
        </w:rPr>
        <w:t>n</w:t>
      </w:r>
      <w:r w:rsidR="00D62F4B" w:rsidRPr="003151E8">
        <w:rPr>
          <w:rFonts w:ascii="Arial" w:hAnsi="Arial" w:cs="Arial"/>
          <w:b/>
          <w:color w:val="0070C0"/>
        </w:rPr>
        <w:t>te, debo gratitud profunda a los sacerdotes de la Obra a quienes he confiado con mucha satisfacción la dirección espiritual de mi vida y de otros sacerdotes.</w:t>
      </w:r>
    </w:p>
    <w:p w:rsidR="00D62F4B" w:rsidRPr="003151E8" w:rsidRDefault="00D62F4B" w:rsidP="00D62F4B">
      <w:pPr>
        <w:pStyle w:val="NormalWeb"/>
        <w:spacing w:before="0" w:beforeAutospacing="0" w:after="0" w:afterAutospacing="0"/>
        <w:jc w:val="both"/>
        <w:rPr>
          <w:rFonts w:ascii="Arial" w:hAnsi="Arial" w:cs="Arial"/>
          <w:b/>
          <w:color w:val="0070C0"/>
        </w:rPr>
      </w:pPr>
      <w:r w:rsidRPr="003151E8">
        <w:rPr>
          <w:rFonts w:ascii="Arial" w:hAnsi="Arial" w:cs="Arial"/>
          <w:b/>
          <w:color w:val="0070C0"/>
        </w:rPr>
        <w:t xml:space="preserve">​ </w:t>
      </w: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24 de marzo de 1990 se dio inicio a la causa de canonización de Romero y se designó al presbítero Rafael Urrutia como postulador de la causa.​ El 12 de mayo de 1994, durante el proceso diocesano, se presentó formalmente la solicitud para su </w:t>
      </w:r>
      <w:hyperlink r:id="rId122" w:tooltip="Canonización" w:history="1">
        <w:r w:rsidR="00D62F4B" w:rsidRPr="00E53BA0">
          <w:rPr>
            <w:rStyle w:val="Hipervnculo"/>
            <w:rFonts w:ascii="Arial" w:hAnsi="Arial" w:cs="Arial"/>
            <w:b/>
            <w:color w:val="auto"/>
            <w:u w:val="none"/>
          </w:rPr>
          <w:t>canonización</w:t>
        </w:r>
      </w:hyperlink>
      <w:r w:rsidR="00D62F4B" w:rsidRPr="00E53BA0">
        <w:rPr>
          <w:rFonts w:ascii="Arial" w:hAnsi="Arial" w:cs="Arial"/>
          <w:b/>
        </w:rPr>
        <w:t xml:space="preserve"> a su suc</w:t>
      </w:r>
      <w:r w:rsidR="00D62F4B" w:rsidRPr="00E53BA0">
        <w:rPr>
          <w:rFonts w:ascii="Arial" w:hAnsi="Arial" w:cs="Arial"/>
          <w:b/>
        </w:rPr>
        <w:t>e</w:t>
      </w:r>
      <w:r w:rsidR="00D62F4B" w:rsidRPr="00E53BA0">
        <w:rPr>
          <w:rFonts w:ascii="Arial" w:hAnsi="Arial" w:cs="Arial"/>
          <w:b/>
        </w:rPr>
        <w:t xml:space="preserve">sor, el arzobispo metropolitano </w:t>
      </w:r>
      <w:hyperlink r:id="rId123" w:tooltip="Arturo Rivera y Damas" w:history="1">
        <w:r w:rsidR="00D62F4B" w:rsidRPr="00E53BA0">
          <w:rPr>
            <w:rStyle w:val="Hipervnculo"/>
            <w:rFonts w:ascii="Arial" w:hAnsi="Arial" w:cs="Arial"/>
            <w:b/>
            <w:color w:val="auto"/>
            <w:u w:val="none"/>
          </w:rPr>
          <w:t>Arturo Rivera y Damas</w:t>
        </w:r>
      </w:hyperlink>
      <w:r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El proceso diocesano concluyó el 1 de noviembre de </w:t>
      </w:r>
      <w:hyperlink r:id="rId124" w:tooltip="1996" w:history="1">
        <w:r w:rsidR="00D62F4B" w:rsidRPr="00E53BA0">
          <w:rPr>
            <w:rStyle w:val="Hipervnculo"/>
            <w:rFonts w:ascii="Arial" w:hAnsi="Arial" w:cs="Arial"/>
            <w:b/>
            <w:color w:val="auto"/>
            <w:u w:val="none"/>
          </w:rPr>
          <w:t>1996</w:t>
        </w:r>
      </w:hyperlink>
      <w:r w:rsidR="00D62F4B" w:rsidRPr="00E53BA0">
        <w:rPr>
          <w:rFonts w:ascii="Arial" w:hAnsi="Arial" w:cs="Arial"/>
          <w:b/>
        </w:rPr>
        <w:t xml:space="preserve">, y el 4 de julio de 1997 la </w:t>
      </w:r>
      <w:hyperlink r:id="rId125" w:tooltip="Santa Sede" w:history="1">
        <w:r w:rsidR="00D62F4B" w:rsidRPr="00E53BA0">
          <w:rPr>
            <w:rStyle w:val="Hipervnculo"/>
            <w:rFonts w:ascii="Arial" w:hAnsi="Arial" w:cs="Arial"/>
            <w:b/>
            <w:color w:val="auto"/>
            <w:u w:val="none"/>
          </w:rPr>
          <w:t>Santa Sede</w:t>
        </w:r>
      </w:hyperlink>
      <w:r w:rsidR="00D62F4B" w:rsidRPr="00E53BA0">
        <w:rPr>
          <w:rFonts w:ascii="Arial" w:hAnsi="Arial" w:cs="Arial"/>
          <w:b/>
        </w:rPr>
        <w:t xml:space="preserve"> aceptó la causa como válida.​ La causa fue elevada a la </w:t>
      </w:r>
      <w:hyperlink r:id="rId126" w:tooltip="Congregación para las Causas de los Santos" w:history="1">
        <w:r w:rsidR="00D62F4B" w:rsidRPr="00E53BA0">
          <w:rPr>
            <w:rStyle w:val="Hipervnculo"/>
            <w:rFonts w:ascii="Arial" w:hAnsi="Arial" w:cs="Arial"/>
            <w:b/>
            <w:color w:val="auto"/>
            <w:u w:val="none"/>
          </w:rPr>
          <w:t>Congregación para las Causas de los Santos</w:t>
        </w:r>
      </w:hyperlink>
      <w:r w:rsidR="00D62F4B" w:rsidRPr="00E53BA0">
        <w:rPr>
          <w:rFonts w:ascii="Arial" w:hAnsi="Arial" w:cs="Arial"/>
          <w:b/>
        </w:rPr>
        <w:t xml:space="preserve">, en la </w:t>
      </w:r>
      <w:hyperlink r:id="rId127" w:tooltip="Ciudad del Vaticano" w:history="1">
        <w:r w:rsidR="00D62F4B" w:rsidRPr="00E53BA0">
          <w:rPr>
            <w:rStyle w:val="Hipervnculo"/>
            <w:rFonts w:ascii="Arial" w:hAnsi="Arial" w:cs="Arial"/>
            <w:b/>
            <w:color w:val="auto"/>
            <w:u w:val="none"/>
          </w:rPr>
          <w:t>Ciudad del Vaticano</w:t>
        </w:r>
      </w:hyperlink>
      <w:r w:rsidR="00D62F4B" w:rsidRPr="00E53BA0">
        <w:rPr>
          <w:rFonts w:ascii="Arial" w:hAnsi="Arial" w:cs="Arial"/>
          <w:b/>
        </w:rPr>
        <w:t xml:space="preserve">, la que en </w:t>
      </w:r>
      <w:hyperlink r:id="rId128" w:tooltip="2000" w:history="1">
        <w:r w:rsidR="00D62F4B" w:rsidRPr="00E53BA0">
          <w:rPr>
            <w:rStyle w:val="Hipervnculo"/>
            <w:rFonts w:ascii="Arial" w:hAnsi="Arial" w:cs="Arial"/>
            <w:b/>
            <w:color w:val="auto"/>
            <w:u w:val="none"/>
          </w:rPr>
          <w:t>2000</w:t>
        </w:r>
      </w:hyperlink>
      <w:r w:rsidR="00D62F4B" w:rsidRPr="00E53BA0">
        <w:rPr>
          <w:rFonts w:ascii="Arial" w:hAnsi="Arial" w:cs="Arial"/>
          <w:b/>
        </w:rPr>
        <w:t xml:space="preserve"> la transfirió a la Congregación p</w:t>
      </w:r>
      <w:r w:rsidR="00D62F4B" w:rsidRPr="00E53BA0">
        <w:rPr>
          <w:rFonts w:ascii="Arial" w:hAnsi="Arial" w:cs="Arial"/>
          <w:b/>
        </w:rPr>
        <w:t>a</w:t>
      </w:r>
      <w:r w:rsidR="00D62F4B" w:rsidRPr="00E53BA0">
        <w:rPr>
          <w:rFonts w:ascii="Arial" w:hAnsi="Arial" w:cs="Arial"/>
          <w:b/>
        </w:rPr>
        <w:t xml:space="preserve">ra la Doctrina de la Fe (en ese entonces dirigida por el cardenal alemán </w:t>
      </w:r>
      <w:hyperlink r:id="rId129" w:tooltip="Joseph Ratzinger" w:history="1">
        <w:r w:rsidR="00D62F4B" w:rsidRPr="00E53BA0">
          <w:rPr>
            <w:rStyle w:val="Hipervnculo"/>
            <w:rFonts w:ascii="Arial" w:hAnsi="Arial" w:cs="Arial"/>
            <w:b/>
            <w:color w:val="auto"/>
            <w:u w:val="none"/>
          </w:rPr>
          <w:t>Joseph Ratzinger</w:t>
        </w:r>
      </w:hyperlink>
      <w:r w:rsidR="00D62F4B" w:rsidRPr="00E53BA0">
        <w:rPr>
          <w:rFonts w:ascii="Arial" w:hAnsi="Arial" w:cs="Arial"/>
          <w:b/>
        </w:rPr>
        <w:t xml:space="preserve">, posteriormente papa </w:t>
      </w:r>
      <w:hyperlink r:id="rId130" w:tooltip="Benedicto XVI" w:history="1">
        <w:r w:rsidR="00D62F4B" w:rsidRPr="00E53BA0">
          <w:rPr>
            <w:rStyle w:val="Hipervnculo"/>
            <w:rFonts w:ascii="Arial" w:hAnsi="Arial" w:cs="Arial"/>
            <w:b/>
            <w:color w:val="auto"/>
            <w:u w:val="none"/>
          </w:rPr>
          <w:t>Benedicto XVI</w:t>
        </w:r>
      </w:hyperlink>
      <w:r w:rsidR="00D62F4B" w:rsidRPr="00E53BA0">
        <w:rPr>
          <w:rFonts w:ascii="Arial" w:hAnsi="Arial" w:cs="Arial"/>
          <w:b/>
        </w:rPr>
        <w:t xml:space="preserve">) para que analizara concienzudamente los escritos y homilías de monseñor Romero. Una vez terminado dicho análisis, en </w:t>
      </w:r>
      <w:hyperlink r:id="rId131" w:tooltip="2005" w:history="1">
        <w:r w:rsidR="00D62F4B" w:rsidRPr="00E53BA0">
          <w:rPr>
            <w:rStyle w:val="Hipervnculo"/>
            <w:rFonts w:ascii="Arial" w:hAnsi="Arial" w:cs="Arial"/>
            <w:b/>
            <w:color w:val="auto"/>
            <w:u w:val="none"/>
          </w:rPr>
          <w:t>2005</w:t>
        </w:r>
      </w:hyperlink>
      <w:r w:rsidR="003151E8">
        <w:t>,</w:t>
      </w:r>
      <w:r w:rsidR="00D62F4B" w:rsidRPr="00E53BA0">
        <w:rPr>
          <w:rFonts w:ascii="Arial" w:hAnsi="Arial" w:cs="Arial"/>
          <w:b/>
        </w:rPr>
        <w:t xml:space="preserve"> el postulador de la causa de canonización, monseñor </w:t>
      </w:r>
      <w:proofErr w:type="spellStart"/>
      <w:r w:rsidR="00D62F4B" w:rsidRPr="00E53BA0">
        <w:rPr>
          <w:rFonts w:ascii="Arial" w:hAnsi="Arial" w:cs="Arial"/>
          <w:b/>
        </w:rPr>
        <w:t>Vicenzo</w:t>
      </w:r>
      <w:proofErr w:type="spellEnd"/>
      <w:r w:rsidR="00D62F4B" w:rsidRPr="00E53BA0">
        <w:rPr>
          <w:rFonts w:ascii="Arial" w:hAnsi="Arial" w:cs="Arial"/>
          <w:b/>
        </w:rPr>
        <w:t xml:space="preserve"> </w:t>
      </w:r>
      <w:proofErr w:type="spellStart"/>
      <w:r w:rsidR="00D62F4B" w:rsidRPr="00E53BA0">
        <w:rPr>
          <w:rFonts w:ascii="Arial" w:hAnsi="Arial" w:cs="Arial"/>
          <w:b/>
        </w:rPr>
        <w:t>Paglia</w:t>
      </w:r>
      <w:proofErr w:type="spellEnd"/>
      <w:r w:rsidR="00D62F4B" w:rsidRPr="00E53BA0">
        <w:rPr>
          <w:rFonts w:ascii="Arial" w:hAnsi="Arial" w:cs="Arial"/>
          <w:b/>
        </w:rPr>
        <w:t>, informó a los medios de comunic</w:t>
      </w:r>
      <w:r w:rsidR="00D62F4B" w:rsidRPr="00E53BA0">
        <w:rPr>
          <w:rFonts w:ascii="Arial" w:hAnsi="Arial" w:cs="Arial"/>
          <w:b/>
        </w:rPr>
        <w:t>a</w:t>
      </w:r>
      <w:r w:rsidR="00D62F4B" w:rsidRPr="00E53BA0">
        <w:rPr>
          <w:rFonts w:ascii="Arial" w:hAnsi="Arial" w:cs="Arial"/>
          <w:b/>
        </w:rPr>
        <w:t>ción de las conclusiones del estudio: «</w:t>
      </w:r>
      <w:r w:rsidR="00D62F4B" w:rsidRPr="003151E8">
        <w:rPr>
          <w:rFonts w:ascii="Arial" w:hAnsi="Arial" w:cs="Arial"/>
          <w:b/>
          <w:i/>
        </w:rPr>
        <w:t>Romero no era un obispo revolucionario, sino un hombre de la Iglesia, del Evangelio y de los pobres».</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8B1761"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Algunos </w:t>
      </w:r>
      <w:hyperlink r:id="rId132" w:tooltip="Vaticanistas (aún no redactado)" w:history="1">
        <w:r w:rsidR="00D62F4B" w:rsidRPr="00E53BA0">
          <w:rPr>
            <w:rStyle w:val="Hipervnculo"/>
            <w:rFonts w:ascii="Arial" w:hAnsi="Arial" w:cs="Arial"/>
            <w:b/>
            <w:color w:val="auto"/>
            <w:u w:val="none"/>
          </w:rPr>
          <w:t>analistas vaticanos</w:t>
        </w:r>
      </w:hyperlink>
      <w:r w:rsidR="00D62F4B" w:rsidRPr="00E53BA0">
        <w:rPr>
          <w:rFonts w:ascii="Arial" w:hAnsi="Arial" w:cs="Arial"/>
          <w:b/>
        </w:rPr>
        <w:t xml:space="preserve"> señalaron la existencia de cierto «bloqueo de la causa» a partir de 1997, por razones de índole ideológica.</w:t>
      </w:r>
      <w:r w:rsidR="00E53BA0" w:rsidRPr="00E53BA0">
        <w:rPr>
          <w:rFonts w:ascii="Arial" w:hAnsi="Arial" w:cs="Arial"/>
          <w:b/>
        </w:rPr>
        <w:t xml:space="preserve"> </w:t>
      </w:r>
      <w:r w:rsidR="00D62F4B" w:rsidRPr="00E53BA0">
        <w:rPr>
          <w:rFonts w:ascii="Arial" w:hAnsi="Arial" w:cs="Arial"/>
          <w:b/>
        </w:rPr>
        <w:t xml:space="preserve">​ El propio postulador monseñor </w:t>
      </w:r>
      <w:proofErr w:type="spellStart"/>
      <w:r w:rsidR="00D62F4B" w:rsidRPr="00E53BA0">
        <w:rPr>
          <w:rFonts w:ascii="Arial" w:hAnsi="Arial" w:cs="Arial"/>
          <w:b/>
        </w:rPr>
        <w:t>Vicenzo</w:t>
      </w:r>
      <w:proofErr w:type="spellEnd"/>
      <w:r w:rsidR="00D62F4B" w:rsidRPr="00E53BA0">
        <w:rPr>
          <w:rFonts w:ascii="Arial" w:hAnsi="Arial" w:cs="Arial"/>
          <w:b/>
        </w:rPr>
        <w:t xml:space="preserve"> </w:t>
      </w:r>
      <w:proofErr w:type="spellStart"/>
      <w:r w:rsidR="00D62F4B" w:rsidRPr="00E53BA0">
        <w:rPr>
          <w:rFonts w:ascii="Arial" w:hAnsi="Arial" w:cs="Arial"/>
          <w:b/>
        </w:rPr>
        <w:t>Paglia</w:t>
      </w:r>
      <w:proofErr w:type="spellEnd"/>
      <w:r w:rsidR="00D62F4B" w:rsidRPr="00E53BA0">
        <w:rPr>
          <w:rFonts w:ascii="Arial" w:hAnsi="Arial" w:cs="Arial"/>
          <w:b/>
        </w:rPr>
        <w:t xml:space="preserve"> explicó que tuvo «algunos» malentendidos con </w:t>
      </w:r>
      <w:hyperlink r:id="rId133" w:tooltip="Juan Pablo II" w:history="1">
        <w:r w:rsidR="00D62F4B" w:rsidRPr="00E53BA0">
          <w:rPr>
            <w:rStyle w:val="Hipervnculo"/>
            <w:rFonts w:ascii="Arial" w:hAnsi="Arial" w:cs="Arial"/>
            <w:b/>
            <w:color w:val="auto"/>
            <w:u w:val="none"/>
          </w:rPr>
          <w:t>Juan Pablo II</w:t>
        </w:r>
      </w:hyperlink>
      <w:r w:rsidR="00D62F4B" w:rsidRPr="00E53BA0">
        <w:rPr>
          <w:rFonts w:ascii="Arial" w:hAnsi="Arial" w:cs="Arial"/>
          <w:b/>
        </w:rPr>
        <w:t xml:space="preserve"> porque, a su juicio, las informaciones que llegaban en aquel momento desde El Salvador «iban todas en una d</w:t>
      </w:r>
      <w:r w:rsidR="00D62F4B" w:rsidRPr="00E53BA0">
        <w:rPr>
          <w:rFonts w:ascii="Arial" w:hAnsi="Arial" w:cs="Arial"/>
          <w:b/>
        </w:rPr>
        <w:t>i</w:t>
      </w:r>
      <w:r w:rsidR="00D62F4B" w:rsidRPr="00E53BA0">
        <w:rPr>
          <w:rFonts w:ascii="Arial" w:hAnsi="Arial" w:cs="Arial"/>
          <w:b/>
        </w:rPr>
        <w:t xml:space="preserve">rección»: la derecha política, los embajadores salvadoreños ante la Santa Sede y algunos cardenales acusaban a Romero de «estar desequilibrado» y de «ser comunista». </w:t>
      </w:r>
    </w:p>
    <w:p w:rsidR="008B1761" w:rsidRDefault="008B1761" w:rsidP="00D62F4B">
      <w:pPr>
        <w:pStyle w:val="NormalWeb"/>
        <w:spacing w:before="0" w:beforeAutospacing="0" w:after="0" w:afterAutospacing="0"/>
        <w:jc w:val="both"/>
        <w:rPr>
          <w:rFonts w:ascii="Arial" w:hAnsi="Arial" w:cs="Arial"/>
          <w:b/>
        </w:rPr>
      </w:pPr>
    </w:p>
    <w:p w:rsidR="008B1761" w:rsidRDefault="008B1761" w:rsidP="00D62F4B">
      <w:pPr>
        <w:pStyle w:val="NormalWeb"/>
        <w:spacing w:before="0" w:beforeAutospacing="0" w:after="0" w:afterAutospacing="0"/>
        <w:jc w:val="both"/>
        <w:rPr>
          <w:rFonts w:ascii="Arial" w:hAnsi="Arial" w:cs="Arial"/>
          <w:b/>
        </w:rPr>
      </w:pPr>
    </w:p>
    <w:p w:rsidR="000907F1" w:rsidRPr="00E53BA0" w:rsidRDefault="008B1761" w:rsidP="00D62F4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62F4B" w:rsidRPr="00E53BA0">
        <w:rPr>
          <w:rFonts w:ascii="Arial" w:hAnsi="Arial" w:cs="Arial"/>
          <w:b/>
        </w:rPr>
        <w:t>No ob</w:t>
      </w:r>
      <w:r w:rsidR="00D62F4B" w:rsidRPr="00E53BA0">
        <w:rPr>
          <w:rFonts w:ascii="Arial" w:hAnsi="Arial" w:cs="Arial"/>
          <w:b/>
        </w:rPr>
        <w:t>s</w:t>
      </w:r>
      <w:r w:rsidR="00D62F4B" w:rsidRPr="00E53BA0">
        <w:rPr>
          <w:rFonts w:ascii="Arial" w:hAnsi="Arial" w:cs="Arial"/>
          <w:b/>
        </w:rPr>
        <w:t xml:space="preserve">tante, </w:t>
      </w:r>
      <w:proofErr w:type="spellStart"/>
      <w:r w:rsidR="00D62F4B" w:rsidRPr="00E53BA0">
        <w:rPr>
          <w:rFonts w:ascii="Arial" w:hAnsi="Arial" w:cs="Arial"/>
          <w:b/>
        </w:rPr>
        <w:t>Paglia</w:t>
      </w:r>
      <w:proofErr w:type="spellEnd"/>
      <w:r w:rsidR="00D62F4B" w:rsidRPr="00E53BA0">
        <w:rPr>
          <w:rFonts w:ascii="Arial" w:hAnsi="Arial" w:cs="Arial"/>
          <w:b/>
        </w:rPr>
        <w:t xml:space="preserve"> precisó que hubo un momento en el que el papa polaco modificó su postura: </w:t>
      </w:r>
      <w:r w:rsidR="00D62F4B" w:rsidRPr="00E53BA0">
        <w:rPr>
          <w:rFonts w:ascii="Arial" w:hAnsi="Arial" w:cs="Arial"/>
          <w:b/>
          <w:i/>
        </w:rPr>
        <w:t>«En su primer viaje a El Salvador cambió y quiso ir a la Catedral, esperó diez m</w:t>
      </w:r>
      <w:r w:rsidR="00D62F4B" w:rsidRPr="00E53BA0">
        <w:rPr>
          <w:rFonts w:ascii="Arial" w:hAnsi="Arial" w:cs="Arial"/>
          <w:b/>
          <w:i/>
        </w:rPr>
        <w:t>i</w:t>
      </w:r>
      <w:r w:rsidR="00D62F4B" w:rsidRPr="00E53BA0">
        <w:rPr>
          <w:rFonts w:ascii="Arial" w:hAnsi="Arial" w:cs="Arial"/>
          <w:b/>
          <w:i/>
        </w:rPr>
        <w:t>nutos po</w:t>
      </w:r>
      <w:r w:rsidR="00D62F4B" w:rsidRPr="00E53BA0">
        <w:rPr>
          <w:rFonts w:ascii="Arial" w:hAnsi="Arial" w:cs="Arial"/>
          <w:b/>
          <w:i/>
        </w:rPr>
        <w:t>r</w:t>
      </w:r>
      <w:r w:rsidR="00D62F4B" w:rsidRPr="00E53BA0">
        <w:rPr>
          <w:rFonts w:ascii="Arial" w:hAnsi="Arial" w:cs="Arial"/>
          <w:b/>
          <w:i/>
        </w:rPr>
        <w:t>que estaba cerrada. Allí impuso sus manos sobre la tumba de Romero. Además, me ha d</w:t>
      </w:r>
      <w:r w:rsidR="00D62F4B" w:rsidRPr="00E53BA0">
        <w:rPr>
          <w:rFonts w:ascii="Arial" w:hAnsi="Arial" w:cs="Arial"/>
          <w:b/>
          <w:i/>
        </w:rPr>
        <w:t>i</w:t>
      </w:r>
      <w:r w:rsidR="00D62F4B" w:rsidRPr="00E53BA0">
        <w:rPr>
          <w:rFonts w:ascii="Arial" w:hAnsi="Arial" w:cs="Arial"/>
          <w:b/>
          <w:i/>
        </w:rPr>
        <w:t>cho en muchas ocasiones que Romero es de la Iglesia</w:t>
      </w:r>
      <w:r w:rsidR="00D62F4B" w:rsidRPr="00E53BA0">
        <w:rPr>
          <w:rFonts w:ascii="Arial" w:hAnsi="Arial" w:cs="Arial"/>
          <w:b/>
        </w:rPr>
        <w:t>».</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Asimismo, </w:t>
      </w:r>
      <w:proofErr w:type="spellStart"/>
      <w:r w:rsidR="00D62F4B" w:rsidRPr="00E53BA0">
        <w:rPr>
          <w:rFonts w:ascii="Arial" w:hAnsi="Arial" w:cs="Arial"/>
          <w:b/>
        </w:rPr>
        <w:t>Karol</w:t>
      </w:r>
      <w:proofErr w:type="spellEnd"/>
      <w:r w:rsidR="00D62F4B" w:rsidRPr="00E53BA0">
        <w:rPr>
          <w:rFonts w:ascii="Arial" w:hAnsi="Arial" w:cs="Arial"/>
          <w:b/>
        </w:rPr>
        <w:t xml:space="preserve"> </w:t>
      </w:r>
      <w:proofErr w:type="spellStart"/>
      <w:r w:rsidR="00D62F4B" w:rsidRPr="00E53BA0">
        <w:rPr>
          <w:rFonts w:ascii="Arial" w:hAnsi="Arial" w:cs="Arial"/>
          <w:b/>
        </w:rPr>
        <w:t>Wojtyła</w:t>
      </w:r>
      <w:proofErr w:type="spellEnd"/>
      <w:r w:rsidR="00D62F4B" w:rsidRPr="00E53BA0">
        <w:rPr>
          <w:rFonts w:ascii="Arial" w:hAnsi="Arial" w:cs="Arial"/>
          <w:b/>
        </w:rPr>
        <w:t xml:space="preserve"> recordó a monseñor Romero en la celebración de nuevos márt</w:t>
      </w:r>
      <w:r w:rsidR="00D62F4B" w:rsidRPr="00E53BA0">
        <w:rPr>
          <w:rFonts w:ascii="Arial" w:hAnsi="Arial" w:cs="Arial"/>
          <w:b/>
        </w:rPr>
        <w:t>i</w:t>
      </w:r>
      <w:r w:rsidR="00D62F4B" w:rsidRPr="00E53BA0">
        <w:rPr>
          <w:rFonts w:ascii="Arial" w:hAnsi="Arial" w:cs="Arial"/>
          <w:b/>
        </w:rPr>
        <w:t xml:space="preserve">res durante el </w:t>
      </w:r>
      <w:hyperlink r:id="rId134" w:tooltip="Jubileo de 2000" w:history="1">
        <w:r w:rsidR="00D62F4B" w:rsidRPr="00E53BA0">
          <w:rPr>
            <w:rStyle w:val="Hipervnculo"/>
            <w:rFonts w:ascii="Arial" w:hAnsi="Arial" w:cs="Arial"/>
            <w:b/>
            <w:color w:val="auto"/>
            <w:u w:val="none"/>
          </w:rPr>
          <w:t>jubileo del año 2000</w:t>
        </w:r>
      </w:hyperlink>
      <w:r w:rsidR="00D62F4B" w:rsidRPr="00E53BA0">
        <w:rPr>
          <w:rFonts w:ascii="Arial" w:hAnsi="Arial" w:cs="Arial"/>
          <w:b/>
        </w:rPr>
        <w:t xml:space="preserve">, insertando su nombre —ausente en el texto— en el </w:t>
      </w:r>
      <w:r w:rsidR="00D62F4B" w:rsidRPr="00E53BA0">
        <w:rPr>
          <w:rFonts w:ascii="Arial" w:hAnsi="Arial" w:cs="Arial"/>
          <w:b/>
          <w:i/>
          <w:iCs/>
        </w:rPr>
        <w:t>oremus</w:t>
      </w:r>
      <w:r w:rsidR="00D62F4B" w:rsidRPr="00E53BA0">
        <w:rPr>
          <w:rFonts w:ascii="Arial" w:hAnsi="Arial" w:cs="Arial"/>
          <w:b/>
        </w:rPr>
        <w:t xml:space="preserve"> final.</w:t>
      </w:r>
      <w:r w:rsidRPr="00E53BA0">
        <w:rPr>
          <w:rFonts w:ascii="Arial" w:hAnsi="Arial" w:cs="Arial"/>
          <w:b/>
        </w:rPr>
        <w:t xml:space="preserve"> </w:t>
      </w:r>
      <w:r w:rsidR="00D62F4B" w:rsidRPr="00E53BA0">
        <w:rPr>
          <w:rFonts w:ascii="Arial" w:hAnsi="Arial" w:cs="Arial"/>
          <w:b/>
        </w:rPr>
        <w:t xml:space="preserve">​ Por otra parte, </w:t>
      </w:r>
      <w:proofErr w:type="spellStart"/>
      <w:r w:rsidR="00D62F4B" w:rsidRPr="00E53BA0">
        <w:rPr>
          <w:rFonts w:ascii="Arial" w:hAnsi="Arial" w:cs="Arial"/>
          <w:b/>
        </w:rPr>
        <w:t>Paglia</w:t>
      </w:r>
      <w:proofErr w:type="spellEnd"/>
      <w:r w:rsidR="00D62F4B" w:rsidRPr="00E53BA0">
        <w:rPr>
          <w:rFonts w:ascii="Arial" w:hAnsi="Arial" w:cs="Arial"/>
          <w:b/>
        </w:rPr>
        <w:t xml:space="preserve"> señaló que fue </w:t>
      </w:r>
      <w:hyperlink r:id="rId135" w:tooltip="Benedicto XVI" w:history="1">
        <w:r w:rsidR="00D62F4B" w:rsidRPr="00E53BA0">
          <w:rPr>
            <w:rStyle w:val="Hipervnculo"/>
            <w:rFonts w:ascii="Arial" w:hAnsi="Arial" w:cs="Arial"/>
            <w:b/>
            <w:color w:val="auto"/>
            <w:u w:val="none"/>
          </w:rPr>
          <w:t>Benedicto XVI</w:t>
        </w:r>
      </w:hyperlink>
      <w:r w:rsidR="00D62F4B" w:rsidRPr="00E53BA0">
        <w:rPr>
          <w:rFonts w:ascii="Arial" w:hAnsi="Arial" w:cs="Arial"/>
          <w:b/>
        </w:rPr>
        <w:t xml:space="preserve"> quien desbloqueó el pr</w:t>
      </w:r>
      <w:r w:rsidR="00D62F4B" w:rsidRPr="00E53BA0">
        <w:rPr>
          <w:rFonts w:ascii="Arial" w:hAnsi="Arial" w:cs="Arial"/>
          <w:b/>
        </w:rPr>
        <w:t>o</w:t>
      </w:r>
      <w:r w:rsidR="00D62F4B" w:rsidRPr="00E53BA0">
        <w:rPr>
          <w:rFonts w:ascii="Arial" w:hAnsi="Arial" w:cs="Arial"/>
          <w:b/>
        </w:rPr>
        <w:t>ceso de beatificación el 20 de diciembre de 2012, poco antes de anunciar su renuncia.</w:t>
      </w:r>
    </w:p>
    <w:p w:rsid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w:t>
      </w:r>
    </w:p>
    <w:p w:rsidR="00180220"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Desde la Santa Sede se respondió que la causa de beatificación de Óscar Arnulfo Rom</w:t>
      </w:r>
      <w:r w:rsidR="00D62F4B" w:rsidRPr="00E53BA0">
        <w:rPr>
          <w:rFonts w:ascii="Arial" w:hAnsi="Arial" w:cs="Arial"/>
          <w:b/>
        </w:rPr>
        <w:t>e</w:t>
      </w:r>
      <w:r w:rsidR="00D62F4B" w:rsidRPr="00E53BA0">
        <w:rPr>
          <w:rFonts w:ascii="Arial" w:hAnsi="Arial" w:cs="Arial"/>
          <w:b/>
        </w:rPr>
        <w:t>ro nunca estuvo bloqueada.</w:t>
      </w:r>
      <w:r w:rsidRPr="00E53BA0">
        <w:rPr>
          <w:rFonts w:ascii="Arial" w:hAnsi="Arial" w:cs="Arial"/>
          <w:b/>
        </w:rPr>
        <w:t xml:space="preserve"> </w:t>
      </w:r>
      <w:r w:rsidR="00D62F4B" w:rsidRPr="00E53BA0">
        <w:rPr>
          <w:rFonts w:ascii="Arial" w:hAnsi="Arial" w:cs="Arial"/>
          <w:b/>
        </w:rPr>
        <w:t xml:space="preserve">​ Con todo, Jesús Delgado, secretario de monseñor Romero, admitió la existencia de una oposición económica, social y política a su beatificación, y señaló: </w:t>
      </w:r>
      <w:r w:rsidR="00D62F4B" w:rsidRPr="00E53BA0">
        <w:rPr>
          <w:rFonts w:ascii="Arial" w:hAnsi="Arial" w:cs="Arial"/>
          <w:b/>
          <w:i/>
        </w:rPr>
        <w:t xml:space="preserve">«Algunos dicen que fue </w:t>
      </w:r>
      <w:hyperlink r:id="rId136" w:tooltip="Alfonso López Trujillo" w:history="1">
        <w:r w:rsidR="00D62F4B" w:rsidRPr="00E53BA0">
          <w:rPr>
            <w:rStyle w:val="Hipervnculo"/>
            <w:rFonts w:ascii="Arial" w:hAnsi="Arial" w:cs="Arial"/>
            <w:b/>
            <w:i/>
            <w:color w:val="auto"/>
            <w:u w:val="none"/>
          </w:rPr>
          <w:t>(Alfonso) López Trujillo</w:t>
        </w:r>
      </w:hyperlink>
      <w:r w:rsidR="00D62F4B" w:rsidRPr="00E53BA0">
        <w:rPr>
          <w:rFonts w:ascii="Arial" w:hAnsi="Arial" w:cs="Arial"/>
          <w:b/>
          <w:i/>
        </w:rPr>
        <w:t xml:space="preserve"> el que atrasó el proceso y puede que sí, porque él era el encargado de los temas de América Latina</w:t>
      </w:r>
      <w:r w:rsidR="00D62F4B" w:rsidRPr="00E53BA0">
        <w:rPr>
          <w:rFonts w:ascii="Arial" w:hAnsi="Arial" w:cs="Arial"/>
          <w:b/>
        </w:rPr>
        <w:t xml:space="preserve">». Durante el pontificado de </w:t>
      </w:r>
      <w:hyperlink r:id="rId137" w:tooltip="Francisco (papa)" w:history="1">
        <w:r w:rsidR="00D62F4B" w:rsidRPr="00E53BA0">
          <w:rPr>
            <w:rStyle w:val="Hipervnculo"/>
            <w:rFonts w:ascii="Arial" w:hAnsi="Arial" w:cs="Arial"/>
            <w:b/>
            <w:color w:val="auto"/>
            <w:u w:val="none"/>
          </w:rPr>
          <w:t>Francisco</w:t>
        </w:r>
      </w:hyperlink>
      <w:r w:rsidR="00D62F4B" w:rsidRPr="00E53BA0">
        <w:rPr>
          <w:rFonts w:ascii="Arial" w:hAnsi="Arial" w:cs="Arial"/>
          <w:b/>
        </w:rPr>
        <w:t>, la causa habría contado con el apoyo expreso del papa.</w:t>
      </w:r>
    </w:p>
    <w:p w:rsidR="00D62F4B" w:rsidRPr="00E53BA0" w:rsidRDefault="00180220"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w:t>
      </w:r>
    </w:p>
    <w:p w:rsidR="00E53BA0" w:rsidRDefault="00180220"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3 de febrero de 2015 el papa Francisco autorizó la promulgación del decreto de la Congregación para las Causas de los Santos que declaró a Óscar Romero </w:t>
      </w:r>
      <w:hyperlink r:id="rId138" w:anchor="En_el_cristianismo" w:tooltip="Mártir" w:history="1">
        <w:r w:rsidR="00D62F4B" w:rsidRPr="00E53BA0">
          <w:rPr>
            <w:rStyle w:val="Hipervnculo"/>
            <w:rFonts w:ascii="Arial" w:hAnsi="Arial" w:cs="Arial"/>
            <w:b/>
            <w:color w:val="auto"/>
            <w:u w:val="none"/>
          </w:rPr>
          <w:t>mártir</w:t>
        </w:r>
      </w:hyperlink>
      <w:r w:rsidR="00D62F4B" w:rsidRPr="00E53BA0">
        <w:rPr>
          <w:rFonts w:ascii="Arial" w:hAnsi="Arial" w:cs="Arial"/>
          <w:b/>
        </w:rPr>
        <w:t xml:space="preserve"> de la Igl</w:t>
      </w:r>
      <w:r w:rsidR="00D62F4B" w:rsidRPr="00E53BA0">
        <w:rPr>
          <w:rFonts w:ascii="Arial" w:hAnsi="Arial" w:cs="Arial"/>
          <w:b/>
        </w:rPr>
        <w:t>e</w:t>
      </w:r>
      <w:r w:rsidR="00D62F4B" w:rsidRPr="00E53BA0">
        <w:rPr>
          <w:rFonts w:ascii="Arial" w:hAnsi="Arial" w:cs="Arial"/>
          <w:b/>
        </w:rPr>
        <w:t xml:space="preserve">sia, asesinado por «odio a la fe».​ La ceremonia de beatificación, presidida por el cardenal </w:t>
      </w:r>
      <w:hyperlink r:id="rId139" w:tooltip="Angelo Amato" w:history="1">
        <w:proofErr w:type="spellStart"/>
        <w:r w:rsidR="00D62F4B" w:rsidRPr="00E53BA0">
          <w:rPr>
            <w:rStyle w:val="Hipervnculo"/>
            <w:rFonts w:ascii="Arial" w:hAnsi="Arial" w:cs="Arial"/>
            <w:b/>
            <w:color w:val="auto"/>
            <w:u w:val="none"/>
          </w:rPr>
          <w:t>Angelo</w:t>
        </w:r>
        <w:proofErr w:type="spellEnd"/>
        <w:r w:rsidR="00D62F4B" w:rsidRPr="00E53BA0">
          <w:rPr>
            <w:rStyle w:val="Hipervnculo"/>
            <w:rFonts w:ascii="Arial" w:hAnsi="Arial" w:cs="Arial"/>
            <w:b/>
            <w:color w:val="auto"/>
            <w:u w:val="none"/>
          </w:rPr>
          <w:t xml:space="preserve"> Amato</w:t>
        </w:r>
      </w:hyperlink>
      <w:r w:rsidR="00D62F4B" w:rsidRPr="00E53BA0">
        <w:rPr>
          <w:rFonts w:ascii="Arial" w:hAnsi="Arial" w:cs="Arial"/>
          <w:b/>
        </w:rPr>
        <w:t xml:space="preserve"> se llevó a cabo en la </w:t>
      </w:r>
      <w:hyperlink r:id="rId140" w:tooltip="Monumento al Divino Salvador del Mundo" w:history="1">
        <w:r w:rsidR="00D62F4B" w:rsidRPr="00E53BA0">
          <w:rPr>
            <w:rStyle w:val="Hipervnculo"/>
            <w:rFonts w:ascii="Arial" w:hAnsi="Arial" w:cs="Arial"/>
            <w:b/>
            <w:color w:val="auto"/>
            <w:u w:val="none"/>
          </w:rPr>
          <w:t>Plaza Salvador del Mundo</w:t>
        </w:r>
      </w:hyperlink>
      <w:r w:rsidR="00D62F4B" w:rsidRPr="00E53BA0">
        <w:rPr>
          <w:rFonts w:ascii="Arial" w:hAnsi="Arial" w:cs="Arial"/>
          <w:b/>
        </w:rPr>
        <w:t xml:space="preserve"> de la ciudad de </w:t>
      </w:r>
      <w:hyperlink r:id="rId141" w:tooltip="San Salvador" w:history="1">
        <w:r w:rsidR="00D62F4B" w:rsidRPr="00E53BA0">
          <w:rPr>
            <w:rStyle w:val="Hipervnculo"/>
            <w:rFonts w:ascii="Arial" w:hAnsi="Arial" w:cs="Arial"/>
            <w:b/>
            <w:color w:val="auto"/>
            <w:u w:val="none"/>
          </w:rPr>
          <w:t>San Salvador</w:t>
        </w:r>
      </w:hyperlink>
      <w:r w:rsidR="00D62F4B" w:rsidRPr="00E53BA0">
        <w:rPr>
          <w:rFonts w:ascii="Arial" w:hAnsi="Arial" w:cs="Arial"/>
          <w:b/>
        </w:rPr>
        <w:t xml:space="preserve"> el día 23 de mayo.</w:t>
      </w:r>
      <w:hyperlink r:id="rId142" w:anchor="cite_note-Univisión-64" w:history="1"/>
      <w:r w:rsidR="00D62F4B" w:rsidRPr="00E53BA0">
        <w:rPr>
          <w:rFonts w:ascii="Arial" w:hAnsi="Arial" w:cs="Arial"/>
          <w:b/>
        </w:rPr>
        <w:t xml:space="preserve">​ </w:t>
      </w:r>
    </w:p>
    <w:p w:rsidR="00E53BA0" w:rsidRDefault="00E53BA0" w:rsidP="00D62F4B">
      <w:pPr>
        <w:pStyle w:val="NormalWeb"/>
        <w:spacing w:before="0" w:beforeAutospacing="0" w:after="0" w:afterAutospacing="0"/>
        <w:jc w:val="both"/>
        <w:rPr>
          <w:rFonts w:ascii="Arial" w:hAnsi="Arial" w:cs="Arial"/>
          <w:b/>
        </w:rPr>
      </w:pPr>
    </w:p>
    <w:p w:rsidR="00180220" w:rsidRPr="00E53BA0" w:rsidRDefault="00E53BA0"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Según estimaciones de medios católicos, participaron en la celebración unas 300 000 personas de 57 países,​ en tanto que otros medios internacionales estimaron la presencia de al menos 250 000 personas</w:t>
      </w:r>
    </w:p>
    <w:p w:rsidR="00D62F4B" w:rsidRPr="002C6A3B" w:rsidRDefault="00D62F4B" w:rsidP="00D62F4B">
      <w:pPr>
        <w:pStyle w:val="NormalWeb"/>
        <w:spacing w:before="0" w:beforeAutospacing="0" w:after="0" w:afterAutospacing="0"/>
        <w:jc w:val="both"/>
        <w:rPr>
          <w:rFonts w:ascii="Arial" w:hAnsi="Arial" w:cs="Arial"/>
          <w:b/>
          <w:color w:val="0070C0"/>
        </w:rPr>
      </w:pPr>
      <w:r w:rsidRPr="002C6A3B">
        <w:rPr>
          <w:rFonts w:ascii="Arial" w:hAnsi="Arial" w:cs="Arial"/>
          <w:b/>
          <w:color w:val="0070C0"/>
        </w:rPr>
        <w:t xml:space="preserve">​ </w:t>
      </w:r>
    </w:p>
    <w:p w:rsidR="00D62F4B" w:rsidRPr="002C6A3B" w:rsidRDefault="00180220" w:rsidP="00D62F4B">
      <w:pPr>
        <w:pStyle w:val="NormalWeb"/>
        <w:spacing w:before="0" w:beforeAutospacing="0" w:after="0" w:afterAutospacing="0"/>
        <w:jc w:val="both"/>
        <w:rPr>
          <w:rFonts w:ascii="Arial" w:hAnsi="Arial" w:cs="Arial"/>
          <w:b/>
          <w:i/>
          <w:color w:val="0070C0"/>
        </w:rPr>
      </w:pPr>
      <w:r w:rsidRPr="002C6A3B">
        <w:rPr>
          <w:rFonts w:ascii="Arial" w:hAnsi="Arial" w:cs="Arial"/>
          <w:b/>
          <w:color w:val="0070C0"/>
        </w:rPr>
        <w:t xml:space="preserve">    </w:t>
      </w:r>
      <w:r w:rsidR="00D62F4B" w:rsidRPr="002C6A3B">
        <w:rPr>
          <w:rFonts w:ascii="Arial" w:hAnsi="Arial" w:cs="Arial"/>
          <w:b/>
          <w:color w:val="0070C0"/>
        </w:rPr>
        <w:t xml:space="preserve">El papa Francisco expresó en una carta enviada al obispo de San Salvador, </w:t>
      </w:r>
      <w:hyperlink r:id="rId143" w:tooltip="José Luis Escobar Alas" w:history="1">
        <w:r w:rsidR="00D62F4B" w:rsidRPr="002C6A3B">
          <w:rPr>
            <w:rStyle w:val="Hipervnculo"/>
            <w:rFonts w:ascii="Arial" w:hAnsi="Arial" w:cs="Arial"/>
            <w:b/>
            <w:color w:val="0070C0"/>
            <w:u w:val="none"/>
          </w:rPr>
          <w:t>José Luis Escobar Alas</w:t>
        </w:r>
      </w:hyperlink>
      <w:r w:rsidR="00D62F4B" w:rsidRPr="002C6A3B">
        <w:rPr>
          <w:rFonts w:ascii="Arial" w:hAnsi="Arial" w:cs="Arial"/>
          <w:b/>
          <w:color w:val="0070C0"/>
        </w:rPr>
        <w:t>, que la beatificación de monseñor Romero «</w:t>
      </w:r>
      <w:r w:rsidR="00D62F4B" w:rsidRPr="002C6A3B">
        <w:rPr>
          <w:rFonts w:ascii="Arial" w:hAnsi="Arial" w:cs="Arial"/>
          <w:b/>
          <w:i/>
          <w:color w:val="0070C0"/>
        </w:rPr>
        <w:t>es motivo de gran alegría para los salvadoreños y para cuantos gozamos con el ejemplo de los mejores hijos de la Igl</w:t>
      </w:r>
      <w:r w:rsidR="00D62F4B" w:rsidRPr="002C6A3B">
        <w:rPr>
          <w:rFonts w:ascii="Arial" w:hAnsi="Arial" w:cs="Arial"/>
          <w:b/>
          <w:i/>
          <w:color w:val="0070C0"/>
        </w:rPr>
        <w:t>e</w:t>
      </w:r>
      <w:r w:rsidR="00D62F4B" w:rsidRPr="002C6A3B">
        <w:rPr>
          <w:rFonts w:ascii="Arial" w:hAnsi="Arial" w:cs="Arial"/>
          <w:b/>
          <w:i/>
          <w:color w:val="0070C0"/>
        </w:rPr>
        <w:t>sia»</w:t>
      </w:r>
      <w:r w:rsidR="00D62F4B" w:rsidRPr="002C6A3B">
        <w:rPr>
          <w:rFonts w:ascii="Arial" w:hAnsi="Arial" w:cs="Arial"/>
          <w:b/>
          <w:color w:val="0070C0"/>
        </w:rPr>
        <w:t xml:space="preserve">,​ y agregó: </w:t>
      </w:r>
      <w:r w:rsidRPr="002C6A3B">
        <w:rPr>
          <w:rFonts w:ascii="Arial" w:hAnsi="Arial" w:cs="Arial"/>
          <w:b/>
          <w:color w:val="0070C0"/>
        </w:rPr>
        <w:t xml:space="preserve"> </w:t>
      </w:r>
      <w:r w:rsidR="00D62F4B" w:rsidRPr="002C6A3B">
        <w:rPr>
          <w:rFonts w:ascii="Arial" w:hAnsi="Arial" w:cs="Arial"/>
          <w:b/>
          <w:color w:val="0070C0"/>
        </w:rPr>
        <w:t xml:space="preserve">[...] </w:t>
      </w:r>
      <w:r w:rsidR="00D62F4B" w:rsidRPr="002C6A3B">
        <w:rPr>
          <w:rFonts w:ascii="Arial" w:hAnsi="Arial" w:cs="Arial"/>
          <w:b/>
          <w:i/>
          <w:color w:val="0070C0"/>
        </w:rPr>
        <w:t>Monseñor Romero nos invita a la cordura y a la reflexión, al respeto a la vida y a la concordia. Es necesario renunciar a «la violencia de la espada, la del odio», y vivir «la violencia del amor, la que dejó a Cristo clavado en una cruz, la que se hace cada uno para vencer sus egoísmos y para que no haya desigualdades tan crueles entre nos</w:t>
      </w:r>
      <w:r w:rsidR="00D62F4B" w:rsidRPr="002C6A3B">
        <w:rPr>
          <w:rFonts w:ascii="Arial" w:hAnsi="Arial" w:cs="Arial"/>
          <w:b/>
          <w:i/>
          <w:color w:val="0070C0"/>
        </w:rPr>
        <w:t>o</w:t>
      </w:r>
      <w:r w:rsidR="00D62F4B" w:rsidRPr="002C6A3B">
        <w:rPr>
          <w:rFonts w:ascii="Arial" w:hAnsi="Arial" w:cs="Arial"/>
          <w:b/>
          <w:i/>
          <w:color w:val="0070C0"/>
        </w:rPr>
        <w:t>tros». Él supo ver y experimentó en su propia carne «el egoísmo que se esconde en qui</w:t>
      </w:r>
      <w:r w:rsidR="00D62F4B" w:rsidRPr="002C6A3B">
        <w:rPr>
          <w:rFonts w:ascii="Arial" w:hAnsi="Arial" w:cs="Arial"/>
          <w:b/>
          <w:i/>
          <w:color w:val="0070C0"/>
        </w:rPr>
        <w:t>e</w:t>
      </w:r>
      <w:r w:rsidR="00D62F4B" w:rsidRPr="002C6A3B">
        <w:rPr>
          <w:rFonts w:ascii="Arial" w:hAnsi="Arial" w:cs="Arial"/>
          <w:b/>
          <w:i/>
          <w:color w:val="0070C0"/>
        </w:rPr>
        <w:t>nes no quieren ceder de lo suyo para que alcance a los demás». Y, con corazón de padre, se preocupó de «las mayorías pobres», pidiendo a los poderosos que convirtiesen «las armas en hoces para el trabajo». [...]</w:t>
      </w:r>
    </w:p>
    <w:p w:rsidR="00D62F4B" w:rsidRPr="00180220" w:rsidRDefault="00D62F4B" w:rsidP="00D62F4B">
      <w:pPr>
        <w:jc w:val="both"/>
        <w:rPr>
          <w:b/>
          <w:i/>
          <w:color w:val="FF0000"/>
        </w:rPr>
      </w:pPr>
    </w:p>
    <w:p w:rsidR="00D62F4B" w:rsidRPr="00180220" w:rsidRDefault="00180220" w:rsidP="00D62F4B">
      <w:pPr>
        <w:jc w:val="both"/>
        <w:rPr>
          <w:b/>
          <w:color w:val="FF0000"/>
        </w:rPr>
      </w:pPr>
      <w:r w:rsidRPr="00180220">
        <w:rPr>
          <w:b/>
          <w:color w:val="FF0000"/>
        </w:rPr>
        <w:t xml:space="preserve">   </w:t>
      </w:r>
      <w:r w:rsidR="00D62F4B" w:rsidRPr="00180220">
        <w:rPr>
          <w:b/>
          <w:color w:val="FF0000"/>
        </w:rPr>
        <w:t xml:space="preserve">Ceremonia de canonización en la </w:t>
      </w:r>
      <w:hyperlink r:id="rId144" w:tooltip="Plaza de San Pedro" w:history="1">
        <w:r w:rsidR="00D62F4B" w:rsidRPr="00180220">
          <w:rPr>
            <w:rStyle w:val="Hipervnculo"/>
            <w:b/>
            <w:color w:val="FF0000"/>
            <w:u w:val="none"/>
          </w:rPr>
          <w:t>plaza de San Pedro</w:t>
        </w:r>
      </w:hyperlink>
      <w:r w:rsidR="00D62F4B" w:rsidRPr="00180220">
        <w:rPr>
          <w:b/>
          <w:color w:val="FF0000"/>
        </w:rPr>
        <w:t>.</w:t>
      </w:r>
    </w:p>
    <w:p w:rsidR="00180220" w:rsidRDefault="00180220" w:rsidP="00D62F4B">
      <w:pPr>
        <w:pStyle w:val="NormalWeb"/>
        <w:spacing w:before="0" w:beforeAutospacing="0" w:after="0" w:afterAutospacing="0"/>
        <w:jc w:val="both"/>
        <w:rPr>
          <w:rFonts w:ascii="Arial" w:hAnsi="Arial" w:cs="Arial"/>
          <w:b/>
          <w:color w:val="002060"/>
        </w:rPr>
      </w:pPr>
    </w:p>
    <w:p w:rsidR="002C6A3B" w:rsidRDefault="00180220" w:rsidP="00D62F4B">
      <w:pPr>
        <w:pStyle w:val="NormalWeb"/>
        <w:spacing w:before="0" w:beforeAutospacing="0" w:after="0" w:afterAutospacing="0"/>
        <w:jc w:val="both"/>
        <w:rPr>
          <w:rFonts w:ascii="Arial" w:hAnsi="Arial" w:cs="Arial"/>
          <w:b/>
        </w:rPr>
      </w:pPr>
      <w:r>
        <w:rPr>
          <w:rFonts w:ascii="Arial" w:hAnsi="Arial" w:cs="Arial"/>
          <w:b/>
          <w:color w:val="002060"/>
        </w:rPr>
        <w:t xml:space="preserve">   </w:t>
      </w:r>
      <w:r w:rsidR="00D62F4B" w:rsidRPr="00E53BA0">
        <w:rPr>
          <w:rFonts w:ascii="Arial" w:hAnsi="Arial" w:cs="Arial"/>
          <w:b/>
        </w:rPr>
        <w:t>A finales de febrero del 2017 se enviaron a Roma testimonios de un posible milagro atr</w:t>
      </w:r>
      <w:r w:rsidR="00D62F4B" w:rsidRPr="00E53BA0">
        <w:rPr>
          <w:rFonts w:ascii="Arial" w:hAnsi="Arial" w:cs="Arial"/>
          <w:b/>
        </w:rPr>
        <w:t>i</w:t>
      </w:r>
      <w:r w:rsidR="00D62F4B" w:rsidRPr="00E53BA0">
        <w:rPr>
          <w:rFonts w:ascii="Arial" w:hAnsi="Arial" w:cs="Arial"/>
          <w:b/>
        </w:rPr>
        <w:t>buido a la intercesión de monseñor Romero para que fuera estudiado por la Congregación para las Causas de los Santos del Vaticano.​ El 7 de marzo de 2018, el papa Francisco aut</w:t>
      </w:r>
      <w:r w:rsidR="00D62F4B" w:rsidRPr="00E53BA0">
        <w:rPr>
          <w:rFonts w:ascii="Arial" w:hAnsi="Arial" w:cs="Arial"/>
          <w:b/>
        </w:rPr>
        <w:t>o</w:t>
      </w:r>
      <w:r w:rsidR="00D62F4B" w:rsidRPr="00E53BA0">
        <w:rPr>
          <w:rFonts w:ascii="Arial" w:hAnsi="Arial" w:cs="Arial"/>
          <w:b/>
        </w:rPr>
        <w:t>rizó la canonización de monseñor Romero, aceptando el milagro de sanación total, irreve</w:t>
      </w:r>
      <w:r w:rsidR="00D62F4B" w:rsidRPr="00E53BA0">
        <w:rPr>
          <w:rFonts w:ascii="Arial" w:hAnsi="Arial" w:cs="Arial"/>
          <w:b/>
        </w:rPr>
        <w:t>r</w:t>
      </w:r>
      <w:r w:rsidR="00D62F4B" w:rsidRPr="00E53BA0">
        <w:rPr>
          <w:rFonts w:ascii="Arial" w:hAnsi="Arial" w:cs="Arial"/>
          <w:b/>
        </w:rPr>
        <w:t xml:space="preserve">sible, y sin secuelas, de la salvadoreña Cecilia Flores, quien en 2015, después de tener a su tercer hijo, sufrió de síndrome de </w:t>
      </w:r>
      <w:proofErr w:type="spellStart"/>
      <w:r w:rsidR="00D62F4B" w:rsidRPr="00E53BA0">
        <w:rPr>
          <w:rFonts w:ascii="Arial" w:hAnsi="Arial" w:cs="Arial"/>
          <w:b/>
        </w:rPr>
        <w:t>H</w:t>
      </w:r>
      <w:r w:rsidRPr="00E53BA0">
        <w:rPr>
          <w:rFonts w:ascii="Arial" w:hAnsi="Arial" w:cs="Arial"/>
          <w:b/>
        </w:rPr>
        <w:t>ellp</w:t>
      </w:r>
      <w:proofErr w:type="spellEnd"/>
      <w:r w:rsidR="00D62F4B" w:rsidRPr="00E53BA0">
        <w:rPr>
          <w:rFonts w:ascii="Arial" w:hAnsi="Arial" w:cs="Arial"/>
          <w:b/>
        </w:rPr>
        <w:t>, una afección que la llevó al borde de la muerte</w:t>
      </w:r>
      <w:r w:rsidR="00E53BA0">
        <w:rPr>
          <w:rFonts w:ascii="Arial" w:hAnsi="Arial" w:cs="Arial"/>
          <w:b/>
        </w:rPr>
        <w:t>.</w:t>
      </w:r>
    </w:p>
    <w:p w:rsidR="002C6A3B" w:rsidRDefault="002C6A3B" w:rsidP="00D62F4B">
      <w:pPr>
        <w:pStyle w:val="NormalWeb"/>
        <w:spacing w:before="0" w:beforeAutospacing="0" w:after="0" w:afterAutospacing="0"/>
        <w:jc w:val="both"/>
        <w:rPr>
          <w:rFonts w:ascii="Arial" w:hAnsi="Arial" w:cs="Arial"/>
          <w:b/>
        </w:rPr>
      </w:pPr>
    </w:p>
    <w:p w:rsidR="00180220" w:rsidRPr="00E53BA0" w:rsidRDefault="002C6A3B" w:rsidP="00D62F4B">
      <w:pPr>
        <w:pStyle w:val="NormalWeb"/>
        <w:spacing w:before="0" w:beforeAutospacing="0" w:after="0" w:afterAutospacing="0"/>
        <w:jc w:val="both"/>
        <w:rPr>
          <w:rFonts w:ascii="Arial" w:hAnsi="Arial" w:cs="Arial"/>
          <w:b/>
        </w:rPr>
      </w:pPr>
      <w:r>
        <w:rPr>
          <w:rFonts w:ascii="Arial" w:hAnsi="Arial" w:cs="Arial"/>
          <w:b/>
        </w:rPr>
        <w:t xml:space="preserve">  </w:t>
      </w:r>
      <w:r w:rsidR="00E53BA0">
        <w:rPr>
          <w:rFonts w:ascii="Arial" w:hAnsi="Arial" w:cs="Arial"/>
          <w:b/>
        </w:rPr>
        <w:t xml:space="preserve"> A</w:t>
      </w:r>
      <w:r w:rsidR="00D62F4B" w:rsidRPr="00E53BA0">
        <w:rPr>
          <w:rFonts w:ascii="Arial" w:hAnsi="Arial" w:cs="Arial"/>
          <w:b/>
        </w:rPr>
        <w:t>l rezar su esposo una noche una oración en una estampa de Romero que encontró d</w:t>
      </w:r>
      <w:r w:rsidR="00D62F4B" w:rsidRPr="00E53BA0">
        <w:rPr>
          <w:rFonts w:ascii="Arial" w:hAnsi="Arial" w:cs="Arial"/>
          <w:b/>
        </w:rPr>
        <w:t>e</w:t>
      </w:r>
      <w:r w:rsidR="00D62F4B" w:rsidRPr="00E53BA0">
        <w:rPr>
          <w:rFonts w:ascii="Arial" w:hAnsi="Arial" w:cs="Arial"/>
          <w:b/>
        </w:rPr>
        <w:t>ntro de una biblia en su casa para pedir su intercesión por un milagro a Dios, ella comenzó inmediatamente a recuperarse en el hospital donde estaba internada, saliendo del coma inducido en el que se encontraba</w:t>
      </w:r>
      <w:r w:rsidR="00E53BA0">
        <w:rPr>
          <w:rFonts w:ascii="Arial" w:hAnsi="Arial" w:cs="Arial"/>
          <w:b/>
        </w:rPr>
        <w:t>, U</w:t>
      </w:r>
      <w:r w:rsidR="00D62F4B" w:rsidRPr="00E53BA0">
        <w:rPr>
          <w:rFonts w:ascii="Arial" w:hAnsi="Arial" w:cs="Arial"/>
          <w:b/>
        </w:rPr>
        <w:t>nos días después salió del hospital caminando tota</w:t>
      </w:r>
      <w:r w:rsidR="00D62F4B" w:rsidRPr="00E53BA0">
        <w:rPr>
          <w:rFonts w:ascii="Arial" w:hAnsi="Arial" w:cs="Arial"/>
          <w:b/>
        </w:rPr>
        <w:t>l</w:t>
      </w:r>
      <w:r w:rsidR="00D62F4B" w:rsidRPr="00E53BA0">
        <w:rPr>
          <w:rFonts w:ascii="Arial" w:hAnsi="Arial" w:cs="Arial"/>
          <w:b/>
        </w:rPr>
        <w:t>mente recuperada. Con ese milagro y su martirio, cumple con los requisitos necesarios para ser escrito su nombre en el libro de los santos</w:t>
      </w:r>
      <w:r w:rsidR="00E53BA0">
        <w:rPr>
          <w:rFonts w:ascii="Arial" w:hAnsi="Arial" w:cs="Arial"/>
          <w:b/>
        </w:rPr>
        <w:t>.</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E53BA0" w:rsidRDefault="00180220" w:rsidP="00D62F4B">
      <w:pPr>
        <w:pStyle w:val="NormalWeb"/>
        <w:spacing w:before="0" w:beforeAutospacing="0" w:after="0" w:afterAutospacing="0"/>
        <w:jc w:val="both"/>
        <w:rPr>
          <w:rFonts w:ascii="Arial" w:hAnsi="Arial" w:cs="Arial"/>
          <w:b/>
        </w:rPr>
      </w:pPr>
      <w:r w:rsidRPr="00E53BA0">
        <w:rPr>
          <w:rFonts w:ascii="Arial" w:hAnsi="Arial" w:cs="Arial"/>
          <w:b/>
        </w:rPr>
        <w:lastRenderedPageBreak/>
        <w:t xml:space="preserve">     </w:t>
      </w:r>
      <w:r w:rsidR="00D62F4B" w:rsidRPr="00E53BA0">
        <w:rPr>
          <w:rFonts w:ascii="Arial" w:hAnsi="Arial" w:cs="Arial"/>
          <w:b/>
        </w:rPr>
        <w:t>El 19 de mayo de 2018, el papa Francisco anunció que sería canonizado el día 14 de o</w:t>
      </w:r>
      <w:r w:rsidR="00D62F4B" w:rsidRPr="00E53BA0">
        <w:rPr>
          <w:rFonts w:ascii="Arial" w:hAnsi="Arial" w:cs="Arial"/>
          <w:b/>
        </w:rPr>
        <w:t>c</w:t>
      </w:r>
      <w:r w:rsidR="00D62F4B" w:rsidRPr="00E53BA0">
        <w:rPr>
          <w:rFonts w:ascii="Arial" w:hAnsi="Arial" w:cs="Arial"/>
          <w:b/>
        </w:rPr>
        <w:t>tubre de 2018.</w:t>
      </w:r>
      <w:r w:rsidRPr="00E53BA0">
        <w:rPr>
          <w:rFonts w:ascii="Arial" w:hAnsi="Arial" w:cs="Arial"/>
          <w:b/>
        </w:rPr>
        <w:t xml:space="preserve"> </w:t>
      </w:r>
      <w:r w:rsidR="00D62F4B" w:rsidRPr="00E53BA0">
        <w:rPr>
          <w:rFonts w:ascii="Arial" w:hAnsi="Arial" w:cs="Arial"/>
          <w:b/>
        </w:rPr>
        <w:t xml:space="preserve">​ La canonización tuvo lugar el día previsto, y en la misma ceremonia fueron canonizados también </w:t>
      </w:r>
      <w:hyperlink r:id="rId145" w:tooltip="Pablo VI" w:history="1">
        <w:r w:rsidR="00D62F4B" w:rsidRPr="00E53BA0">
          <w:rPr>
            <w:rStyle w:val="Hipervnculo"/>
            <w:rFonts w:ascii="Arial" w:hAnsi="Arial" w:cs="Arial"/>
            <w:b/>
            <w:color w:val="auto"/>
            <w:u w:val="none"/>
          </w:rPr>
          <w:t>Pablo VI</w:t>
        </w:r>
      </w:hyperlink>
      <w:r w:rsidR="00D62F4B" w:rsidRPr="00E53BA0">
        <w:rPr>
          <w:rFonts w:ascii="Arial" w:hAnsi="Arial" w:cs="Arial"/>
          <w:b/>
        </w:rPr>
        <w:t xml:space="preserve">, </w:t>
      </w:r>
      <w:hyperlink r:id="rId146" w:tooltip="Nazaria Ignacia de Santa Teresa de Jesús (aún no redactado)" w:history="1">
        <w:proofErr w:type="spellStart"/>
        <w:r w:rsidR="00D62F4B" w:rsidRPr="00E53BA0">
          <w:rPr>
            <w:rStyle w:val="Hipervnculo"/>
            <w:rFonts w:ascii="Arial" w:hAnsi="Arial" w:cs="Arial"/>
            <w:b/>
            <w:color w:val="auto"/>
            <w:u w:val="none"/>
          </w:rPr>
          <w:t>Nazaria</w:t>
        </w:r>
        <w:proofErr w:type="spellEnd"/>
        <w:r w:rsidR="00D62F4B" w:rsidRPr="00E53BA0">
          <w:rPr>
            <w:rStyle w:val="Hipervnculo"/>
            <w:rFonts w:ascii="Arial" w:hAnsi="Arial" w:cs="Arial"/>
            <w:b/>
            <w:color w:val="auto"/>
            <w:u w:val="none"/>
          </w:rPr>
          <w:t xml:space="preserve"> Ignacia de Santa Teresa de Jesús</w:t>
        </w:r>
      </w:hyperlink>
      <w:r w:rsidR="00D62F4B" w:rsidRPr="00E53BA0">
        <w:rPr>
          <w:rFonts w:ascii="Arial" w:hAnsi="Arial" w:cs="Arial"/>
          <w:b/>
        </w:rPr>
        <w:t xml:space="preserve">, </w:t>
      </w:r>
      <w:hyperlink r:id="rId147" w:tooltip="Francesco Spinelli (aún no redactado)" w:history="1">
        <w:r w:rsidR="00D62F4B" w:rsidRPr="00E53BA0">
          <w:rPr>
            <w:rStyle w:val="Hipervnculo"/>
            <w:rFonts w:ascii="Arial" w:hAnsi="Arial" w:cs="Arial"/>
            <w:b/>
            <w:color w:val="auto"/>
            <w:u w:val="none"/>
          </w:rPr>
          <w:t xml:space="preserve">Francesco </w:t>
        </w:r>
        <w:proofErr w:type="spellStart"/>
        <w:r w:rsidR="00D62F4B" w:rsidRPr="00E53BA0">
          <w:rPr>
            <w:rStyle w:val="Hipervnculo"/>
            <w:rFonts w:ascii="Arial" w:hAnsi="Arial" w:cs="Arial"/>
            <w:b/>
            <w:color w:val="auto"/>
            <w:u w:val="none"/>
          </w:rPr>
          <w:t>Sp</w:t>
        </w:r>
        <w:r w:rsidR="00D62F4B" w:rsidRPr="00E53BA0">
          <w:rPr>
            <w:rStyle w:val="Hipervnculo"/>
            <w:rFonts w:ascii="Arial" w:hAnsi="Arial" w:cs="Arial"/>
            <w:b/>
            <w:color w:val="auto"/>
            <w:u w:val="none"/>
          </w:rPr>
          <w:t>i</w:t>
        </w:r>
        <w:r w:rsidR="00D62F4B" w:rsidRPr="00E53BA0">
          <w:rPr>
            <w:rStyle w:val="Hipervnculo"/>
            <w:rFonts w:ascii="Arial" w:hAnsi="Arial" w:cs="Arial"/>
            <w:b/>
            <w:color w:val="auto"/>
            <w:u w:val="none"/>
          </w:rPr>
          <w:t>nelli</w:t>
        </w:r>
        <w:proofErr w:type="spellEnd"/>
      </w:hyperlink>
      <w:r w:rsidR="00D62F4B" w:rsidRPr="00E53BA0">
        <w:rPr>
          <w:rFonts w:ascii="Arial" w:hAnsi="Arial" w:cs="Arial"/>
          <w:b/>
        </w:rPr>
        <w:t xml:space="preserve">, </w:t>
      </w:r>
      <w:hyperlink r:id="rId148" w:tooltip="Vicenzo Moreno (aún no redactado)" w:history="1">
        <w:proofErr w:type="spellStart"/>
        <w:r w:rsidR="00D62F4B" w:rsidRPr="00E53BA0">
          <w:rPr>
            <w:rStyle w:val="Hipervnculo"/>
            <w:rFonts w:ascii="Arial" w:hAnsi="Arial" w:cs="Arial"/>
            <w:b/>
            <w:color w:val="auto"/>
            <w:u w:val="none"/>
          </w:rPr>
          <w:t>Vicenzo</w:t>
        </w:r>
        <w:proofErr w:type="spellEnd"/>
        <w:r w:rsidR="00D62F4B" w:rsidRPr="00E53BA0">
          <w:rPr>
            <w:rStyle w:val="Hipervnculo"/>
            <w:rFonts w:ascii="Arial" w:hAnsi="Arial" w:cs="Arial"/>
            <w:b/>
            <w:color w:val="auto"/>
            <w:u w:val="none"/>
          </w:rPr>
          <w:t xml:space="preserve"> Moreno</w:t>
        </w:r>
      </w:hyperlink>
      <w:r w:rsidR="00D62F4B" w:rsidRPr="00E53BA0">
        <w:rPr>
          <w:rFonts w:ascii="Arial" w:hAnsi="Arial" w:cs="Arial"/>
          <w:b/>
        </w:rPr>
        <w:t xml:space="preserve">, </w:t>
      </w:r>
      <w:hyperlink r:id="rId149" w:tooltip="Marìa Caterina Kasper (aún no redactado)" w:history="1">
        <w:proofErr w:type="spellStart"/>
        <w:r w:rsidR="00D62F4B" w:rsidRPr="00E53BA0">
          <w:rPr>
            <w:rStyle w:val="Hipervnculo"/>
            <w:rFonts w:ascii="Arial" w:hAnsi="Arial" w:cs="Arial"/>
            <w:b/>
            <w:color w:val="auto"/>
            <w:u w:val="none"/>
          </w:rPr>
          <w:t>Marìa</w:t>
        </w:r>
        <w:proofErr w:type="spellEnd"/>
        <w:r w:rsidR="00D62F4B" w:rsidRPr="00E53BA0">
          <w:rPr>
            <w:rStyle w:val="Hipervnculo"/>
            <w:rFonts w:ascii="Arial" w:hAnsi="Arial" w:cs="Arial"/>
            <w:b/>
            <w:color w:val="auto"/>
            <w:u w:val="none"/>
          </w:rPr>
          <w:t xml:space="preserve"> Caterina </w:t>
        </w:r>
        <w:proofErr w:type="spellStart"/>
        <w:r w:rsidR="00D62F4B" w:rsidRPr="00E53BA0">
          <w:rPr>
            <w:rStyle w:val="Hipervnculo"/>
            <w:rFonts w:ascii="Arial" w:hAnsi="Arial" w:cs="Arial"/>
            <w:b/>
            <w:color w:val="auto"/>
            <w:u w:val="none"/>
          </w:rPr>
          <w:t>Kasper</w:t>
        </w:r>
        <w:proofErr w:type="spellEnd"/>
      </w:hyperlink>
      <w:r w:rsidR="00D62F4B" w:rsidRPr="00E53BA0">
        <w:rPr>
          <w:rFonts w:ascii="Arial" w:hAnsi="Arial" w:cs="Arial"/>
          <w:b/>
        </w:rPr>
        <w:t xml:space="preserve"> y </w:t>
      </w:r>
      <w:hyperlink r:id="rId150" w:tooltip="Nunzio Sulprizio (aún no redactado)" w:history="1">
        <w:proofErr w:type="spellStart"/>
        <w:r w:rsidR="00D62F4B" w:rsidRPr="00E53BA0">
          <w:rPr>
            <w:rStyle w:val="Hipervnculo"/>
            <w:rFonts w:ascii="Arial" w:hAnsi="Arial" w:cs="Arial"/>
            <w:b/>
            <w:color w:val="auto"/>
            <w:u w:val="none"/>
          </w:rPr>
          <w:t>Nunzio</w:t>
        </w:r>
        <w:proofErr w:type="spellEnd"/>
        <w:r w:rsidR="00D62F4B" w:rsidRPr="00E53BA0">
          <w:rPr>
            <w:rStyle w:val="Hipervnculo"/>
            <w:rFonts w:ascii="Arial" w:hAnsi="Arial" w:cs="Arial"/>
            <w:b/>
            <w:color w:val="auto"/>
            <w:u w:val="none"/>
          </w:rPr>
          <w:t xml:space="preserve"> </w:t>
        </w:r>
        <w:proofErr w:type="spellStart"/>
        <w:r w:rsidR="00D62F4B" w:rsidRPr="00E53BA0">
          <w:rPr>
            <w:rStyle w:val="Hipervnculo"/>
            <w:rFonts w:ascii="Arial" w:hAnsi="Arial" w:cs="Arial"/>
            <w:b/>
            <w:color w:val="auto"/>
            <w:u w:val="none"/>
          </w:rPr>
          <w:t>Sulprizio</w:t>
        </w:r>
        <w:proofErr w:type="spellEnd"/>
      </w:hyperlink>
      <w:r w:rsidR="00D62F4B" w:rsidRPr="00E53BA0">
        <w:rPr>
          <w:rFonts w:ascii="Arial" w:hAnsi="Arial" w:cs="Arial"/>
          <w:b/>
        </w:rPr>
        <w:t xml:space="preserve">. </w:t>
      </w:r>
    </w:p>
    <w:p w:rsidR="00D62F4B" w:rsidRDefault="00D62F4B" w:rsidP="00D62F4B">
      <w:pPr>
        <w:ind w:firstLine="708"/>
        <w:jc w:val="both"/>
        <w:rPr>
          <w:b/>
          <w:color w:val="002060"/>
        </w:rPr>
      </w:pPr>
    </w:p>
    <w:p w:rsidR="00180220" w:rsidRPr="00180220" w:rsidRDefault="00180220" w:rsidP="00180220">
      <w:pPr>
        <w:ind w:firstLine="708"/>
        <w:jc w:val="center"/>
        <w:rPr>
          <w:b/>
          <w:color w:val="0070C0"/>
        </w:rPr>
      </w:pPr>
      <w:r w:rsidRPr="00180220">
        <w:rPr>
          <w:b/>
          <w:noProof/>
          <w:color w:val="0070C0"/>
        </w:rPr>
        <w:drawing>
          <wp:inline distT="0" distB="0" distL="0" distR="0">
            <wp:extent cx="4427060" cy="25527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a:srcRect l="13186" t="23134" r="15727" b="23508"/>
                    <a:stretch>
                      <a:fillRect/>
                    </a:stretch>
                  </pic:blipFill>
                  <pic:spPr bwMode="auto">
                    <a:xfrm>
                      <a:off x="0" y="0"/>
                      <a:ext cx="4427060" cy="2552700"/>
                    </a:xfrm>
                    <a:prstGeom prst="rect">
                      <a:avLst/>
                    </a:prstGeom>
                    <a:noFill/>
                    <a:ln w="9525">
                      <a:noFill/>
                      <a:miter lim="800000"/>
                      <a:headEnd/>
                      <a:tailEnd/>
                    </a:ln>
                  </pic:spPr>
                </pic:pic>
              </a:graphicData>
            </a:graphic>
          </wp:inline>
        </w:drawing>
      </w:r>
    </w:p>
    <w:p w:rsidR="00180220" w:rsidRPr="00180220" w:rsidRDefault="00180220" w:rsidP="00180220">
      <w:pPr>
        <w:ind w:firstLine="708"/>
        <w:jc w:val="center"/>
        <w:rPr>
          <w:b/>
          <w:color w:val="0070C0"/>
        </w:rPr>
      </w:pPr>
      <w:r w:rsidRPr="00180220">
        <w:rPr>
          <w:b/>
          <w:color w:val="0070C0"/>
        </w:rPr>
        <w:t>Con Pablo VI</w:t>
      </w:r>
    </w:p>
    <w:sectPr w:rsidR="00180220" w:rsidRPr="00180220"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1C6D36"/>
    <w:multiLevelType w:val="multilevel"/>
    <w:tmpl w:val="F374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13"/>
  </w:num>
  <w:num w:numId="4">
    <w:abstractNumId w:val="11"/>
  </w:num>
  <w:num w:numId="5">
    <w:abstractNumId w:val="9"/>
  </w:num>
  <w:num w:numId="6">
    <w:abstractNumId w:val="16"/>
  </w:num>
  <w:num w:numId="7">
    <w:abstractNumId w:val="14"/>
  </w:num>
  <w:num w:numId="8">
    <w:abstractNumId w:val="1"/>
  </w:num>
  <w:num w:numId="9">
    <w:abstractNumId w:val="7"/>
  </w:num>
  <w:num w:numId="10">
    <w:abstractNumId w:val="2"/>
  </w:num>
  <w:num w:numId="11">
    <w:abstractNumId w:val="18"/>
  </w:num>
  <w:num w:numId="12">
    <w:abstractNumId w:val="0"/>
  </w:num>
  <w:num w:numId="13">
    <w:abstractNumId w:val="22"/>
  </w:num>
  <w:num w:numId="14">
    <w:abstractNumId w:val="24"/>
  </w:num>
  <w:num w:numId="15">
    <w:abstractNumId w:val="17"/>
  </w:num>
  <w:num w:numId="16">
    <w:abstractNumId w:val="3"/>
  </w:num>
  <w:num w:numId="17">
    <w:abstractNumId w:val="12"/>
  </w:num>
  <w:num w:numId="18">
    <w:abstractNumId w:val="23"/>
  </w:num>
  <w:num w:numId="19">
    <w:abstractNumId w:val="10"/>
  </w:num>
  <w:num w:numId="20">
    <w:abstractNumId w:val="8"/>
  </w:num>
  <w:num w:numId="21">
    <w:abstractNumId w:val="6"/>
  </w:num>
  <w:num w:numId="22">
    <w:abstractNumId w:val="4"/>
  </w:num>
  <w:num w:numId="23">
    <w:abstractNumId w:val="21"/>
  </w:num>
  <w:num w:numId="24">
    <w:abstractNumId w:val="5"/>
  </w:num>
  <w:num w:numId="25">
    <w:abstractNumId w:val="19"/>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907F1"/>
    <w:rsid w:val="000D4988"/>
    <w:rsid w:val="000E21C0"/>
    <w:rsid w:val="000E4F89"/>
    <w:rsid w:val="00131759"/>
    <w:rsid w:val="00136170"/>
    <w:rsid w:val="00143E69"/>
    <w:rsid w:val="00151A2E"/>
    <w:rsid w:val="00151FA3"/>
    <w:rsid w:val="0016415A"/>
    <w:rsid w:val="00180220"/>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C6A3B"/>
    <w:rsid w:val="002D0ED6"/>
    <w:rsid w:val="002D58B4"/>
    <w:rsid w:val="002D5929"/>
    <w:rsid w:val="002E3C95"/>
    <w:rsid w:val="002E543C"/>
    <w:rsid w:val="002F02E8"/>
    <w:rsid w:val="002F3912"/>
    <w:rsid w:val="002F63D1"/>
    <w:rsid w:val="002F696E"/>
    <w:rsid w:val="00302C51"/>
    <w:rsid w:val="00305ABA"/>
    <w:rsid w:val="00311F71"/>
    <w:rsid w:val="00312AE6"/>
    <w:rsid w:val="003151E8"/>
    <w:rsid w:val="00351674"/>
    <w:rsid w:val="003525E6"/>
    <w:rsid w:val="00365A58"/>
    <w:rsid w:val="00381057"/>
    <w:rsid w:val="003823D0"/>
    <w:rsid w:val="00397FDC"/>
    <w:rsid w:val="003B00B3"/>
    <w:rsid w:val="003B1330"/>
    <w:rsid w:val="003B721F"/>
    <w:rsid w:val="003C62F4"/>
    <w:rsid w:val="003D13E7"/>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3E4"/>
    <w:rsid w:val="004C364F"/>
    <w:rsid w:val="004E1424"/>
    <w:rsid w:val="004F5C96"/>
    <w:rsid w:val="004F67A1"/>
    <w:rsid w:val="00517BCB"/>
    <w:rsid w:val="005216EB"/>
    <w:rsid w:val="00523CD6"/>
    <w:rsid w:val="00523D99"/>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3EDD"/>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C2603"/>
    <w:rsid w:val="007C2F70"/>
    <w:rsid w:val="007C5650"/>
    <w:rsid w:val="007D3B1D"/>
    <w:rsid w:val="007E3C2D"/>
    <w:rsid w:val="007F21DB"/>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B1761"/>
    <w:rsid w:val="008C0873"/>
    <w:rsid w:val="008C2C96"/>
    <w:rsid w:val="008D3A88"/>
    <w:rsid w:val="008F38EC"/>
    <w:rsid w:val="00905CF4"/>
    <w:rsid w:val="00907741"/>
    <w:rsid w:val="00912D1B"/>
    <w:rsid w:val="00932F3D"/>
    <w:rsid w:val="0094729A"/>
    <w:rsid w:val="00957E74"/>
    <w:rsid w:val="009672FE"/>
    <w:rsid w:val="0097418F"/>
    <w:rsid w:val="00977BF9"/>
    <w:rsid w:val="00990C87"/>
    <w:rsid w:val="009967BC"/>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3B8"/>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7567"/>
    <w:rsid w:val="00D42E5A"/>
    <w:rsid w:val="00D51A3A"/>
    <w:rsid w:val="00D535DB"/>
    <w:rsid w:val="00D54FC8"/>
    <w:rsid w:val="00D62F4B"/>
    <w:rsid w:val="00D66D22"/>
    <w:rsid w:val="00D7352F"/>
    <w:rsid w:val="00D802ED"/>
    <w:rsid w:val="00D82287"/>
    <w:rsid w:val="00D933A8"/>
    <w:rsid w:val="00D94EDB"/>
    <w:rsid w:val="00D979E2"/>
    <w:rsid w:val="00DB1825"/>
    <w:rsid w:val="00DC04BC"/>
    <w:rsid w:val="00DC07E1"/>
    <w:rsid w:val="00DD3175"/>
    <w:rsid w:val="00DD3D4F"/>
    <w:rsid w:val="00DD6058"/>
    <w:rsid w:val="00DD644E"/>
    <w:rsid w:val="00DE3DE3"/>
    <w:rsid w:val="00DE7CBD"/>
    <w:rsid w:val="00E04A11"/>
    <w:rsid w:val="00E04F47"/>
    <w:rsid w:val="00E14790"/>
    <w:rsid w:val="00E20C5D"/>
    <w:rsid w:val="00E245B1"/>
    <w:rsid w:val="00E31790"/>
    <w:rsid w:val="00E352EB"/>
    <w:rsid w:val="00E3636E"/>
    <w:rsid w:val="00E44B84"/>
    <w:rsid w:val="00E53BA0"/>
    <w:rsid w:val="00E54631"/>
    <w:rsid w:val="00E578D5"/>
    <w:rsid w:val="00E7015D"/>
    <w:rsid w:val="00E760FC"/>
    <w:rsid w:val="00E80274"/>
    <w:rsid w:val="00E821C4"/>
    <w:rsid w:val="00E87BCA"/>
    <w:rsid w:val="00E92C09"/>
    <w:rsid w:val="00E9745B"/>
    <w:rsid w:val="00E97542"/>
    <w:rsid w:val="00EA0AE1"/>
    <w:rsid w:val="00EA3DA3"/>
    <w:rsid w:val="00EA54F5"/>
    <w:rsid w:val="00ED0267"/>
    <w:rsid w:val="00ED0FFD"/>
    <w:rsid w:val="00ED3017"/>
    <w:rsid w:val="00EE3F66"/>
    <w:rsid w:val="00EE4CA6"/>
    <w:rsid w:val="00F00CB2"/>
    <w:rsid w:val="00F0348B"/>
    <w:rsid w:val="00F2057D"/>
    <w:rsid w:val="00F214E9"/>
    <w:rsid w:val="00F278F5"/>
    <w:rsid w:val="00F36164"/>
    <w:rsid w:val="00F42AD6"/>
    <w:rsid w:val="00F47247"/>
    <w:rsid w:val="00F507A5"/>
    <w:rsid w:val="00F54EE9"/>
    <w:rsid w:val="00F653E6"/>
    <w:rsid w:val="00F832E6"/>
    <w:rsid w:val="00F84C51"/>
    <w:rsid w:val="00F8704D"/>
    <w:rsid w:val="00F9466F"/>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4437">
      <w:bodyDiv w:val="1"/>
      <w:marLeft w:val="0"/>
      <w:marRight w:val="0"/>
      <w:marTop w:val="0"/>
      <w:marBottom w:val="0"/>
      <w:divBdr>
        <w:top w:val="none" w:sz="0" w:space="0" w:color="auto"/>
        <w:left w:val="none" w:sz="0" w:space="0" w:color="auto"/>
        <w:bottom w:val="none" w:sz="0" w:space="0" w:color="auto"/>
        <w:right w:val="none" w:sz="0" w:space="0" w:color="auto"/>
      </w:divBdr>
      <w:divsChild>
        <w:div w:id="2072265964">
          <w:marLeft w:val="0"/>
          <w:marRight w:val="0"/>
          <w:marTop w:val="0"/>
          <w:marBottom w:val="0"/>
          <w:divBdr>
            <w:top w:val="none" w:sz="0" w:space="0" w:color="auto"/>
            <w:left w:val="none" w:sz="0" w:space="0" w:color="auto"/>
            <w:bottom w:val="none" w:sz="0" w:space="0" w:color="auto"/>
            <w:right w:val="none" w:sz="0" w:space="0" w:color="auto"/>
          </w:divBdr>
        </w:div>
        <w:div w:id="920411080">
          <w:marLeft w:val="0"/>
          <w:marRight w:val="0"/>
          <w:marTop w:val="0"/>
          <w:marBottom w:val="0"/>
          <w:divBdr>
            <w:top w:val="none" w:sz="0" w:space="0" w:color="auto"/>
            <w:left w:val="none" w:sz="0" w:space="0" w:color="auto"/>
            <w:bottom w:val="none" w:sz="0" w:space="0" w:color="auto"/>
            <w:right w:val="none" w:sz="0" w:space="0" w:color="auto"/>
          </w:divBdr>
          <w:divsChild>
            <w:div w:id="2069840992">
              <w:marLeft w:val="0"/>
              <w:marRight w:val="0"/>
              <w:marTop w:val="0"/>
              <w:marBottom w:val="0"/>
              <w:divBdr>
                <w:top w:val="none" w:sz="0" w:space="0" w:color="auto"/>
                <w:left w:val="none" w:sz="0" w:space="0" w:color="auto"/>
                <w:bottom w:val="none" w:sz="0" w:space="0" w:color="auto"/>
                <w:right w:val="none" w:sz="0" w:space="0" w:color="auto"/>
              </w:divBdr>
              <w:divsChild>
                <w:div w:id="8591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2366">
          <w:marLeft w:val="0"/>
          <w:marRight w:val="0"/>
          <w:marTop w:val="0"/>
          <w:marBottom w:val="0"/>
          <w:divBdr>
            <w:top w:val="none" w:sz="0" w:space="0" w:color="auto"/>
            <w:left w:val="none" w:sz="0" w:space="0" w:color="auto"/>
            <w:bottom w:val="none" w:sz="0" w:space="0" w:color="auto"/>
            <w:right w:val="none" w:sz="0" w:space="0" w:color="auto"/>
          </w:divBdr>
          <w:divsChild>
            <w:div w:id="424496224">
              <w:marLeft w:val="0"/>
              <w:marRight w:val="0"/>
              <w:marTop w:val="0"/>
              <w:marBottom w:val="0"/>
              <w:divBdr>
                <w:top w:val="none" w:sz="0" w:space="0" w:color="auto"/>
                <w:left w:val="none" w:sz="0" w:space="0" w:color="auto"/>
                <w:bottom w:val="none" w:sz="0" w:space="0" w:color="auto"/>
                <w:right w:val="none" w:sz="0" w:space="0" w:color="auto"/>
              </w:divBdr>
            </w:div>
          </w:divsChild>
        </w:div>
        <w:div w:id="127937956">
          <w:marLeft w:val="0"/>
          <w:marRight w:val="0"/>
          <w:marTop w:val="0"/>
          <w:marBottom w:val="0"/>
          <w:divBdr>
            <w:top w:val="none" w:sz="0" w:space="0" w:color="auto"/>
            <w:left w:val="none" w:sz="0" w:space="0" w:color="auto"/>
            <w:bottom w:val="none" w:sz="0" w:space="0" w:color="auto"/>
            <w:right w:val="none" w:sz="0" w:space="0" w:color="auto"/>
          </w:divBdr>
          <w:divsChild>
            <w:div w:id="1452164251">
              <w:marLeft w:val="0"/>
              <w:marRight w:val="0"/>
              <w:marTop w:val="0"/>
              <w:marBottom w:val="0"/>
              <w:divBdr>
                <w:top w:val="none" w:sz="0" w:space="0" w:color="auto"/>
                <w:left w:val="none" w:sz="0" w:space="0" w:color="auto"/>
                <w:bottom w:val="none" w:sz="0" w:space="0" w:color="auto"/>
                <w:right w:val="none" w:sz="0" w:space="0" w:color="auto"/>
              </w:divBdr>
              <w:divsChild>
                <w:div w:id="7142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3383001">
      <w:bodyDiv w:val="1"/>
      <w:marLeft w:val="0"/>
      <w:marRight w:val="0"/>
      <w:marTop w:val="0"/>
      <w:marBottom w:val="0"/>
      <w:divBdr>
        <w:top w:val="none" w:sz="0" w:space="0" w:color="auto"/>
        <w:left w:val="none" w:sz="0" w:space="0" w:color="auto"/>
        <w:bottom w:val="none" w:sz="0" w:space="0" w:color="auto"/>
        <w:right w:val="none" w:sz="0" w:space="0" w:color="auto"/>
      </w:divBdr>
      <w:divsChild>
        <w:div w:id="10704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638614981">
          <w:marLeft w:val="0"/>
          <w:marRight w:val="0"/>
          <w:marTop w:val="0"/>
          <w:marBottom w:val="0"/>
          <w:divBdr>
            <w:top w:val="none" w:sz="0" w:space="0" w:color="auto"/>
            <w:left w:val="none" w:sz="0" w:space="0" w:color="auto"/>
            <w:bottom w:val="none" w:sz="0" w:space="0" w:color="auto"/>
            <w:right w:val="none" w:sz="0" w:space="0" w:color="auto"/>
          </w:divBdr>
          <w:divsChild>
            <w:div w:id="1466578211">
              <w:marLeft w:val="0"/>
              <w:marRight w:val="0"/>
              <w:marTop w:val="0"/>
              <w:marBottom w:val="0"/>
              <w:divBdr>
                <w:top w:val="none" w:sz="0" w:space="0" w:color="auto"/>
                <w:left w:val="none" w:sz="0" w:space="0" w:color="auto"/>
                <w:bottom w:val="none" w:sz="0" w:space="0" w:color="auto"/>
                <w:right w:val="none" w:sz="0" w:space="0" w:color="auto"/>
              </w:divBdr>
            </w:div>
          </w:divsChild>
        </w:div>
        <w:div w:id="1621455818">
          <w:marLeft w:val="0"/>
          <w:marRight w:val="0"/>
          <w:marTop w:val="0"/>
          <w:marBottom w:val="0"/>
          <w:divBdr>
            <w:top w:val="none" w:sz="0" w:space="0" w:color="auto"/>
            <w:left w:val="none" w:sz="0" w:space="0" w:color="auto"/>
            <w:bottom w:val="none" w:sz="0" w:space="0" w:color="auto"/>
            <w:right w:val="none" w:sz="0" w:space="0" w:color="auto"/>
          </w:divBdr>
          <w:divsChild>
            <w:div w:id="1208370153">
              <w:marLeft w:val="0"/>
              <w:marRight w:val="0"/>
              <w:marTop w:val="0"/>
              <w:marBottom w:val="0"/>
              <w:divBdr>
                <w:top w:val="none" w:sz="0" w:space="0" w:color="auto"/>
                <w:left w:val="none" w:sz="0" w:space="0" w:color="auto"/>
                <w:bottom w:val="none" w:sz="0" w:space="0" w:color="auto"/>
                <w:right w:val="none" w:sz="0" w:space="0" w:color="auto"/>
              </w:divBdr>
              <w:divsChild>
                <w:div w:id="1928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6855">
          <w:blockQuote w:val="1"/>
          <w:marLeft w:val="720"/>
          <w:marRight w:val="720"/>
          <w:marTop w:val="100"/>
          <w:marBottom w:val="100"/>
          <w:divBdr>
            <w:top w:val="none" w:sz="0" w:space="0" w:color="auto"/>
            <w:left w:val="none" w:sz="0" w:space="0" w:color="auto"/>
            <w:bottom w:val="none" w:sz="0" w:space="0" w:color="auto"/>
            <w:right w:val="none" w:sz="0" w:space="0" w:color="auto"/>
          </w:divBdr>
        </w:div>
        <w:div w:id="821315300">
          <w:marLeft w:val="0"/>
          <w:marRight w:val="0"/>
          <w:marTop w:val="0"/>
          <w:marBottom w:val="0"/>
          <w:divBdr>
            <w:top w:val="none" w:sz="0" w:space="0" w:color="auto"/>
            <w:left w:val="none" w:sz="0" w:space="0" w:color="auto"/>
            <w:bottom w:val="none" w:sz="0" w:space="0" w:color="auto"/>
            <w:right w:val="none" w:sz="0" w:space="0" w:color="auto"/>
          </w:divBdr>
          <w:divsChild>
            <w:div w:id="2048873886">
              <w:marLeft w:val="0"/>
              <w:marRight w:val="0"/>
              <w:marTop w:val="0"/>
              <w:marBottom w:val="0"/>
              <w:divBdr>
                <w:top w:val="none" w:sz="0" w:space="0" w:color="auto"/>
                <w:left w:val="none" w:sz="0" w:space="0" w:color="auto"/>
                <w:bottom w:val="none" w:sz="0" w:space="0" w:color="auto"/>
                <w:right w:val="none" w:sz="0" w:space="0" w:color="auto"/>
              </w:divBdr>
            </w:div>
          </w:divsChild>
        </w:div>
        <w:div w:id="901021302">
          <w:marLeft w:val="0"/>
          <w:marRight w:val="0"/>
          <w:marTop w:val="0"/>
          <w:marBottom w:val="0"/>
          <w:divBdr>
            <w:top w:val="none" w:sz="0" w:space="0" w:color="auto"/>
            <w:left w:val="none" w:sz="0" w:space="0" w:color="auto"/>
            <w:bottom w:val="none" w:sz="0" w:space="0" w:color="auto"/>
            <w:right w:val="none" w:sz="0" w:space="0" w:color="auto"/>
          </w:divBdr>
          <w:divsChild>
            <w:div w:id="1223440699">
              <w:marLeft w:val="0"/>
              <w:marRight w:val="0"/>
              <w:marTop w:val="0"/>
              <w:marBottom w:val="0"/>
              <w:divBdr>
                <w:top w:val="none" w:sz="0" w:space="0" w:color="auto"/>
                <w:left w:val="none" w:sz="0" w:space="0" w:color="auto"/>
                <w:bottom w:val="none" w:sz="0" w:space="0" w:color="auto"/>
                <w:right w:val="none" w:sz="0" w:space="0" w:color="auto"/>
              </w:divBdr>
              <w:divsChild>
                <w:div w:id="10520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9135">
          <w:marLeft w:val="0"/>
          <w:marRight w:val="0"/>
          <w:marTop w:val="0"/>
          <w:marBottom w:val="0"/>
          <w:divBdr>
            <w:top w:val="none" w:sz="0" w:space="0" w:color="auto"/>
            <w:left w:val="none" w:sz="0" w:space="0" w:color="auto"/>
            <w:bottom w:val="none" w:sz="0" w:space="0" w:color="auto"/>
            <w:right w:val="none" w:sz="0" w:space="0" w:color="auto"/>
          </w:divBdr>
        </w:div>
        <w:div w:id="231238840">
          <w:marLeft w:val="0"/>
          <w:marRight w:val="0"/>
          <w:marTop w:val="0"/>
          <w:marBottom w:val="0"/>
          <w:divBdr>
            <w:top w:val="none" w:sz="0" w:space="0" w:color="auto"/>
            <w:left w:val="none" w:sz="0" w:space="0" w:color="auto"/>
            <w:bottom w:val="none" w:sz="0" w:space="0" w:color="auto"/>
            <w:right w:val="none" w:sz="0" w:space="0" w:color="auto"/>
          </w:divBdr>
          <w:divsChild>
            <w:div w:id="2100517594">
              <w:marLeft w:val="0"/>
              <w:marRight w:val="0"/>
              <w:marTop w:val="0"/>
              <w:marBottom w:val="0"/>
              <w:divBdr>
                <w:top w:val="none" w:sz="0" w:space="0" w:color="auto"/>
                <w:left w:val="none" w:sz="0" w:space="0" w:color="auto"/>
                <w:bottom w:val="none" w:sz="0" w:space="0" w:color="auto"/>
                <w:right w:val="none" w:sz="0" w:space="0" w:color="auto"/>
              </w:divBdr>
              <w:divsChild>
                <w:div w:id="353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32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737977">
          <w:marLeft w:val="0"/>
          <w:marRight w:val="0"/>
          <w:marTop w:val="0"/>
          <w:marBottom w:val="0"/>
          <w:divBdr>
            <w:top w:val="none" w:sz="0" w:space="0" w:color="auto"/>
            <w:left w:val="none" w:sz="0" w:space="0" w:color="auto"/>
            <w:bottom w:val="none" w:sz="0" w:space="0" w:color="auto"/>
            <w:right w:val="none" w:sz="0" w:space="0" w:color="auto"/>
          </w:divBdr>
          <w:divsChild>
            <w:div w:id="1974948121">
              <w:marLeft w:val="0"/>
              <w:marRight w:val="0"/>
              <w:marTop w:val="0"/>
              <w:marBottom w:val="0"/>
              <w:divBdr>
                <w:top w:val="none" w:sz="0" w:space="0" w:color="auto"/>
                <w:left w:val="none" w:sz="0" w:space="0" w:color="auto"/>
                <w:bottom w:val="none" w:sz="0" w:space="0" w:color="auto"/>
                <w:right w:val="none" w:sz="0" w:space="0" w:color="auto"/>
              </w:divBdr>
            </w:div>
          </w:divsChild>
        </w:div>
        <w:div w:id="1757824032">
          <w:marLeft w:val="0"/>
          <w:marRight w:val="0"/>
          <w:marTop w:val="0"/>
          <w:marBottom w:val="0"/>
          <w:divBdr>
            <w:top w:val="none" w:sz="0" w:space="0" w:color="auto"/>
            <w:left w:val="none" w:sz="0" w:space="0" w:color="auto"/>
            <w:bottom w:val="none" w:sz="0" w:space="0" w:color="auto"/>
            <w:right w:val="none" w:sz="0" w:space="0" w:color="auto"/>
          </w:divBdr>
          <w:divsChild>
            <w:div w:id="129984886">
              <w:marLeft w:val="0"/>
              <w:marRight w:val="0"/>
              <w:marTop w:val="0"/>
              <w:marBottom w:val="0"/>
              <w:divBdr>
                <w:top w:val="none" w:sz="0" w:space="0" w:color="auto"/>
                <w:left w:val="none" w:sz="0" w:space="0" w:color="auto"/>
                <w:bottom w:val="none" w:sz="0" w:space="0" w:color="auto"/>
                <w:right w:val="none" w:sz="0" w:space="0" w:color="auto"/>
              </w:divBdr>
              <w:divsChild>
                <w:div w:id="655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136558">
      <w:bodyDiv w:val="1"/>
      <w:marLeft w:val="0"/>
      <w:marRight w:val="0"/>
      <w:marTop w:val="0"/>
      <w:marBottom w:val="0"/>
      <w:divBdr>
        <w:top w:val="none" w:sz="0" w:space="0" w:color="auto"/>
        <w:left w:val="none" w:sz="0" w:space="0" w:color="auto"/>
        <w:bottom w:val="none" w:sz="0" w:space="0" w:color="auto"/>
        <w:right w:val="none" w:sz="0" w:space="0" w:color="auto"/>
      </w:divBdr>
      <w:divsChild>
        <w:div w:id="815148146">
          <w:marLeft w:val="0"/>
          <w:marRight w:val="0"/>
          <w:marTop w:val="0"/>
          <w:marBottom w:val="0"/>
          <w:divBdr>
            <w:top w:val="none" w:sz="0" w:space="0" w:color="auto"/>
            <w:left w:val="none" w:sz="0" w:space="0" w:color="auto"/>
            <w:bottom w:val="none" w:sz="0" w:space="0" w:color="auto"/>
            <w:right w:val="none" w:sz="0" w:space="0" w:color="auto"/>
          </w:divBdr>
        </w:div>
        <w:div w:id="2050950113">
          <w:marLeft w:val="0"/>
          <w:marRight w:val="0"/>
          <w:marTop w:val="0"/>
          <w:marBottom w:val="0"/>
          <w:divBdr>
            <w:top w:val="none" w:sz="0" w:space="0" w:color="auto"/>
            <w:left w:val="none" w:sz="0" w:space="0" w:color="auto"/>
            <w:bottom w:val="none" w:sz="0" w:space="0" w:color="auto"/>
            <w:right w:val="none" w:sz="0" w:space="0" w:color="auto"/>
          </w:divBdr>
          <w:divsChild>
            <w:div w:id="1359309147">
              <w:marLeft w:val="0"/>
              <w:marRight w:val="0"/>
              <w:marTop w:val="0"/>
              <w:marBottom w:val="0"/>
              <w:divBdr>
                <w:top w:val="none" w:sz="0" w:space="0" w:color="auto"/>
                <w:left w:val="none" w:sz="0" w:space="0" w:color="auto"/>
                <w:bottom w:val="none" w:sz="0" w:space="0" w:color="auto"/>
                <w:right w:val="none" w:sz="0" w:space="0" w:color="auto"/>
              </w:divBdr>
              <w:divsChild>
                <w:div w:id="6873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9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702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001397">
      <w:bodyDiv w:val="1"/>
      <w:marLeft w:val="0"/>
      <w:marRight w:val="0"/>
      <w:marTop w:val="0"/>
      <w:marBottom w:val="0"/>
      <w:divBdr>
        <w:top w:val="none" w:sz="0" w:space="0" w:color="auto"/>
        <w:left w:val="none" w:sz="0" w:space="0" w:color="auto"/>
        <w:bottom w:val="none" w:sz="0" w:space="0" w:color="auto"/>
        <w:right w:val="none" w:sz="0" w:space="0" w:color="auto"/>
      </w:divBdr>
    </w:div>
    <w:div w:id="1390881948">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78131">
      <w:bodyDiv w:val="1"/>
      <w:marLeft w:val="0"/>
      <w:marRight w:val="0"/>
      <w:marTop w:val="0"/>
      <w:marBottom w:val="0"/>
      <w:divBdr>
        <w:top w:val="none" w:sz="0" w:space="0" w:color="auto"/>
        <w:left w:val="none" w:sz="0" w:space="0" w:color="auto"/>
        <w:bottom w:val="none" w:sz="0" w:space="0" w:color="auto"/>
        <w:right w:val="none" w:sz="0" w:space="0" w:color="auto"/>
      </w:divBdr>
      <w:divsChild>
        <w:div w:id="1725326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79125731">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Siervo_de_Dios" TargetMode="External"/><Relationship Id="rId117" Type="http://schemas.openxmlformats.org/officeDocument/2006/relationships/hyperlink" Target="https://es.wikipedia.org/wiki/Comisi%C3%B3n_Interamericana_de_Derechos_Humanos" TargetMode="External"/><Relationship Id="rId21" Type="http://schemas.openxmlformats.org/officeDocument/2006/relationships/hyperlink" Target="https://es.wikipedia.org/wiki/Guerra_Civil_de_El_Salvador" TargetMode="External"/><Relationship Id="rId42" Type="http://schemas.openxmlformats.org/officeDocument/2006/relationships/hyperlink" Target="https://es.wikipedia.org/wiki/Tenerife" TargetMode="External"/><Relationship Id="rId47" Type="http://schemas.openxmlformats.org/officeDocument/2006/relationships/hyperlink" Target="https://es.wikipedia.org/wiki/Comuni%C3%B3n_anglicana" TargetMode="External"/><Relationship Id="rId63" Type="http://schemas.openxmlformats.org/officeDocument/2006/relationships/hyperlink" Target="https://es.wikipedia.org/wiki/San_Miguel_(ciudad_de_El_Salvador)" TargetMode="External"/><Relationship Id="rId68" Type="http://schemas.openxmlformats.org/officeDocument/2006/relationships/hyperlink" Target="https://es.wikipedia.org/wiki/1943" TargetMode="External"/><Relationship Id="rId84" Type="http://schemas.openxmlformats.org/officeDocument/2006/relationships/hyperlink" Target="https://es.wikipedia.org/wiki/1977" TargetMode="External"/><Relationship Id="rId89" Type="http://schemas.openxmlformats.org/officeDocument/2006/relationships/hyperlink" Target="https://es.wikipedia.org/wiki/Carlos_Humberto_Romero" TargetMode="External"/><Relationship Id="rId112" Type="http://schemas.openxmlformats.org/officeDocument/2006/relationships/hyperlink" Target="https://es.wikipedia.org/wiki/Acuerdos_de_Paz_de_Chapultepec" TargetMode="External"/><Relationship Id="rId133" Type="http://schemas.openxmlformats.org/officeDocument/2006/relationships/hyperlink" Target="https://es.wikipedia.org/wiki/Juan_Pablo_II" TargetMode="External"/><Relationship Id="rId138" Type="http://schemas.openxmlformats.org/officeDocument/2006/relationships/hyperlink" Target="https://es.wikipedia.org/wiki/M%C3%A1rtir" TargetMode="External"/><Relationship Id="rId16" Type="http://schemas.openxmlformats.org/officeDocument/2006/relationships/hyperlink" Target="https://es.wikipedia.org/wiki/Roberto_D%27Aubuisson" TargetMode="External"/><Relationship Id="rId107" Type="http://schemas.openxmlformats.org/officeDocument/2006/relationships/hyperlink" Target="https://es.wikipedia.org/wiki/Comunidad_de_Sant%27Egidio" TargetMode="External"/><Relationship Id="rId11" Type="http://schemas.openxmlformats.org/officeDocument/2006/relationships/hyperlink" Target="https://es.wikipedia.org/wiki/Cat%C3%B3lico" TargetMode="External"/><Relationship Id="rId32" Type="http://schemas.openxmlformats.org/officeDocument/2006/relationships/hyperlink" Target="https://es.wikipedia.org/wiki/Iglesia_cat%C3%B3lica" TargetMode="External"/><Relationship Id="rId37" Type="http://schemas.openxmlformats.org/officeDocument/2006/relationships/hyperlink" Target="https://es.wikipedia.org/wiki/M%C3%A1rtir" TargetMode="External"/><Relationship Id="rId53" Type="http://schemas.openxmlformats.org/officeDocument/2006/relationships/hyperlink" Target="https://es.wikipedia.org/wiki/Irreligi%C3%B3n" TargetMode="External"/><Relationship Id="rId58" Type="http://schemas.openxmlformats.org/officeDocument/2006/relationships/hyperlink" Target="https://es.wikipedia.org/wiki/Teresa_de_Calcuta" TargetMode="External"/><Relationship Id="rId74" Type="http://schemas.openxmlformats.org/officeDocument/2006/relationships/hyperlink" Target="https://es.wikipedia.org/wiki/15_de_octubre" TargetMode="External"/><Relationship Id="rId79" Type="http://schemas.openxmlformats.org/officeDocument/2006/relationships/hyperlink" Target="https://es.wikipedia.org/wiki/1977" TargetMode="External"/><Relationship Id="rId102" Type="http://schemas.openxmlformats.org/officeDocument/2006/relationships/hyperlink" Target="https://es.wikipedia.org/wiki/1979" TargetMode="External"/><Relationship Id="rId123" Type="http://schemas.openxmlformats.org/officeDocument/2006/relationships/hyperlink" Target="https://es.wikipedia.org/wiki/Arturo_Rivera_y_Damas" TargetMode="External"/><Relationship Id="rId128" Type="http://schemas.openxmlformats.org/officeDocument/2006/relationships/hyperlink" Target="https://es.wikipedia.org/wiki/2000" TargetMode="External"/><Relationship Id="rId144" Type="http://schemas.openxmlformats.org/officeDocument/2006/relationships/hyperlink" Target="https://es.wikipedia.org/wiki/Plaza_de_San_Pedro" TargetMode="External"/><Relationship Id="rId149" Type="http://schemas.openxmlformats.org/officeDocument/2006/relationships/hyperlink" Target="https://es.wikipedia.org/w/index.php?title=Mar%C3%ACa_Caterina_Kasper&amp;action=edit&amp;redlink=1" TargetMode="External"/><Relationship Id="rId5" Type="http://schemas.openxmlformats.org/officeDocument/2006/relationships/webSettings" Target="webSettings.xml"/><Relationship Id="rId90" Type="http://schemas.openxmlformats.org/officeDocument/2006/relationships/hyperlink" Target="https://es.wikipedia.org/wiki/Partido_de_Conciliaci%C3%B3n_Nacional" TargetMode="External"/><Relationship Id="rId95" Type="http://schemas.openxmlformats.org/officeDocument/2006/relationships/hyperlink" Target="https://es.wikipedia.org/wiki/5_de_marzo" TargetMode="External"/><Relationship Id="rId22" Type="http://schemas.openxmlformats.org/officeDocument/2006/relationships/hyperlink" Target="https://es.wikipedia.org/wiki/%C3%93scar_Arnulfo_Romero" TargetMode="External"/><Relationship Id="rId27" Type="http://schemas.openxmlformats.org/officeDocument/2006/relationships/hyperlink" Target="https://es.wikipedia.org/wiki/%C3%93scar_Arnulfo_Romero" TargetMode="External"/><Relationship Id="rId43" Type="http://schemas.openxmlformats.org/officeDocument/2006/relationships/hyperlink" Target="https://es.wikipedia.org/wiki/Espa%C3%B1a" TargetMode="External"/><Relationship Id="rId48" Type="http://schemas.openxmlformats.org/officeDocument/2006/relationships/hyperlink" Target="https://es.wikipedia.org/wiki/Luteranismo" TargetMode="External"/><Relationship Id="rId64" Type="http://schemas.openxmlformats.org/officeDocument/2006/relationships/hyperlink" Target="https://es.wikipedia.org/wiki/Padres_Claretianos" TargetMode="External"/><Relationship Id="rId69" Type="http://schemas.openxmlformats.org/officeDocument/2006/relationships/hyperlink" Target="https://es.wikipedia.org/wiki/Anamor%C3%B3s" TargetMode="External"/><Relationship Id="rId113" Type="http://schemas.openxmlformats.org/officeDocument/2006/relationships/hyperlink" Target="https://es.wikipedia.org/wiki/Estados_Unidos" TargetMode="External"/><Relationship Id="rId118" Type="http://schemas.openxmlformats.org/officeDocument/2006/relationships/hyperlink" Target="https://es.wikipedia.org/wiki/2000" TargetMode="External"/><Relationship Id="rId134" Type="http://schemas.openxmlformats.org/officeDocument/2006/relationships/hyperlink" Target="https://es.wikipedia.org/wiki/Jubileo_de_2000" TargetMode="External"/><Relationship Id="rId139" Type="http://schemas.openxmlformats.org/officeDocument/2006/relationships/hyperlink" Target="https://es.wikipedia.org/wiki/Angelo_Amato" TargetMode="External"/><Relationship Id="rId80" Type="http://schemas.openxmlformats.org/officeDocument/2006/relationships/hyperlink" Target="https://es.wikipedia.org/wiki/Pablo_VI" TargetMode="External"/><Relationship Id="rId85" Type="http://schemas.openxmlformats.org/officeDocument/2006/relationships/hyperlink" Target="https://es.wikipedia.org/wiki/La_Prensa_Gr%C3%A1fica" TargetMode="External"/><Relationship Id="rId150" Type="http://schemas.openxmlformats.org/officeDocument/2006/relationships/hyperlink" Target="https://es.wikipedia.org/w/index.php?title=Nunzio_Sulprizio&amp;action=edit&amp;redlink=1" TargetMode="External"/><Relationship Id="rId12" Type="http://schemas.openxmlformats.org/officeDocument/2006/relationships/hyperlink" Target="https://es.wikipedia.org/wiki/El_Salvador" TargetMode="External"/><Relationship Id="rId17" Type="http://schemas.openxmlformats.org/officeDocument/2006/relationships/hyperlink" Target="https://es.wikipedia.org/wiki/Iglesia_cat%C3%B3lica" TargetMode="External"/><Relationship Id="rId25" Type="http://schemas.openxmlformats.org/officeDocument/2006/relationships/hyperlink" Target="https://es.wikipedia.org/wiki/Arturo_Rivera_y_Damas" TargetMode="External"/><Relationship Id="rId33" Type="http://schemas.openxmlformats.org/officeDocument/2006/relationships/hyperlink" Target="https://es.wikipedia.org/wiki/Beato" TargetMode="External"/><Relationship Id="rId38" Type="http://schemas.openxmlformats.org/officeDocument/2006/relationships/hyperlink" Target="https://es.wikipedia.org/wiki/Concilio_Vaticano_II" TargetMode="External"/><Relationship Id="rId46" Type="http://schemas.openxmlformats.org/officeDocument/2006/relationships/hyperlink" Target="https://es.wikipedia.org/wiki/Luteranismo" TargetMode="External"/><Relationship Id="rId59" Type="http://schemas.openxmlformats.org/officeDocument/2006/relationships/hyperlink" Target="https://es.wikipedia.org/wiki/Ciudad_Barrios" TargetMode="External"/><Relationship Id="rId67" Type="http://schemas.openxmlformats.org/officeDocument/2006/relationships/hyperlink" Target="https://es.wikipedia.org/wiki/Pablo_VI" TargetMode="External"/><Relationship Id="rId103" Type="http://schemas.openxmlformats.org/officeDocument/2006/relationships/hyperlink" Target="https://es.wikipedia.org/wiki/Universidad_Cat%C3%B3lica_de_Lovaina" TargetMode="External"/><Relationship Id="rId108" Type="http://schemas.openxmlformats.org/officeDocument/2006/relationships/hyperlink" Target="https://es.wikipedia.org/wiki/Juan_Pablo_II" TargetMode="External"/><Relationship Id="rId116" Type="http://schemas.openxmlformats.org/officeDocument/2006/relationships/hyperlink" Target="https://es.wikipedia.org/wiki/Mauricio_Funes" TargetMode="External"/><Relationship Id="rId124" Type="http://schemas.openxmlformats.org/officeDocument/2006/relationships/hyperlink" Target="https://es.wikipedia.org/wiki/1996" TargetMode="External"/><Relationship Id="rId129" Type="http://schemas.openxmlformats.org/officeDocument/2006/relationships/hyperlink" Target="https://es.wikipedia.org/wiki/Joseph_Ratzinger" TargetMode="External"/><Relationship Id="rId137" Type="http://schemas.openxmlformats.org/officeDocument/2006/relationships/hyperlink" Target="https://es.wikipedia.org/wiki/Francisco_(papa)" TargetMode="External"/><Relationship Id="rId20" Type="http://schemas.openxmlformats.org/officeDocument/2006/relationships/hyperlink" Target="https://es.wikipedia.org/wiki/Homil%C3%ADa" TargetMode="External"/><Relationship Id="rId41" Type="http://schemas.openxmlformats.org/officeDocument/2006/relationships/hyperlink" Target="https://es.wikipedia.org/wiki/Antigua_Guatemala" TargetMode="External"/><Relationship Id="rId54" Type="http://schemas.openxmlformats.org/officeDocument/2006/relationships/hyperlink" Target="https://es.wikipedia.org/wiki/1979" TargetMode="External"/><Relationship Id="rId62" Type="http://schemas.openxmlformats.org/officeDocument/2006/relationships/hyperlink" Target="https://es.wikipedia.org/wiki/Inmaculado_Coraz%C3%B3n_de_Mar%C3%ADa" TargetMode="External"/><Relationship Id="rId70" Type="http://schemas.openxmlformats.org/officeDocument/2006/relationships/hyperlink" Target="https://es.wikipedia.org/wiki/Departamento_de_La_Uni%C3%B3n_(El_Salvador)" TargetMode="External"/><Relationship Id="rId75" Type="http://schemas.openxmlformats.org/officeDocument/2006/relationships/hyperlink" Target="https://es.wikipedia.org/wiki/1974" TargetMode="External"/><Relationship Id="rId83" Type="http://schemas.openxmlformats.org/officeDocument/2006/relationships/hyperlink" Target="https://es.wikipedia.org/wiki/10_de_febrero" TargetMode="External"/><Relationship Id="rId88" Type="http://schemas.openxmlformats.org/officeDocument/2006/relationships/hyperlink" Target="https://es.wikipedia.org/wiki/26_de_febrero" TargetMode="External"/><Relationship Id="rId91" Type="http://schemas.openxmlformats.org/officeDocument/2006/relationships/hyperlink" Target="https://es.wikipedia.org/wiki/1962" TargetMode="External"/><Relationship Id="rId96" Type="http://schemas.openxmlformats.org/officeDocument/2006/relationships/hyperlink" Target="https://es.wikipedia.org/wiki/12_de_marzo" TargetMode="External"/><Relationship Id="rId111" Type="http://schemas.openxmlformats.org/officeDocument/2006/relationships/hyperlink" Target="https://es.wikipedia.org/wiki/Comisi%C3%B3n_de_la_Verdad_para_El_Salvador" TargetMode="External"/><Relationship Id="rId132" Type="http://schemas.openxmlformats.org/officeDocument/2006/relationships/hyperlink" Target="https://es.wikipedia.org/w/index.php?title=Vaticanistas&amp;action=edit&amp;redlink=1" TargetMode="External"/><Relationship Id="rId140" Type="http://schemas.openxmlformats.org/officeDocument/2006/relationships/hyperlink" Target="https://es.wikipedia.org/wiki/Monumento_al_Divino_Salvador_del_Mundo" TargetMode="External"/><Relationship Id="rId145" Type="http://schemas.openxmlformats.org/officeDocument/2006/relationships/hyperlink" Target="https://es.wikipedia.org/wiki/Pablo_VI"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Misa" TargetMode="External"/><Relationship Id="rId23" Type="http://schemas.openxmlformats.org/officeDocument/2006/relationships/hyperlink" Target="https://es.wikipedia.org/wiki/Teolog%C3%ADa_de_la_liberaci%C3%B3n" TargetMode="External"/><Relationship Id="rId28" Type="http://schemas.openxmlformats.org/officeDocument/2006/relationships/hyperlink" Target="https://es.wikipedia.org/wiki/M%C3%A1rtir" TargetMode="External"/><Relationship Id="rId36" Type="http://schemas.openxmlformats.org/officeDocument/2006/relationships/hyperlink" Target="https://es.wikipedia.org/wiki/Roma" TargetMode="External"/><Relationship Id="rId49" Type="http://schemas.openxmlformats.org/officeDocument/2006/relationships/hyperlink" Target="https://es.wikipedia.org/wiki/M%C3%A1rtir" TargetMode="External"/><Relationship Id="rId57" Type="http://schemas.openxmlformats.org/officeDocument/2006/relationships/hyperlink" Target="https://es.wikipedia.org/wiki/Parlamento_del_Reino_Unido" TargetMode="External"/><Relationship Id="rId106" Type="http://schemas.openxmlformats.org/officeDocument/2006/relationships/hyperlink" Target="https://es.wikipedia.org/wiki/Catedral_Metropolitana_de_San_Salvador" TargetMode="External"/><Relationship Id="rId114" Type="http://schemas.openxmlformats.org/officeDocument/2006/relationships/hyperlink" Target="https://es.wikipedia.org/wiki/6_de_noviembre" TargetMode="External"/><Relationship Id="rId119" Type="http://schemas.openxmlformats.org/officeDocument/2006/relationships/hyperlink" Target="https://es.wikipedia.org/wiki/Roberto_d%27Aubuisson" TargetMode="External"/><Relationship Id="rId127" Type="http://schemas.openxmlformats.org/officeDocument/2006/relationships/hyperlink" Target="https://es.wikipedia.org/wiki/Ciudad_del_Vaticano" TargetMode="External"/><Relationship Id="rId10" Type="http://schemas.openxmlformats.org/officeDocument/2006/relationships/hyperlink" Target="https://es.wikipedia.org/wiki/Sacerdote" TargetMode="External"/><Relationship Id="rId31" Type="http://schemas.openxmlformats.org/officeDocument/2006/relationships/hyperlink" Target="https://es.wikipedia.org/wiki/Congregaci%C3%B3n_para_las_Causas_de_los_Santos" TargetMode="External"/><Relationship Id="rId44" Type="http://schemas.openxmlformats.org/officeDocument/2006/relationships/hyperlink" Target="https://es.wikipedia.org/wiki/Canonizaci%C3%B3n" TargetMode="External"/><Relationship Id="rId52" Type="http://schemas.openxmlformats.org/officeDocument/2006/relationships/hyperlink" Target="https://es.wikipedia.org/wiki/Cristianismo" TargetMode="External"/><Relationship Id="rId60" Type="http://schemas.openxmlformats.org/officeDocument/2006/relationships/hyperlink" Target="https://es.wikipedia.org/wiki/Departamento_de_San_Miguel_(El_Salvador)" TargetMode="External"/><Relationship Id="rId65" Type="http://schemas.openxmlformats.org/officeDocument/2006/relationships/hyperlink" Target="https://es.wikipedia.org/wiki/Roma" TargetMode="External"/><Relationship Id="rId73" Type="http://schemas.openxmlformats.org/officeDocument/2006/relationships/hyperlink" Target="https://es.wikipedia.org/wiki/San_Salvador" TargetMode="External"/><Relationship Id="rId78" Type="http://schemas.openxmlformats.org/officeDocument/2006/relationships/hyperlink" Target="https://es.wikipedia.org/wiki/3_de_febrero" TargetMode="External"/><Relationship Id="rId81" Type="http://schemas.openxmlformats.org/officeDocument/2006/relationships/hyperlink" Target="https://es.wikipedia.org/wiki/Luis_Ch%C3%A1vez_y_Gonz%C3%A1lez" TargetMode="External"/><Relationship Id="rId86" Type="http://schemas.openxmlformats.org/officeDocument/2006/relationships/hyperlink" Target="https://es.wikipedia.org/wiki/%C3%93scar_Arnulfo_Romero" TargetMode="External"/><Relationship Id="rId94" Type="http://schemas.openxmlformats.org/officeDocument/2006/relationships/hyperlink" Target="https://es.wikipedia.org/wiki/22_de_febrero" TargetMode="External"/><Relationship Id="rId99" Type="http://schemas.openxmlformats.org/officeDocument/2006/relationships/hyperlink" Target="https://es.wikipedia.org/wiki/Aguilares_(El_Salvador)" TargetMode="External"/><Relationship Id="rId101" Type="http://schemas.openxmlformats.org/officeDocument/2006/relationships/hyperlink" Target="https://es.wikipedia.org/wiki/20_de_marzo" TargetMode="External"/><Relationship Id="rId122" Type="http://schemas.openxmlformats.org/officeDocument/2006/relationships/hyperlink" Target="https://es.wikipedia.org/wiki/Canonizaci%C3%B3n" TargetMode="External"/><Relationship Id="rId130" Type="http://schemas.openxmlformats.org/officeDocument/2006/relationships/hyperlink" Target="https://es.wikipedia.org/wiki/Benedicto_XVI" TargetMode="External"/><Relationship Id="rId135" Type="http://schemas.openxmlformats.org/officeDocument/2006/relationships/hyperlink" Target="https://es.wikipedia.org/wiki/Benedicto_XVI" TargetMode="External"/><Relationship Id="rId143" Type="http://schemas.openxmlformats.org/officeDocument/2006/relationships/hyperlink" Target="https://es.wikipedia.org/wiki/Jos%C3%A9_Luis_Escobar_Alas" TargetMode="External"/><Relationship Id="rId148" Type="http://schemas.openxmlformats.org/officeDocument/2006/relationships/hyperlink" Target="https://es.wikipedia.org/w/index.php?title=Vicenzo_Moreno&amp;action=edit&amp;redlink=1" TargetMode="External"/><Relationship Id="rId15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wikipedia.org/wiki/Monse%C3%B1or" TargetMode="External"/><Relationship Id="rId13" Type="http://schemas.openxmlformats.org/officeDocument/2006/relationships/hyperlink" Target="https://es.wikipedia.org/wiki/Arquidi%C3%B3cesis_de_San_Salvador" TargetMode="External"/><Relationship Id="rId18" Type="http://schemas.openxmlformats.org/officeDocument/2006/relationships/hyperlink" Target="https://es.wikipedia.org/wiki/Santo" TargetMode="External"/><Relationship Id="rId39" Type="http://schemas.openxmlformats.org/officeDocument/2006/relationships/hyperlink" Target="https://es.wikipedia.org/wiki/Am%C3%A9rica_Central" TargetMode="External"/><Relationship Id="rId109" Type="http://schemas.openxmlformats.org/officeDocument/2006/relationships/hyperlink" Target="https://es.wikipedia.org/wiki/Barack_Obama" TargetMode="External"/><Relationship Id="rId34" Type="http://schemas.openxmlformats.org/officeDocument/2006/relationships/hyperlink" Target="https://es.wikipedia.org/wiki/Plaza_Salvador_del_Mundo" TargetMode="External"/><Relationship Id="rId50" Type="http://schemas.openxmlformats.org/officeDocument/2006/relationships/hyperlink" Target="https://es.wikipedia.org/wiki/Abad%C3%ADa_de_Westminster" TargetMode="External"/><Relationship Id="rId55" Type="http://schemas.openxmlformats.org/officeDocument/2006/relationships/hyperlink" Target="https://es.wikipedia.org/wiki/Premio_Nobel" TargetMode="External"/><Relationship Id="rId76" Type="http://schemas.openxmlformats.org/officeDocument/2006/relationships/hyperlink" Target="https://es.wikipedia.org/wiki/Santiago_de_Mar%C3%ADa" TargetMode="External"/><Relationship Id="rId97" Type="http://schemas.openxmlformats.org/officeDocument/2006/relationships/hyperlink" Target="https://es.wikipedia.org/wiki/1977" TargetMode="External"/><Relationship Id="rId104" Type="http://schemas.openxmlformats.org/officeDocument/2006/relationships/hyperlink" Target="https://es.wikipedia.org/wiki/Doctor_honoris_causa" TargetMode="External"/><Relationship Id="rId120" Type="http://schemas.openxmlformats.org/officeDocument/2006/relationships/hyperlink" Target="https://es.wikipedia.org/wiki/Alianza_Republicana_Nacionalista" TargetMode="External"/><Relationship Id="rId125" Type="http://schemas.openxmlformats.org/officeDocument/2006/relationships/hyperlink" Target="https://es.wikipedia.org/wiki/Santa_Sede" TargetMode="External"/><Relationship Id="rId141" Type="http://schemas.openxmlformats.org/officeDocument/2006/relationships/hyperlink" Target="https://es.wikipedia.org/wiki/San_Salvador" TargetMode="External"/><Relationship Id="rId146" Type="http://schemas.openxmlformats.org/officeDocument/2006/relationships/hyperlink" Target="https://es.wikipedia.org/w/index.php?title=Nazaria_Ignacia_de_Santa_Teresa_de_Jes%C3%BAs&amp;action=edit&amp;redlink=1" TargetMode="External"/><Relationship Id="rId7" Type="http://schemas.openxmlformats.org/officeDocument/2006/relationships/hyperlink" Target="https://es.wikipedia.org/wiki/Ciudad_Barrios" TargetMode="External"/><Relationship Id="rId71" Type="http://schemas.openxmlformats.org/officeDocument/2006/relationships/hyperlink" Target="https://es.wikipedia.org/wiki/Catedral_de_San_Miguel_(El_Salvador)" TargetMode="External"/><Relationship Id="rId92" Type="http://schemas.openxmlformats.org/officeDocument/2006/relationships/hyperlink" Target="https://es.wikipedia.org/wiki/Plaza_Libertad" TargetMode="External"/><Relationship Id="rId2" Type="http://schemas.openxmlformats.org/officeDocument/2006/relationships/numbering" Target="numbering.xml"/><Relationship Id="rId29" Type="http://schemas.openxmlformats.org/officeDocument/2006/relationships/hyperlink" Target="https://es.wikipedia.org/wiki/Iglesia_cat%C3%B3lica" TargetMode="External"/><Relationship Id="rId24" Type="http://schemas.openxmlformats.org/officeDocument/2006/relationships/hyperlink" Target="https://es.wikipedia.org/wiki/Canonizaci%C3%B3n" TargetMode="External"/><Relationship Id="rId40" Type="http://schemas.openxmlformats.org/officeDocument/2006/relationships/hyperlink" Target="https://es.wikipedia.org/wiki/Pedro_de_San_Jos%C3%A9_de_Betancur" TargetMode="External"/><Relationship Id="rId45" Type="http://schemas.openxmlformats.org/officeDocument/2006/relationships/hyperlink" Target="https://es.wikipedia.org/wiki/Anglicanismo" TargetMode="External"/><Relationship Id="rId66" Type="http://schemas.openxmlformats.org/officeDocument/2006/relationships/hyperlink" Target="https://es.wikipedia.org/wiki/Latinoam%C3%A9rica" TargetMode="External"/><Relationship Id="rId87" Type="http://schemas.openxmlformats.org/officeDocument/2006/relationships/hyperlink" Target="https://es.wikipedia.org/wiki/20_de_febrero" TargetMode="External"/><Relationship Id="rId110" Type="http://schemas.openxmlformats.org/officeDocument/2006/relationships/hyperlink" Target="https://es.wikipedia.org/wiki/Ban_Ki-moon" TargetMode="External"/><Relationship Id="rId115" Type="http://schemas.openxmlformats.org/officeDocument/2006/relationships/hyperlink" Target="https://es.wikipedia.org/wiki/2009" TargetMode="External"/><Relationship Id="rId131" Type="http://schemas.openxmlformats.org/officeDocument/2006/relationships/hyperlink" Target="https://es.wikipedia.org/wiki/2005" TargetMode="External"/><Relationship Id="rId136" Type="http://schemas.openxmlformats.org/officeDocument/2006/relationships/hyperlink" Target="https://es.wikipedia.org/wiki/Alfonso_L%C3%B3pez_Trujillo" TargetMode="External"/><Relationship Id="rId61" Type="http://schemas.openxmlformats.org/officeDocument/2006/relationships/hyperlink" Target="https://es.wikipedia.org/wiki/El_Salvador" TargetMode="External"/><Relationship Id="rId82" Type="http://schemas.openxmlformats.org/officeDocument/2006/relationships/hyperlink" Target="https://es.wikipedia.org/wiki/Arturo_Rivera_y_Damas" TargetMode="External"/><Relationship Id="rId152" Type="http://schemas.openxmlformats.org/officeDocument/2006/relationships/fontTable" Target="fontTable.xml"/><Relationship Id="rId19" Type="http://schemas.openxmlformats.org/officeDocument/2006/relationships/hyperlink" Target="https://es.wikipedia.org/wiki/Arzobispo" TargetMode="External"/><Relationship Id="rId14" Type="http://schemas.openxmlformats.org/officeDocument/2006/relationships/hyperlink" Target="https://es.wikipedia.org/wiki/Derechos_humanos" TargetMode="External"/><Relationship Id="rId30" Type="http://schemas.openxmlformats.org/officeDocument/2006/relationships/hyperlink" Target="https://es.wikipedia.org/wiki/Papa_Francisco" TargetMode="External"/><Relationship Id="rId35" Type="http://schemas.openxmlformats.org/officeDocument/2006/relationships/hyperlink" Target="https://es.wikipedia.org/wiki/Plaza_de_San_Pedro" TargetMode="External"/><Relationship Id="rId56" Type="http://schemas.openxmlformats.org/officeDocument/2006/relationships/hyperlink" Target="https://es.wikipedia.org/wiki/Premio_Nobel_de_la_Paz" TargetMode="External"/><Relationship Id="rId77" Type="http://schemas.openxmlformats.org/officeDocument/2006/relationships/hyperlink" Target="https://es.wikipedia.org/wiki/Departamento_de_Usulut%C3%A1n" TargetMode="External"/><Relationship Id="rId100" Type="http://schemas.openxmlformats.org/officeDocument/2006/relationships/hyperlink" Target="https://es.wikipedia.org/wiki/Parroquia_(religi%C3%B3n)" TargetMode="External"/><Relationship Id="rId105" Type="http://schemas.openxmlformats.org/officeDocument/2006/relationships/hyperlink" Target="https://es.wikipedia.org/wiki/%C3%93scar_Arnulfo_Romero" TargetMode="External"/><Relationship Id="rId126" Type="http://schemas.openxmlformats.org/officeDocument/2006/relationships/hyperlink" Target="https://es.wikipedia.org/wiki/Congregaci%C3%B3n_para_las_Causas_de_los_Santos" TargetMode="External"/><Relationship Id="rId147" Type="http://schemas.openxmlformats.org/officeDocument/2006/relationships/hyperlink" Target="https://es.wikipedia.org/w/index.php?title=Francesco_Spinelli&amp;action=edit&amp;redlink=1" TargetMode="External"/><Relationship Id="rId8" Type="http://schemas.openxmlformats.org/officeDocument/2006/relationships/hyperlink" Target="https://es.wikipedia.org/wiki/San_Salvador" TargetMode="External"/><Relationship Id="rId51" Type="http://schemas.openxmlformats.org/officeDocument/2006/relationships/hyperlink" Target="https://es.wikipedia.org/wiki/Londres" TargetMode="External"/><Relationship Id="rId72" Type="http://schemas.openxmlformats.org/officeDocument/2006/relationships/hyperlink" Target="https://es.wikipedia.org/wiki/1968" TargetMode="External"/><Relationship Id="rId93" Type="http://schemas.openxmlformats.org/officeDocument/2006/relationships/hyperlink" Target="https://es.wikipedia.org/wiki/Arturo_Armando_Molina" TargetMode="External"/><Relationship Id="rId98" Type="http://schemas.openxmlformats.org/officeDocument/2006/relationships/hyperlink" Target="https://es.wikipedia.org/wiki/Rutilio_Grande" TargetMode="External"/><Relationship Id="rId121" Type="http://schemas.openxmlformats.org/officeDocument/2006/relationships/hyperlink" Target="https://es.wikipedia.org/wiki/Arturo_Armando_Molina" TargetMode="External"/><Relationship Id="rId142" Type="http://schemas.openxmlformats.org/officeDocument/2006/relationships/hyperlink" Target="https://es.wikipedia.org/wiki/%C3%93scar_Arnulfo_Romero"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5674</Words>
  <Characters>31211</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2019-07-31T05:50:00Z</dcterms:created>
  <dcterms:modified xsi:type="dcterms:W3CDTF">2019-07-31T05:50:00Z</dcterms:modified>
</cp:coreProperties>
</file>