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79" w:rsidRPr="00EC3C79" w:rsidRDefault="00EC3C79" w:rsidP="00EC3C79">
      <w:pPr>
        <w:tabs>
          <w:tab w:val="right" w:leader="dot" w:pos="6804"/>
        </w:tabs>
        <w:jc w:val="center"/>
        <w:rPr>
          <w:b/>
          <w:color w:val="FF0000"/>
          <w:spacing w:val="-2"/>
          <w:sz w:val="36"/>
          <w:szCs w:val="36"/>
          <w:lang w:val="es-ES_tradnl"/>
        </w:rPr>
      </w:pPr>
      <w:r w:rsidRPr="00EC3C79">
        <w:rPr>
          <w:b/>
          <w:color w:val="FF0000"/>
          <w:spacing w:val="-2"/>
          <w:sz w:val="36"/>
          <w:szCs w:val="36"/>
          <w:lang w:val="es-ES_tradnl"/>
        </w:rPr>
        <w:t>Amadora Gómez Alonso. (1907-1976)</w:t>
      </w:r>
    </w:p>
    <w:p w:rsidR="00EC3C79" w:rsidRDefault="00EC3C79" w:rsidP="00EC3C79">
      <w:pPr>
        <w:tabs>
          <w:tab w:val="right" w:leader="dot" w:pos="6804"/>
        </w:tabs>
        <w:jc w:val="center"/>
        <w:rPr>
          <w:b/>
          <w:color w:val="FF0000"/>
          <w:spacing w:val="-2"/>
          <w:lang w:val="es-ES_tradnl"/>
        </w:rPr>
      </w:pPr>
    </w:p>
    <w:p w:rsidR="00EC3C79" w:rsidRPr="00EC3C79" w:rsidRDefault="00EC3C79" w:rsidP="00EC3C79">
      <w:pPr>
        <w:tabs>
          <w:tab w:val="right" w:leader="dot" w:pos="6804"/>
        </w:tabs>
        <w:jc w:val="center"/>
        <w:rPr>
          <w:b/>
          <w:color w:val="FF0000"/>
          <w:spacing w:val="-2"/>
          <w:lang w:val="es-ES_tradnl"/>
        </w:rPr>
      </w:pPr>
      <w:r w:rsidRPr="00EC3C79">
        <w:rPr>
          <w:b/>
          <w:noProof/>
          <w:color w:val="FF0000"/>
          <w:spacing w:val="-2"/>
        </w:rPr>
        <w:drawing>
          <wp:inline distT="0" distB="0" distL="0" distR="0">
            <wp:extent cx="1771650" cy="2314575"/>
            <wp:effectExtent l="19050" t="0" r="0" b="0"/>
            <wp:docPr id="3" name="Imagen 2" descr="http://1.bp.blogspot.com/-Kf7wYc_9Aos/T855tKKBDrI/AAAAAAAAAF8/qZeNTu7k_IU/s1600/Aldeaseca+de+Alba+-+Amadora+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f7wYc_9Aos/T855tKKBDrI/AAAAAAAAAF8/qZeNTu7k_IU/s1600/Aldeaseca+de+Alba+-+Amadora+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C79" w:rsidRPr="00EC3C79" w:rsidRDefault="00EC3C79" w:rsidP="00EC3C79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rFonts w:ascii="Times New Roman" w:hAnsi="Times New Roman" w:cs="Times New Roman"/>
        </w:rPr>
        <w:t xml:space="preserve">  </w:t>
      </w:r>
      <w:r w:rsidRPr="00EC3C79">
        <w:rPr>
          <w:b/>
          <w:color w:val="FF0000"/>
        </w:rPr>
        <w:t>Catequista del Corazón de Jesús es el título prefere</w:t>
      </w:r>
      <w:r>
        <w:rPr>
          <w:b/>
          <w:color w:val="FF0000"/>
        </w:rPr>
        <w:t>n</w:t>
      </w:r>
      <w:r w:rsidRPr="00EC3C79">
        <w:rPr>
          <w:b/>
          <w:color w:val="FF0000"/>
        </w:rPr>
        <w:t>te para esta mujer s</w:t>
      </w:r>
      <w:r>
        <w:rPr>
          <w:b/>
          <w:color w:val="FF0000"/>
        </w:rPr>
        <w:t xml:space="preserve">encilla y humilde </w:t>
      </w:r>
      <w:r w:rsidR="00490C39">
        <w:rPr>
          <w:b/>
          <w:color w:val="FF0000"/>
        </w:rPr>
        <w:t xml:space="preserve">a la </w:t>
      </w:r>
      <w:r>
        <w:rPr>
          <w:b/>
          <w:color w:val="FF0000"/>
        </w:rPr>
        <w:t>que Dios movió</w:t>
      </w:r>
      <w:r w:rsidRPr="00EC3C79">
        <w:rPr>
          <w:b/>
          <w:color w:val="FF0000"/>
        </w:rPr>
        <w:t xml:space="preserve"> a organizar un instituto religioso que promoviera la devoción al Señor en su advocaci</w:t>
      </w:r>
      <w:r>
        <w:rPr>
          <w:b/>
          <w:color w:val="FF0000"/>
        </w:rPr>
        <w:t>ó</w:t>
      </w:r>
      <w:r w:rsidRPr="00EC3C79">
        <w:rPr>
          <w:b/>
          <w:color w:val="FF0000"/>
        </w:rPr>
        <w:t>n del Sagrado Corazón. El espíritu de educadoras que sembr</w:t>
      </w:r>
      <w:r>
        <w:rPr>
          <w:b/>
          <w:color w:val="FF0000"/>
        </w:rPr>
        <w:t>ó</w:t>
      </w:r>
      <w:r w:rsidRPr="00EC3C79">
        <w:rPr>
          <w:b/>
          <w:color w:val="FF0000"/>
        </w:rPr>
        <w:t xml:space="preserve"> entre las j</w:t>
      </w:r>
      <w:r>
        <w:rPr>
          <w:b/>
          <w:color w:val="FF0000"/>
        </w:rPr>
        <w:t>ó</w:t>
      </w:r>
      <w:r w:rsidRPr="00EC3C79">
        <w:rPr>
          <w:b/>
          <w:color w:val="FF0000"/>
        </w:rPr>
        <w:t>venes que se juntaron a ella y las l</w:t>
      </w:r>
      <w:r>
        <w:rPr>
          <w:b/>
          <w:color w:val="FF0000"/>
        </w:rPr>
        <w:t>í</w:t>
      </w:r>
      <w:r w:rsidRPr="00EC3C79">
        <w:rPr>
          <w:b/>
          <w:color w:val="FF0000"/>
        </w:rPr>
        <w:t>neas de pi</w:t>
      </w:r>
      <w:r>
        <w:rPr>
          <w:b/>
          <w:color w:val="FF0000"/>
        </w:rPr>
        <w:t>e</w:t>
      </w:r>
      <w:r w:rsidRPr="00EC3C79">
        <w:rPr>
          <w:b/>
          <w:color w:val="FF0000"/>
        </w:rPr>
        <w:t>dad prof</w:t>
      </w:r>
      <w:r>
        <w:rPr>
          <w:b/>
          <w:color w:val="FF0000"/>
        </w:rPr>
        <w:t>u</w:t>
      </w:r>
      <w:r w:rsidRPr="00EC3C79">
        <w:rPr>
          <w:b/>
          <w:color w:val="FF0000"/>
        </w:rPr>
        <w:t>nda que alimentó bien merece</w:t>
      </w:r>
      <w:r w:rsidR="00490C39">
        <w:rPr>
          <w:b/>
          <w:color w:val="FF0000"/>
        </w:rPr>
        <w:t>n</w:t>
      </w:r>
      <w:r w:rsidRPr="00EC3C79">
        <w:rPr>
          <w:b/>
          <w:color w:val="FF0000"/>
        </w:rPr>
        <w:t xml:space="preserve"> que muchos catequistas descubran </w:t>
      </w:r>
      <w:r>
        <w:rPr>
          <w:b/>
          <w:color w:val="FF0000"/>
        </w:rPr>
        <w:t xml:space="preserve">su mensaje: que </w:t>
      </w:r>
      <w:r w:rsidRPr="00EC3C79">
        <w:rPr>
          <w:b/>
          <w:color w:val="FF0000"/>
        </w:rPr>
        <w:t>el amor de Jesús es la v</w:t>
      </w:r>
      <w:r w:rsidR="00490C39">
        <w:rPr>
          <w:b/>
          <w:color w:val="FF0000"/>
        </w:rPr>
        <w:t>í</w:t>
      </w:r>
      <w:r w:rsidRPr="00EC3C79">
        <w:rPr>
          <w:b/>
          <w:color w:val="FF0000"/>
        </w:rPr>
        <w:t>a primera</w:t>
      </w:r>
      <w:r>
        <w:rPr>
          <w:b/>
          <w:color w:val="FF0000"/>
        </w:rPr>
        <w:t xml:space="preserve"> </w:t>
      </w:r>
      <w:r w:rsidRPr="00EC3C79">
        <w:rPr>
          <w:b/>
          <w:color w:val="FF0000"/>
        </w:rPr>
        <w:t xml:space="preserve">que hay que inculcar en los jóvenes y  </w:t>
      </w:r>
      <w:r>
        <w:rPr>
          <w:b/>
          <w:color w:val="FF0000"/>
        </w:rPr>
        <w:t>en la</w:t>
      </w:r>
      <w:r w:rsidRPr="00EC3C79">
        <w:rPr>
          <w:b/>
          <w:color w:val="FF0000"/>
        </w:rPr>
        <w:t xml:space="preserve"> gente sencilla. A partir de ese amor se pu</w:t>
      </w:r>
      <w:r>
        <w:rPr>
          <w:b/>
          <w:color w:val="FF0000"/>
        </w:rPr>
        <w:t>e</w:t>
      </w:r>
      <w:r w:rsidRPr="00EC3C79">
        <w:rPr>
          <w:b/>
          <w:color w:val="FF0000"/>
        </w:rPr>
        <w:t>d</w:t>
      </w:r>
      <w:r>
        <w:rPr>
          <w:b/>
          <w:color w:val="FF0000"/>
        </w:rPr>
        <w:t>e</w:t>
      </w:r>
      <w:r w:rsidRPr="00EC3C79">
        <w:rPr>
          <w:b/>
          <w:color w:val="FF0000"/>
        </w:rPr>
        <w:t>n presentar todas las de</w:t>
      </w:r>
      <w:r>
        <w:rPr>
          <w:b/>
          <w:color w:val="FF0000"/>
        </w:rPr>
        <w:t>má</w:t>
      </w:r>
      <w:r w:rsidRPr="00EC3C79">
        <w:rPr>
          <w:b/>
          <w:color w:val="FF0000"/>
        </w:rPr>
        <w:t>s verdades cristiana</w:t>
      </w:r>
      <w:r>
        <w:rPr>
          <w:b/>
          <w:color w:val="FF0000"/>
        </w:rPr>
        <w:t>s.</w:t>
      </w:r>
    </w:p>
    <w:p w:rsidR="00EC3C79" w:rsidRPr="00EC3C79" w:rsidRDefault="00EC3C79" w:rsidP="00EC3C7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>
        <w:rPr>
          <w:b/>
        </w:rPr>
        <w:t xml:space="preserve">   </w:t>
      </w:r>
      <w:r w:rsidRPr="00EC3C79">
        <w:rPr>
          <w:b/>
        </w:rPr>
        <w:t xml:space="preserve">Corría el año 1906. en el pueblo de </w:t>
      </w:r>
      <w:proofErr w:type="spellStart"/>
      <w:r w:rsidRPr="00EC3C79">
        <w:rPr>
          <w:b/>
        </w:rPr>
        <w:t>Aldeaseca</w:t>
      </w:r>
      <w:proofErr w:type="spellEnd"/>
      <w:r w:rsidRPr="00EC3C79">
        <w:rPr>
          <w:b/>
        </w:rPr>
        <w:t xml:space="preserve"> de Alba, </w:t>
      </w:r>
      <w:r>
        <w:rPr>
          <w:b/>
        </w:rPr>
        <w:t>v</w:t>
      </w:r>
      <w:r w:rsidRPr="00EC3C79">
        <w:rPr>
          <w:b/>
        </w:rPr>
        <w:t>iv</w:t>
      </w:r>
      <w:r w:rsidR="00490C39">
        <w:rPr>
          <w:b/>
        </w:rPr>
        <w:t>í</w:t>
      </w:r>
      <w:r w:rsidRPr="00EC3C79">
        <w:rPr>
          <w:b/>
        </w:rPr>
        <w:t>an unos jóvenes esposos R</w:t>
      </w:r>
      <w:r w:rsidRPr="00EC3C79">
        <w:rPr>
          <w:b/>
        </w:rPr>
        <w:t>i</w:t>
      </w:r>
      <w:r w:rsidRPr="00EC3C79">
        <w:rPr>
          <w:b/>
        </w:rPr>
        <w:t xml:space="preserve">cardo Gómez, natural de </w:t>
      </w:r>
      <w:proofErr w:type="spellStart"/>
      <w:r w:rsidRPr="00EC3C79">
        <w:rPr>
          <w:b/>
        </w:rPr>
        <w:t>Aldeaseca</w:t>
      </w:r>
      <w:proofErr w:type="spellEnd"/>
      <w:r w:rsidRPr="00EC3C79">
        <w:rPr>
          <w:b/>
        </w:rPr>
        <w:t xml:space="preserve"> de Alba y </w:t>
      </w:r>
      <w:proofErr w:type="spellStart"/>
      <w:r w:rsidRPr="00EC3C79">
        <w:rPr>
          <w:b/>
        </w:rPr>
        <w:t>Crescencia</w:t>
      </w:r>
      <w:proofErr w:type="spellEnd"/>
      <w:r w:rsidRPr="00EC3C79">
        <w:rPr>
          <w:b/>
        </w:rPr>
        <w:t xml:space="preserve"> Alonso, natural de </w:t>
      </w:r>
      <w:proofErr w:type="spellStart"/>
      <w:r w:rsidRPr="00EC3C79">
        <w:rPr>
          <w:b/>
        </w:rPr>
        <w:t>Pedrosillo</w:t>
      </w:r>
      <w:proofErr w:type="spellEnd"/>
      <w:r w:rsidRPr="00EC3C79">
        <w:rPr>
          <w:b/>
        </w:rPr>
        <w:t xml:space="preserve"> de Alba,  cuidando sus tierras y dehesas, pero sobre todo cultivando sus almas, cumpliendo con fidelidad las practicas cristianas y siendo ejemplares conciudadanos. 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>
        <w:rPr>
          <w:b/>
        </w:rPr>
        <w:t xml:space="preserve">  </w:t>
      </w:r>
      <w:r w:rsidRPr="00EC3C79">
        <w:rPr>
          <w:b/>
        </w:rPr>
        <w:t xml:space="preserve">Los abuelos paternos de Amadora Gómez Alonso, eran Natalio Gómez, natural de </w:t>
      </w:r>
      <w:proofErr w:type="spellStart"/>
      <w:r w:rsidRPr="00EC3C79">
        <w:rPr>
          <w:b/>
        </w:rPr>
        <w:t>Alde</w:t>
      </w:r>
      <w:r w:rsidRPr="00EC3C79">
        <w:rPr>
          <w:b/>
        </w:rPr>
        <w:t>a</w:t>
      </w:r>
      <w:r w:rsidRPr="00EC3C79">
        <w:rPr>
          <w:b/>
        </w:rPr>
        <w:t>seca</w:t>
      </w:r>
      <w:proofErr w:type="spellEnd"/>
      <w:r w:rsidRPr="00EC3C79">
        <w:rPr>
          <w:b/>
        </w:rPr>
        <w:t xml:space="preserve"> de Alba y Francisca Nieto, natural de </w:t>
      </w:r>
      <w:proofErr w:type="spellStart"/>
      <w:r w:rsidRPr="00EC3C79">
        <w:rPr>
          <w:b/>
        </w:rPr>
        <w:t>Valdecarros</w:t>
      </w:r>
      <w:proofErr w:type="spellEnd"/>
      <w:r w:rsidRPr="00EC3C79">
        <w:rPr>
          <w:b/>
        </w:rPr>
        <w:t>; sus abuelos maternos Eliseo Alo</w:t>
      </w:r>
      <w:r w:rsidRPr="00EC3C79">
        <w:rPr>
          <w:b/>
        </w:rPr>
        <w:t>n</w:t>
      </w:r>
      <w:r w:rsidRPr="00EC3C79">
        <w:rPr>
          <w:b/>
        </w:rPr>
        <w:t xml:space="preserve">so, natural de </w:t>
      </w:r>
      <w:proofErr w:type="spellStart"/>
      <w:r w:rsidRPr="00EC3C79">
        <w:rPr>
          <w:b/>
        </w:rPr>
        <w:t>Pedrosillo</w:t>
      </w:r>
      <w:proofErr w:type="spellEnd"/>
      <w:r w:rsidRPr="00EC3C79">
        <w:rPr>
          <w:b/>
        </w:rPr>
        <w:t xml:space="preserve"> de Alba y Dominica Polo, natural de </w:t>
      </w:r>
      <w:proofErr w:type="spellStart"/>
      <w:r w:rsidRPr="00EC3C79">
        <w:rPr>
          <w:b/>
        </w:rPr>
        <w:t>Pedrosillo</w:t>
      </w:r>
      <w:proofErr w:type="spellEnd"/>
      <w:r w:rsidRPr="00EC3C79">
        <w:rPr>
          <w:b/>
        </w:rPr>
        <w:t xml:space="preserve"> de Alba, son los que constituyen su árbol genealógico.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 xml:space="preserve">   </w:t>
      </w:r>
      <w:r w:rsidRPr="00EC3C79">
        <w:rPr>
          <w:b/>
        </w:rPr>
        <w:br/>
      </w:r>
      <w:r>
        <w:rPr>
          <w:b/>
        </w:rPr>
        <w:t xml:space="preserve">    </w:t>
      </w:r>
      <w:r w:rsidRPr="00EC3C79">
        <w:rPr>
          <w:b/>
        </w:rPr>
        <w:t xml:space="preserve">Por parte de su madre </w:t>
      </w:r>
      <w:proofErr w:type="spellStart"/>
      <w:r w:rsidRPr="00EC3C79">
        <w:rPr>
          <w:b/>
        </w:rPr>
        <w:t>Crescencia</w:t>
      </w:r>
      <w:proofErr w:type="spellEnd"/>
      <w:r w:rsidRPr="00EC3C79">
        <w:rPr>
          <w:b/>
        </w:rPr>
        <w:t xml:space="preserve">, las raíces de la Madre Amadora son muy religiosos y de alto nivel cultural, ya que </w:t>
      </w:r>
      <w:proofErr w:type="spellStart"/>
      <w:r w:rsidRPr="00EC3C79">
        <w:rPr>
          <w:b/>
        </w:rPr>
        <w:t>tenia</w:t>
      </w:r>
      <w:proofErr w:type="spellEnd"/>
      <w:r w:rsidRPr="00EC3C79">
        <w:rPr>
          <w:b/>
        </w:rPr>
        <w:t xml:space="preserve"> dos tías , muy cualificadas, hermanas de su madre </w:t>
      </w:r>
      <w:proofErr w:type="spellStart"/>
      <w:r w:rsidRPr="00EC3C79">
        <w:rPr>
          <w:b/>
        </w:rPr>
        <w:t>Cre</w:t>
      </w:r>
      <w:r w:rsidRPr="00EC3C79">
        <w:rPr>
          <w:b/>
        </w:rPr>
        <w:t>s</w:t>
      </w:r>
      <w:r w:rsidRPr="00EC3C79">
        <w:rPr>
          <w:b/>
        </w:rPr>
        <w:t>cencia</w:t>
      </w:r>
      <w:proofErr w:type="spellEnd"/>
      <w:r w:rsidRPr="00EC3C79">
        <w:rPr>
          <w:b/>
        </w:rPr>
        <w:t>, que habían ingresado en la Congregación de Siervas de san José: sor Mª del Ca</w:t>
      </w:r>
      <w:r w:rsidRPr="00EC3C79">
        <w:rPr>
          <w:b/>
        </w:rPr>
        <w:t>r</w:t>
      </w:r>
      <w:r w:rsidRPr="00EC3C79">
        <w:rPr>
          <w:b/>
        </w:rPr>
        <w:t xml:space="preserve">men Alonso Polo (después Madre Sacramento) y Caridad Alonso Polo (después sor </w:t>
      </w:r>
      <w:proofErr w:type="spellStart"/>
      <w:r w:rsidRPr="00EC3C79">
        <w:rPr>
          <w:b/>
        </w:rPr>
        <w:t>Maria</w:t>
      </w:r>
      <w:proofErr w:type="spellEnd"/>
      <w:r w:rsidRPr="00EC3C79">
        <w:rPr>
          <w:b/>
        </w:rPr>
        <w:t xml:space="preserve"> del Socorro) y un tío, sacerdote, hermano también de su madre </w:t>
      </w:r>
      <w:proofErr w:type="spellStart"/>
      <w:r w:rsidRPr="00EC3C79">
        <w:rPr>
          <w:b/>
        </w:rPr>
        <w:t>Crescencia</w:t>
      </w:r>
      <w:proofErr w:type="spellEnd"/>
      <w:r w:rsidRPr="00EC3C79">
        <w:rPr>
          <w:b/>
        </w:rPr>
        <w:t xml:space="preserve">: Andrés Alonso Polo, que debido a su inteligencia y cargo fue canónigo en </w:t>
      </w:r>
      <w:proofErr w:type="spellStart"/>
      <w:r w:rsidRPr="00EC3C79">
        <w:rPr>
          <w:b/>
        </w:rPr>
        <w:t>santiago</w:t>
      </w:r>
      <w:proofErr w:type="spellEnd"/>
      <w:r w:rsidRPr="00EC3C79">
        <w:rPr>
          <w:b/>
        </w:rPr>
        <w:t xml:space="preserve"> de Compostela; br</w:t>
      </w:r>
      <w:r w:rsidRPr="00EC3C79">
        <w:rPr>
          <w:b/>
        </w:rPr>
        <w:t>i</w:t>
      </w:r>
      <w:r w:rsidRPr="00EC3C79">
        <w:rPr>
          <w:b/>
        </w:rPr>
        <w:t>llante orador, profesor, escritor y poeta; había formado escuela con sus alumnos que seg</w:t>
      </w:r>
      <w:r w:rsidRPr="00EC3C79">
        <w:rPr>
          <w:b/>
        </w:rPr>
        <w:t>u</w:t>
      </w:r>
      <w:r w:rsidRPr="00EC3C79">
        <w:rPr>
          <w:b/>
        </w:rPr>
        <w:t>ían sus pasos. Fue el fundador del periódico de Galicia: El ideal Gallego. Sus artículos en este periódico son muy nobles.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>
        <w:rPr>
          <w:b/>
        </w:rPr>
        <w:t xml:space="preserve"> </w:t>
      </w:r>
      <w:r w:rsidRPr="00EC3C79">
        <w:rPr>
          <w:b/>
        </w:rPr>
        <w:t xml:space="preserve">El día 31 de Enero de 1907, al matrimonio Ricardo Gómez y </w:t>
      </w:r>
      <w:proofErr w:type="spellStart"/>
      <w:r w:rsidRPr="00EC3C79">
        <w:rPr>
          <w:b/>
        </w:rPr>
        <w:t>Crescencia</w:t>
      </w:r>
      <w:proofErr w:type="spellEnd"/>
      <w:r w:rsidRPr="00EC3C79">
        <w:rPr>
          <w:b/>
        </w:rPr>
        <w:t xml:space="preserve"> Alonso,  les nace una preciosa hija llamada Amadora Marcela Gómez Alonso, la primera de cinco hermanos: Pepe (que murió de meningitis), Francisca (madre de la que </w:t>
      </w:r>
      <w:proofErr w:type="spellStart"/>
      <w:r w:rsidRPr="00EC3C79">
        <w:rPr>
          <w:b/>
        </w:rPr>
        <w:t>seria</w:t>
      </w:r>
      <w:proofErr w:type="spellEnd"/>
      <w:r w:rsidRPr="00EC3C79">
        <w:rPr>
          <w:b/>
        </w:rPr>
        <w:t xml:space="preserve"> </w:t>
      </w:r>
      <w:proofErr w:type="spellStart"/>
      <w:r w:rsidRPr="00EC3C79">
        <w:rPr>
          <w:b/>
        </w:rPr>
        <w:t>mas</w:t>
      </w:r>
      <w:proofErr w:type="spellEnd"/>
      <w:r w:rsidRPr="00EC3C79">
        <w:rPr>
          <w:b/>
        </w:rPr>
        <w:t xml:space="preserve"> tarde la seguidora de Madre Amadora en la congregación que ella fundo), Andrés y Pilar. Dos días más tarde, el 2 de febrero de 1907, festividad de la Purificación de la Virgen </w:t>
      </w:r>
      <w:proofErr w:type="spellStart"/>
      <w:r w:rsidRPr="00EC3C79">
        <w:rPr>
          <w:b/>
        </w:rPr>
        <w:t>Maria</w:t>
      </w:r>
      <w:proofErr w:type="spellEnd"/>
      <w:r w:rsidRPr="00EC3C79">
        <w:rPr>
          <w:b/>
        </w:rPr>
        <w:t xml:space="preserve"> (la Candelaria), recibe  las  aguas  bautismales,  en  la  Pila   de   la  Parroquia  San Andrés en </w:t>
      </w:r>
      <w:proofErr w:type="spellStart"/>
      <w:r w:rsidRPr="00EC3C79">
        <w:rPr>
          <w:b/>
        </w:rPr>
        <w:t>Aldeaseca</w:t>
      </w:r>
      <w:proofErr w:type="spellEnd"/>
      <w:r w:rsidRPr="00EC3C79">
        <w:rPr>
          <w:b/>
        </w:rPr>
        <w:t xml:space="preserve"> de Alba, imponiéndosele el titulo de hija de Dios. 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>
        <w:rPr>
          <w:b/>
        </w:rPr>
        <w:t xml:space="preserve">  </w:t>
      </w:r>
      <w:r w:rsidRPr="00EC3C79">
        <w:rPr>
          <w:b/>
        </w:rPr>
        <w:t>Sus padrinos fueron Natalio Gómez, abuelo paterno suyo y Clotilde Gómez; actuó como ministro el Párroco D. Juan Manuel García Santos (inscrita en la partida de bautismo n.0009843).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>
        <w:rPr>
          <w:b/>
        </w:rPr>
        <w:lastRenderedPageBreak/>
        <w:t xml:space="preserve">   </w:t>
      </w:r>
      <w:r w:rsidRPr="00EC3C79">
        <w:rPr>
          <w:b/>
        </w:rPr>
        <w:t>Los años de la niñez y primera juventud, transcurrieron para Amadora como las demás niñas en el pueblo, feliz entre los suyos y en el sano ambiente de su pueblo. Recibe el S</w:t>
      </w:r>
      <w:r w:rsidRPr="00EC3C79">
        <w:rPr>
          <w:b/>
        </w:rPr>
        <w:t>a</w:t>
      </w:r>
      <w:r w:rsidRPr="00EC3C79">
        <w:rPr>
          <w:b/>
        </w:rPr>
        <w:t>cramento de la Confirmación, el 16 de Octubre de 1909. A los 7 años recibió la primera c</w:t>
      </w:r>
      <w:r w:rsidRPr="00EC3C79">
        <w:rPr>
          <w:b/>
        </w:rPr>
        <w:t>o</w:t>
      </w:r>
      <w:r w:rsidRPr="00EC3C79">
        <w:rPr>
          <w:b/>
        </w:rPr>
        <w:t xml:space="preserve">munión, con inmenso regocijo de su alma; </w:t>
      </w:r>
      <w:r w:rsidRPr="00EC3C79">
        <w:rPr>
          <w:b/>
          <w:i/>
          <w:iCs/>
        </w:rPr>
        <w:t xml:space="preserve">“El día de mi primera comunión, escribiría </w:t>
      </w:r>
      <w:proofErr w:type="spellStart"/>
      <w:r w:rsidRPr="00EC3C79">
        <w:rPr>
          <w:b/>
          <w:i/>
          <w:iCs/>
        </w:rPr>
        <w:t>mas</w:t>
      </w:r>
      <w:proofErr w:type="spellEnd"/>
      <w:r w:rsidRPr="00EC3C79">
        <w:rPr>
          <w:b/>
          <w:i/>
          <w:iCs/>
        </w:rPr>
        <w:t xml:space="preserve"> tarde, Jesús me hizo sentir tanto su amor y de una manera tan sensible a mi corazón, que hacia llorar de gozo. Aquel día fue de verdadera delicia para mí. Le prometí mi corazón para siempre</w:t>
      </w:r>
      <w:r w:rsidRPr="00EC3C79">
        <w:rPr>
          <w:b/>
        </w:rPr>
        <w:t>”.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85"/>
        <w:gridCol w:w="6"/>
      </w:tblGrid>
      <w:tr w:rsidR="00EC3C79" w:rsidRPr="00EC3C79" w:rsidTr="00EC3C79">
        <w:trPr>
          <w:gridAfter w:val="1"/>
          <w:trHeight w:val="240"/>
          <w:tblCellSpacing w:w="0" w:type="dxa"/>
        </w:trPr>
        <w:tc>
          <w:tcPr>
            <w:tcW w:w="885" w:type="dxa"/>
            <w:vAlign w:val="center"/>
            <w:hideMark/>
          </w:tcPr>
          <w:p w:rsidR="00EC3C79" w:rsidRPr="00EC3C79" w:rsidRDefault="00EC3C79" w:rsidP="00EC3C79">
            <w:pPr>
              <w:widowControl/>
              <w:autoSpaceDE/>
              <w:autoSpaceDN/>
              <w:adjustRightInd/>
              <w:ind w:firstLine="142"/>
              <w:jc w:val="both"/>
              <w:rPr>
                <w:b/>
              </w:rPr>
            </w:pPr>
          </w:p>
        </w:tc>
      </w:tr>
      <w:tr w:rsidR="00EC3C79" w:rsidRPr="00EC3C79" w:rsidTr="00EC3C79">
        <w:trPr>
          <w:tblCellSpacing w:w="0" w:type="dxa"/>
        </w:trPr>
        <w:tc>
          <w:tcPr>
            <w:tcW w:w="0" w:type="auto"/>
            <w:vAlign w:val="center"/>
            <w:hideMark/>
          </w:tcPr>
          <w:p w:rsidR="00EC3C79" w:rsidRPr="00EC3C79" w:rsidRDefault="00EC3C79" w:rsidP="00EC3C79">
            <w:pPr>
              <w:widowControl/>
              <w:autoSpaceDE/>
              <w:autoSpaceDN/>
              <w:adjustRightInd/>
              <w:ind w:firstLine="142"/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EC3C79" w:rsidRPr="00EC3C79" w:rsidRDefault="00EC3C79" w:rsidP="00EC3C79">
            <w:pPr>
              <w:widowControl/>
              <w:autoSpaceDE/>
              <w:autoSpaceDN/>
              <w:adjustRightInd/>
              <w:ind w:firstLine="142"/>
              <w:jc w:val="both"/>
              <w:rPr>
                <w:b/>
              </w:rPr>
            </w:pPr>
          </w:p>
        </w:tc>
      </w:tr>
    </w:tbl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Fue muy devota de la Santísima Virgen del Carmen y San José. A los 14 años la llevaron sus padres a Alba de Tormes a aprender a coser, con una modista y para adquiriese cult</w:t>
      </w:r>
      <w:r w:rsidRPr="00EC3C79">
        <w:rPr>
          <w:b/>
        </w:rPr>
        <w:t>u</w:t>
      </w:r>
      <w:r w:rsidRPr="00EC3C79">
        <w:rPr>
          <w:b/>
        </w:rPr>
        <w:t>ra general.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Ya desde su infancia, Amadora había sentido frecuentes llamadas del Señor al estado r</w:t>
      </w:r>
      <w:r w:rsidRPr="00EC3C79">
        <w:rPr>
          <w:b/>
        </w:rPr>
        <w:t>e</w:t>
      </w:r>
      <w:r w:rsidRPr="00EC3C79">
        <w:rPr>
          <w:b/>
        </w:rPr>
        <w:t>ligioso. Ella aspiraba por hacerse religiosa y repetidas veces lo había manifestado a sus padres, familiares y amigas.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Contaba con 15 años, cuando el 08 de enero de 1923 ingresaba en la Congregación de Siervas de san José, donde ya tenía dos tías religiosas.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Existe un Acta de consentimiento de sus padres donde se puede leer textualmente: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 </w:t>
      </w:r>
      <w:r w:rsidRPr="00EC3C79">
        <w:rPr>
          <w:b/>
          <w:i/>
          <w:iCs/>
        </w:rPr>
        <w:t xml:space="preserve">“En el pueblo de </w:t>
      </w:r>
      <w:proofErr w:type="spellStart"/>
      <w:r w:rsidRPr="00EC3C79">
        <w:rPr>
          <w:b/>
          <w:i/>
          <w:iCs/>
        </w:rPr>
        <w:t>Aldeaseca</w:t>
      </w:r>
      <w:proofErr w:type="spellEnd"/>
      <w:r w:rsidRPr="00EC3C79">
        <w:rPr>
          <w:b/>
          <w:i/>
          <w:iCs/>
        </w:rPr>
        <w:t xml:space="preserve"> de Alba, Diócesis y Provincia de Salamanca: ante </w:t>
      </w:r>
      <w:proofErr w:type="spellStart"/>
      <w:r w:rsidRPr="00EC3C79">
        <w:rPr>
          <w:b/>
          <w:i/>
          <w:iCs/>
        </w:rPr>
        <w:t>mi</w:t>
      </w:r>
      <w:proofErr w:type="spellEnd"/>
      <w:r w:rsidRPr="00EC3C79">
        <w:rPr>
          <w:b/>
          <w:i/>
          <w:iCs/>
        </w:rPr>
        <w:t>, el i</w:t>
      </w:r>
      <w:r w:rsidRPr="00EC3C79">
        <w:rPr>
          <w:b/>
          <w:i/>
          <w:iCs/>
        </w:rPr>
        <w:t>n</w:t>
      </w:r>
      <w:r w:rsidRPr="00EC3C79">
        <w:rPr>
          <w:b/>
          <w:i/>
          <w:iCs/>
        </w:rPr>
        <w:t xml:space="preserve">frascrito cura párroco y los testigos que se expresan comparecen quienes manifiestan ser y llamarse Sr. Ricardo Gómez y su esposa </w:t>
      </w:r>
      <w:proofErr w:type="spellStart"/>
      <w:r w:rsidRPr="00EC3C79">
        <w:rPr>
          <w:b/>
          <w:i/>
          <w:iCs/>
        </w:rPr>
        <w:t>Crescencia</w:t>
      </w:r>
      <w:proofErr w:type="spellEnd"/>
      <w:r w:rsidRPr="00EC3C79">
        <w:rPr>
          <w:b/>
          <w:i/>
          <w:iCs/>
        </w:rPr>
        <w:t xml:space="preserve"> Alonso vecinos de este pueblo de </w:t>
      </w:r>
      <w:proofErr w:type="spellStart"/>
      <w:r w:rsidRPr="00EC3C79">
        <w:rPr>
          <w:b/>
          <w:i/>
          <w:iCs/>
        </w:rPr>
        <w:t>Aldeaseca</w:t>
      </w:r>
      <w:proofErr w:type="spellEnd"/>
      <w:r w:rsidRPr="00EC3C79">
        <w:rPr>
          <w:b/>
          <w:i/>
          <w:iCs/>
        </w:rPr>
        <w:t xml:space="preserve"> de Alba y dicen: Que en forma de derecho dan su “consentimiento favorable” a su hija Amadora Marcela Gómez Alonso para que, con su bendición pueda ingresar de rel</w:t>
      </w:r>
      <w:r w:rsidRPr="00EC3C79">
        <w:rPr>
          <w:b/>
          <w:i/>
          <w:iCs/>
        </w:rPr>
        <w:t>i</w:t>
      </w:r>
      <w:r w:rsidRPr="00EC3C79">
        <w:rPr>
          <w:b/>
          <w:i/>
          <w:iCs/>
        </w:rPr>
        <w:t>giosa a las Siervas de San José de Salamanca.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  <w:i/>
          <w:iCs/>
        </w:rPr>
        <w:t>En vistas de lo manifestado se normaliza la presente Acta siendo testigos: Cipriano Sánchez y Victoriano Santos.”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br/>
      </w:r>
      <w:r>
        <w:rPr>
          <w:b/>
        </w:rPr>
        <w:t xml:space="preserve">  </w:t>
      </w:r>
      <w:r w:rsidRPr="00EC3C79">
        <w:rPr>
          <w:b/>
        </w:rPr>
        <w:t>Enero de 1947 inicia la Fundación de la Congregación de “Celadoras del Reinado del C</w:t>
      </w:r>
      <w:r w:rsidRPr="00EC3C79">
        <w:rPr>
          <w:b/>
        </w:rPr>
        <w:t>o</w:t>
      </w:r>
      <w:r w:rsidRPr="00EC3C79">
        <w:rPr>
          <w:b/>
        </w:rPr>
        <w:t xml:space="preserve">razón de Jesús“ en </w:t>
      </w:r>
      <w:proofErr w:type="spellStart"/>
      <w:r w:rsidRPr="00EC3C79">
        <w:rPr>
          <w:b/>
        </w:rPr>
        <w:t>Monreal</w:t>
      </w:r>
      <w:proofErr w:type="spellEnd"/>
      <w:r w:rsidRPr="00EC3C79">
        <w:rPr>
          <w:b/>
        </w:rPr>
        <w:t xml:space="preserve"> de </w:t>
      </w:r>
      <w:proofErr w:type="spellStart"/>
      <w:r w:rsidRPr="00EC3C79">
        <w:rPr>
          <w:b/>
        </w:rPr>
        <w:t>Ariza</w:t>
      </w:r>
      <w:proofErr w:type="spellEnd"/>
      <w:r w:rsidRPr="00EC3C79">
        <w:rPr>
          <w:b/>
        </w:rPr>
        <w:t xml:space="preserve"> (Zaragoza).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Fundo colegios en Cuenca, Madrid, Salamanca, Valladolid, México y Perú.     </w:t>
      </w: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</w:p>
    <w:p w:rsid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t>Muere de una enfermedad en Valladolid la Madre Amadora Gómez Alonso, el día 03 de Mayo de 1976, Fiesta de la Santa Cruz.</w:t>
      </w:r>
    </w:p>
    <w:p w:rsidR="00EC3C79" w:rsidRPr="00EC3C79" w:rsidRDefault="00EC3C79" w:rsidP="00EC3C79">
      <w:pPr>
        <w:widowControl/>
        <w:autoSpaceDE/>
        <w:autoSpaceDN/>
        <w:adjustRightInd/>
        <w:ind w:firstLine="142"/>
        <w:jc w:val="both"/>
        <w:rPr>
          <w:b/>
        </w:rPr>
      </w:pPr>
      <w:r w:rsidRPr="00EC3C79">
        <w:rPr>
          <w:b/>
        </w:rPr>
        <w:br/>
        <w:t xml:space="preserve">La apertura del Proceso de Beatificación de la Madre Amadora Gómez Alonso, tuvo lugar el día 28 de Junio de 2004 en Valladolid, presidida por el </w:t>
      </w:r>
      <w:proofErr w:type="spellStart"/>
      <w:r w:rsidRPr="00EC3C79">
        <w:rPr>
          <w:b/>
        </w:rPr>
        <w:t>Exmo</w:t>
      </w:r>
      <w:proofErr w:type="spellEnd"/>
      <w:r w:rsidRPr="00EC3C79">
        <w:rPr>
          <w:b/>
        </w:rPr>
        <w:t>. Y Rvdo. Sr. Arzobispo D. Braulio Rodríguez Plaza y la Rvda. M. Francisca Sierra Gómez, Superiora General.</w:t>
      </w:r>
    </w:p>
    <w:p w:rsidR="00854754" w:rsidRPr="00EC3C79" w:rsidRDefault="00854754" w:rsidP="00EC3C79">
      <w:pPr>
        <w:ind w:firstLine="142"/>
        <w:jc w:val="both"/>
        <w:rPr>
          <w:b/>
          <w:szCs w:val="22"/>
        </w:rPr>
      </w:pPr>
    </w:p>
    <w:sectPr w:rsidR="00854754" w:rsidRPr="00EC3C79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52" w:rsidRDefault="00AD4A52" w:rsidP="005661D3">
      <w:r>
        <w:separator/>
      </w:r>
    </w:p>
  </w:endnote>
  <w:endnote w:type="continuationSeparator" w:id="1">
    <w:p w:rsidR="00AD4A52" w:rsidRDefault="00AD4A5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52" w:rsidRDefault="00AD4A52" w:rsidP="005661D3">
      <w:r>
        <w:separator/>
      </w:r>
    </w:p>
  </w:footnote>
  <w:footnote w:type="continuationSeparator" w:id="1">
    <w:p w:rsidR="00AD4A52" w:rsidRDefault="00AD4A5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A0419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02711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90C39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963DC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5C5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C3C79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Kf7wYc_9Aos/T855tKKBDrI/AAAAAAAAAF8/qZeNTu7k_IU/s1600/Aldeaseca+de+Alba+-+Amadora+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2019-07-30T14:30:00Z</dcterms:created>
  <dcterms:modified xsi:type="dcterms:W3CDTF">2019-07-30T14:30:00Z</dcterms:modified>
</cp:coreProperties>
</file>