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F5" w:rsidRPr="005459F5" w:rsidRDefault="005459F5" w:rsidP="005459F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  <w:lang w:val="en-US"/>
        </w:rPr>
      </w:pPr>
      <w:r w:rsidRPr="005459F5">
        <w:rPr>
          <w:b/>
          <w:color w:val="FF0000"/>
          <w:sz w:val="36"/>
          <w:szCs w:val="36"/>
          <w:lang w:val="en-US"/>
        </w:rPr>
        <w:t xml:space="preserve">PIERRE BABIN, OMI </w:t>
      </w:r>
      <w:r w:rsidR="00A079B7">
        <w:rPr>
          <w:b/>
          <w:color w:val="FF0000"/>
          <w:sz w:val="36"/>
          <w:szCs w:val="36"/>
          <w:lang w:val="en-US"/>
        </w:rPr>
        <w:t xml:space="preserve">*  </w:t>
      </w:r>
      <w:r w:rsidRPr="005459F5">
        <w:rPr>
          <w:b/>
          <w:color w:val="FF0000"/>
          <w:sz w:val="36"/>
          <w:szCs w:val="36"/>
          <w:lang w:val="en-US"/>
        </w:rPr>
        <w:t>(1925-2012),</w:t>
      </w:r>
    </w:p>
    <w:p w:rsidR="005459F5" w:rsidRDefault="005459F5" w:rsidP="005459F5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FF0000"/>
          <w:lang w:val="en-US"/>
        </w:rPr>
      </w:pPr>
      <w:r>
        <w:rPr>
          <w:noProof/>
          <w:color w:val="FF0000"/>
        </w:rPr>
        <w:drawing>
          <wp:inline distT="0" distB="0" distL="0" distR="0">
            <wp:extent cx="1405890" cy="199072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232" t="32123" r="6614" b="2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F5" w:rsidRPr="00C7249D" w:rsidRDefault="005459F5" w:rsidP="00C7249D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 w:rsidRPr="00C7249D">
        <w:rPr>
          <w:b/>
          <w:color w:val="FF0000"/>
        </w:rPr>
        <w:t xml:space="preserve">  Imitar a este gran cate</w:t>
      </w:r>
      <w:r w:rsidR="00C7249D">
        <w:rPr>
          <w:b/>
          <w:color w:val="FF0000"/>
        </w:rPr>
        <w:t>q</w:t>
      </w:r>
      <w:r w:rsidRPr="00C7249D">
        <w:rPr>
          <w:b/>
          <w:color w:val="FF0000"/>
        </w:rPr>
        <w:t>uista</w:t>
      </w:r>
      <w:r w:rsidR="00C7249D">
        <w:rPr>
          <w:b/>
          <w:color w:val="FF0000"/>
        </w:rPr>
        <w:t xml:space="preserve"> claretiano</w:t>
      </w:r>
      <w:r w:rsidRPr="00C7249D">
        <w:rPr>
          <w:b/>
          <w:color w:val="FF0000"/>
        </w:rPr>
        <w:t>, que sie</w:t>
      </w:r>
      <w:r w:rsidR="00C7249D">
        <w:rPr>
          <w:b/>
          <w:color w:val="FF0000"/>
        </w:rPr>
        <w:t>m</w:t>
      </w:r>
      <w:r w:rsidRPr="00C7249D">
        <w:rPr>
          <w:b/>
          <w:color w:val="FF0000"/>
        </w:rPr>
        <w:t xml:space="preserve">pre estuvo " a la page", en palabras de Juan XXIII, es vivir no de la novedad, sino </w:t>
      </w:r>
      <w:r w:rsidR="00C7249D">
        <w:rPr>
          <w:b/>
          <w:color w:val="FF0000"/>
        </w:rPr>
        <w:t>del</w:t>
      </w:r>
      <w:r w:rsidRPr="00C7249D">
        <w:rPr>
          <w:b/>
          <w:color w:val="FF0000"/>
        </w:rPr>
        <w:t xml:space="preserve"> progreso en la vida, en las técnicas, en los in</w:t>
      </w:r>
      <w:r w:rsidR="00C7249D">
        <w:rPr>
          <w:b/>
          <w:color w:val="FF0000"/>
        </w:rPr>
        <w:t>s</w:t>
      </w:r>
      <w:r w:rsidRPr="00C7249D">
        <w:rPr>
          <w:b/>
          <w:color w:val="FF0000"/>
        </w:rPr>
        <w:t xml:space="preserve">trumentos y </w:t>
      </w:r>
      <w:r w:rsidR="00C7249D">
        <w:rPr>
          <w:b/>
          <w:color w:val="FF0000"/>
        </w:rPr>
        <w:t>e</w:t>
      </w:r>
      <w:r w:rsidRPr="00C7249D">
        <w:rPr>
          <w:b/>
          <w:color w:val="FF0000"/>
        </w:rPr>
        <w:t>n la</w:t>
      </w:r>
      <w:r w:rsidR="00C7249D">
        <w:rPr>
          <w:b/>
          <w:color w:val="FF0000"/>
        </w:rPr>
        <w:t>s</w:t>
      </w:r>
      <w:r w:rsidRPr="00C7249D">
        <w:rPr>
          <w:b/>
          <w:color w:val="FF0000"/>
        </w:rPr>
        <w:t xml:space="preserve"> corrientes de pensamiento. </w:t>
      </w:r>
      <w:r w:rsidR="00C7249D" w:rsidRPr="00C7249D">
        <w:rPr>
          <w:b/>
          <w:color w:val="FF0000"/>
        </w:rPr>
        <w:t>Pie</w:t>
      </w:r>
      <w:r w:rsidR="00A079B7">
        <w:rPr>
          <w:b/>
          <w:color w:val="FF0000"/>
        </w:rPr>
        <w:t>r</w:t>
      </w:r>
      <w:r w:rsidR="00C7249D" w:rsidRPr="00C7249D">
        <w:rPr>
          <w:b/>
          <w:color w:val="FF0000"/>
        </w:rPr>
        <w:t>re Babin fue hombre</w:t>
      </w:r>
      <w:r w:rsidR="00C7249D">
        <w:rPr>
          <w:b/>
          <w:color w:val="FF0000"/>
        </w:rPr>
        <w:t xml:space="preserve"> </w:t>
      </w:r>
      <w:r w:rsidR="00C7249D" w:rsidRPr="00C7249D">
        <w:rPr>
          <w:b/>
          <w:color w:val="FF0000"/>
        </w:rPr>
        <w:t>creativo que traba</w:t>
      </w:r>
      <w:r w:rsidR="00C7249D">
        <w:rPr>
          <w:b/>
          <w:color w:val="FF0000"/>
        </w:rPr>
        <w:t>jó</w:t>
      </w:r>
      <w:r w:rsidR="00C7249D" w:rsidRPr="00C7249D">
        <w:rPr>
          <w:b/>
          <w:color w:val="FF0000"/>
        </w:rPr>
        <w:t xml:space="preserve"> con los signos, con las im</w:t>
      </w:r>
      <w:r w:rsidR="00C7249D">
        <w:rPr>
          <w:b/>
          <w:color w:val="FF0000"/>
        </w:rPr>
        <w:t>á</w:t>
      </w:r>
      <w:r w:rsidR="00C7249D" w:rsidRPr="00C7249D">
        <w:rPr>
          <w:b/>
          <w:color w:val="FF0000"/>
        </w:rPr>
        <w:t>genes y con la curiosidad de los que recibían su catequesis. Buen</w:t>
      </w:r>
      <w:r w:rsidR="00C7249D">
        <w:rPr>
          <w:b/>
          <w:color w:val="FF0000"/>
        </w:rPr>
        <w:t>a</w:t>
      </w:r>
      <w:r w:rsidR="00C7249D" w:rsidRPr="00C7249D">
        <w:rPr>
          <w:b/>
          <w:color w:val="FF0000"/>
        </w:rPr>
        <w:t xml:space="preserve"> actitud</w:t>
      </w:r>
      <w:r w:rsidR="00C7249D">
        <w:rPr>
          <w:b/>
          <w:color w:val="FF0000"/>
        </w:rPr>
        <w:t xml:space="preserve"> es</w:t>
      </w:r>
      <w:r w:rsidR="00C7249D" w:rsidRPr="00C7249D">
        <w:rPr>
          <w:b/>
          <w:color w:val="FF0000"/>
        </w:rPr>
        <w:t xml:space="preserve"> para el catequista e</w:t>
      </w:r>
      <w:r w:rsidR="00C7249D">
        <w:rPr>
          <w:b/>
          <w:color w:val="FF0000"/>
        </w:rPr>
        <w:t>l</w:t>
      </w:r>
      <w:r w:rsidR="00C7249D" w:rsidRPr="00C7249D">
        <w:rPr>
          <w:b/>
          <w:color w:val="FF0000"/>
        </w:rPr>
        <w:t xml:space="preserve"> no dormirse en la rutina, sino el estar siempre en actitud de camino y de</w:t>
      </w:r>
      <w:r w:rsidR="00C7249D">
        <w:rPr>
          <w:b/>
          <w:color w:val="FF0000"/>
        </w:rPr>
        <w:t xml:space="preserve"> </w:t>
      </w:r>
      <w:r w:rsidR="00C7249D" w:rsidRPr="00C7249D">
        <w:rPr>
          <w:b/>
          <w:color w:val="FF0000"/>
        </w:rPr>
        <w:t>mejora</w:t>
      </w:r>
      <w:r w:rsidR="00A079B7">
        <w:rPr>
          <w:b/>
          <w:color w:val="FF0000"/>
        </w:rPr>
        <w:t>.</w:t>
      </w:r>
    </w:p>
    <w:p w:rsidR="005459F5" w:rsidRDefault="005459F5" w:rsidP="00C7249D">
      <w:pPr>
        <w:widowControl/>
        <w:autoSpaceDE/>
        <w:autoSpaceDN/>
        <w:adjustRightInd/>
        <w:jc w:val="both"/>
        <w:rPr>
          <w:b/>
        </w:rPr>
      </w:pPr>
      <w:r w:rsidRPr="00C7249D">
        <w:rPr>
          <w:b/>
        </w:rPr>
        <w:t xml:space="preserve">    Sacerdote oblato, </w:t>
      </w:r>
      <w:r w:rsidR="00C7249D">
        <w:rPr>
          <w:b/>
        </w:rPr>
        <w:t>fue</w:t>
      </w:r>
      <w:r w:rsidRPr="00C7249D">
        <w:rPr>
          <w:b/>
        </w:rPr>
        <w:t xml:space="preserve"> el director del CREC-AVEX (Centre Recherche et Communication - Audio Visu</w:t>
      </w:r>
      <w:r w:rsidR="00A079B7">
        <w:rPr>
          <w:b/>
        </w:rPr>
        <w:t>e</w:t>
      </w:r>
      <w:r w:rsidRPr="00C7249D">
        <w:rPr>
          <w:b/>
        </w:rPr>
        <w:t>l Expression</w:t>
      </w:r>
      <w:r w:rsidR="00C7249D">
        <w:rPr>
          <w:b/>
        </w:rPr>
        <w:t xml:space="preserve"> de la Foi) de Lyon (Francia). P</w:t>
      </w:r>
      <w:r w:rsidRPr="00C7249D">
        <w:rPr>
          <w:b/>
        </w:rPr>
        <w:t>ublic</w:t>
      </w:r>
      <w:r w:rsidR="00C7249D">
        <w:rPr>
          <w:b/>
        </w:rPr>
        <w:t>ó</w:t>
      </w:r>
      <w:r w:rsidRPr="00C7249D">
        <w:rPr>
          <w:b/>
        </w:rPr>
        <w:t xml:space="preserve"> más de veinte libros sobre la comunicación y la educación religiosa de los jóvenes</w:t>
      </w:r>
      <w:r w:rsidR="00C7249D">
        <w:rPr>
          <w:b/>
        </w:rPr>
        <w:t xml:space="preserve"> y</w:t>
      </w:r>
      <w:r w:rsidR="00A079B7">
        <w:rPr>
          <w:b/>
        </w:rPr>
        <w:t xml:space="preserve"> </w:t>
      </w:r>
      <w:r w:rsidR="00C7249D">
        <w:rPr>
          <w:b/>
        </w:rPr>
        <w:t>de los niños.</w:t>
      </w:r>
    </w:p>
    <w:p w:rsidR="00C7249D" w:rsidRDefault="00C7249D" w:rsidP="00C7249D">
      <w:pPr>
        <w:widowControl/>
        <w:autoSpaceDE/>
        <w:autoSpaceDN/>
        <w:adjustRightInd/>
        <w:jc w:val="both"/>
        <w:rPr>
          <w:b/>
        </w:rPr>
      </w:pPr>
    </w:p>
    <w:p w:rsidR="00C7249D" w:rsidRDefault="00C7249D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P</w:t>
      </w:r>
      <w:r w:rsidR="005459F5" w:rsidRPr="00C7249D">
        <w:rPr>
          <w:rFonts w:ascii="Arial" w:hAnsi="Arial" w:cs="Arial"/>
          <w:b/>
          <w:bCs/>
        </w:rPr>
        <w:t>ierre Babin</w:t>
      </w:r>
      <w:r w:rsidR="005459F5" w:rsidRPr="00C7249D">
        <w:rPr>
          <w:rFonts w:ascii="Arial" w:hAnsi="Arial" w:cs="Arial"/>
          <w:b/>
        </w:rPr>
        <w:t>, n</w:t>
      </w:r>
      <w:r>
        <w:rPr>
          <w:rFonts w:ascii="Arial" w:hAnsi="Arial" w:cs="Arial"/>
          <w:b/>
        </w:rPr>
        <w:t>ació</w:t>
      </w:r>
      <w:r w:rsidR="005459F5" w:rsidRPr="00C7249D">
        <w:rPr>
          <w:rFonts w:ascii="Arial" w:hAnsi="Arial" w:cs="Arial"/>
          <w:b/>
        </w:rPr>
        <w:t xml:space="preserve"> en 1925 </w:t>
      </w:r>
      <w:r>
        <w:rPr>
          <w:rFonts w:ascii="Arial" w:hAnsi="Arial" w:cs="Arial"/>
          <w:b/>
        </w:rPr>
        <w:t>en</w:t>
      </w:r>
      <w:r w:rsidR="005459F5" w:rsidRPr="00C7249D">
        <w:rPr>
          <w:rFonts w:ascii="Arial" w:hAnsi="Arial" w:cs="Arial"/>
          <w:b/>
        </w:rPr>
        <w:t xml:space="preserve"> </w:t>
      </w:r>
      <w:hyperlink r:id="rId9" w:tooltip="Paray-le-Monial" w:history="1">
        <w:r w:rsidR="005459F5" w:rsidRPr="00C7249D">
          <w:rPr>
            <w:rStyle w:val="Hipervnculo"/>
            <w:rFonts w:ascii="Arial" w:hAnsi="Arial" w:cs="Arial"/>
            <w:b/>
            <w:color w:val="auto"/>
            <w:u w:val="none"/>
          </w:rPr>
          <w:t>Paray-le-Monial</w:t>
        </w:r>
      </w:hyperlink>
      <w:r w:rsidR="005459F5" w:rsidRPr="00C7249D">
        <w:rPr>
          <w:rFonts w:ascii="Arial" w:hAnsi="Arial" w:cs="Arial"/>
          <w:b/>
        </w:rPr>
        <w:t xml:space="preserve"> (</w:t>
      </w:r>
      <w:hyperlink r:id="rId10" w:tooltip="Saône-et-Loire" w:history="1">
        <w:r w:rsidR="005459F5" w:rsidRPr="00C7249D">
          <w:rPr>
            <w:rStyle w:val="Hipervnculo"/>
            <w:rFonts w:ascii="Arial" w:hAnsi="Arial" w:cs="Arial"/>
            <w:b/>
            <w:color w:val="auto"/>
            <w:u w:val="none"/>
          </w:rPr>
          <w:t>Saône-et-Loire</w:t>
        </w:r>
      </w:hyperlink>
      <w:r w:rsidR="005459F5" w:rsidRPr="00C7249D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y</w:t>
      </w:r>
      <w:r w:rsidR="005459F5" w:rsidRPr="00C7249D"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</w:rPr>
        <w:t>urió el</w:t>
      </w:r>
      <w:r w:rsidR="005459F5" w:rsidRPr="00C7249D">
        <w:rPr>
          <w:rFonts w:ascii="Arial" w:hAnsi="Arial" w:cs="Arial"/>
          <w:b/>
        </w:rPr>
        <w:t xml:space="preserve"> </w:t>
      </w:r>
      <w:hyperlink r:id="rId11" w:tooltip="7 mai" w:history="1">
        <w:r w:rsidR="005459F5" w:rsidRPr="00C7249D">
          <w:rPr>
            <w:rStyle w:val="Hipervnculo"/>
            <w:rFonts w:ascii="Arial" w:hAnsi="Arial" w:cs="Arial"/>
            <w:b/>
            <w:color w:val="auto"/>
            <w:u w:val="none"/>
          </w:rPr>
          <w:t>7</w:t>
        </w:r>
      </w:hyperlink>
      <w:r w:rsidR="005459F5" w:rsidRPr="00C724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mayo de</w:t>
      </w:r>
      <w:r w:rsidR="005459F5" w:rsidRPr="00C7249D">
        <w:rPr>
          <w:rFonts w:ascii="Arial" w:hAnsi="Arial" w:cs="Arial"/>
          <w:b/>
        </w:rPr>
        <w:t xml:space="preserve"> </w:t>
      </w:r>
      <w:hyperlink r:id="rId12" w:tooltip="2012" w:history="1">
        <w:r w:rsidR="005459F5" w:rsidRPr="00C7249D">
          <w:rPr>
            <w:rStyle w:val="Hipervnculo"/>
            <w:rFonts w:ascii="Arial" w:hAnsi="Arial" w:cs="Arial"/>
            <w:b/>
            <w:color w:val="auto"/>
            <w:u w:val="none"/>
          </w:rPr>
          <w:t>2012</w:t>
        </w:r>
      </w:hyperlink>
      <w:r w:rsidR="005459F5" w:rsidRPr="00C724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</w:t>
      </w:r>
      <w:r w:rsidR="005459F5" w:rsidRPr="00C7249D">
        <w:rPr>
          <w:rFonts w:ascii="Arial" w:hAnsi="Arial" w:cs="Arial"/>
          <w:b/>
        </w:rPr>
        <w:t xml:space="preserve"> </w:t>
      </w:r>
      <w:hyperlink r:id="rId13" w:tooltip="Lyon" w:history="1">
        <w:r w:rsidR="005459F5" w:rsidRPr="00C7249D">
          <w:rPr>
            <w:rStyle w:val="Hipervnculo"/>
            <w:rFonts w:ascii="Arial" w:hAnsi="Arial" w:cs="Arial"/>
            <w:b/>
            <w:color w:val="auto"/>
            <w:u w:val="none"/>
          </w:rPr>
          <w:t>Lyon</w:t>
        </w:r>
      </w:hyperlink>
      <w:r>
        <w:rPr>
          <w:rFonts w:ascii="Arial" w:hAnsi="Arial" w:cs="Arial"/>
          <w:b/>
        </w:rPr>
        <w:t>. Fue sacerdote católico de una institución religosa fundada por el Santo Antonio María Claret. Y trabajó toda su vida en hacer sintonizar los mensajes con las imágenes, es decir en aprovechar el lenguaje audiovisual que Mac Luhan aireaba en los años medianos del siglo XX</w:t>
      </w:r>
    </w:p>
    <w:p w:rsidR="00C7249D" w:rsidRDefault="00C7249D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7249D" w:rsidRDefault="00C7249D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Sus trabajos se centraron en la catequesis de los jóvenes y de los adolescentes y en cómo adaptar y aprovechar los recursos de los medios sociales que se fueron extendiendo, antes de la explosión </w:t>
      </w:r>
      <w:r w:rsidR="002E5785">
        <w:rPr>
          <w:rFonts w:ascii="Arial" w:hAnsi="Arial" w:cs="Arial"/>
          <w:b/>
        </w:rPr>
        <w:t xml:space="preserve">de finales del siglo XX y comienzos del XXI </w:t>
      </w:r>
      <w:r>
        <w:rPr>
          <w:rFonts w:ascii="Arial" w:hAnsi="Arial" w:cs="Arial"/>
          <w:b/>
        </w:rPr>
        <w:t>de internet y de los tel</w:t>
      </w:r>
      <w:r w:rsidR="002E5785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fonos y pantallas ofrecida</w:t>
      </w:r>
      <w:r w:rsidR="002E578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por internet, por la robótic</w:t>
      </w:r>
      <w:r w:rsidR="002E578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y por las redes sociales.</w:t>
      </w:r>
    </w:p>
    <w:p w:rsidR="00C7249D" w:rsidRDefault="00C7249D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E5785" w:rsidRDefault="002E5785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El 25 de febrero de 2014 hubo u</w:t>
      </w:r>
      <w:r w:rsidR="00A079B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Congreso mundial en Roma de la Org</w:t>
      </w:r>
      <w:r w:rsidR="00A079B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nización Católica Internacional de la comunicaci</w:t>
      </w:r>
      <w:r w:rsidR="00A079B7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 (</w:t>
      </w:r>
      <w:hyperlink r:id="rId14" w:tooltip="SIGNIS" w:history="1">
        <w:r w:rsidR="005459F5" w:rsidRPr="00C7249D">
          <w:rPr>
            <w:rStyle w:val="Hipervnculo"/>
            <w:rFonts w:ascii="Arial" w:hAnsi="Arial" w:cs="Arial"/>
            <w:b/>
            <w:color w:val="auto"/>
            <w:u w:val="none"/>
          </w:rPr>
          <w:t>SIGNIS</w:t>
        </w:r>
      </w:hyperlink>
      <w:r>
        <w:rPr>
          <w:rFonts w:ascii="Arial" w:hAnsi="Arial" w:cs="Arial"/>
          <w:b/>
        </w:rPr>
        <w:t>) y se le rindió especial homenaje por los participantes venidos de los cinco continentes.</w:t>
      </w:r>
    </w:p>
    <w:p w:rsidR="002E5785" w:rsidRPr="00CD39CC" w:rsidRDefault="002E5785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2E5785" w:rsidRPr="00CD39CC" w:rsidRDefault="005459F5" w:rsidP="002E5785">
      <w:pPr>
        <w:widowControl/>
        <w:autoSpaceDE/>
        <w:autoSpaceDN/>
        <w:adjustRightInd/>
        <w:jc w:val="both"/>
        <w:rPr>
          <w:b/>
          <w:color w:val="FF0000"/>
        </w:rPr>
      </w:pPr>
      <w:r w:rsidRPr="00CD39CC">
        <w:rPr>
          <w:b/>
          <w:color w:val="FF0000"/>
        </w:rPr>
        <w:t xml:space="preserve"> </w:t>
      </w:r>
      <w:r w:rsidR="002E5785" w:rsidRPr="00CD39CC">
        <w:rPr>
          <w:b/>
          <w:color w:val="FF0000"/>
        </w:rPr>
        <w:t xml:space="preserve">Biografía </w:t>
      </w:r>
    </w:p>
    <w:p w:rsidR="005459F5" w:rsidRPr="00C7249D" w:rsidRDefault="005459F5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E5785" w:rsidRDefault="002E5785" w:rsidP="002E578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Nació</w:t>
      </w:r>
      <w:r w:rsidR="005459F5" w:rsidRPr="00C7249D">
        <w:rPr>
          <w:rFonts w:ascii="Arial" w:hAnsi="Arial" w:cs="Arial"/>
          <w:sz w:val="24"/>
          <w:szCs w:val="24"/>
        </w:rPr>
        <w:t xml:space="preserve"> en 1925 à </w:t>
      </w:r>
      <w:hyperlink r:id="rId15" w:tooltip="Paray-le-Monial" w:history="1">
        <w:r w:rsidR="005459F5" w:rsidRPr="00C7249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Paray-le-Monial</w:t>
        </w:r>
      </w:hyperlink>
      <w:r w:rsidR="005459F5" w:rsidRPr="00C7249D">
        <w:rPr>
          <w:rFonts w:ascii="Arial" w:hAnsi="Arial" w:cs="Arial"/>
          <w:sz w:val="24"/>
          <w:szCs w:val="24"/>
        </w:rPr>
        <w:t xml:space="preserve"> (</w:t>
      </w:r>
      <w:hyperlink r:id="rId16" w:tooltip="Saône-et-Loire" w:history="1">
        <w:r w:rsidR="005459F5" w:rsidRPr="00C7249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Saône-et-Loire</w:t>
        </w:r>
      </w:hyperlink>
      <w:r w:rsidR="005459F5" w:rsidRPr="00C7249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y se integró despu</w:t>
      </w:r>
      <w:r w:rsidR="00A079B7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 de sus estudios primarios en el Instituto de los Oblatos de María Inmaculada. Ten</w:t>
      </w:r>
      <w:r w:rsidR="00A079B7">
        <w:rPr>
          <w:rFonts w:ascii="Arial" w:hAnsi="Arial" w:cs="Arial"/>
          <w:sz w:val="24"/>
          <w:szCs w:val="24"/>
        </w:rPr>
        <w:t xml:space="preserve">ía entonces 17 años. Soñó </w:t>
      </w:r>
      <w:r>
        <w:rPr>
          <w:rFonts w:ascii="Arial" w:hAnsi="Arial" w:cs="Arial"/>
          <w:sz w:val="24"/>
          <w:szCs w:val="24"/>
        </w:rPr>
        <w:t xml:space="preserve"> con ir misionero a las regiones del Norte de Canadá para colaborar en las misiones ue los Oblatos llevaban con dificultades en esa región</w:t>
      </w:r>
    </w:p>
    <w:p w:rsidR="002E5785" w:rsidRDefault="002E5785" w:rsidP="002E578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2E5785" w:rsidRDefault="002E5785" w:rsidP="002E578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orden</w:t>
      </w:r>
      <w:r w:rsidR="00A079B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como sacerdote y pronto fue enviado a </w:t>
      </w:r>
      <w:hyperlink r:id="rId17" w:tooltip="Vico (Corse-du-Sud)" w:history="1">
        <w:r w:rsidR="005459F5" w:rsidRPr="002E578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Vico (Corse-du-Sud)</w:t>
        </w:r>
      </w:hyperlink>
      <w:r w:rsidR="005459F5" w:rsidRPr="002E578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Por diversos motivos pronto tuvo </w:t>
      </w:r>
      <w:r w:rsidR="00A079B7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regresar a su ciudad de origen, con la experiencia del nuevo mundo </w:t>
      </w:r>
      <w:r w:rsidR="00A079B7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había conocido - Fue designado capellán del Colegio de Lyon donde comenzó a construir sus esquemas pedagógicos muy diferentes de los que habían inspirado su acción en región misionera canadiense.</w:t>
      </w:r>
    </w:p>
    <w:p w:rsidR="002E5785" w:rsidRDefault="002E5785" w:rsidP="002E578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278E6" w:rsidRDefault="002E5785" w:rsidP="003278E6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En su labor orientadora en Lyon y luego en </w:t>
      </w:r>
      <w:r w:rsidR="003278E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strasburgo surgieron sus principios</w:t>
      </w:r>
      <w:r w:rsidR="000B5955">
        <w:rPr>
          <w:rFonts w:ascii="Arial" w:hAnsi="Arial" w:cs="Arial"/>
          <w:sz w:val="24"/>
          <w:szCs w:val="24"/>
        </w:rPr>
        <w:t xml:space="preserve"> y la mayor parte de sus libros</w:t>
      </w:r>
      <w:r>
        <w:rPr>
          <w:rFonts w:ascii="Arial" w:hAnsi="Arial" w:cs="Arial"/>
          <w:sz w:val="24"/>
          <w:szCs w:val="24"/>
        </w:rPr>
        <w:t xml:space="preserve">. </w:t>
      </w:r>
      <w:r w:rsidR="003278E6">
        <w:rPr>
          <w:rFonts w:ascii="Arial" w:hAnsi="Arial" w:cs="Arial"/>
          <w:sz w:val="24"/>
          <w:szCs w:val="24"/>
        </w:rPr>
        <w:t xml:space="preserve">Murió en Lyon el </w:t>
      </w:r>
      <w:r w:rsidR="005459F5" w:rsidRPr="003278E6">
        <w:rPr>
          <w:rFonts w:ascii="Arial" w:hAnsi="Arial" w:cs="Arial"/>
          <w:sz w:val="24"/>
          <w:szCs w:val="24"/>
        </w:rPr>
        <w:t>9</w:t>
      </w:r>
      <w:r w:rsidR="003278E6" w:rsidRPr="003278E6">
        <w:rPr>
          <w:rFonts w:ascii="Arial" w:hAnsi="Arial" w:cs="Arial"/>
          <w:sz w:val="24"/>
          <w:szCs w:val="24"/>
        </w:rPr>
        <w:t xml:space="preserve"> de Mayo de </w:t>
      </w:r>
      <w:r w:rsidR="005459F5" w:rsidRPr="003278E6">
        <w:rPr>
          <w:rFonts w:ascii="Arial" w:hAnsi="Arial" w:cs="Arial"/>
          <w:sz w:val="24"/>
          <w:szCs w:val="24"/>
        </w:rPr>
        <w:t xml:space="preserve"> 2012</w:t>
      </w:r>
      <w:r w:rsidR="00A079B7">
        <w:rPr>
          <w:rFonts w:ascii="Arial" w:hAnsi="Arial" w:cs="Arial"/>
          <w:sz w:val="24"/>
          <w:szCs w:val="24"/>
        </w:rPr>
        <w:t>.</w:t>
      </w:r>
    </w:p>
    <w:p w:rsidR="000B5955" w:rsidRPr="000B5955" w:rsidRDefault="000B5955" w:rsidP="003278E6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278E6" w:rsidRPr="00CD39CC" w:rsidRDefault="003278E6" w:rsidP="003278E6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CD39CC">
        <w:rPr>
          <w:rFonts w:ascii="Arial" w:hAnsi="Arial" w:cs="Arial"/>
          <w:color w:val="FF0000"/>
          <w:sz w:val="24"/>
          <w:szCs w:val="24"/>
        </w:rPr>
        <w:t xml:space="preserve">   El nacimiento de la catequesis de los medios</w:t>
      </w:r>
    </w:p>
    <w:p w:rsidR="003278E6" w:rsidRDefault="003278E6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278E6" w:rsidRDefault="003278E6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Había estudiado pedagogía religiosa en Suiza y luego tuvo estudios de psicología en Canadá. Estuvo siempre pendiente de los libros y de las ideas de Marsall Mc Luhan, aun</w:t>
      </w:r>
      <w:r w:rsidR="000B5955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ue canadiense de resonancia mundial.  Y se dio cuenta de </w:t>
      </w:r>
      <w:r w:rsidR="000B5955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 había llegado el momento de reconciliar a la Iglesia con la canc</w:t>
      </w:r>
      <w:r w:rsidR="000B5955">
        <w:rPr>
          <w:rFonts w:ascii="Arial" w:hAnsi="Arial" w:cs="Arial"/>
          <w:b/>
        </w:rPr>
        <w:t>ió</w:t>
      </w:r>
      <w:r>
        <w:rPr>
          <w:rFonts w:ascii="Arial" w:hAnsi="Arial" w:cs="Arial"/>
          <w:b/>
        </w:rPr>
        <w:t xml:space="preserve">n, con el cine, con la arrolladora televisión y con todo el mundo de la </w:t>
      </w:r>
      <w:r w:rsidR="000B595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m</w:t>
      </w:r>
      <w:r w:rsidR="000B595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gen que iba a invadir </w:t>
      </w:r>
      <w:r w:rsidR="000B5955">
        <w:rPr>
          <w:rFonts w:ascii="Arial" w:hAnsi="Arial" w:cs="Arial"/>
          <w:b/>
        </w:rPr>
        <w:t>a la sociedad y a la Iglesia de</w:t>
      </w:r>
      <w:r>
        <w:rPr>
          <w:rFonts w:ascii="Arial" w:hAnsi="Arial" w:cs="Arial"/>
          <w:b/>
        </w:rPr>
        <w:t>spu</w:t>
      </w:r>
      <w:r w:rsidR="000B5955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s de la segunda guerra mundial. </w:t>
      </w:r>
    </w:p>
    <w:p w:rsidR="003278E6" w:rsidRDefault="003278E6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278E6" w:rsidRDefault="003278E6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Trat</w:t>
      </w:r>
      <w:r w:rsidR="000B5955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de extender y normalizar la idea de que la pastoral evangelizadora no podía detenerse sólo en las palabras que se lleva el viento en las iglesias, en las aulas y en las emisiones de radio. Y trat</w:t>
      </w:r>
      <w:r w:rsidR="000B5955">
        <w:rPr>
          <w:rFonts w:ascii="Arial" w:hAnsi="Arial" w:cs="Arial"/>
          <w:b/>
        </w:rPr>
        <w:t>ó de hacer entender que</w:t>
      </w:r>
      <w:r>
        <w:rPr>
          <w:rFonts w:ascii="Arial" w:hAnsi="Arial" w:cs="Arial"/>
          <w:b/>
        </w:rPr>
        <w:t xml:space="preserve"> una imagen tiene más influencia que cien palabras dichas a gritos</w:t>
      </w:r>
      <w:r w:rsidR="000B5955">
        <w:rPr>
          <w:rFonts w:ascii="Arial" w:hAnsi="Arial" w:cs="Arial"/>
          <w:b/>
        </w:rPr>
        <w:t>.</w:t>
      </w:r>
    </w:p>
    <w:p w:rsidR="003278E6" w:rsidRDefault="003278E6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974AC" w:rsidRDefault="003278E6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Fue difundiendo sus mensajes, no s</w:t>
      </w:r>
      <w:r w:rsidR="000B5955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lo en las clases y en los centros universitarios en los </w:t>
      </w:r>
      <w:r w:rsidR="000B5955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 trabaj</w:t>
      </w:r>
      <w:r w:rsidR="000B5955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en Lyon, en Estrasburgo, en Dayton, en Otawa, en Filip</w:t>
      </w:r>
      <w:r w:rsidR="000B595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nas</w:t>
      </w:r>
      <w:r w:rsidR="004974AC">
        <w:rPr>
          <w:rFonts w:ascii="Arial" w:hAnsi="Arial" w:cs="Arial"/>
          <w:b/>
        </w:rPr>
        <w:t>, en la Universidad de Ba</w:t>
      </w:r>
      <w:r w:rsidR="005459F5" w:rsidRPr="00C7249D">
        <w:rPr>
          <w:rFonts w:ascii="Arial" w:hAnsi="Arial" w:cs="Arial"/>
          <w:b/>
        </w:rPr>
        <w:t>ngkok</w:t>
      </w:r>
      <w:r w:rsidR="004974AC">
        <w:rPr>
          <w:rFonts w:ascii="Arial" w:hAnsi="Arial" w:cs="Arial"/>
          <w:b/>
        </w:rPr>
        <w:t>, lugares donde fue llamado a desarrollar sus cursos y exte</w:t>
      </w:r>
      <w:r w:rsidR="000B5955">
        <w:rPr>
          <w:rFonts w:ascii="Arial" w:hAnsi="Arial" w:cs="Arial"/>
          <w:b/>
        </w:rPr>
        <w:t>n</w:t>
      </w:r>
      <w:r w:rsidR="004974AC">
        <w:rPr>
          <w:rFonts w:ascii="Arial" w:hAnsi="Arial" w:cs="Arial"/>
          <w:b/>
        </w:rPr>
        <w:t>der sus men</w:t>
      </w:r>
      <w:r w:rsidR="000B5955">
        <w:rPr>
          <w:rFonts w:ascii="Arial" w:hAnsi="Arial" w:cs="Arial"/>
          <w:b/>
        </w:rPr>
        <w:t>s</w:t>
      </w:r>
      <w:r w:rsidR="004974AC">
        <w:rPr>
          <w:rFonts w:ascii="Arial" w:hAnsi="Arial" w:cs="Arial"/>
          <w:b/>
        </w:rPr>
        <w:t>ajes. Y escribió sus libros que se tradujeron pronto de diversos idiom</w:t>
      </w:r>
      <w:r w:rsidR="000B5955">
        <w:rPr>
          <w:rFonts w:ascii="Arial" w:hAnsi="Arial" w:cs="Arial"/>
          <w:b/>
        </w:rPr>
        <w:t>a</w:t>
      </w:r>
      <w:r w:rsidR="004974AC">
        <w:rPr>
          <w:rFonts w:ascii="Arial" w:hAnsi="Arial" w:cs="Arial"/>
          <w:b/>
        </w:rPr>
        <w:t>s, sobr</w:t>
      </w:r>
      <w:r w:rsidR="000B5955">
        <w:rPr>
          <w:rFonts w:ascii="Arial" w:hAnsi="Arial" w:cs="Arial"/>
          <w:b/>
        </w:rPr>
        <w:t xml:space="preserve">e </w:t>
      </w:r>
      <w:r w:rsidR="004974AC">
        <w:rPr>
          <w:rFonts w:ascii="Arial" w:hAnsi="Arial" w:cs="Arial"/>
          <w:b/>
        </w:rPr>
        <w:t>todo al español, al inglés e incluso al alemán.</w:t>
      </w:r>
    </w:p>
    <w:p w:rsidR="004974AC" w:rsidRDefault="004974AC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974AC" w:rsidRDefault="004974AC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En el 2008 el Centro de formación de la Universidad de Lyon se abrió dedicado a su nombre: "Centro de comunicaci</w:t>
      </w:r>
      <w:r w:rsidR="00CD39CC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 Pierre Babin"</w:t>
      </w:r>
    </w:p>
    <w:p w:rsidR="004974AC" w:rsidRDefault="004974AC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59F5" w:rsidRDefault="004974AC" w:rsidP="004974AC">
      <w:pPr>
        <w:pStyle w:val="NormalWeb"/>
        <w:spacing w:before="0" w:beforeAutospacing="0" w:after="0" w:afterAutospacing="0"/>
        <w:jc w:val="both"/>
        <w:rPr>
          <w:rStyle w:val="mw-headline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Pero ant</w:t>
      </w:r>
      <w:r w:rsidR="00CD39C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s </w:t>
      </w:r>
      <w:r w:rsidR="000B5955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l había fundado en 1971 el CREC (</w:t>
      </w:r>
      <w:r w:rsidR="005459F5" w:rsidRPr="00C7249D">
        <w:rPr>
          <w:rStyle w:val="mw-headline"/>
          <w:rFonts w:ascii="Arial" w:hAnsi="Arial" w:cs="Arial"/>
          <w:b/>
        </w:rPr>
        <w:t>Centre de recherche et d'éducation en communication)</w:t>
      </w:r>
      <w:r>
        <w:rPr>
          <w:rStyle w:val="mw-headline"/>
          <w:rFonts w:ascii="Arial" w:hAnsi="Arial" w:cs="Arial"/>
          <w:b/>
        </w:rPr>
        <w:t xml:space="preserve"> En </w:t>
      </w:r>
      <w:r w:rsidR="000B5955">
        <w:rPr>
          <w:rStyle w:val="mw-headline"/>
          <w:rFonts w:ascii="Arial" w:hAnsi="Arial" w:cs="Arial"/>
          <w:b/>
        </w:rPr>
        <w:t>é</w:t>
      </w:r>
      <w:r>
        <w:rPr>
          <w:rStyle w:val="mw-headline"/>
          <w:rFonts w:ascii="Arial" w:hAnsi="Arial" w:cs="Arial"/>
          <w:b/>
        </w:rPr>
        <w:t>l se han form</w:t>
      </w:r>
      <w:r w:rsidR="000B5955">
        <w:rPr>
          <w:rStyle w:val="mw-headline"/>
          <w:rFonts w:ascii="Arial" w:hAnsi="Arial" w:cs="Arial"/>
          <w:b/>
        </w:rPr>
        <w:t>a</w:t>
      </w:r>
      <w:r>
        <w:rPr>
          <w:rStyle w:val="mw-headline"/>
          <w:rFonts w:ascii="Arial" w:hAnsi="Arial" w:cs="Arial"/>
          <w:b/>
        </w:rPr>
        <w:t>do durante más de 30 años personas venidas de todos lo</w:t>
      </w:r>
      <w:r w:rsidR="000B5955">
        <w:rPr>
          <w:rStyle w:val="mw-headline"/>
          <w:rFonts w:ascii="Arial" w:hAnsi="Arial" w:cs="Arial"/>
          <w:b/>
        </w:rPr>
        <w:t>s</w:t>
      </w:r>
      <w:r>
        <w:rPr>
          <w:rStyle w:val="mw-headline"/>
          <w:rFonts w:ascii="Arial" w:hAnsi="Arial" w:cs="Arial"/>
          <w:b/>
        </w:rPr>
        <w:t xml:space="preserve"> continentes para seguir sus sesion</w:t>
      </w:r>
      <w:r w:rsidR="000B5955">
        <w:rPr>
          <w:rStyle w:val="mw-headline"/>
          <w:rFonts w:ascii="Arial" w:hAnsi="Arial" w:cs="Arial"/>
          <w:b/>
        </w:rPr>
        <w:t>e</w:t>
      </w:r>
      <w:r>
        <w:rPr>
          <w:rStyle w:val="mw-headline"/>
          <w:rFonts w:ascii="Arial" w:hAnsi="Arial" w:cs="Arial"/>
          <w:b/>
        </w:rPr>
        <w:t>s y sus programas y recibir sus t</w:t>
      </w:r>
      <w:r w:rsidR="000B5955">
        <w:rPr>
          <w:rStyle w:val="mw-headline"/>
          <w:rFonts w:ascii="Arial" w:hAnsi="Arial" w:cs="Arial"/>
          <w:b/>
        </w:rPr>
        <w:t>í</w:t>
      </w:r>
      <w:r>
        <w:rPr>
          <w:rStyle w:val="mw-headline"/>
          <w:rFonts w:ascii="Arial" w:hAnsi="Arial" w:cs="Arial"/>
          <w:b/>
        </w:rPr>
        <w:t>tulos de expertos en comunic</w:t>
      </w:r>
      <w:r w:rsidR="000B5955">
        <w:rPr>
          <w:rStyle w:val="mw-headline"/>
          <w:rFonts w:ascii="Arial" w:hAnsi="Arial" w:cs="Arial"/>
          <w:b/>
        </w:rPr>
        <w:t>a</w:t>
      </w:r>
      <w:r>
        <w:rPr>
          <w:rStyle w:val="mw-headline"/>
          <w:rFonts w:ascii="Arial" w:hAnsi="Arial" w:cs="Arial"/>
          <w:b/>
        </w:rPr>
        <w:t xml:space="preserve">ción e imagen. </w:t>
      </w:r>
    </w:p>
    <w:p w:rsidR="004974AC" w:rsidRPr="00C7249D" w:rsidRDefault="004974AC" w:rsidP="004974A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17C88" w:rsidRDefault="004974AC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Para </w:t>
      </w:r>
      <w:r w:rsidR="000B595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a</w:t>
      </w:r>
      <w:r w:rsidR="00AF63DC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in </w:t>
      </w:r>
      <w:r w:rsidR="005459F5" w:rsidRPr="00C7249D">
        <w:rPr>
          <w:rFonts w:ascii="Arial" w:hAnsi="Arial" w:cs="Arial"/>
          <w:b/>
        </w:rPr>
        <w:t>la cultur</w:t>
      </w:r>
      <w:r>
        <w:rPr>
          <w:rFonts w:ascii="Arial" w:hAnsi="Arial" w:cs="Arial"/>
          <w:b/>
        </w:rPr>
        <w:t xml:space="preserve">a de los </w:t>
      </w:r>
      <w:r w:rsidR="005459F5" w:rsidRPr="00C7249D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edios resulta absorbente y violent</w:t>
      </w:r>
      <w:r w:rsidR="00617C8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como un potro salvaje. Pero hay que saber dominarla, ordenarla y aprovecharla en sus potencialidades</w:t>
      </w:r>
      <w:r w:rsidR="00617C8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que result</w:t>
      </w:r>
      <w:r w:rsidR="00617C8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rá</w:t>
      </w:r>
      <w:r w:rsidR="00617C8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irresistibles. Y esto hay que hacerlo en todos los campos (sociales, comerciales, lit</w:t>
      </w:r>
      <w:r w:rsidR="00617C88">
        <w:rPr>
          <w:rFonts w:ascii="Arial" w:hAnsi="Arial" w:cs="Arial"/>
          <w:b/>
        </w:rPr>
        <w:t>e</w:t>
      </w:r>
      <w:r w:rsidR="00A079B7">
        <w:rPr>
          <w:rFonts w:ascii="Arial" w:hAnsi="Arial" w:cs="Arial"/>
          <w:b/>
        </w:rPr>
        <w:t>rarios...</w:t>
      </w:r>
      <w:r>
        <w:rPr>
          <w:rFonts w:ascii="Arial" w:hAnsi="Arial" w:cs="Arial"/>
          <w:b/>
        </w:rPr>
        <w:t>) y también en los religiosos. Esa cultura y esos lenguaje</w:t>
      </w:r>
      <w:r w:rsidR="00AF63D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superan toda</w:t>
      </w:r>
      <w:r w:rsidR="00A079B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las fronteras, l</w:t>
      </w:r>
      <w:r w:rsidR="00617C8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 de los idiomas, la de las creencias y las de las actividades artísticas</w:t>
      </w:r>
      <w:r w:rsidR="00617C88">
        <w:rPr>
          <w:rFonts w:ascii="Arial" w:hAnsi="Arial" w:cs="Arial"/>
          <w:b/>
        </w:rPr>
        <w:t xml:space="preserve">. Y eso hay </w:t>
      </w:r>
      <w:r w:rsidR="00AF63DC">
        <w:rPr>
          <w:rFonts w:ascii="Arial" w:hAnsi="Arial" w:cs="Arial"/>
          <w:b/>
        </w:rPr>
        <w:t>q</w:t>
      </w:r>
      <w:r w:rsidR="00617C88">
        <w:rPr>
          <w:rFonts w:ascii="Arial" w:hAnsi="Arial" w:cs="Arial"/>
          <w:b/>
        </w:rPr>
        <w:t xml:space="preserve">ue decir a los </w:t>
      </w:r>
      <w:r w:rsidR="00AF63DC">
        <w:rPr>
          <w:rFonts w:ascii="Arial" w:hAnsi="Arial" w:cs="Arial"/>
          <w:b/>
        </w:rPr>
        <w:t>q</w:t>
      </w:r>
      <w:r w:rsidR="00617C88">
        <w:rPr>
          <w:rFonts w:ascii="Arial" w:hAnsi="Arial" w:cs="Arial"/>
          <w:b/>
        </w:rPr>
        <w:t>ue acud</w:t>
      </w:r>
      <w:r w:rsidR="00AF63DC">
        <w:rPr>
          <w:rFonts w:ascii="Arial" w:hAnsi="Arial" w:cs="Arial"/>
          <w:b/>
        </w:rPr>
        <w:t>e</w:t>
      </w:r>
      <w:r w:rsidR="00617C88">
        <w:rPr>
          <w:rFonts w:ascii="Arial" w:hAnsi="Arial" w:cs="Arial"/>
          <w:b/>
        </w:rPr>
        <w:t>n a su centro de Asia, de Africa y de América, incluidos, claro está, a los de Europa, que olvidan que su continente se está diluyendo en la vorágine de un mundo que nace de forma de diferente a como ha sido conocido y se sigue estudiando en los libros de Historia de los grandes imperios del pasado.</w:t>
      </w:r>
    </w:p>
    <w:p w:rsidR="004974AC" w:rsidRDefault="004974AC" w:rsidP="00C724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17C88" w:rsidRDefault="00A079B7" w:rsidP="00617C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 </w:t>
      </w:r>
      <w:r w:rsidR="00AF63DC">
        <w:rPr>
          <w:rFonts w:ascii="Arial" w:hAnsi="Arial" w:cs="Arial"/>
          <w:b/>
        </w:rPr>
        <w:t xml:space="preserve"> Al Ce</w:t>
      </w:r>
      <w:r w:rsidR="00617C88">
        <w:rPr>
          <w:rFonts w:ascii="Arial" w:hAnsi="Arial" w:cs="Arial"/>
          <w:b/>
        </w:rPr>
        <w:t>n</w:t>
      </w:r>
      <w:r w:rsidR="00AF63DC">
        <w:rPr>
          <w:rFonts w:ascii="Arial" w:hAnsi="Arial" w:cs="Arial"/>
          <w:b/>
        </w:rPr>
        <w:t>t</w:t>
      </w:r>
      <w:r w:rsidR="00617C88">
        <w:rPr>
          <w:rFonts w:ascii="Arial" w:hAnsi="Arial" w:cs="Arial"/>
          <w:b/>
        </w:rPr>
        <w:t xml:space="preserve">ro de Pierre </w:t>
      </w:r>
      <w:r w:rsidR="00AF63DC">
        <w:rPr>
          <w:rFonts w:ascii="Arial" w:hAnsi="Arial" w:cs="Arial"/>
          <w:b/>
        </w:rPr>
        <w:t xml:space="preserve">Babin </w:t>
      </w:r>
      <w:r w:rsidR="00617C88">
        <w:rPr>
          <w:rFonts w:ascii="Arial" w:hAnsi="Arial" w:cs="Arial"/>
          <w:b/>
        </w:rPr>
        <w:t xml:space="preserve"> acudieron peregrinos de todos lo</w:t>
      </w:r>
      <w:r w:rsidR="00AF63DC">
        <w:rPr>
          <w:rFonts w:ascii="Arial" w:hAnsi="Arial" w:cs="Arial"/>
          <w:b/>
        </w:rPr>
        <w:t>s</w:t>
      </w:r>
      <w:r w:rsidR="00617C88">
        <w:rPr>
          <w:rFonts w:ascii="Arial" w:hAnsi="Arial" w:cs="Arial"/>
          <w:b/>
        </w:rPr>
        <w:t xml:space="preserve"> ambiente</w:t>
      </w:r>
      <w:r w:rsidR="00AF63DC">
        <w:rPr>
          <w:rFonts w:ascii="Arial" w:hAnsi="Arial" w:cs="Arial"/>
          <w:b/>
        </w:rPr>
        <w:t>s</w:t>
      </w:r>
      <w:r w:rsidR="00617C88">
        <w:rPr>
          <w:rFonts w:ascii="Arial" w:hAnsi="Arial" w:cs="Arial"/>
          <w:b/>
        </w:rPr>
        <w:t>. Los hubo</w:t>
      </w:r>
      <w:r w:rsidR="005459F5" w:rsidRPr="00617C88">
        <w:rPr>
          <w:rFonts w:ascii="Arial" w:hAnsi="Arial" w:cs="Arial"/>
          <w:b/>
        </w:rPr>
        <w:t xml:space="preserve"> cat</w:t>
      </w:r>
      <w:r w:rsidR="00617C88" w:rsidRPr="00617C88">
        <w:rPr>
          <w:rFonts w:ascii="Arial" w:hAnsi="Arial" w:cs="Arial"/>
          <w:b/>
        </w:rPr>
        <w:t>ólicos,</w:t>
      </w:r>
      <w:r w:rsidR="005459F5" w:rsidRPr="00617C88">
        <w:rPr>
          <w:rFonts w:ascii="Arial" w:hAnsi="Arial" w:cs="Arial"/>
          <w:b/>
        </w:rPr>
        <w:t xml:space="preserve"> protestant</w:t>
      </w:r>
      <w:r w:rsidR="00617C88" w:rsidRPr="00617C88">
        <w:rPr>
          <w:rFonts w:ascii="Arial" w:hAnsi="Arial" w:cs="Arial"/>
          <w:b/>
        </w:rPr>
        <w:t>e</w:t>
      </w:r>
      <w:r w:rsidR="005459F5" w:rsidRPr="00617C88">
        <w:rPr>
          <w:rFonts w:ascii="Arial" w:hAnsi="Arial" w:cs="Arial"/>
          <w:b/>
        </w:rPr>
        <w:t>s, musulman</w:t>
      </w:r>
      <w:r w:rsidR="00617C88" w:rsidRPr="00617C88">
        <w:rPr>
          <w:rFonts w:ascii="Arial" w:hAnsi="Arial" w:cs="Arial"/>
          <w:b/>
        </w:rPr>
        <w:t>e</w:t>
      </w:r>
      <w:r w:rsidR="005459F5" w:rsidRPr="00617C88">
        <w:rPr>
          <w:rFonts w:ascii="Arial" w:hAnsi="Arial" w:cs="Arial"/>
          <w:b/>
        </w:rPr>
        <w:t xml:space="preserve">s </w:t>
      </w:r>
      <w:r w:rsidR="00617C88" w:rsidRPr="00617C88">
        <w:rPr>
          <w:rFonts w:ascii="Arial" w:hAnsi="Arial" w:cs="Arial"/>
          <w:b/>
        </w:rPr>
        <w:t>y</w:t>
      </w:r>
      <w:r w:rsidR="005459F5" w:rsidRPr="00617C88">
        <w:rPr>
          <w:rFonts w:ascii="Arial" w:hAnsi="Arial" w:cs="Arial"/>
          <w:b/>
        </w:rPr>
        <w:t xml:space="preserve"> budist</w:t>
      </w:r>
      <w:r w:rsidR="00617C88" w:rsidRPr="00617C88">
        <w:rPr>
          <w:rFonts w:ascii="Arial" w:hAnsi="Arial" w:cs="Arial"/>
          <w:b/>
        </w:rPr>
        <w:t>a</w:t>
      </w:r>
      <w:r w:rsidR="005459F5" w:rsidRPr="00617C88">
        <w:rPr>
          <w:rFonts w:ascii="Arial" w:hAnsi="Arial" w:cs="Arial"/>
          <w:b/>
        </w:rPr>
        <w:t>s</w:t>
      </w:r>
      <w:r w:rsidR="00617C88">
        <w:rPr>
          <w:rFonts w:ascii="Arial" w:hAnsi="Arial" w:cs="Arial"/>
          <w:b/>
        </w:rPr>
        <w:t>; los hubo creyentes y ateos; y los hu</w:t>
      </w:r>
      <w:r w:rsidR="00AF63DC">
        <w:rPr>
          <w:rFonts w:ascii="Arial" w:hAnsi="Arial" w:cs="Arial"/>
          <w:b/>
        </w:rPr>
        <w:t>bo</w:t>
      </w:r>
      <w:r w:rsidR="00617C88">
        <w:rPr>
          <w:rFonts w:ascii="Arial" w:hAnsi="Arial" w:cs="Arial"/>
          <w:b/>
        </w:rPr>
        <w:t xml:space="preserve"> jóvenes </w:t>
      </w:r>
      <w:r w:rsidR="00AF63DC">
        <w:rPr>
          <w:rFonts w:ascii="Arial" w:hAnsi="Arial" w:cs="Arial"/>
          <w:b/>
        </w:rPr>
        <w:t xml:space="preserve">y </w:t>
      </w:r>
      <w:r w:rsidR="00617C88">
        <w:rPr>
          <w:rFonts w:ascii="Arial" w:hAnsi="Arial" w:cs="Arial"/>
          <w:b/>
        </w:rPr>
        <w:t>de edad bastante avanzada. M</w:t>
      </w:r>
      <w:r w:rsidR="00AF63DC">
        <w:rPr>
          <w:rFonts w:ascii="Arial" w:hAnsi="Arial" w:cs="Arial"/>
          <w:b/>
        </w:rPr>
        <w:t>uchos</w:t>
      </w:r>
      <w:r w:rsidR="00617C88">
        <w:rPr>
          <w:rFonts w:ascii="Arial" w:hAnsi="Arial" w:cs="Arial"/>
          <w:b/>
        </w:rPr>
        <w:t xml:space="preserve"> de ello</w:t>
      </w:r>
      <w:r w:rsidR="00AF63DC">
        <w:rPr>
          <w:rFonts w:ascii="Arial" w:hAnsi="Arial" w:cs="Arial"/>
          <w:b/>
        </w:rPr>
        <w:t>s q</w:t>
      </w:r>
      <w:r w:rsidR="00617C88">
        <w:rPr>
          <w:rFonts w:ascii="Arial" w:hAnsi="Arial" w:cs="Arial"/>
          <w:b/>
        </w:rPr>
        <w:t xml:space="preserve">uedaron luego enlazados en la </w:t>
      </w:r>
      <w:r w:rsidR="005459F5" w:rsidRPr="00617C88">
        <w:rPr>
          <w:rFonts w:ascii="Arial" w:hAnsi="Arial" w:cs="Arial"/>
          <w:b/>
        </w:rPr>
        <w:t xml:space="preserve"> </w:t>
      </w:r>
      <w:r w:rsidR="00617C88">
        <w:rPr>
          <w:rFonts w:ascii="Arial" w:hAnsi="Arial" w:cs="Arial"/>
          <w:b/>
        </w:rPr>
        <w:t>O</w:t>
      </w:r>
      <w:r w:rsidR="005459F5" w:rsidRPr="00C7249D">
        <w:rPr>
          <w:rFonts w:ascii="Arial" w:hAnsi="Arial" w:cs="Arial"/>
          <w:b/>
        </w:rPr>
        <w:t xml:space="preserve">CIC 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5459F5" w:rsidRPr="00C7249D">
        <w:rPr>
          <w:rFonts w:ascii="Arial" w:hAnsi="Arial" w:cs="Arial"/>
          <w:b/>
        </w:rPr>
        <w:t xml:space="preserve">(Organisation Catholique Internationale du Cinéma) </w:t>
      </w:r>
      <w:r w:rsidR="00617C88">
        <w:rPr>
          <w:rFonts w:ascii="Arial" w:hAnsi="Arial" w:cs="Arial"/>
          <w:b/>
        </w:rPr>
        <w:t>y en</w:t>
      </w:r>
      <w:r w:rsidR="00AF63DC">
        <w:rPr>
          <w:rFonts w:ascii="Arial" w:hAnsi="Arial" w:cs="Arial"/>
          <w:b/>
        </w:rPr>
        <w:t xml:space="preserve"> </w:t>
      </w:r>
      <w:r w:rsidR="00617C88">
        <w:rPr>
          <w:rFonts w:ascii="Arial" w:hAnsi="Arial" w:cs="Arial"/>
          <w:b/>
        </w:rPr>
        <w:t xml:space="preserve">la UNDA </w:t>
      </w:r>
      <w:r w:rsidR="005459F5" w:rsidRPr="00C7249D">
        <w:rPr>
          <w:rFonts w:ascii="Arial" w:hAnsi="Arial" w:cs="Arial"/>
          <w:b/>
        </w:rPr>
        <w:t>(Association catholique internationale pour la radio et la télévision)</w:t>
      </w:r>
      <w:r w:rsidR="00617C88">
        <w:rPr>
          <w:rFonts w:ascii="Arial" w:hAnsi="Arial" w:cs="Arial"/>
          <w:b/>
        </w:rPr>
        <w:t xml:space="preserve">, </w:t>
      </w:r>
      <w:r w:rsidR="00AF63DC">
        <w:rPr>
          <w:rFonts w:ascii="Arial" w:hAnsi="Arial" w:cs="Arial"/>
          <w:b/>
        </w:rPr>
        <w:t xml:space="preserve">sociedades que </w:t>
      </w:r>
      <w:r w:rsidR="00617C88">
        <w:rPr>
          <w:rFonts w:ascii="Arial" w:hAnsi="Arial" w:cs="Arial"/>
          <w:b/>
        </w:rPr>
        <w:t xml:space="preserve"> lu</w:t>
      </w:r>
      <w:r w:rsidR="00AF63DC">
        <w:rPr>
          <w:rFonts w:ascii="Arial" w:hAnsi="Arial" w:cs="Arial"/>
          <w:b/>
        </w:rPr>
        <w:t>e</w:t>
      </w:r>
      <w:r w:rsidR="00617C88">
        <w:rPr>
          <w:rFonts w:ascii="Arial" w:hAnsi="Arial" w:cs="Arial"/>
          <w:b/>
        </w:rPr>
        <w:t xml:space="preserve">go se fusionaron en </w:t>
      </w:r>
      <w:r w:rsidR="005459F5" w:rsidRPr="00C7249D">
        <w:rPr>
          <w:rFonts w:ascii="Arial" w:hAnsi="Arial" w:cs="Arial"/>
          <w:b/>
        </w:rPr>
        <w:t xml:space="preserve">2001 </w:t>
      </w:r>
      <w:r w:rsidR="00617C88">
        <w:rPr>
          <w:rFonts w:ascii="Arial" w:hAnsi="Arial" w:cs="Arial"/>
          <w:b/>
        </w:rPr>
        <w:t>en</w:t>
      </w:r>
      <w:r w:rsidR="005459F5" w:rsidRPr="00C7249D">
        <w:rPr>
          <w:rFonts w:ascii="Arial" w:hAnsi="Arial" w:cs="Arial"/>
          <w:b/>
        </w:rPr>
        <w:t xml:space="preserve"> SIGNIS</w:t>
      </w:r>
      <w:r w:rsidR="00617C88">
        <w:rPr>
          <w:rFonts w:ascii="Arial" w:hAnsi="Arial" w:cs="Arial"/>
          <w:b/>
        </w:rPr>
        <w:t xml:space="preserve"> (</w:t>
      </w:r>
      <w:r w:rsidR="005459F5" w:rsidRPr="00C7249D">
        <w:rPr>
          <w:rFonts w:ascii="Arial" w:hAnsi="Arial" w:cs="Arial"/>
          <w:b/>
        </w:rPr>
        <w:t>Association Catholique Mondiale pour la Communication</w:t>
      </w:r>
      <w:r w:rsidR="00617C88">
        <w:rPr>
          <w:rFonts w:ascii="Arial" w:hAnsi="Arial" w:cs="Arial"/>
          <w:b/>
        </w:rPr>
        <w:t>)</w:t>
      </w:r>
      <w:r w:rsidR="00AF63DC">
        <w:rPr>
          <w:rFonts w:ascii="Arial" w:hAnsi="Arial" w:cs="Arial"/>
          <w:b/>
          <w:vertAlign w:val="superscript"/>
        </w:rPr>
        <w:t xml:space="preserve"> </w:t>
      </w:r>
    </w:p>
    <w:p w:rsidR="00617C88" w:rsidRDefault="00617C88" w:rsidP="00C7249D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5459F5" w:rsidRDefault="00617C88" w:rsidP="00C7249D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>Libros de Pierre Ba</w:t>
      </w:r>
      <w:r w:rsidR="00CD39CC">
        <w:rPr>
          <w:rStyle w:val="mw-headline"/>
          <w:rFonts w:ascii="Arial" w:hAnsi="Arial" w:cs="Arial"/>
          <w:sz w:val="24"/>
          <w:szCs w:val="24"/>
        </w:rPr>
        <w:t>b</w:t>
      </w:r>
      <w:r>
        <w:rPr>
          <w:rStyle w:val="mw-headline"/>
          <w:rFonts w:ascii="Arial" w:hAnsi="Arial" w:cs="Arial"/>
          <w:sz w:val="24"/>
          <w:szCs w:val="24"/>
        </w:rPr>
        <w:t>in han sido</w:t>
      </w:r>
      <w:r w:rsidR="00CD39CC">
        <w:rPr>
          <w:rStyle w:val="mw-headline"/>
          <w:rFonts w:ascii="Arial" w:hAnsi="Arial" w:cs="Arial"/>
          <w:sz w:val="24"/>
          <w:szCs w:val="24"/>
        </w:rPr>
        <w:t>:</w:t>
      </w:r>
      <w:r>
        <w:rPr>
          <w:rStyle w:val="mw-headline"/>
          <w:rFonts w:ascii="Arial" w:hAnsi="Arial" w:cs="Arial"/>
          <w:sz w:val="24"/>
          <w:szCs w:val="24"/>
        </w:rPr>
        <w:t xml:space="preserve"> </w:t>
      </w:r>
    </w:p>
    <w:p w:rsidR="00617C88" w:rsidRPr="00C7249D" w:rsidRDefault="00617C88" w:rsidP="00C7249D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617C88" w:rsidRDefault="00617C88" w:rsidP="00617C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459F5" w:rsidRPr="00C7249D">
        <w:rPr>
          <w:rFonts w:ascii="Arial" w:hAnsi="Arial" w:cs="Arial"/>
          <w:b/>
          <w:i/>
          <w:iCs/>
        </w:rPr>
        <w:t>Catéchèse et éducation de la foi</w:t>
      </w:r>
      <w:r w:rsidR="005459F5" w:rsidRPr="00C7249D">
        <w:rPr>
          <w:rFonts w:ascii="Arial" w:hAnsi="Arial" w:cs="Arial"/>
          <w:b/>
        </w:rPr>
        <w:t>, Institut pastorale de l'Université d'Ottawa,  1957.</w:t>
      </w:r>
    </w:p>
    <w:p w:rsidR="00617C88" w:rsidRDefault="00617C88" w:rsidP="00617C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59F5" w:rsidRDefault="00617C88" w:rsidP="00617C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59F5" w:rsidRPr="00C7249D">
        <w:rPr>
          <w:rFonts w:ascii="Arial" w:hAnsi="Arial" w:cs="Arial"/>
          <w:b/>
          <w:i/>
          <w:iCs/>
        </w:rPr>
        <w:t>Dieu et l'adolescent</w:t>
      </w:r>
      <w:r w:rsidR="00AF63DC">
        <w:rPr>
          <w:rFonts w:ascii="Arial" w:hAnsi="Arial" w:cs="Arial"/>
          <w:b/>
        </w:rPr>
        <w:t>, Éditions du C</w:t>
      </w:r>
      <w:r w:rsidR="005459F5" w:rsidRPr="00C7249D">
        <w:rPr>
          <w:rFonts w:ascii="Arial" w:hAnsi="Arial" w:cs="Arial"/>
          <w:b/>
        </w:rPr>
        <w:t>halet, 1963.</w:t>
      </w:r>
    </w:p>
    <w:p w:rsidR="00617C88" w:rsidRDefault="00617C88" w:rsidP="00617C88">
      <w:pPr>
        <w:widowControl/>
        <w:autoSpaceDE/>
        <w:autoSpaceDN/>
        <w:adjustRightInd/>
        <w:ind w:left="720"/>
        <w:jc w:val="both"/>
        <w:rPr>
          <w:b/>
        </w:rPr>
      </w:pPr>
    </w:p>
    <w:p w:rsidR="005459F5" w:rsidRPr="00C7249D" w:rsidRDefault="00AF63DC" w:rsidP="00617C88">
      <w:pPr>
        <w:widowControl/>
        <w:autoSpaceDE/>
        <w:autoSpaceDN/>
        <w:adjustRightInd/>
        <w:ind w:left="142"/>
        <w:jc w:val="both"/>
        <w:rPr>
          <w:b/>
        </w:rPr>
      </w:pPr>
      <w:r>
        <w:rPr>
          <w:b/>
          <w:i/>
          <w:iCs/>
        </w:rPr>
        <w:t xml:space="preserve">  </w:t>
      </w:r>
      <w:r w:rsidR="005459F5" w:rsidRPr="00C7249D">
        <w:rPr>
          <w:b/>
          <w:i/>
          <w:iCs/>
        </w:rPr>
        <w:t>Les jeunes et la foi</w:t>
      </w:r>
      <w:r w:rsidR="005459F5" w:rsidRPr="00C7249D">
        <w:rPr>
          <w:b/>
        </w:rPr>
        <w:t xml:space="preserve">, Éditions du </w:t>
      </w:r>
      <w:r>
        <w:rPr>
          <w:b/>
        </w:rPr>
        <w:t>C</w:t>
      </w:r>
      <w:r w:rsidR="005459F5" w:rsidRPr="00C7249D">
        <w:rPr>
          <w:b/>
        </w:rPr>
        <w:t>halet, 1965.</w:t>
      </w:r>
    </w:p>
    <w:p w:rsidR="005459F5" w:rsidRDefault="005459F5" w:rsidP="00617C88">
      <w:pPr>
        <w:widowControl/>
        <w:autoSpaceDE/>
        <w:autoSpaceDN/>
        <w:adjustRightInd/>
        <w:ind w:left="142"/>
        <w:jc w:val="both"/>
        <w:rPr>
          <w:b/>
        </w:rPr>
      </w:pPr>
      <w:r w:rsidRPr="00C7249D">
        <w:rPr>
          <w:b/>
          <w:i/>
          <w:iCs/>
        </w:rPr>
        <w:lastRenderedPageBreak/>
        <w:t>Options pour une éducation de la foi des jeunes</w:t>
      </w:r>
      <w:r w:rsidRPr="00C7249D">
        <w:rPr>
          <w:b/>
        </w:rPr>
        <w:t xml:space="preserve">, Éditions du </w:t>
      </w:r>
      <w:r w:rsidR="00AF63DC">
        <w:rPr>
          <w:b/>
        </w:rPr>
        <w:t>C</w:t>
      </w:r>
      <w:r w:rsidRPr="00C7249D">
        <w:rPr>
          <w:b/>
        </w:rPr>
        <w:t>halet, 1968.</w:t>
      </w:r>
    </w:p>
    <w:p w:rsidR="00AF63DC" w:rsidRPr="00C7249D" w:rsidRDefault="00AF63DC" w:rsidP="00617C88">
      <w:pPr>
        <w:widowControl/>
        <w:autoSpaceDE/>
        <w:autoSpaceDN/>
        <w:adjustRightInd/>
        <w:ind w:left="142"/>
        <w:jc w:val="both"/>
        <w:rPr>
          <w:b/>
        </w:rPr>
      </w:pPr>
    </w:p>
    <w:p w:rsidR="005459F5" w:rsidRDefault="005459F5" w:rsidP="00617C88">
      <w:pPr>
        <w:widowControl/>
        <w:autoSpaceDE/>
        <w:autoSpaceDN/>
        <w:adjustRightInd/>
        <w:ind w:left="142"/>
        <w:jc w:val="both"/>
        <w:rPr>
          <w:b/>
          <w:lang w:val="en-US"/>
        </w:rPr>
      </w:pPr>
      <w:r w:rsidRPr="00CD39CC">
        <w:rPr>
          <w:b/>
          <w:i/>
          <w:iCs/>
          <w:lang w:val="en-US"/>
        </w:rPr>
        <w:t>Audiovisuel et foi</w:t>
      </w:r>
      <w:r w:rsidRPr="00CD39CC">
        <w:rPr>
          <w:b/>
          <w:lang w:val="en-US"/>
        </w:rPr>
        <w:t xml:space="preserve">, Éditions du </w:t>
      </w:r>
      <w:r w:rsidR="00AF63DC">
        <w:rPr>
          <w:b/>
          <w:lang w:val="en-US"/>
        </w:rPr>
        <w:t>C</w:t>
      </w:r>
      <w:r w:rsidRPr="00CD39CC">
        <w:rPr>
          <w:b/>
          <w:lang w:val="en-US"/>
        </w:rPr>
        <w:t>halet, 1976.</w:t>
      </w:r>
    </w:p>
    <w:p w:rsidR="00AF63DC" w:rsidRPr="00CD39CC" w:rsidRDefault="00AF63DC" w:rsidP="00617C88">
      <w:pPr>
        <w:widowControl/>
        <w:autoSpaceDE/>
        <w:autoSpaceDN/>
        <w:adjustRightInd/>
        <w:ind w:left="142"/>
        <w:jc w:val="both"/>
        <w:rPr>
          <w:b/>
          <w:lang w:val="en-US"/>
        </w:rPr>
      </w:pPr>
    </w:p>
    <w:p w:rsidR="005459F5" w:rsidRDefault="005459F5" w:rsidP="00617C88">
      <w:pPr>
        <w:widowControl/>
        <w:autoSpaceDE/>
        <w:autoSpaceDN/>
        <w:adjustRightInd/>
        <w:ind w:left="142"/>
        <w:jc w:val="both"/>
        <w:rPr>
          <w:b/>
          <w:lang w:val="en-US"/>
        </w:rPr>
      </w:pPr>
      <w:r w:rsidRPr="00CD39CC">
        <w:rPr>
          <w:b/>
          <w:i/>
          <w:iCs/>
          <w:lang w:val="en-US"/>
        </w:rPr>
        <w:t>Autre homme, autre chrétien, à l'âge électronique</w:t>
      </w:r>
      <w:r w:rsidRPr="00CD39CC">
        <w:rPr>
          <w:b/>
          <w:lang w:val="en-US"/>
        </w:rPr>
        <w:t xml:space="preserve">, avec Marshall Mc Luhan, </w:t>
      </w:r>
      <w:r w:rsidR="00AF63DC">
        <w:rPr>
          <w:b/>
          <w:lang w:val="en-US"/>
        </w:rPr>
        <w:t>Ed- C</w:t>
      </w:r>
      <w:r w:rsidRPr="00CD39CC">
        <w:rPr>
          <w:b/>
          <w:lang w:val="en-US"/>
        </w:rPr>
        <w:t>halet, 1978.</w:t>
      </w:r>
    </w:p>
    <w:p w:rsidR="00AF63DC" w:rsidRPr="00CD39CC" w:rsidRDefault="00AF63DC" w:rsidP="00617C88">
      <w:pPr>
        <w:widowControl/>
        <w:autoSpaceDE/>
        <w:autoSpaceDN/>
        <w:adjustRightInd/>
        <w:ind w:left="142"/>
        <w:jc w:val="both"/>
        <w:rPr>
          <w:b/>
          <w:lang w:val="en-US"/>
        </w:rPr>
      </w:pPr>
    </w:p>
    <w:p w:rsidR="005459F5" w:rsidRDefault="005459F5" w:rsidP="00617C88">
      <w:pPr>
        <w:widowControl/>
        <w:autoSpaceDE/>
        <w:autoSpaceDN/>
        <w:adjustRightInd/>
        <w:ind w:left="142"/>
        <w:jc w:val="both"/>
        <w:rPr>
          <w:b/>
        </w:rPr>
      </w:pPr>
      <w:r w:rsidRPr="00C7249D">
        <w:rPr>
          <w:b/>
          <w:i/>
          <w:iCs/>
        </w:rPr>
        <w:t>Les nouveaux modes de comprendre: la génération de l'audiovisuel et de l'ordinateur</w:t>
      </w:r>
      <w:r w:rsidRPr="00C7249D">
        <w:rPr>
          <w:b/>
        </w:rPr>
        <w:t>, avec Marie-France Kouloumdjan, Le Centurion, Paris, 1983.</w:t>
      </w:r>
    </w:p>
    <w:p w:rsidR="00AF63DC" w:rsidRPr="00C7249D" w:rsidRDefault="00AF63DC" w:rsidP="00617C88">
      <w:pPr>
        <w:widowControl/>
        <w:autoSpaceDE/>
        <w:autoSpaceDN/>
        <w:adjustRightInd/>
        <w:ind w:left="142"/>
        <w:jc w:val="both"/>
        <w:rPr>
          <w:b/>
        </w:rPr>
      </w:pPr>
    </w:p>
    <w:p w:rsidR="005459F5" w:rsidRDefault="005459F5" w:rsidP="00617C88">
      <w:pPr>
        <w:widowControl/>
        <w:autoSpaceDE/>
        <w:autoSpaceDN/>
        <w:adjustRightInd/>
        <w:ind w:left="142"/>
        <w:jc w:val="both"/>
        <w:rPr>
          <w:b/>
        </w:rPr>
      </w:pPr>
      <w:r w:rsidRPr="00C7249D">
        <w:rPr>
          <w:b/>
          <w:i/>
          <w:iCs/>
        </w:rPr>
        <w:t>L'ère de la communication. Réflexion chrétienne</w:t>
      </w:r>
      <w:r w:rsidRPr="00C7249D">
        <w:rPr>
          <w:b/>
        </w:rPr>
        <w:t>, Le Centurion, Paris, 1986.</w:t>
      </w:r>
    </w:p>
    <w:p w:rsidR="00AF63DC" w:rsidRPr="00C7249D" w:rsidRDefault="00AF63DC" w:rsidP="00617C88">
      <w:pPr>
        <w:widowControl/>
        <w:autoSpaceDE/>
        <w:autoSpaceDN/>
        <w:adjustRightInd/>
        <w:ind w:left="142"/>
        <w:jc w:val="both"/>
        <w:rPr>
          <w:b/>
        </w:rPr>
      </w:pPr>
    </w:p>
    <w:p w:rsidR="005459F5" w:rsidRPr="00C7249D" w:rsidRDefault="005459F5" w:rsidP="00617C88">
      <w:pPr>
        <w:widowControl/>
        <w:autoSpaceDE/>
        <w:autoSpaceDN/>
        <w:adjustRightInd/>
        <w:ind w:left="142"/>
        <w:jc w:val="both"/>
        <w:rPr>
          <w:b/>
          <w:lang w:val="en-US"/>
        </w:rPr>
      </w:pPr>
      <w:r w:rsidRPr="00C7249D">
        <w:rPr>
          <w:b/>
          <w:i/>
          <w:iCs/>
          <w:lang w:val="en-US"/>
        </w:rPr>
        <w:t>Langage et culture des médias</w:t>
      </w:r>
      <w:r w:rsidRPr="00C7249D">
        <w:rPr>
          <w:b/>
          <w:lang w:val="en-US"/>
        </w:rPr>
        <w:t>, Éditions universitaires, 1991.</w:t>
      </w:r>
    </w:p>
    <w:p w:rsidR="00AF63DC" w:rsidRDefault="00AF63DC" w:rsidP="00617C88">
      <w:pPr>
        <w:widowControl/>
        <w:autoSpaceDE/>
        <w:autoSpaceDN/>
        <w:adjustRightInd/>
        <w:ind w:left="142"/>
        <w:jc w:val="both"/>
        <w:rPr>
          <w:b/>
          <w:i/>
          <w:iCs/>
        </w:rPr>
      </w:pPr>
    </w:p>
    <w:p w:rsidR="005459F5" w:rsidRPr="00C7249D" w:rsidRDefault="005459F5" w:rsidP="00617C88">
      <w:pPr>
        <w:widowControl/>
        <w:autoSpaceDE/>
        <w:autoSpaceDN/>
        <w:adjustRightInd/>
        <w:ind w:left="142"/>
        <w:jc w:val="both"/>
        <w:rPr>
          <w:b/>
        </w:rPr>
      </w:pPr>
      <w:r w:rsidRPr="00C7249D">
        <w:rPr>
          <w:b/>
          <w:i/>
          <w:iCs/>
        </w:rPr>
        <w:t>Médias, chance pour l’Évangile: un dialogue</w:t>
      </w:r>
      <w:r w:rsidRPr="00C7249D">
        <w:rPr>
          <w:b/>
        </w:rPr>
        <w:t>, avec Ann Zukowski, Buchet-Chastel, 2000.</w:t>
      </w:r>
    </w:p>
    <w:p w:rsidR="005459F5" w:rsidRPr="00C7249D" w:rsidRDefault="005459F5" w:rsidP="00C7249D">
      <w:pPr>
        <w:widowControl/>
        <w:autoSpaceDE/>
        <w:autoSpaceDN/>
        <w:adjustRightInd/>
        <w:jc w:val="both"/>
        <w:rPr>
          <w:b/>
        </w:rPr>
      </w:pPr>
    </w:p>
    <w:p w:rsidR="0025043E" w:rsidRDefault="00617C88" w:rsidP="00C724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Y su labor hasta l final de su vida se desarro</w:t>
      </w:r>
      <w:r w:rsidR="00AF63DC">
        <w:rPr>
          <w:b/>
        </w:rPr>
        <w:t>lló</w:t>
      </w:r>
      <w:r>
        <w:rPr>
          <w:b/>
        </w:rPr>
        <w:t xml:space="preserve"> sobre todo en conferencias, en comunica</w:t>
      </w:r>
      <w:r w:rsidR="0025043E">
        <w:rPr>
          <w:b/>
        </w:rPr>
        <w:t>ciones, en artí</w:t>
      </w:r>
      <w:r>
        <w:rPr>
          <w:b/>
        </w:rPr>
        <w:t>culos de revistas y en</w:t>
      </w:r>
      <w:r w:rsidR="0025043E">
        <w:rPr>
          <w:b/>
        </w:rPr>
        <w:t xml:space="preserve"> modelos visuales que fu</w:t>
      </w:r>
      <w:r w:rsidR="00AF63DC">
        <w:rPr>
          <w:b/>
        </w:rPr>
        <w:t>e difundiendo, frutos de un espí</w:t>
      </w:r>
      <w:r w:rsidR="0025043E">
        <w:rPr>
          <w:b/>
        </w:rPr>
        <w:t>ritu inquieto y clari</w:t>
      </w:r>
      <w:r w:rsidR="00AF63DC">
        <w:rPr>
          <w:b/>
        </w:rPr>
        <w:t>v</w:t>
      </w:r>
      <w:r w:rsidR="0025043E">
        <w:rPr>
          <w:b/>
        </w:rPr>
        <w:t>idente.</w:t>
      </w:r>
    </w:p>
    <w:p w:rsidR="005459F5" w:rsidRPr="00C7249D" w:rsidRDefault="00617C88" w:rsidP="00C724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</w:p>
    <w:p w:rsidR="005459F5" w:rsidRPr="005459F5" w:rsidRDefault="005459F5" w:rsidP="0025043E">
      <w:pPr>
        <w:widowControl/>
        <w:autoSpaceDE/>
        <w:autoSpaceDN/>
        <w:adjustRightInd/>
        <w:spacing w:before="100" w:beforeAutospacing="1" w:after="100" w:afterAutospacing="1"/>
        <w:rPr>
          <w:b/>
          <w:lang w:val="en-US"/>
        </w:rPr>
      </w:pPr>
      <w:r w:rsidRPr="00CD39CC">
        <w:rPr>
          <w:b/>
        </w:rPr>
        <w:t xml:space="preserve"> </w:t>
      </w:r>
      <w:r w:rsidR="0025043E" w:rsidRPr="00CD39CC">
        <w:rPr>
          <w:b/>
        </w:rPr>
        <w:t xml:space="preserve">  </w:t>
      </w:r>
      <w:r w:rsidR="0025043E" w:rsidRPr="0025043E">
        <w:rPr>
          <w:b/>
          <w:lang w:val="en-US"/>
        </w:rPr>
        <w:t xml:space="preserve">Etapas de su vida fueron 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  <w:lang w:val="en-US"/>
        </w:rPr>
      </w:pPr>
      <w:r w:rsidRPr="005459F5">
        <w:rPr>
          <w:b/>
          <w:lang w:val="en-US"/>
        </w:rPr>
        <w:t>1942 - Joined Missionary Oblates of Mary Immaculate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  <w:lang w:val="en-US"/>
        </w:rPr>
      </w:pPr>
      <w:r w:rsidRPr="005459F5">
        <w:rPr>
          <w:b/>
          <w:lang w:val="en-US"/>
        </w:rPr>
        <w:t>1949 - Ordained as a Roman Catholic priest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  <w:lang w:val="en-US"/>
        </w:rPr>
      </w:pPr>
      <w:r w:rsidRPr="005459F5">
        <w:rPr>
          <w:b/>
          <w:lang w:val="en-US"/>
        </w:rPr>
        <w:t>1955 - Professor at Catholic University of Lyon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59F5">
        <w:rPr>
          <w:b/>
        </w:rPr>
        <w:t>1962 - Taught in Paris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59F5">
        <w:rPr>
          <w:b/>
        </w:rPr>
        <w:t>1965 - Taught in Strasbourg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  <w:lang w:val="en-US"/>
        </w:rPr>
      </w:pPr>
      <w:r w:rsidRPr="005459F5">
        <w:rPr>
          <w:b/>
          <w:lang w:val="en-US"/>
        </w:rPr>
        <w:t>1971 - Founded and served as Director of CREC AVEX (Center for Research and Communication)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  <w:lang w:val="en-US"/>
        </w:rPr>
      </w:pPr>
      <w:r w:rsidRPr="005459F5">
        <w:rPr>
          <w:b/>
          <w:lang w:val="en-US"/>
        </w:rPr>
        <w:t>1976 - 1989 Served as Co-director of Audiovisual Research Department CNRS Centre National de la Recherché Scientifique), Lyon, France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  <w:lang w:val="en-US"/>
        </w:rPr>
      </w:pPr>
      <w:r w:rsidRPr="005459F5">
        <w:rPr>
          <w:b/>
          <w:lang w:val="en-US"/>
        </w:rPr>
        <w:t>1971 - 2000 Served as Director of Formation and Research at CREC AVEX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59F5">
        <w:rPr>
          <w:b/>
        </w:rPr>
        <w:t>2001 - 2004 International Talks and Writing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59F5">
        <w:rPr>
          <w:b/>
        </w:rPr>
        <w:t>2004 - 2008 Writing in Bangkok, Thailand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  <w:lang w:val="en-US"/>
        </w:rPr>
      </w:pPr>
      <w:r w:rsidRPr="005459F5">
        <w:rPr>
          <w:b/>
          <w:lang w:val="en-US"/>
        </w:rPr>
        <w:t>2008 - Opening of the Babin Centre of Communications, Bangkok, Thailand</w:t>
      </w:r>
    </w:p>
    <w:p w:rsidR="005459F5" w:rsidRPr="005459F5" w:rsidRDefault="005459F5" w:rsidP="005459F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b/>
          <w:lang w:val="en-US"/>
        </w:rPr>
      </w:pPr>
      <w:r w:rsidRPr="005459F5">
        <w:rPr>
          <w:b/>
          <w:lang w:val="en-US"/>
        </w:rPr>
        <w:t>2009 - Currently retired in an OMI Community House in Lyon, France</w:t>
      </w:r>
    </w:p>
    <w:p w:rsidR="00E6669C" w:rsidRPr="005459F5" w:rsidRDefault="00E6669C" w:rsidP="00E6669C">
      <w:pPr>
        <w:pStyle w:val="NormalWeb"/>
        <w:jc w:val="center"/>
        <w:rPr>
          <w:rFonts w:ascii="Arial" w:hAnsi="Arial" w:cs="Arial"/>
          <w:b/>
          <w:bCs/>
          <w:lang w:val="en-US"/>
        </w:rPr>
      </w:pPr>
    </w:p>
    <w:sectPr w:rsidR="00E6669C" w:rsidRPr="005459F5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F5" w:rsidRDefault="007276F5" w:rsidP="005661D3">
      <w:r>
        <w:separator/>
      </w:r>
    </w:p>
  </w:endnote>
  <w:endnote w:type="continuationSeparator" w:id="0">
    <w:p w:rsidR="007276F5" w:rsidRDefault="007276F5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F5" w:rsidRDefault="007276F5" w:rsidP="005661D3">
      <w:r>
        <w:separator/>
      </w:r>
    </w:p>
  </w:footnote>
  <w:footnote w:type="continuationSeparator" w:id="0">
    <w:p w:rsidR="007276F5" w:rsidRDefault="007276F5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52"/>
    <w:multiLevelType w:val="multilevel"/>
    <w:tmpl w:val="673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12742"/>
    <w:multiLevelType w:val="multilevel"/>
    <w:tmpl w:val="9882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85600"/>
    <w:multiLevelType w:val="multilevel"/>
    <w:tmpl w:val="F67A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B5955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043E"/>
    <w:rsid w:val="00257D28"/>
    <w:rsid w:val="0026022D"/>
    <w:rsid w:val="00275B8C"/>
    <w:rsid w:val="002841B4"/>
    <w:rsid w:val="002D58B4"/>
    <w:rsid w:val="002D5929"/>
    <w:rsid w:val="002E5785"/>
    <w:rsid w:val="002F63D1"/>
    <w:rsid w:val="00305CD7"/>
    <w:rsid w:val="00312AE6"/>
    <w:rsid w:val="00312D5E"/>
    <w:rsid w:val="00316CDC"/>
    <w:rsid w:val="00326E69"/>
    <w:rsid w:val="003278E6"/>
    <w:rsid w:val="00345347"/>
    <w:rsid w:val="0035020A"/>
    <w:rsid w:val="00352CB8"/>
    <w:rsid w:val="00367B70"/>
    <w:rsid w:val="003823D0"/>
    <w:rsid w:val="0039438D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974AC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59F5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17C88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2986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079B7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AF63DC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7249D"/>
    <w:rsid w:val="00C75C74"/>
    <w:rsid w:val="00C75F56"/>
    <w:rsid w:val="00C76082"/>
    <w:rsid w:val="00C80081"/>
    <w:rsid w:val="00C84B97"/>
    <w:rsid w:val="00C9486F"/>
    <w:rsid w:val="00C97144"/>
    <w:rsid w:val="00CB2A49"/>
    <w:rsid w:val="00CD39CC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7517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4FAD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BF13"/>
  <w15:docId w15:val="{EA6E1002-A634-488D-AF54-0AB3A6AB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r.wikipedia.org/wiki/Ly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2012" TargetMode="External"/><Relationship Id="rId17" Type="http://schemas.openxmlformats.org/officeDocument/2006/relationships/hyperlink" Target="https://fr.wikipedia.org/wiki/Vico_(Corse-du-Sud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Sa%C3%B4ne-et-Loi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7_m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Paray-le-Monial" TargetMode="External"/><Relationship Id="rId10" Type="http://schemas.openxmlformats.org/officeDocument/2006/relationships/hyperlink" Target="https://fr.wikipedia.org/wiki/Sa%C3%B4ne-et-Loi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aray-le-Monial" TargetMode="External"/><Relationship Id="rId14" Type="http://schemas.openxmlformats.org/officeDocument/2006/relationships/hyperlink" Target="https://fr.wikipedia.org/wiki/SIGN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8D13-97E9-45B7-98DD-E79ACE37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1224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4</cp:revision>
  <cp:lastPrinted>2019-05-16T13:47:00Z</cp:lastPrinted>
  <dcterms:created xsi:type="dcterms:W3CDTF">2019-06-03T14:43:00Z</dcterms:created>
  <dcterms:modified xsi:type="dcterms:W3CDTF">2019-07-30T09:06:00Z</dcterms:modified>
</cp:coreProperties>
</file>