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1A" w:rsidRPr="00F042EA" w:rsidRDefault="00AF721A" w:rsidP="00F042EA">
      <w:pPr>
        <w:spacing w:before="100" w:beforeAutospacing="1" w:after="100" w:afterAutospacing="1" w:line="240" w:lineRule="auto"/>
        <w:jc w:val="center"/>
        <w:rPr>
          <w:rFonts w:ascii="Arial" w:eastAsia="Times New Roman" w:hAnsi="Arial" w:cs="Arial"/>
          <w:b/>
          <w:color w:val="FF0000"/>
          <w:sz w:val="36"/>
          <w:szCs w:val="36"/>
        </w:rPr>
      </w:pPr>
      <w:r w:rsidRPr="00F042EA">
        <w:rPr>
          <w:rFonts w:ascii="Arial" w:eastAsia="Times New Roman" w:hAnsi="Arial" w:cs="Arial"/>
          <w:b/>
          <w:color w:val="FF0000"/>
          <w:sz w:val="36"/>
          <w:szCs w:val="36"/>
        </w:rPr>
        <w:t xml:space="preserve">San Juan Antonio </w:t>
      </w:r>
      <w:proofErr w:type="spellStart"/>
      <w:r w:rsidRPr="00F042EA">
        <w:rPr>
          <w:rFonts w:ascii="Arial" w:eastAsia="Times New Roman" w:hAnsi="Arial" w:cs="Arial"/>
          <w:b/>
          <w:color w:val="FF0000"/>
          <w:sz w:val="36"/>
          <w:szCs w:val="36"/>
        </w:rPr>
        <w:t>Farina</w:t>
      </w:r>
      <w:proofErr w:type="spellEnd"/>
      <w:r w:rsidR="00F042EA" w:rsidRPr="00F042EA">
        <w:rPr>
          <w:rFonts w:ascii="Arial" w:eastAsia="Times New Roman" w:hAnsi="Arial" w:cs="Arial"/>
          <w:b/>
          <w:color w:val="FF0000"/>
          <w:sz w:val="36"/>
          <w:szCs w:val="36"/>
        </w:rPr>
        <w:t xml:space="preserve"> </w:t>
      </w:r>
      <w:r w:rsidR="000A2A34">
        <w:rPr>
          <w:rFonts w:ascii="Arial" w:eastAsia="Times New Roman" w:hAnsi="Arial" w:cs="Arial"/>
          <w:b/>
          <w:color w:val="FF0000"/>
          <w:sz w:val="36"/>
          <w:szCs w:val="36"/>
        </w:rPr>
        <w:t xml:space="preserve"> *  </w:t>
      </w:r>
      <w:r w:rsidR="00F042EA" w:rsidRPr="00F042EA">
        <w:rPr>
          <w:rFonts w:ascii="Arial" w:eastAsia="Times New Roman" w:hAnsi="Arial" w:cs="Arial"/>
          <w:b/>
          <w:color w:val="FF0000"/>
          <w:sz w:val="36"/>
          <w:szCs w:val="36"/>
        </w:rPr>
        <w:t>1803 - 1888</w:t>
      </w:r>
    </w:p>
    <w:p w:rsidR="00AF721A" w:rsidRDefault="00AF721A" w:rsidP="00F042EA">
      <w:pPr>
        <w:spacing w:before="100" w:beforeAutospacing="1" w:after="100" w:afterAutospacing="1" w:line="240" w:lineRule="auto"/>
        <w:jc w:val="center"/>
        <w:rPr>
          <w:rFonts w:ascii="Times New Roman" w:eastAsia="Times New Roman" w:hAnsi="Times New Roman" w:cs="Times New Roman"/>
          <w:sz w:val="24"/>
          <w:szCs w:val="24"/>
        </w:rPr>
      </w:pPr>
      <w:r w:rsidRPr="00AF721A">
        <w:rPr>
          <w:rFonts w:ascii="Times New Roman" w:eastAsia="Times New Roman" w:hAnsi="Times New Roman" w:cs="Times New Roman"/>
          <w:noProof/>
          <w:sz w:val="24"/>
          <w:szCs w:val="24"/>
        </w:rPr>
        <w:drawing>
          <wp:inline distT="0" distB="0" distL="0" distR="0">
            <wp:extent cx="2371725" cy="2445077"/>
            <wp:effectExtent l="19050" t="0" r="9525" b="0"/>
            <wp:docPr id="3" name="Imagen 3" descr="https://www.gaf-azuqueca.com/wp-content/uploads/2017/10/giovanni2-29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f-azuqueca.com/wp-content/uploads/2017/10/giovanni2-291x300.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71725" cy="2445077"/>
                    </a:xfrm>
                    <a:prstGeom prst="rect">
                      <a:avLst/>
                    </a:prstGeom>
                    <a:noFill/>
                    <a:ln>
                      <a:noFill/>
                    </a:ln>
                  </pic:spPr>
                </pic:pic>
              </a:graphicData>
            </a:graphic>
          </wp:inline>
        </w:drawing>
      </w:r>
      <w:bookmarkStart w:id="0" w:name="_GoBack"/>
      <w:bookmarkEnd w:id="0"/>
    </w:p>
    <w:p w:rsidR="00AF721A" w:rsidRPr="00E97BDC" w:rsidRDefault="00E97BDC" w:rsidP="00E97BDC">
      <w:pPr>
        <w:spacing w:before="100" w:beforeAutospacing="1" w:after="100" w:afterAutospacing="1" w:line="240" w:lineRule="auto"/>
        <w:ind w:left="-851" w:right="-852"/>
        <w:jc w:val="both"/>
        <w:rPr>
          <w:rFonts w:ascii="Arial" w:eastAsia="Times New Roman" w:hAnsi="Arial" w:cs="Arial"/>
          <w:b/>
          <w:color w:val="FF0000"/>
          <w:sz w:val="24"/>
          <w:szCs w:val="24"/>
        </w:rPr>
      </w:pPr>
      <w:r>
        <w:rPr>
          <w:rFonts w:ascii="Arial" w:eastAsia="Times New Roman" w:hAnsi="Arial" w:cs="Arial"/>
          <w:b/>
          <w:color w:val="FF0000"/>
          <w:sz w:val="24"/>
          <w:szCs w:val="24"/>
        </w:rPr>
        <w:t xml:space="preserve">      </w:t>
      </w:r>
      <w:r w:rsidR="00F042EA" w:rsidRPr="00E97BDC">
        <w:rPr>
          <w:rFonts w:ascii="Arial" w:eastAsia="Times New Roman" w:hAnsi="Arial" w:cs="Arial"/>
          <w:b/>
          <w:color w:val="FF0000"/>
          <w:sz w:val="24"/>
          <w:szCs w:val="24"/>
        </w:rPr>
        <w:t>Este obispo trabajador infatig</w:t>
      </w:r>
      <w:r>
        <w:rPr>
          <w:rFonts w:ascii="Arial" w:eastAsia="Times New Roman" w:hAnsi="Arial" w:cs="Arial"/>
          <w:b/>
          <w:color w:val="FF0000"/>
          <w:sz w:val="24"/>
          <w:szCs w:val="24"/>
        </w:rPr>
        <w:t>able nunca decí</w:t>
      </w:r>
      <w:r w:rsidR="00F042EA" w:rsidRPr="00E97BDC">
        <w:rPr>
          <w:rFonts w:ascii="Arial" w:eastAsia="Times New Roman" w:hAnsi="Arial" w:cs="Arial"/>
          <w:b/>
          <w:color w:val="FF0000"/>
          <w:sz w:val="24"/>
          <w:szCs w:val="24"/>
        </w:rPr>
        <w:t xml:space="preserve">a </w:t>
      </w:r>
      <w:r>
        <w:rPr>
          <w:rFonts w:ascii="Arial" w:eastAsia="Times New Roman" w:hAnsi="Arial" w:cs="Arial"/>
          <w:b/>
          <w:color w:val="FF0000"/>
          <w:sz w:val="24"/>
          <w:szCs w:val="24"/>
        </w:rPr>
        <w:t>"</w:t>
      </w:r>
      <w:r w:rsidR="00F042EA" w:rsidRPr="00E97BDC">
        <w:rPr>
          <w:rFonts w:ascii="Arial" w:eastAsia="Times New Roman" w:hAnsi="Arial" w:cs="Arial"/>
          <w:b/>
          <w:color w:val="FF0000"/>
          <w:sz w:val="24"/>
          <w:szCs w:val="24"/>
        </w:rPr>
        <w:t>vamos a hacer</w:t>
      </w:r>
      <w:r>
        <w:rPr>
          <w:rFonts w:ascii="Arial" w:eastAsia="Times New Roman" w:hAnsi="Arial" w:cs="Arial"/>
          <w:b/>
          <w:color w:val="FF0000"/>
          <w:sz w:val="24"/>
          <w:szCs w:val="24"/>
        </w:rPr>
        <w:t>...</w:t>
      </w:r>
      <w:r w:rsidR="00F042EA" w:rsidRPr="00E97BDC">
        <w:rPr>
          <w:rFonts w:ascii="Arial" w:eastAsia="Times New Roman" w:hAnsi="Arial" w:cs="Arial"/>
          <w:b/>
          <w:color w:val="FF0000"/>
          <w:sz w:val="24"/>
          <w:szCs w:val="24"/>
        </w:rPr>
        <w:t xml:space="preserve"> tenemos </w:t>
      </w:r>
      <w:r>
        <w:rPr>
          <w:rFonts w:ascii="Arial" w:eastAsia="Times New Roman" w:hAnsi="Arial" w:cs="Arial"/>
          <w:b/>
          <w:color w:val="FF0000"/>
          <w:sz w:val="24"/>
          <w:szCs w:val="24"/>
        </w:rPr>
        <w:t>q</w:t>
      </w:r>
      <w:r w:rsidR="00F042EA" w:rsidRPr="00E97BDC">
        <w:rPr>
          <w:rFonts w:ascii="Arial" w:eastAsia="Times New Roman" w:hAnsi="Arial" w:cs="Arial"/>
          <w:b/>
          <w:color w:val="FF0000"/>
          <w:sz w:val="24"/>
          <w:szCs w:val="24"/>
        </w:rPr>
        <w:t>ue hacer</w:t>
      </w:r>
      <w:r>
        <w:rPr>
          <w:rFonts w:ascii="Arial" w:eastAsia="Times New Roman" w:hAnsi="Arial" w:cs="Arial"/>
          <w:b/>
          <w:color w:val="FF0000"/>
          <w:sz w:val="24"/>
          <w:szCs w:val="24"/>
        </w:rPr>
        <w:t>..."</w:t>
      </w:r>
      <w:r w:rsidR="00F042EA" w:rsidRPr="00E97BDC">
        <w:rPr>
          <w:rFonts w:ascii="Arial" w:eastAsia="Times New Roman" w:hAnsi="Arial" w:cs="Arial"/>
          <w:b/>
          <w:color w:val="FF0000"/>
          <w:sz w:val="24"/>
          <w:szCs w:val="24"/>
        </w:rPr>
        <w:t>. Sólo decía "estamos ya haciendo". Hermoso ejem</w:t>
      </w:r>
      <w:r w:rsidR="00F278BC">
        <w:rPr>
          <w:rFonts w:ascii="Arial" w:eastAsia="Times New Roman" w:hAnsi="Arial" w:cs="Arial"/>
          <w:b/>
          <w:color w:val="FF0000"/>
          <w:sz w:val="24"/>
          <w:szCs w:val="24"/>
        </w:rPr>
        <w:t>p</w:t>
      </w:r>
      <w:r w:rsidR="00F042EA" w:rsidRPr="00E97BDC">
        <w:rPr>
          <w:rFonts w:ascii="Arial" w:eastAsia="Times New Roman" w:hAnsi="Arial" w:cs="Arial"/>
          <w:b/>
          <w:color w:val="FF0000"/>
          <w:sz w:val="24"/>
          <w:szCs w:val="24"/>
        </w:rPr>
        <w:t>lo para los</w:t>
      </w:r>
      <w:r>
        <w:rPr>
          <w:rFonts w:ascii="Arial" w:eastAsia="Times New Roman" w:hAnsi="Arial" w:cs="Arial"/>
          <w:b/>
          <w:color w:val="FF0000"/>
          <w:sz w:val="24"/>
          <w:szCs w:val="24"/>
        </w:rPr>
        <w:t xml:space="preserve"> q</w:t>
      </w:r>
      <w:r w:rsidR="00F042EA" w:rsidRPr="00E97BDC">
        <w:rPr>
          <w:rFonts w:ascii="Arial" w:eastAsia="Times New Roman" w:hAnsi="Arial" w:cs="Arial"/>
          <w:b/>
          <w:color w:val="FF0000"/>
          <w:sz w:val="24"/>
          <w:szCs w:val="24"/>
        </w:rPr>
        <w:t xml:space="preserve">ue trabajan en la </w:t>
      </w:r>
      <w:r w:rsidR="00A75C73">
        <w:rPr>
          <w:rFonts w:ascii="Arial" w:eastAsia="Times New Roman" w:hAnsi="Arial" w:cs="Arial"/>
          <w:b/>
          <w:color w:val="FF0000"/>
          <w:sz w:val="24"/>
          <w:szCs w:val="24"/>
        </w:rPr>
        <w:t xml:space="preserve"> </w:t>
      </w:r>
      <w:r w:rsidR="00F042EA" w:rsidRPr="00E97BDC">
        <w:rPr>
          <w:rFonts w:ascii="Arial" w:eastAsia="Times New Roman" w:hAnsi="Arial" w:cs="Arial"/>
          <w:b/>
          <w:color w:val="FF0000"/>
          <w:sz w:val="24"/>
          <w:szCs w:val="24"/>
        </w:rPr>
        <w:t>educaci</w:t>
      </w:r>
      <w:r w:rsidR="00A75C73">
        <w:rPr>
          <w:rFonts w:ascii="Arial" w:eastAsia="Times New Roman" w:hAnsi="Arial" w:cs="Arial"/>
          <w:b/>
          <w:color w:val="FF0000"/>
          <w:sz w:val="24"/>
          <w:szCs w:val="24"/>
        </w:rPr>
        <w:t>ó</w:t>
      </w:r>
      <w:r w:rsidR="00F042EA" w:rsidRPr="00E97BDC">
        <w:rPr>
          <w:rFonts w:ascii="Arial" w:eastAsia="Times New Roman" w:hAnsi="Arial" w:cs="Arial"/>
          <w:b/>
          <w:color w:val="FF0000"/>
          <w:sz w:val="24"/>
          <w:szCs w:val="24"/>
        </w:rPr>
        <w:t>n re</w:t>
      </w:r>
      <w:r>
        <w:rPr>
          <w:rFonts w:ascii="Arial" w:eastAsia="Times New Roman" w:hAnsi="Arial" w:cs="Arial"/>
          <w:b/>
          <w:color w:val="FF0000"/>
          <w:sz w:val="24"/>
          <w:szCs w:val="24"/>
        </w:rPr>
        <w:t>l</w:t>
      </w:r>
      <w:r w:rsidR="00F042EA" w:rsidRPr="00E97BDC">
        <w:rPr>
          <w:rFonts w:ascii="Arial" w:eastAsia="Times New Roman" w:hAnsi="Arial" w:cs="Arial"/>
          <w:b/>
          <w:color w:val="FF0000"/>
          <w:sz w:val="24"/>
          <w:szCs w:val="24"/>
        </w:rPr>
        <w:t>igiosa de los niños</w:t>
      </w:r>
      <w:r w:rsidR="00F278BC">
        <w:rPr>
          <w:rFonts w:ascii="Arial" w:eastAsia="Times New Roman" w:hAnsi="Arial" w:cs="Arial"/>
          <w:b/>
          <w:color w:val="FF0000"/>
          <w:sz w:val="24"/>
          <w:szCs w:val="24"/>
        </w:rPr>
        <w:t xml:space="preserve"> y jóvenes</w:t>
      </w:r>
      <w:r w:rsidR="00F042EA" w:rsidRPr="00E97BDC">
        <w:rPr>
          <w:rFonts w:ascii="Arial" w:eastAsia="Times New Roman" w:hAnsi="Arial" w:cs="Arial"/>
          <w:b/>
          <w:color w:val="FF0000"/>
          <w:sz w:val="24"/>
          <w:szCs w:val="24"/>
        </w:rPr>
        <w:t xml:space="preserve">. Hay que estar siempre haciendo, pues la obra de la </w:t>
      </w:r>
      <w:r w:rsidR="00A75C73">
        <w:rPr>
          <w:rFonts w:ascii="Arial" w:eastAsia="Times New Roman" w:hAnsi="Arial" w:cs="Arial"/>
          <w:b/>
          <w:color w:val="FF0000"/>
          <w:sz w:val="24"/>
          <w:szCs w:val="24"/>
        </w:rPr>
        <w:t xml:space="preserve"> </w:t>
      </w:r>
      <w:r w:rsidR="00F042EA" w:rsidRPr="00E97BDC">
        <w:rPr>
          <w:rFonts w:ascii="Arial" w:eastAsia="Times New Roman" w:hAnsi="Arial" w:cs="Arial"/>
          <w:b/>
          <w:color w:val="FF0000"/>
          <w:sz w:val="24"/>
          <w:szCs w:val="24"/>
        </w:rPr>
        <w:t>edu</w:t>
      </w:r>
      <w:r w:rsidR="00A75C73">
        <w:rPr>
          <w:rFonts w:ascii="Arial" w:eastAsia="Times New Roman" w:hAnsi="Arial" w:cs="Arial"/>
          <w:b/>
          <w:color w:val="FF0000"/>
          <w:sz w:val="24"/>
          <w:szCs w:val="24"/>
        </w:rPr>
        <w:t>c</w:t>
      </w:r>
      <w:r w:rsidR="00F042EA" w:rsidRPr="00E97BDC">
        <w:rPr>
          <w:rFonts w:ascii="Arial" w:eastAsia="Times New Roman" w:hAnsi="Arial" w:cs="Arial"/>
          <w:b/>
          <w:color w:val="FF0000"/>
          <w:sz w:val="24"/>
          <w:szCs w:val="24"/>
        </w:rPr>
        <w:t>aci</w:t>
      </w:r>
      <w:r w:rsidR="00A75C73">
        <w:rPr>
          <w:rFonts w:ascii="Arial" w:eastAsia="Times New Roman" w:hAnsi="Arial" w:cs="Arial"/>
          <w:b/>
          <w:color w:val="FF0000"/>
          <w:sz w:val="24"/>
          <w:szCs w:val="24"/>
        </w:rPr>
        <w:t>ó</w:t>
      </w:r>
      <w:r w:rsidR="00F042EA" w:rsidRPr="00E97BDC">
        <w:rPr>
          <w:rFonts w:ascii="Arial" w:eastAsia="Times New Roman" w:hAnsi="Arial" w:cs="Arial"/>
          <w:b/>
          <w:color w:val="FF0000"/>
          <w:sz w:val="24"/>
          <w:szCs w:val="24"/>
        </w:rPr>
        <w:t>n re</w:t>
      </w:r>
      <w:r>
        <w:rPr>
          <w:rFonts w:ascii="Arial" w:eastAsia="Times New Roman" w:hAnsi="Arial" w:cs="Arial"/>
          <w:b/>
          <w:color w:val="FF0000"/>
          <w:sz w:val="24"/>
          <w:szCs w:val="24"/>
        </w:rPr>
        <w:t>l</w:t>
      </w:r>
      <w:r w:rsidR="00F042EA" w:rsidRPr="00E97BDC">
        <w:rPr>
          <w:rFonts w:ascii="Arial" w:eastAsia="Times New Roman" w:hAnsi="Arial" w:cs="Arial"/>
          <w:b/>
          <w:color w:val="FF0000"/>
          <w:sz w:val="24"/>
          <w:szCs w:val="24"/>
        </w:rPr>
        <w:t>igiosa</w:t>
      </w:r>
      <w:r>
        <w:rPr>
          <w:rFonts w:ascii="Arial" w:eastAsia="Times New Roman" w:hAnsi="Arial" w:cs="Arial"/>
          <w:b/>
          <w:color w:val="FF0000"/>
          <w:sz w:val="24"/>
          <w:szCs w:val="24"/>
        </w:rPr>
        <w:t xml:space="preserve">, como de la </w:t>
      </w:r>
      <w:r w:rsidR="00F042EA" w:rsidRPr="00E97BDC">
        <w:rPr>
          <w:rFonts w:ascii="Arial" w:eastAsia="Times New Roman" w:hAnsi="Arial" w:cs="Arial"/>
          <w:b/>
          <w:color w:val="FF0000"/>
          <w:sz w:val="24"/>
          <w:szCs w:val="24"/>
        </w:rPr>
        <w:t xml:space="preserve"> </w:t>
      </w:r>
      <w:r w:rsidR="00F278BC">
        <w:rPr>
          <w:rFonts w:ascii="Arial" w:eastAsia="Times New Roman" w:hAnsi="Arial" w:cs="Arial"/>
          <w:b/>
          <w:color w:val="FF0000"/>
          <w:sz w:val="24"/>
          <w:szCs w:val="24"/>
        </w:rPr>
        <w:t>científica,</w:t>
      </w:r>
      <w:r w:rsidR="00F042EA" w:rsidRPr="00E97BDC">
        <w:rPr>
          <w:rFonts w:ascii="Arial" w:eastAsia="Times New Roman" w:hAnsi="Arial" w:cs="Arial"/>
          <w:b/>
          <w:color w:val="FF0000"/>
          <w:sz w:val="24"/>
          <w:szCs w:val="24"/>
        </w:rPr>
        <w:t xml:space="preserve"> es fruto de mucho tiempo y mucha pacien</w:t>
      </w:r>
      <w:r>
        <w:rPr>
          <w:rFonts w:ascii="Arial" w:eastAsia="Times New Roman" w:hAnsi="Arial" w:cs="Arial"/>
          <w:b/>
          <w:color w:val="FF0000"/>
          <w:sz w:val="24"/>
          <w:szCs w:val="24"/>
        </w:rPr>
        <w:t xml:space="preserve">cia </w:t>
      </w:r>
      <w:r w:rsidRPr="00E97BDC">
        <w:rPr>
          <w:rFonts w:ascii="Arial" w:eastAsia="Times New Roman" w:hAnsi="Arial" w:cs="Arial"/>
          <w:b/>
          <w:color w:val="FF0000"/>
          <w:sz w:val="24"/>
          <w:szCs w:val="24"/>
        </w:rPr>
        <w:t>Las flores no se desarrolla</w:t>
      </w:r>
      <w:r>
        <w:rPr>
          <w:rFonts w:ascii="Arial" w:eastAsia="Times New Roman" w:hAnsi="Arial" w:cs="Arial"/>
          <w:b/>
          <w:color w:val="FF0000"/>
          <w:sz w:val="24"/>
          <w:szCs w:val="24"/>
        </w:rPr>
        <w:t>n</w:t>
      </w:r>
      <w:r w:rsidRPr="00E97BDC">
        <w:rPr>
          <w:rFonts w:ascii="Arial" w:eastAsia="Times New Roman" w:hAnsi="Arial" w:cs="Arial"/>
          <w:b/>
          <w:color w:val="FF0000"/>
          <w:sz w:val="24"/>
          <w:szCs w:val="24"/>
        </w:rPr>
        <w:t xml:space="preserve"> con s</w:t>
      </w:r>
      <w:r w:rsidR="00F278BC">
        <w:rPr>
          <w:rFonts w:ascii="Arial" w:eastAsia="Times New Roman" w:hAnsi="Arial" w:cs="Arial"/>
          <w:b/>
          <w:color w:val="FF0000"/>
          <w:sz w:val="24"/>
          <w:szCs w:val="24"/>
        </w:rPr>
        <w:t>ó</w:t>
      </w:r>
      <w:r w:rsidRPr="00E97BDC">
        <w:rPr>
          <w:rFonts w:ascii="Arial" w:eastAsia="Times New Roman" w:hAnsi="Arial" w:cs="Arial"/>
          <w:b/>
          <w:color w:val="FF0000"/>
          <w:sz w:val="24"/>
          <w:szCs w:val="24"/>
        </w:rPr>
        <w:t>lo plant</w:t>
      </w:r>
      <w:r>
        <w:rPr>
          <w:rFonts w:ascii="Arial" w:eastAsia="Times New Roman" w:hAnsi="Arial" w:cs="Arial"/>
          <w:b/>
          <w:color w:val="FF0000"/>
          <w:sz w:val="24"/>
          <w:szCs w:val="24"/>
        </w:rPr>
        <w:t>a</w:t>
      </w:r>
      <w:r w:rsidRPr="00E97BDC">
        <w:rPr>
          <w:rFonts w:ascii="Arial" w:eastAsia="Times New Roman" w:hAnsi="Arial" w:cs="Arial"/>
          <w:b/>
          <w:color w:val="FF0000"/>
          <w:sz w:val="24"/>
          <w:szCs w:val="24"/>
        </w:rPr>
        <w:t>r las semillas. Supone</w:t>
      </w:r>
      <w:r>
        <w:rPr>
          <w:rFonts w:ascii="Arial" w:eastAsia="Times New Roman" w:hAnsi="Arial" w:cs="Arial"/>
          <w:b/>
          <w:color w:val="FF0000"/>
          <w:sz w:val="24"/>
          <w:szCs w:val="24"/>
        </w:rPr>
        <w:t>n</w:t>
      </w:r>
      <w:r w:rsidRPr="00E97BDC">
        <w:rPr>
          <w:rFonts w:ascii="Arial" w:eastAsia="Times New Roman" w:hAnsi="Arial" w:cs="Arial"/>
          <w:b/>
          <w:color w:val="FF0000"/>
          <w:sz w:val="24"/>
          <w:szCs w:val="24"/>
        </w:rPr>
        <w:t xml:space="preserve"> cuidados, regar, proteger, limpiar... Los cate</w:t>
      </w:r>
      <w:r>
        <w:rPr>
          <w:rFonts w:ascii="Arial" w:eastAsia="Times New Roman" w:hAnsi="Arial" w:cs="Arial"/>
          <w:b/>
          <w:color w:val="FF0000"/>
          <w:sz w:val="24"/>
          <w:szCs w:val="24"/>
        </w:rPr>
        <w:t>q</w:t>
      </w:r>
      <w:r w:rsidRPr="00E97BDC">
        <w:rPr>
          <w:rFonts w:ascii="Arial" w:eastAsia="Times New Roman" w:hAnsi="Arial" w:cs="Arial"/>
          <w:b/>
          <w:color w:val="FF0000"/>
          <w:sz w:val="24"/>
          <w:szCs w:val="24"/>
        </w:rPr>
        <w:t xml:space="preserve">uistas tienen </w:t>
      </w:r>
      <w:r>
        <w:rPr>
          <w:rFonts w:ascii="Arial" w:eastAsia="Times New Roman" w:hAnsi="Arial" w:cs="Arial"/>
          <w:b/>
          <w:color w:val="FF0000"/>
          <w:sz w:val="24"/>
          <w:szCs w:val="24"/>
        </w:rPr>
        <w:t>q</w:t>
      </w:r>
      <w:r w:rsidRPr="00E97BDC">
        <w:rPr>
          <w:rFonts w:ascii="Arial" w:eastAsia="Times New Roman" w:hAnsi="Arial" w:cs="Arial"/>
          <w:b/>
          <w:color w:val="FF0000"/>
          <w:sz w:val="24"/>
          <w:szCs w:val="24"/>
        </w:rPr>
        <w:t>ue aprender la pacie</w:t>
      </w:r>
      <w:r>
        <w:rPr>
          <w:rFonts w:ascii="Arial" w:eastAsia="Times New Roman" w:hAnsi="Arial" w:cs="Arial"/>
          <w:b/>
          <w:color w:val="FF0000"/>
          <w:sz w:val="24"/>
          <w:szCs w:val="24"/>
        </w:rPr>
        <w:t>n</w:t>
      </w:r>
      <w:r w:rsidRPr="00E97BDC">
        <w:rPr>
          <w:rFonts w:ascii="Arial" w:eastAsia="Times New Roman" w:hAnsi="Arial" w:cs="Arial"/>
          <w:b/>
          <w:color w:val="FF0000"/>
          <w:sz w:val="24"/>
          <w:szCs w:val="24"/>
        </w:rPr>
        <w:t>cia y la fortaleza</w:t>
      </w:r>
      <w:r>
        <w:rPr>
          <w:rFonts w:ascii="Arial" w:eastAsia="Times New Roman" w:hAnsi="Arial" w:cs="Arial"/>
          <w:b/>
          <w:color w:val="FF0000"/>
          <w:sz w:val="24"/>
          <w:szCs w:val="24"/>
        </w:rPr>
        <w:t xml:space="preserve"> </w:t>
      </w:r>
      <w:r w:rsidRPr="00E97BDC">
        <w:rPr>
          <w:rFonts w:ascii="Arial" w:eastAsia="Times New Roman" w:hAnsi="Arial" w:cs="Arial"/>
          <w:b/>
          <w:color w:val="FF0000"/>
          <w:sz w:val="24"/>
          <w:szCs w:val="24"/>
        </w:rPr>
        <w:t>para continuar siempre sin desanimar</w:t>
      </w:r>
      <w:r>
        <w:rPr>
          <w:rFonts w:ascii="Arial" w:eastAsia="Times New Roman" w:hAnsi="Arial" w:cs="Arial"/>
          <w:b/>
          <w:color w:val="FF0000"/>
          <w:sz w:val="24"/>
          <w:szCs w:val="24"/>
        </w:rPr>
        <w:t>se</w:t>
      </w:r>
      <w:r w:rsidRPr="00E97BDC">
        <w:rPr>
          <w:rFonts w:ascii="Arial" w:eastAsia="Times New Roman" w:hAnsi="Arial" w:cs="Arial"/>
          <w:b/>
          <w:color w:val="FF0000"/>
          <w:sz w:val="24"/>
          <w:szCs w:val="24"/>
        </w:rPr>
        <w:t xml:space="preserve"> ni c</w:t>
      </w:r>
      <w:r>
        <w:rPr>
          <w:rFonts w:ascii="Arial" w:eastAsia="Times New Roman" w:hAnsi="Arial" w:cs="Arial"/>
          <w:b/>
          <w:color w:val="FF0000"/>
          <w:sz w:val="24"/>
          <w:szCs w:val="24"/>
        </w:rPr>
        <w:t>a</w:t>
      </w:r>
      <w:r w:rsidRPr="00E97BDC">
        <w:rPr>
          <w:rFonts w:ascii="Arial" w:eastAsia="Times New Roman" w:hAnsi="Arial" w:cs="Arial"/>
          <w:b/>
          <w:color w:val="FF0000"/>
          <w:sz w:val="24"/>
          <w:szCs w:val="24"/>
        </w:rPr>
        <w:t>nsarse</w:t>
      </w:r>
      <w:r w:rsidR="00F278BC">
        <w:rPr>
          <w:rFonts w:ascii="Arial" w:eastAsia="Times New Roman" w:hAnsi="Arial" w:cs="Arial"/>
          <w:b/>
          <w:color w:val="FF0000"/>
          <w:sz w:val="24"/>
          <w:szCs w:val="24"/>
        </w:rPr>
        <w:t xml:space="preserve"> actuando cada día con amor.</w:t>
      </w:r>
    </w:p>
    <w:p w:rsidR="00F042EA" w:rsidRDefault="00F042EA" w:rsidP="00F042EA">
      <w:pPr>
        <w:spacing w:before="100" w:beforeAutospacing="1" w:after="100" w:afterAutospacing="1" w:line="240" w:lineRule="auto"/>
        <w:ind w:left="-851" w:right="-852" w:firstLine="284"/>
        <w:jc w:val="both"/>
        <w:rPr>
          <w:rFonts w:ascii="Arial" w:eastAsia="Times New Roman" w:hAnsi="Arial" w:cs="Arial"/>
          <w:b/>
          <w:sz w:val="24"/>
          <w:szCs w:val="24"/>
        </w:rPr>
      </w:pPr>
      <w:r>
        <w:rPr>
          <w:rFonts w:ascii="Arial" w:eastAsia="Times New Roman" w:hAnsi="Arial" w:cs="Arial"/>
          <w:b/>
          <w:sz w:val="24"/>
          <w:szCs w:val="24"/>
        </w:rPr>
        <w:t xml:space="preserve">Juan Antonio </w:t>
      </w:r>
      <w:proofErr w:type="spellStart"/>
      <w:r>
        <w:rPr>
          <w:rFonts w:ascii="Arial" w:eastAsia="Times New Roman" w:hAnsi="Arial" w:cs="Arial"/>
          <w:b/>
          <w:sz w:val="24"/>
          <w:szCs w:val="24"/>
        </w:rPr>
        <w:t>Farina</w:t>
      </w:r>
      <w:proofErr w:type="spellEnd"/>
      <w:r>
        <w:rPr>
          <w:rFonts w:ascii="Arial" w:eastAsia="Times New Roman" w:hAnsi="Arial" w:cs="Arial"/>
          <w:b/>
          <w:sz w:val="24"/>
          <w:szCs w:val="24"/>
        </w:rPr>
        <w:t xml:space="preserve"> es </w:t>
      </w:r>
      <w:r w:rsidR="00AF721A" w:rsidRPr="00F042EA">
        <w:rPr>
          <w:rFonts w:ascii="Arial" w:eastAsia="Times New Roman" w:hAnsi="Arial" w:cs="Arial"/>
          <w:b/>
          <w:sz w:val="24"/>
          <w:szCs w:val="24"/>
        </w:rPr>
        <w:t>considerado uno de los obispos más insignes del siglo XIX italiano</w:t>
      </w:r>
      <w:r>
        <w:rPr>
          <w:rFonts w:ascii="Arial" w:eastAsia="Times New Roman" w:hAnsi="Arial" w:cs="Arial"/>
          <w:b/>
          <w:sz w:val="24"/>
          <w:szCs w:val="24"/>
        </w:rPr>
        <w:t xml:space="preserve"> y un modelo de int</w:t>
      </w:r>
      <w:r w:rsidR="00E97BDC">
        <w:rPr>
          <w:rFonts w:ascii="Arial" w:eastAsia="Times New Roman" w:hAnsi="Arial" w:cs="Arial"/>
          <w:b/>
          <w:sz w:val="24"/>
          <w:szCs w:val="24"/>
        </w:rPr>
        <w:t>e</w:t>
      </w:r>
      <w:r>
        <w:rPr>
          <w:rFonts w:ascii="Arial" w:eastAsia="Times New Roman" w:hAnsi="Arial" w:cs="Arial"/>
          <w:b/>
          <w:sz w:val="24"/>
          <w:szCs w:val="24"/>
        </w:rPr>
        <w:t>rés por la educ</w:t>
      </w:r>
      <w:r w:rsidR="00E97BDC">
        <w:rPr>
          <w:rFonts w:ascii="Arial" w:eastAsia="Times New Roman" w:hAnsi="Arial" w:cs="Arial"/>
          <w:b/>
          <w:sz w:val="24"/>
          <w:szCs w:val="24"/>
        </w:rPr>
        <w:t>ació</w:t>
      </w:r>
      <w:r>
        <w:rPr>
          <w:rFonts w:ascii="Arial" w:eastAsia="Times New Roman" w:hAnsi="Arial" w:cs="Arial"/>
          <w:b/>
          <w:sz w:val="24"/>
          <w:szCs w:val="24"/>
        </w:rPr>
        <w:t>n y por la cate</w:t>
      </w:r>
      <w:r w:rsidR="00E97BDC">
        <w:rPr>
          <w:rFonts w:ascii="Arial" w:eastAsia="Times New Roman" w:hAnsi="Arial" w:cs="Arial"/>
          <w:b/>
          <w:sz w:val="24"/>
          <w:szCs w:val="24"/>
        </w:rPr>
        <w:t>q</w:t>
      </w:r>
      <w:r>
        <w:rPr>
          <w:rFonts w:ascii="Arial" w:eastAsia="Times New Roman" w:hAnsi="Arial" w:cs="Arial"/>
          <w:b/>
          <w:sz w:val="24"/>
          <w:szCs w:val="24"/>
        </w:rPr>
        <w:t>uesis de los niños y de los jóvenes</w:t>
      </w:r>
      <w:r w:rsidR="00AF721A" w:rsidRPr="00F042EA">
        <w:rPr>
          <w:rFonts w:ascii="Arial" w:eastAsia="Times New Roman" w:hAnsi="Arial" w:cs="Arial"/>
          <w:b/>
          <w:sz w:val="24"/>
          <w:szCs w:val="24"/>
        </w:rPr>
        <w:t>.</w:t>
      </w:r>
      <w:r>
        <w:rPr>
          <w:rFonts w:ascii="Arial" w:eastAsia="Times New Roman" w:hAnsi="Arial" w:cs="Arial"/>
          <w:b/>
          <w:sz w:val="24"/>
          <w:szCs w:val="24"/>
        </w:rPr>
        <w:t xml:space="preserve"> Su vida discurrió en un continuo trabajo y una d</w:t>
      </w:r>
      <w:r w:rsidR="00E97BDC">
        <w:rPr>
          <w:rFonts w:ascii="Arial" w:eastAsia="Times New Roman" w:hAnsi="Arial" w:cs="Arial"/>
          <w:b/>
          <w:sz w:val="24"/>
          <w:szCs w:val="24"/>
        </w:rPr>
        <w:t>u</w:t>
      </w:r>
      <w:r>
        <w:rPr>
          <w:rFonts w:ascii="Arial" w:eastAsia="Times New Roman" w:hAnsi="Arial" w:cs="Arial"/>
          <w:b/>
          <w:sz w:val="24"/>
          <w:szCs w:val="24"/>
        </w:rPr>
        <w:t>ra lucha por la educaci</w:t>
      </w:r>
      <w:r w:rsidR="00E97BDC">
        <w:rPr>
          <w:rFonts w:ascii="Arial" w:eastAsia="Times New Roman" w:hAnsi="Arial" w:cs="Arial"/>
          <w:b/>
          <w:sz w:val="24"/>
          <w:szCs w:val="24"/>
        </w:rPr>
        <w:t>ó</w:t>
      </w:r>
      <w:r>
        <w:rPr>
          <w:rFonts w:ascii="Arial" w:eastAsia="Times New Roman" w:hAnsi="Arial" w:cs="Arial"/>
          <w:b/>
          <w:sz w:val="24"/>
          <w:szCs w:val="24"/>
        </w:rPr>
        <w:t>n de los sacerdotes, de las familias y sobre todo d</w:t>
      </w:r>
      <w:r w:rsidR="00E97BDC">
        <w:rPr>
          <w:rFonts w:ascii="Arial" w:eastAsia="Times New Roman" w:hAnsi="Arial" w:cs="Arial"/>
          <w:b/>
          <w:sz w:val="24"/>
          <w:szCs w:val="24"/>
        </w:rPr>
        <w:t>e</w:t>
      </w:r>
      <w:r>
        <w:rPr>
          <w:rFonts w:ascii="Arial" w:eastAsia="Times New Roman" w:hAnsi="Arial" w:cs="Arial"/>
          <w:b/>
          <w:sz w:val="24"/>
          <w:szCs w:val="24"/>
        </w:rPr>
        <w:t xml:space="preserve"> los niño y j</w:t>
      </w:r>
      <w:r w:rsidR="00E97BDC">
        <w:rPr>
          <w:rFonts w:ascii="Arial" w:eastAsia="Times New Roman" w:hAnsi="Arial" w:cs="Arial"/>
          <w:b/>
          <w:sz w:val="24"/>
          <w:szCs w:val="24"/>
        </w:rPr>
        <w:t>ó</w:t>
      </w:r>
      <w:r>
        <w:rPr>
          <w:rFonts w:ascii="Arial" w:eastAsia="Times New Roman" w:hAnsi="Arial" w:cs="Arial"/>
          <w:b/>
          <w:sz w:val="24"/>
          <w:szCs w:val="24"/>
        </w:rPr>
        <w:t>venes</w:t>
      </w:r>
      <w:r w:rsidR="00E97BDC">
        <w:rPr>
          <w:rFonts w:ascii="Arial" w:eastAsia="Times New Roman" w:hAnsi="Arial" w:cs="Arial"/>
          <w:b/>
          <w:sz w:val="24"/>
          <w:szCs w:val="24"/>
        </w:rPr>
        <w:t>.</w:t>
      </w:r>
    </w:p>
    <w:p w:rsidR="00AF721A" w:rsidRDefault="00F042EA" w:rsidP="00F042EA">
      <w:pPr>
        <w:spacing w:before="100" w:beforeAutospacing="1" w:after="100" w:afterAutospacing="1" w:line="240" w:lineRule="auto"/>
        <w:ind w:left="-851" w:right="-852" w:firstLine="284"/>
        <w:jc w:val="both"/>
        <w:rPr>
          <w:rFonts w:ascii="Arial" w:eastAsia="Times New Roman" w:hAnsi="Arial" w:cs="Arial"/>
          <w:b/>
          <w:sz w:val="24"/>
          <w:szCs w:val="24"/>
        </w:rPr>
      </w:pPr>
      <w:r>
        <w:rPr>
          <w:rFonts w:ascii="Arial" w:eastAsia="Times New Roman" w:hAnsi="Arial" w:cs="Arial"/>
          <w:b/>
          <w:sz w:val="24"/>
          <w:szCs w:val="24"/>
        </w:rPr>
        <w:t>Por eso fue</w:t>
      </w:r>
      <w:r w:rsidR="00AF721A" w:rsidRPr="00F042EA">
        <w:rPr>
          <w:rFonts w:ascii="Arial" w:eastAsia="Times New Roman" w:hAnsi="Arial" w:cs="Arial"/>
          <w:b/>
          <w:sz w:val="24"/>
          <w:szCs w:val="24"/>
        </w:rPr>
        <w:t xml:space="preserve"> el fundador de las Hermanas Maestras de S</w:t>
      </w:r>
      <w:r>
        <w:rPr>
          <w:rFonts w:ascii="Arial" w:eastAsia="Times New Roman" w:hAnsi="Arial" w:cs="Arial"/>
          <w:b/>
          <w:sz w:val="24"/>
          <w:szCs w:val="24"/>
        </w:rPr>
        <w:t>ta</w:t>
      </w:r>
      <w:r w:rsidR="00AF721A" w:rsidRPr="00F042EA">
        <w:rPr>
          <w:rFonts w:ascii="Arial" w:eastAsia="Times New Roman" w:hAnsi="Arial" w:cs="Arial"/>
          <w:b/>
          <w:sz w:val="24"/>
          <w:szCs w:val="24"/>
        </w:rPr>
        <w:t>. Dorotea Hijas de los Sagrados Corazones, que actualmente se encuentran en varias partes del mundo con actividades educativas, asistenciales y pastorales.</w:t>
      </w:r>
      <w:r>
        <w:rPr>
          <w:rFonts w:ascii="Arial" w:eastAsia="Times New Roman" w:hAnsi="Arial" w:cs="Arial"/>
          <w:b/>
          <w:sz w:val="24"/>
          <w:szCs w:val="24"/>
        </w:rPr>
        <w:t xml:space="preserve"> Ellas le ayudaron a llevar las escuelas y a trabajar en la catequesis de las  parroquias. Invit</w:t>
      </w:r>
      <w:r w:rsidR="00E97BDC">
        <w:rPr>
          <w:rFonts w:ascii="Arial" w:eastAsia="Times New Roman" w:hAnsi="Arial" w:cs="Arial"/>
          <w:b/>
          <w:sz w:val="24"/>
          <w:szCs w:val="24"/>
        </w:rPr>
        <w:t>a</w:t>
      </w:r>
      <w:r>
        <w:rPr>
          <w:rFonts w:ascii="Arial" w:eastAsia="Times New Roman" w:hAnsi="Arial" w:cs="Arial"/>
          <w:b/>
          <w:sz w:val="24"/>
          <w:szCs w:val="24"/>
        </w:rPr>
        <w:t>ba a muchas jóvenes a entrar en esa congregación, que comenzó siendo de catequistas y terminó siendo una fecunda obra de religiosas siem</w:t>
      </w:r>
      <w:r w:rsidR="00E97BDC">
        <w:rPr>
          <w:rFonts w:ascii="Arial" w:eastAsia="Times New Roman" w:hAnsi="Arial" w:cs="Arial"/>
          <w:b/>
          <w:sz w:val="24"/>
          <w:szCs w:val="24"/>
        </w:rPr>
        <w:t>p</w:t>
      </w:r>
      <w:r>
        <w:rPr>
          <w:rFonts w:ascii="Arial" w:eastAsia="Times New Roman" w:hAnsi="Arial" w:cs="Arial"/>
          <w:b/>
          <w:sz w:val="24"/>
          <w:szCs w:val="24"/>
        </w:rPr>
        <w:t>re disponibles.</w:t>
      </w:r>
    </w:p>
    <w:p w:rsidR="00E97BDC" w:rsidRDefault="00AF721A" w:rsidP="00F042EA">
      <w:pPr>
        <w:spacing w:before="100" w:beforeAutospacing="1" w:after="100" w:afterAutospacing="1" w:line="240" w:lineRule="auto"/>
        <w:ind w:left="-851" w:right="-852" w:firstLine="284"/>
        <w:jc w:val="both"/>
        <w:rPr>
          <w:rFonts w:ascii="Arial" w:eastAsia="Times New Roman" w:hAnsi="Arial" w:cs="Arial"/>
          <w:b/>
          <w:sz w:val="24"/>
          <w:szCs w:val="24"/>
        </w:rPr>
      </w:pPr>
      <w:r w:rsidRPr="00F042EA">
        <w:rPr>
          <w:rFonts w:ascii="Arial" w:eastAsia="Times New Roman" w:hAnsi="Arial" w:cs="Arial"/>
          <w:b/>
          <w:sz w:val="24"/>
          <w:szCs w:val="24"/>
        </w:rPr>
        <w:t xml:space="preserve">Originario de </w:t>
      </w:r>
      <w:proofErr w:type="spellStart"/>
      <w:r w:rsidRPr="00F042EA">
        <w:rPr>
          <w:rFonts w:ascii="Arial" w:eastAsia="Times New Roman" w:hAnsi="Arial" w:cs="Arial"/>
          <w:b/>
          <w:sz w:val="24"/>
          <w:szCs w:val="24"/>
        </w:rPr>
        <w:t>Gambellara</w:t>
      </w:r>
      <w:proofErr w:type="spellEnd"/>
      <w:r w:rsidRPr="00F042EA">
        <w:rPr>
          <w:rFonts w:ascii="Arial" w:eastAsia="Times New Roman" w:hAnsi="Arial" w:cs="Arial"/>
          <w:b/>
          <w:sz w:val="24"/>
          <w:szCs w:val="24"/>
        </w:rPr>
        <w:t xml:space="preserve"> (Vicenza), lugar en el que nació el 11 de enero de 1803 de Pedro y Francisca </w:t>
      </w:r>
      <w:proofErr w:type="spellStart"/>
      <w:r w:rsidRPr="00F042EA">
        <w:rPr>
          <w:rFonts w:ascii="Arial" w:eastAsia="Times New Roman" w:hAnsi="Arial" w:cs="Arial"/>
          <w:b/>
          <w:sz w:val="24"/>
          <w:szCs w:val="24"/>
        </w:rPr>
        <w:t>Bellame</w:t>
      </w:r>
      <w:proofErr w:type="spellEnd"/>
      <w:r w:rsidRPr="00F042EA">
        <w:rPr>
          <w:rFonts w:ascii="Arial" w:eastAsia="Times New Roman" w:hAnsi="Arial" w:cs="Arial"/>
          <w:b/>
          <w:sz w:val="24"/>
          <w:szCs w:val="24"/>
        </w:rPr>
        <w:t xml:space="preserve">, Juan Antonio </w:t>
      </w:r>
      <w:proofErr w:type="spellStart"/>
      <w:r w:rsidRPr="00F042EA">
        <w:rPr>
          <w:rFonts w:ascii="Arial" w:eastAsia="Times New Roman" w:hAnsi="Arial" w:cs="Arial"/>
          <w:b/>
          <w:sz w:val="24"/>
          <w:szCs w:val="24"/>
        </w:rPr>
        <w:t>Farina</w:t>
      </w:r>
      <w:proofErr w:type="spellEnd"/>
      <w:r w:rsidRPr="00F042EA">
        <w:rPr>
          <w:rFonts w:ascii="Arial" w:eastAsia="Times New Roman" w:hAnsi="Arial" w:cs="Arial"/>
          <w:b/>
          <w:sz w:val="24"/>
          <w:szCs w:val="24"/>
        </w:rPr>
        <w:t xml:space="preserve"> recibió la primera formación bajo la tutela de su tío paterno, un santo sacerdote que fue para él un verdadero maestro del espíritu además de su preceptor, ya que todavía no existían las escuelas públicas en los pueblos pequeños. </w:t>
      </w:r>
    </w:p>
    <w:p w:rsidR="00AF721A" w:rsidRPr="00F042EA" w:rsidRDefault="00E97BDC" w:rsidP="00F042EA">
      <w:pPr>
        <w:spacing w:before="100" w:beforeAutospacing="1" w:after="100" w:afterAutospacing="1" w:line="240" w:lineRule="auto"/>
        <w:ind w:left="-851" w:right="-852" w:firstLine="284"/>
        <w:jc w:val="both"/>
        <w:rPr>
          <w:rFonts w:ascii="Arial" w:eastAsia="Times New Roman" w:hAnsi="Arial" w:cs="Arial"/>
          <w:b/>
          <w:sz w:val="24"/>
          <w:szCs w:val="24"/>
        </w:rPr>
      </w:pPr>
      <w:r>
        <w:rPr>
          <w:rFonts w:ascii="Arial" w:eastAsia="Times New Roman" w:hAnsi="Arial" w:cs="Arial"/>
          <w:b/>
          <w:sz w:val="24"/>
          <w:szCs w:val="24"/>
        </w:rPr>
        <w:t xml:space="preserve">  </w:t>
      </w:r>
      <w:r w:rsidR="00AF721A" w:rsidRPr="00F042EA">
        <w:rPr>
          <w:rFonts w:ascii="Arial" w:eastAsia="Times New Roman" w:hAnsi="Arial" w:cs="Arial"/>
          <w:b/>
          <w:sz w:val="24"/>
          <w:szCs w:val="24"/>
        </w:rPr>
        <w:t>A los quince años entró en el seminario diocesano de Vicenza donde</w:t>
      </w:r>
      <w:r>
        <w:rPr>
          <w:rFonts w:ascii="Arial" w:eastAsia="Times New Roman" w:hAnsi="Arial" w:cs="Arial"/>
          <w:b/>
          <w:sz w:val="24"/>
          <w:szCs w:val="24"/>
        </w:rPr>
        <w:t>,</w:t>
      </w:r>
      <w:r w:rsidR="00AF721A" w:rsidRPr="00F042EA">
        <w:rPr>
          <w:rFonts w:ascii="Arial" w:eastAsia="Times New Roman" w:hAnsi="Arial" w:cs="Arial"/>
          <w:b/>
          <w:sz w:val="24"/>
          <w:szCs w:val="24"/>
        </w:rPr>
        <w:t xml:space="preserve"> asistió a todos los cursos distinguiéndose por su bondad y </w:t>
      </w:r>
      <w:r>
        <w:rPr>
          <w:rFonts w:ascii="Arial" w:eastAsia="Times New Roman" w:hAnsi="Arial" w:cs="Arial"/>
          <w:b/>
          <w:sz w:val="24"/>
          <w:szCs w:val="24"/>
        </w:rPr>
        <w:t xml:space="preserve">por </w:t>
      </w:r>
      <w:r w:rsidR="00AF721A" w:rsidRPr="00F042EA">
        <w:rPr>
          <w:rFonts w:ascii="Arial" w:eastAsia="Times New Roman" w:hAnsi="Arial" w:cs="Arial"/>
          <w:b/>
          <w:sz w:val="24"/>
          <w:szCs w:val="24"/>
        </w:rPr>
        <w:t>una particular aptitud para el estudio. A los 21 años, mientras todavía asistía a los cursos de Teología, fue destinado a la enseñanza en el mismo seminario, revelando así sus marcadas dotes como educador.</w:t>
      </w:r>
    </w:p>
    <w:p w:rsidR="00204BD1" w:rsidRDefault="00AF721A" w:rsidP="00F042EA">
      <w:pPr>
        <w:spacing w:before="100" w:beforeAutospacing="1" w:after="100" w:afterAutospacing="1" w:line="240" w:lineRule="auto"/>
        <w:ind w:left="-851" w:right="-852" w:firstLine="284"/>
        <w:jc w:val="both"/>
        <w:rPr>
          <w:rFonts w:ascii="Arial" w:eastAsia="Times New Roman" w:hAnsi="Arial" w:cs="Arial"/>
          <w:b/>
          <w:sz w:val="24"/>
          <w:szCs w:val="24"/>
        </w:rPr>
      </w:pPr>
      <w:r w:rsidRPr="00F042EA">
        <w:rPr>
          <w:rFonts w:ascii="Arial" w:eastAsia="Times New Roman" w:hAnsi="Arial" w:cs="Arial"/>
          <w:b/>
          <w:sz w:val="24"/>
          <w:szCs w:val="24"/>
        </w:rPr>
        <w:t xml:space="preserve">El 14 de enero de 1827 recibió la ordenación sacerdotal y poco después obtuvo el diploma que lo habilitaba a la enseñanza en las escuelas de primaria. </w:t>
      </w:r>
    </w:p>
    <w:p w:rsidR="00AF721A" w:rsidRPr="00F042EA" w:rsidRDefault="00204BD1" w:rsidP="00F042EA">
      <w:pPr>
        <w:spacing w:before="100" w:beforeAutospacing="1" w:after="100" w:afterAutospacing="1" w:line="240" w:lineRule="auto"/>
        <w:ind w:left="-851" w:right="-852" w:firstLine="28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AF721A" w:rsidRPr="00F042EA">
        <w:rPr>
          <w:rFonts w:ascii="Arial" w:eastAsia="Times New Roman" w:hAnsi="Arial" w:cs="Arial"/>
          <w:b/>
          <w:sz w:val="24"/>
          <w:szCs w:val="24"/>
        </w:rPr>
        <w:t>En los primeros años de su ministerio se ocupó de varios encargos: la enseñanza en el seminario durante 18 años, la capellanía en la parroquia de S. Pedro en Vicenza por 10 años y la participación en distintas instituciones culturales, espirituales y caritativas de la ciudad, entre las cuales la dirección de la escuela pública primaria y superior.</w:t>
      </w:r>
    </w:p>
    <w:p w:rsidR="00F042EA" w:rsidRDefault="00AF721A" w:rsidP="00F042EA">
      <w:pPr>
        <w:spacing w:before="100" w:beforeAutospacing="1" w:after="100" w:afterAutospacing="1" w:line="240" w:lineRule="auto"/>
        <w:ind w:left="-851" w:right="-852" w:firstLine="284"/>
        <w:jc w:val="both"/>
        <w:rPr>
          <w:rFonts w:ascii="Arial" w:eastAsia="Times New Roman" w:hAnsi="Arial" w:cs="Arial"/>
          <w:b/>
          <w:sz w:val="24"/>
          <w:szCs w:val="24"/>
        </w:rPr>
      </w:pPr>
      <w:r w:rsidRPr="00F042EA">
        <w:rPr>
          <w:rFonts w:ascii="Arial" w:eastAsia="Times New Roman" w:hAnsi="Arial" w:cs="Arial"/>
          <w:b/>
          <w:sz w:val="24"/>
          <w:szCs w:val="24"/>
        </w:rPr>
        <w:t xml:space="preserve">En 1831 dio inicio a la primera escuela popular femenina y en 1836 fundó las Hermanas Maestras de S. Dorotea Hijas de los Sagrados Corazones, un instituto de «maestras de auténtica vocación, consagradas al Señor y dedicadas totalmente a la educación de las niñas pobres». Poco después, quiso también que sus religiosas se dedicasen a las hijas de familias acomodadas, a las sordomudas y a las ciegas; más tarde las envió a la asistencia de los enfermos y de los ancianos en los hospitales, en los asilos y en sus domicilios. </w:t>
      </w:r>
    </w:p>
    <w:p w:rsidR="00AF721A" w:rsidRPr="00F042EA" w:rsidRDefault="00F042EA" w:rsidP="00F042EA">
      <w:pPr>
        <w:spacing w:before="100" w:beforeAutospacing="1" w:after="100" w:afterAutospacing="1" w:line="240" w:lineRule="auto"/>
        <w:ind w:left="-851" w:right="-852" w:firstLine="284"/>
        <w:jc w:val="both"/>
        <w:rPr>
          <w:rFonts w:ascii="Arial" w:eastAsia="Times New Roman" w:hAnsi="Arial" w:cs="Arial"/>
          <w:b/>
          <w:sz w:val="24"/>
          <w:szCs w:val="24"/>
        </w:rPr>
      </w:pPr>
      <w:r>
        <w:rPr>
          <w:rFonts w:ascii="Arial" w:eastAsia="Times New Roman" w:hAnsi="Arial" w:cs="Arial"/>
          <w:b/>
          <w:sz w:val="24"/>
          <w:szCs w:val="24"/>
        </w:rPr>
        <w:t xml:space="preserve">  </w:t>
      </w:r>
      <w:r w:rsidR="00AF721A" w:rsidRPr="00F042EA">
        <w:rPr>
          <w:rFonts w:ascii="Arial" w:eastAsia="Times New Roman" w:hAnsi="Arial" w:cs="Arial"/>
          <w:b/>
          <w:sz w:val="24"/>
          <w:szCs w:val="24"/>
        </w:rPr>
        <w:t xml:space="preserve">El 1 de marzo de 1839 obtuvo el decreto de alabanza del Papa Gregorio XVI; la Regla por él redactada permaneció en vigor hasta 1905, año en que el Instituto fue aprobado por el Papa Pío X, quien había sido ordenado sacerdote por el obispo </w:t>
      </w:r>
      <w:proofErr w:type="spellStart"/>
      <w:r w:rsidR="00AF721A" w:rsidRPr="00F042EA">
        <w:rPr>
          <w:rFonts w:ascii="Arial" w:eastAsia="Times New Roman" w:hAnsi="Arial" w:cs="Arial"/>
          <w:b/>
          <w:sz w:val="24"/>
          <w:szCs w:val="24"/>
        </w:rPr>
        <w:t>Farina</w:t>
      </w:r>
      <w:proofErr w:type="spellEnd"/>
      <w:r w:rsidR="00AF721A" w:rsidRPr="00F042EA">
        <w:rPr>
          <w:rFonts w:ascii="Arial" w:eastAsia="Times New Roman" w:hAnsi="Arial" w:cs="Arial"/>
          <w:b/>
          <w:sz w:val="24"/>
          <w:szCs w:val="24"/>
        </w:rPr>
        <w:t>.</w:t>
      </w:r>
    </w:p>
    <w:p w:rsidR="00F042EA" w:rsidRPr="00204BD1" w:rsidRDefault="00AF721A" w:rsidP="00F042EA">
      <w:pPr>
        <w:spacing w:before="100" w:beforeAutospacing="1" w:after="100" w:afterAutospacing="1" w:line="240" w:lineRule="auto"/>
        <w:ind w:left="-851" w:right="-852" w:firstLine="284"/>
        <w:jc w:val="both"/>
        <w:rPr>
          <w:rFonts w:ascii="Arial" w:eastAsia="Times New Roman" w:hAnsi="Arial" w:cs="Arial"/>
          <w:b/>
          <w:color w:val="0070C0"/>
          <w:sz w:val="24"/>
          <w:szCs w:val="24"/>
        </w:rPr>
      </w:pPr>
      <w:r w:rsidRPr="00204BD1">
        <w:rPr>
          <w:rFonts w:ascii="Arial" w:eastAsia="Times New Roman" w:hAnsi="Arial" w:cs="Arial"/>
          <w:b/>
          <w:color w:val="0070C0"/>
          <w:sz w:val="24"/>
          <w:szCs w:val="24"/>
        </w:rPr>
        <w:t>En 1850 fue nombrado obispo de Treviso y recibió la consagración episcopal el 19 de enero de 1851. En esta diócesis desarrolló una variada actividad apostólica: en seguida inició la visita pastoral y organizó en todas las parroquias asociaciones para la ayuda material y espiritual de los pobres, incluso llegó a ser llamado «el obispo de los pobres».</w:t>
      </w:r>
    </w:p>
    <w:p w:rsidR="00AF721A" w:rsidRPr="00204BD1" w:rsidRDefault="00AF721A" w:rsidP="00F042EA">
      <w:pPr>
        <w:spacing w:before="100" w:beforeAutospacing="1" w:after="100" w:afterAutospacing="1" w:line="240" w:lineRule="auto"/>
        <w:ind w:left="-851" w:right="-852" w:firstLine="284"/>
        <w:jc w:val="both"/>
        <w:rPr>
          <w:rFonts w:ascii="Arial" w:eastAsia="Times New Roman" w:hAnsi="Arial" w:cs="Arial"/>
          <w:b/>
          <w:color w:val="0070C0"/>
          <w:sz w:val="24"/>
          <w:szCs w:val="24"/>
        </w:rPr>
      </w:pPr>
      <w:r w:rsidRPr="00204BD1">
        <w:rPr>
          <w:rFonts w:ascii="Arial" w:eastAsia="Times New Roman" w:hAnsi="Arial" w:cs="Arial"/>
          <w:b/>
          <w:color w:val="0070C0"/>
          <w:sz w:val="24"/>
          <w:szCs w:val="24"/>
        </w:rPr>
        <w:t xml:space="preserve"> Propagó la práctica de los Ejercicios espirituales y la asistencia a los sacerdotes pobres y enfermos; cuidó la formación doctrinal y cultural del clero y de los fieles, y la instrucción y cate</w:t>
      </w:r>
      <w:r w:rsidR="002A1382">
        <w:rPr>
          <w:rFonts w:ascii="Arial" w:eastAsia="Times New Roman" w:hAnsi="Arial" w:cs="Arial"/>
          <w:b/>
          <w:color w:val="0070C0"/>
          <w:sz w:val="24"/>
          <w:szCs w:val="24"/>
        </w:rPr>
        <w:t>que</w:t>
      </w:r>
      <w:r w:rsidRPr="00204BD1">
        <w:rPr>
          <w:rFonts w:ascii="Arial" w:eastAsia="Times New Roman" w:hAnsi="Arial" w:cs="Arial"/>
          <w:b/>
          <w:color w:val="0070C0"/>
          <w:sz w:val="24"/>
          <w:szCs w:val="24"/>
        </w:rPr>
        <w:t xml:space="preserve">sis de los jóvenes. Los diez años de su episcopado en Treviso fueron marcados por el sufrimiento debido a cuestiones jurídicas con el Cabildo de la Catedral; esta situación condicionó la realización de su programa pastoral </w:t>
      </w:r>
      <w:r w:rsidR="00F042EA" w:rsidRPr="00204BD1">
        <w:rPr>
          <w:rFonts w:ascii="Arial" w:eastAsia="Times New Roman" w:hAnsi="Arial" w:cs="Arial"/>
          <w:b/>
          <w:color w:val="0070C0"/>
          <w:sz w:val="24"/>
          <w:szCs w:val="24"/>
        </w:rPr>
        <w:t xml:space="preserve">y resultó un </w:t>
      </w:r>
      <w:r w:rsidRPr="00204BD1">
        <w:rPr>
          <w:rFonts w:ascii="Arial" w:eastAsia="Times New Roman" w:hAnsi="Arial" w:cs="Arial"/>
          <w:b/>
          <w:color w:val="0070C0"/>
          <w:sz w:val="24"/>
          <w:szCs w:val="24"/>
        </w:rPr>
        <w:t>obst</w:t>
      </w:r>
      <w:r w:rsidR="00F042EA" w:rsidRPr="00204BD1">
        <w:rPr>
          <w:rFonts w:ascii="Arial" w:eastAsia="Times New Roman" w:hAnsi="Arial" w:cs="Arial"/>
          <w:b/>
          <w:color w:val="0070C0"/>
          <w:sz w:val="24"/>
          <w:szCs w:val="24"/>
        </w:rPr>
        <w:t>á</w:t>
      </w:r>
      <w:r w:rsidRPr="00204BD1">
        <w:rPr>
          <w:rFonts w:ascii="Arial" w:eastAsia="Times New Roman" w:hAnsi="Arial" w:cs="Arial"/>
          <w:b/>
          <w:color w:val="0070C0"/>
          <w:sz w:val="24"/>
          <w:szCs w:val="24"/>
        </w:rPr>
        <w:t>cul</w:t>
      </w:r>
      <w:r w:rsidR="00F042EA" w:rsidRPr="00204BD1">
        <w:rPr>
          <w:rFonts w:ascii="Arial" w:eastAsia="Times New Roman" w:hAnsi="Arial" w:cs="Arial"/>
          <w:b/>
          <w:color w:val="0070C0"/>
          <w:sz w:val="24"/>
          <w:szCs w:val="24"/>
        </w:rPr>
        <w:t>o a</w:t>
      </w:r>
      <w:r w:rsidRPr="00204BD1">
        <w:rPr>
          <w:rFonts w:ascii="Arial" w:eastAsia="Times New Roman" w:hAnsi="Arial" w:cs="Arial"/>
          <w:b/>
          <w:color w:val="0070C0"/>
          <w:sz w:val="24"/>
          <w:szCs w:val="24"/>
        </w:rPr>
        <w:t xml:space="preserve"> varias iniciativas y llegando a impedir la celebración del Sínodo diocesano.</w:t>
      </w:r>
    </w:p>
    <w:p w:rsidR="00E97BDC" w:rsidRDefault="00AF721A" w:rsidP="00F042EA">
      <w:pPr>
        <w:spacing w:before="100" w:beforeAutospacing="1" w:after="100" w:afterAutospacing="1" w:line="240" w:lineRule="auto"/>
        <w:ind w:left="-851" w:right="-852" w:firstLine="284"/>
        <w:jc w:val="both"/>
        <w:rPr>
          <w:rFonts w:ascii="Arial" w:eastAsia="Times New Roman" w:hAnsi="Arial" w:cs="Arial"/>
          <w:b/>
          <w:sz w:val="24"/>
          <w:szCs w:val="24"/>
        </w:rPr>
      </w:pPr>
      <w:r w:rsidRPr="00F042EA">
        <w:rPr>
          <w:rFonts w:ascii="Arial" w:eastAsia="Times New Roman" w:hAnsi="Arial" w:cs="Arial"/>
          <w:b/>
          <w:sz w:val="24"/>
          <w:szCs w:val="24"/>
        </w:rPr>
        <w:t xml:space="preserve">El 18 de junio de 1860 fue trasladado a la sede episcopal de Vicenza, donde puso en acto un amplio programa de renovación y desarrolló una importante obra pastoral orientada a la formación cultural y espiritual del clero y de los fieles, a la </w:t>
      </w:r>
      <w:proofErr w:type="spellStart"/>
      <w:r w:rsidRPr="00F042EA">
        <w:rPr>
          <w:rFonts w:ascii="Arial" w:eastAsia="Times New Roman" w:hAnsi="Arial" w:cs="Arial"/>
          <w:b/>
          <w:sz w:val="24"/>
          <w:szCs w:val="24"/>
        </w:rPr>
        <w:t>catechesis</w:t>
      </w:r>
      <w:proofErr w:type="spellEnd"/>
      <w:r w:rsidRPr="00F042EA">
        <w:rPr>
          <w:rFonts w:ascii="Arial" w:eastAsia="Times New Roman" w:hAnsi="Arial" w:cs="Arial"/>
          <w:b/>
          <w:sz w:val="24"/>
          <w:szCs w:val="24"/>
        </w:rPr>
        <w:t xml:space="preserve"> de los niños, a la reforma de los estudios y de la disciplina en el seminario.</w:t>
      </w:r>
    </w:p>
    <w:p w:rsidR="00204BD1" w:rsidRDefault="00AF721A" w:rsidP="00E97BDC">
      <w:pPr>
        <w:spacing w:before="100" w:beforeAutospacing="1" w:after="100" w:afterAutospacing="1" w:line="240" w:lineRule="auto"/>
        <w:ind w:left="-851" w:right="-852" w:firstLine="284"/>
        <w:jc w:val="both"/>
        <w:rPr>
          <w:rFonts w:ascii="Arial" w:eastAsia="Times New Roman" w:hAnsi="Arial" w:cs="Arial"/>
          <w:b/>
          <w:sz w:val="24"/>
          <w:szCs w:val="24"/>
        </w:rPr>
      </w:pPr>
      <w:r w:rsidRPr="00F042EA">
        <w:rPr>
          <w:rFonts w:ascii="Arial" w:eastAsia="Times New Roman" w:hAnsi="Arial" w:cs="Arial"/>
          <w:b/>
          <w:sz w:val="24"/>
          <w:szCs w:val="24"/>
        </w:rPr>
        <w:t xml:space="preserve"> Convocó el Sínodo diocesano, que no había sido celebrado desde el 1689; en su visita pastoral a veces recorría kilómetros a pie o a lomos de una mula para poder llegar a los pueblos de montaña que no habían visto nunca un obispo. Instituyó numerosas confraternidades para socorrer a los pobres y sacerdotes ancianos y para la predicación de Ejercicios espirituales al pueblo; propagó una profunda devoción al Sagrado Corazón de Jesús, a la Virgen María y a la Eucaristía.</w:t>
      </w:r>
    </w:p>
    <w:p w:rsidR="00AF721A" w:rsidRPr="00F042EA" w:rsidRDefault="00AF721A" w:rsidP="00E97BDC">
      <w:pPr>
        <w:spacing w:before="100" w:beforeAutospacing="1" w:after="100" w:afterAutospacing="1" w:line="240" w:lineRule="auto"/>
        <w:ind w:left="-851" w:right="-852" w:firstLine="284"/>
        <w:jc w:val="both"/>
        <w:rPr>
          <w:rFonts w:ascii="Arial" w:eastAsia="Times New Roman" w:hAnsi="Arial" w:cs="Arial"/>
          <w:b/>
          <w:vanish/>
          <w:sz w:val="16"/>
          <w:szCs w:val="16"/>
        </w:rPr>
      </w:pPr>
      <w:r w:rsidRPr="00F042EA">
        <w:rPr>
          <w:rFonts w:ascii="Arial" w:eastAsia="Times New Roman" w:hAnsi="Arial" w:cs="Arial"/>
          <w:b/>
          <w:sz w:val="24"/>
          <w:szCs w:val="24"/>
        </w:rPr>
        <w:t xml:space="preserve"> Entre diciembre de 1869 y junio de 1870 participó al Concilio Vaticano I, donde hacía parte de los que sostenían la definición de la infalibilidad pontificia.</w:t>
      </w:r>
      <w:r w:rsidR="00204BD1">
        <w:rPr>
          <w:rFonts w:ascii="Arial" w:eastAsia="Times New Roman" w:hAnsi="Arial" w:cs="Arial"/>
          <w:b/>
          <w:sz w:val="24"/>
          <w:szCs w:val="24"/>
        </w:rPr>
        <w:t xml:space="preserve"> </w:t>
      </w:r>
      <w:r w:rsidRPr="00F042EA">
        <w:rPr>
          <w:rFonts w:ascii="Arial" w:eastAsia="Times New Roman" w:hAnsi="Arial" w:cs="Arial"/>
          <w:b/>
          <w:sz w:val="24"/>
          <w:szCs w:val="24"/>
        </w:rPr>
        <w:t>Los últimos años de su vida fueron señalados con públicos reconocimientos por su labor apostólica y su caridad, pero también con fuertes sufrimientos e injustas acusaciones frente a las cuales él reaccionó con el silencio, la paz interior y el perdón, en fidelidad a su propia conciencia y a la regla supre</w:t>
      </w:r>
      <w:r w:rsidR="00E97BDC">
        <w:rPr>
          <w:rFonts w:ascii="Arial" w:eastAsia="Times New Roman" w:hAnsi="Arial" w:cs="Arial"/>
          <w:b/>
          <w:sz w:val="24"/>
          <w:szCs w:val="24"/>
        </w:rPr>
        <w:t>ma de la «salvación de las</w:t>
      </w:r>
      <w:r w:rsidR="00204BD1">
        <w:rPr>
          <w:rFonts w:ascii="Arial" w:eastAsia="Times New Roman" w:hAnsi="Arial" w:cs="Arial"/>
          <w:b/>
          <w:sz w:val="24"/>
          <w:szCs w:val="24"/>
        </w:rPr>
        <w:t xml:space="preserve"> almas". </w:t>
      </w:r>
      <w:r w:rsidRPr="00F042EA">
        <w:rPr>
          <w:rFonts w:ascii="Arial" w:eastAsia="Times New Roman" w:hAnsi="Arial" w:cs="Arial"/>
          <w:b/>
          <w:sz w:val="24"/>
          <w:szCs w:val="24"/>
        </w:rPr>
        <w:t>Después de una primera grave enfermedad en 1886, sus fuerzas físicas se fueron debilitando gradualmente hasta el momento en que un ataque de apoplejía lo llevó a la muerte el 4 de marzo de 1888.</w:t>
      </w:r>
      <w:r w:rsidRPr="00F042EA">
        <w:rPr>
          <w:rFonts w:ascii="Arial" w:eastAsia="Times New Roman" w:hAnsi="Arial" w:cs="Arial"/>
          <w:b/>
          <w:vanish/>
          <w:sz w:val="16"/>
          <w:szCs w:val="16"/>
        </w:rPr>
        <w:t>Principio del formulario</w:t>
      </w:r>
    </w:p>
    <w:p w:rsidR="00AF721A" w:rsidRPr="00F042EA" w:rsidRDefault="00AF721A" w:rsidP="00F042EA">
      <w:pPr>
        <w:pBdr>
          <w:top w:val="single" w:sz="6" w:space="1" w:color="auto"/>
        </w:pBdr>
        <w:spacing w:after="0" w:line="240" w:lineRule="auto"/>
        <w:ind w:left="-851" w:right="-852" w:firstLine="284"/>
        <w:jc w:val="both"/>
        <w:rPr>
          <w:rFonts w:ascii="Arial" w:eastAsia="Times New Roman" w:hAnsi="Arial" w:cs="Arial"/>
          <w:b/>
          <w:vanish/>
          <w:sz w:val="16"/>
          <w:szCs w:val="16"/>
        </w:rPr>
      </w:pPr>
      <w:r w:rsidRPr="00F042EA">
        <w:rPr>
          <w:rFonts w:ascii="Arial" w:eastAsia="Times New Roman" w:hAnsi="Arial" w:cs="Arial"/>
          <w:b/>
          <w:vanish/>
          <w:sz w:val="16"/>
          <w:szCs w:val="16"/>
        </w:rPr>
        <w:t>Final del formulario</w:t>
      </w:r>
    </w:p>
    <w:p w:rsidR="001A7BCF" w:rsidRPr="00F042EA" w:rsidRDefault="001A7BCF" w:rsidP="00F042EA">
      <w:pPr>
        <w:ind w:left="-851" w:right="-852" w:firstLine="284"/>
        <w:jc w:val="both"/>
        <w:rPr>
          <w:rFonts w:ascii="Arial" w:hAnsi="Arial" w:cs="Arial"/>
          <w:b/>
        </w:rPr>
      </w:pPr>
    </w:p>
    <w:sectPr w:rsidR="001A7BCF" w:rsidRPr="00F042EA" w:rsidSect="008430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A2A34"/>
    <w:rsid w:val="001A7BCF"/>
    <w:rsid w:val="00204BD1"/>
    <w:rsid w:val="00216143"/>
    <w:rsid w:val="00276150"/>
    <w:rsid w:val="002A1382"/>
    <w:rsid w:val="00300495"/>
    <w:rsid w:val="00302BDF"/>
    <w:rsid w:val="004120A8"/>
    <w:rsid w:val="00464EDC"/>
    <w:rsid w:val="004A05A5"/>
    <w:rsid w:val="006C431A"/>
    <w:rsid w:val="007D6B82"/>
    <w:rsid w:val="008430A8"/>
    <w:rsid w:val="009E2A78"/>
    <w:rsid w:val="00A75C73"/>
    <w:rsid w:val="00AF721A"/>
    <w:rsid w:val="00DF79B4"/>
    <w:rsid w:val="00E26866"/>
    <w:rsid w:val="00E97BDC"/>
    <w:rsid w:val="00F042EA"/>
    <w:rsid w:val="00F278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0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76150"/>
    <w:rPr>
      <w:color w:val="0000FF"/>
      <w:u w:val="single"/>
    </w:rPr>
  </w:style>
  <w:style w:type="paragraph" w:styleId="NormalWeb">
    <w:name w:val="Normal (Web)"/>
    <w:basedOn w:val="Normal"/>
    <w:uiPriority w:val="99"/>
    <w:semiHidden/>
    <w:unhideWhenUsed/>
    <w:rsid w:val="00276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
    <w:name w:val="negrita"/>
    <w:basedOn w:val="Fuentedeprrafopredeter"/>
    <w:rsid w:val="00216143"/>
  </w:style>
  <w:style w:type="character" w:customStyle="1" w:styleId="st">
    <w:name w:val="st"/>
    <w:basedOn w:val="Fuentedeprrafopredeter"/>
    <w:rsid w:val="00216143"/>
  </w:style>
  <w:style w:type="character" w:styleId="nfasis">
    <w:name w:val="Emphasis"/>
    <w:basedOn w:val="Fuentedeprrafopredeter"/>
    <w:uiPriority w:val="20"/>
    <w:qFormat/>
    <w:rsid w:val="00216143"/>
    <w:rPr>
      <w:i/>
      <w:iCs/>
    </w:rPr>
  </w:style>
  <w:style w:type="paragraph" w:styleId="Textodeglobo">
    <w:name w:val="Balloon Text"/>
    <w:basedOn w:val="Normal"/>
    <w:link w:val="TextodegloboCar"/>
    <w:uiPriority w:val="99"/>
    <w:semiHidden/>
    <w:unhideWhenUsed/>
    <w:rsid w:val="00F042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2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21082">
      <w:bodyDiv w:val="1"/>
      <w:marLeft w:val="0"/>
      <w:marRight w:val="0"/>
      <w:marTop w:val="0"/>
      <w:marBottom w:val="0"/>
      <w:divBdr>
        <w:top w:val="none" w:sz="0" w:space="0" w:color="auto"/>
        <w:left w:val="none" w:sz="0" w:space="0" w:color="auto"/>
        <w:bottom w:val="none" w:sz="0" w:space="0" w:color="auto"/>
        <w:right w:val="none" w:sz="0" w:space="0" w:color="auto"/>
      </w:divBdr>
    </w:div>
    <w:div w:id="274024646">
      <w:bodyDiv w:val="1"/>
      <w:marLeft w:val="0"/>
      <w:marRight w:val="0"/>
      <w:marTop w:val="0"/>
      <w:marBottom w:val="0"/>
      <w:divBdr>
        <w:top w:val="none" w:sz="0" w:space="0" w:color="auto"/>
        <w:left w:val="none" w:sz="0" w:space="0" w:color="auto"/>
        <w:bottom w:val="none" w:sz="0" w:space="0" w:color="auto"/>
        <w:right w:val="none" w:sz="0" w:space="0" w:color="auto"/>
      </w:divBdr>
    </w:div>
    <w:div w:id="367492094">
      <w:bodyDiv w:val="1"/>
      <w:marLeft w:val="0"/>
      <w:marRight w:val="0"/>
      <w:marTop w:val="0"/>
      <w:marBottom w:val="0"/>
      <w:divBdr>
        <w:top w:val="none" w:sz="0" w:space="0" w:color="auto"/>
        <w:left w:val="none" w:sz="0" w:space="0" w:color="auto"/>
        <w:bottom w:val="none" w:sz="0" w:space="0" w:color="auto"/>
        <w:right w:val="none" w:sz="0" w:space="0" w:color="auto"/>
      </w:divBdr>
    </w:div>
    <w:div w:id="379868474">
      <w:bodyDiv w:val="1"/>
      <w:marLeft w:val="0"/>
      <w:marRight w:val="0"/>
      <w:marTop w:val="0"/>
      <w:marBottom w:val="0"/>
      <w:divBdr>
        <w:top w:val="none" w:sz="0" w:space="0" w:color="auto"/>
        <w:left w:val="none" w:sz="0" w:space="0" w:color="auto"/>
        <w:bottom w:val="none" w:sz="0" w:space="0" w:color="auto"/>
        <w:right w:val="none" w:sz="0" w:space="0" w:color="auto"/>
      </w:divBdr>
    </w:div>
    <w:div w:id="645403480">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973676934">
      <w:bodyDiv w:val="1"/>
      <w:marLeft w:val="0"/>
      <w:marRight w:val="0"/>
      <w:marTop w:val="0"/>
      <w:marBottom w:val="0"/>
      <w:divBdr>
        <w:top w:val="none" w:sz="0" w:space="0" w:color="auto"/>
        <w:left w:val="none" w:sz="0" w:space="0" w:color="auto"/>
        <w:bottom w:val="none" w:sz="0" w:space="0" w:color="auto"/>
        <w:right w:val="none" w:sz="0" w:space="0" w:color="auto"/>
      </w:divBdr>
      <w:divsChild>
        <w:div w:id="134139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7423">
          <w:marLeft w:val="0"/>
          <w:marRight w:val="0"/>
          <w:marTop w:val="0"/>
          <w:marBottom w:val="0"/>
          <w:divBdr>
            <w:top w:val="none" w:sz="0" w:space="0" w:color="auto"/>
            <w:left w:val="none" w:sz="0" w:space="0" w:color="auto"/>
            <w:bottom w:val="none" w:sz="0" w:space="0" w:color="auto"/>
            <w:right w:val="none" w:sz="0" w:space="0" w:color="auto"/>
          </w:divBdr>
        </w:div>
        <w:div w:id="1195195681">
          <w:blockQuote w:val="1"/>
          <w:marLeft w:val="284"/>
          <w:marRight w:val="282"/>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20439">
      <w:bodyDiv w:val="1"/>
      <w:marLeft w:val="0"/>
      <w:marRight w:val="0"/>
      <w:marTop w:val="0"/>
      <w:marBottom w:val="0"/>
      <w:divBdr>
        <w:top w:val="none" w:sz="0" w:space="0" w:color="auto"/>
        <w:left w:val="none" w:sz="0" w:space="0" w:color="auto"/>
        <w:bottom w:val="none" w:sz="0" w:space="0" w:color="auto"/>
        <w:right w:val="none" w:sz="0" w:space="0" w:color="auto"/>
      </w:divBdr>
    </w:div>
    <w:div w:id="1323240831">
      <w:bodyDiv w:val="1"/>
      <w:marLeft w:val="0"/>
      <w:marRight w:val="0"/>
      <w:marTop w:val="0"/>
      <w:marBottom w:val="0"/>
      <w:divBdr>
        <w:top w:val="none" w:sz="0" w:space="0" w:color="auto"/>
        <w:left w:val="none" w:sz="0" w:space="0" w:color="auto"/>
        <w:bottom w:val="none" w:sz="0" w:space="0" w:color="auto"/>
        <w:right w:val="none" w:sz="0" w:space="0" w:color="auto"/>
      </w:divBdr>
      <w:divsChild>
        <w:div w:id="813333834">
          <w:marLeft w:val="0"/>
          <w:marRight w:val="0"/>
          <w:marTop w:val="0"/>
          <w:marBottom w:val="0"/>
          <w:divBdr>
            <w:top w:val="none" w:sz="0" w:space="0" w:color="auto"/>
            <w:left w:val="none" w:sz="0" w:space="0" w:color="auto"/>
            <w:bottom w:val="none" w:sz="0" w:space="0" w:color="auto"/>
            <w:right w:val="none" w:sz="0" w:space="0" w:color="auto"/>
          </w:divBdr>
          <w:divsChild>
            <w:div w:id="848521054">
              <w:marLeft w:val="0"/>
              <w:marRight w:val="0"/>
              <w:marTop w:val="0"/>
              <w:marBottom w:val="0"/>
              <w:divBdr>
                <w:top w:val="none" w:sz="0" w:space="0" w:color="auto"/>
                <w:left w:val="none" w:sz="0" w:space="0" w:color="auto"/>
                <w:bottom w:val="none" w:sz="0" w:space="0" w:color="auto"/>
                <w:right w:val="none" w:sz="0" w:space="0" w:color="auto"/>
              </w:divBdr>
            </w:div>
          </w:divsChild>
        </w:div>
        <w:div w:id="1209957430">
          <w:marLeft w:val="0"/>
          <w:marRight w:val="0"/>
          <w:marTop w:val="0"/>
          <w:marBottom w:val="0"/>
          <w:divBdr>
            <w:top w:val="none" w:sz="0" w:space="0" w:color="auto"/>
            <w:left w:val="none" w:sz="0" w:space="0" w:color="auto"/>
            <w:bottom w:val="none" w:sz="0" w:space="0" w:color="auto"/>
            <w:right w:val="none" w:sz="0" w:space="0" w:color="auto"/>
          </w:divBdr>
          <w:divsChild>
            <w:div w:id="1819495768">
              <w:marLeft w:val="0"/>
              <w:marRight w:val="0"/>
              <w:marTop w:val="0"/>
              <w:marBottom w:val="0"/>
              <w:divBdr>
                <w:top w:val="none" w:sz="0" w:space="0" w:color="auto"/>
                <w:left w:val="none" w:sz="0" w:space="0" w:color="auto"/>
                <w:bottom w:val="none" w:sz="0" w:space="0" w:color="auto"/>
                <w:right w:val="none" w:sz="0" w:space="0" w:color="auto"/>
              </w:divBdr>
              <w:divsChild>
                <w:div w:id="638606812">
                  <w:marLeft w:val="0"/>
                  <w:marRight w:val="0"/>
                  <w:marTop w:val="0"/>
                  <w:marBottom w:val="0"/>
                  <w:divBdr>
                    <w:top w:val="none" w:sz="0" w:space="0" w:color="auto"/>
                    <w:left w:val="none" w:sz="0" w:space="0" w:color="auto"/>
                    <w:bottom w:val="none" w:sz="0" w:space="0" w:color="auto"/>
                    <w:right w:val="none" w:sz="0" w:space="0" w:color="auto"/>
                  </w:divBdr>
                  <w:divsChild>
                    <w:div w:id="5871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55482">
      <w:bodyDiv w:val="1"/>
      <w:marLeft w:val="0"/>
      <w:marRight w:val="0"/>
      <w:marTop w:val="0"/>
      <w:marBottom w:val="0"/>
      <w:divBdr>
        <w:top w:val="none" w:sz="0" w:space="0" w:color="auto"/>
        <w:left w:val="none" w:sz="0" w:space="0" w:color="auto"/>
        <w:bottom w:val="none" w:sz="0" w:space="0" w:color="auto"/>
        <w:right w:val="none" w:sz="0" w:space="0" w:color="auto"/>
      </w:divBdr>
    </w:div>
    <w:div w:id="1496720650">
      <w:bodyDiv w:val="1"/>
      <w:marLeft w:val="0"/>
      <w:marRight w:val="0"/>
      <w:marTop w:val="0"/>
      <w:marBottom w:val="0"/>
      <w:divBdr>
        <w:top w:val="none" w:sz="0" w:space="0" w:color="auto"/>
        <w:left w:val="none" w:sz="0" w:space="0" w:color="auto"/>
        <w:bottom w:val="none" w:sz="0" w:space="0" w:color="auto"/>
        <w:right w:val="none" w:sz="0" w:space="0" w:color="auto"/>
      </w:divBdr>
      <w:divsChild>
        <w:div w:id="791948397">
          <w:marLeft w:val="0"/>
          <w:marRight w:val="0"/>
          <w:marTop w:val="0"/>
          <w:marBottom w:val="200"/>
          <w:divBdr>
            <w:top w:val="none" w:sz="0" w:space="0" w:color="auto"/>
            <w:left w:val="none" w:sz="0" w:space="0" w:color="auto"/>
            <w:bottom w:val="none" w:sz="0" w:space="0" w:color="auto"/>
            <w:right w:val="none" w:sz="0" w:space="0" w:color="auto"/>
          </w:divBdr>
        </w:div>
        <w:div w:id="117376196">
          <w:blockQuote w:val="1"/>
          <w:marLeft w:val="0"/>
          <w:marRight w:val="68"/>
          <w:marTop w:val="0"/>
          <w:marBottom w:val="200"/>
          <w:divBdr>
            <w:top w:val="none" w:sz="0" w:space="0" w:color="auto"/>
            <w:left w:val="none" w:sz="0" w:space="0" w:color="auto"/>
            <w:bottom w:val="none" w:sz="0" w:space="0" w:color="auto"/>
            <w:right w:val="none" w:sz="0" w:space="0" w:color="auto"/>
          </w:divBdr>
          <w:divsChild>
            <w:div w:id="1608387515">
              <w:marLeft w:val="567"/>
              <w:marRight w:val="849"/>
              <w:marTop w:val="0"/>
              <w:marBottom w:val="200"/>
              <w:divBdr>
                <w:top w:val="none" w:sz="0" w:space="0" w:color="auto"/>
                <w:left w:val="none" w:sz="0" w:space="0" w:color="auto"/>
                <w:bottom w:val="none" w:sz="0" w:space="0" w:color="auto"/>
                <w:right w:val="none" w:sz="0" w:space="0" w:color="auto"/>
              </w:divBdr>
            </w:div>
          </w:divsChild>
        </w:div>
      </w:divsChild>
    </w:div>
    <w:div w:id="1518881535">
      <w:bodyDiv w:val="1"/>
      <w:marLeft w:val="0"/>
      <w:marRight w:val="0"/>
      <w:marTop w:val="0"/>
      <w:marBottom w:val="0"/>
      <w:divBdr>
        <w:top w:val="none" w:sz="0" w:space="0" w:color="auto"/>
        <w:left w:val="none" w:sz="0" w:space="0" w:color="auto"/>
        <w:bottom w:val="none" w:sz="0" w:space="0" w:color="auto"/>
        <w:right w:val="none" w:sz="0" w:space="0" w:color="auto"/>
      </w:divBdr>
      <w:divsChild>
        <w:div w:id="393503348">
          <w:marLeft w:val="0"/>
          <w:marRight w:val="0"/>
          <w:marTop w:val="0"/>
          <w:marBottom w:val="0"/>
          <w:divBdr>
            <w:top w:val="none" w:sz="0" w:space="0" w:color="auto"/>
            <w:left w:val="none" w:sz="0" w:space="0" w:color="auto"/>
            <w:bottom w:val="none" w:sz="0" w:space="0" w:color="auto"/>
            <w:right w:val="none" w:sz="0" w:space="0" w:color="auto"/>
          </w:divBdr>
          <w:divsChild>
            <w:div w:id="775056702">
              <w:marLeft w:val="0"/>
              <w:marRight w:val="0"/>
              <w:marTop w:val="0"/>
              <w:marBottom w:val="0"/>
              <w:divBdr>
                <w:top w:val="none" w:sz="0" w:space="0" w:color="auto"/>
                <w:left w:val="none" w:sz="0" w:space="0" w:color="auto"/>
                <w:bottom w:val="none" w:sz="0" w:space="0" w:color="auto"/>
                <w:right w:val="none" w:sz="0" w:space="0" w:color="auto"/>
              </w:divBdr>
            </w:div>
          </w:divsChild>
        </w:div>
        <w:div w:id="517932535">
          <w:marLeft w:val="0"/>
          <w:marRight w:val="0"/>
          <w:marTop w:val="0"/>
          <w:marBottom w:val="0"/>
          <w:divBdr>
            <w:top w:val="none" w:sz="0" w:space="0" w:color="auto"/>
            <w:left w:val="none" w:sz="0" w:space="0" w:color="auto"/>
            <w:bottom w:val="none" w:sz="0" w:space="0" w:color="auto"/>
            <w:right w:val="none" w:sz="0" w:space="0" w:color="auto"/>
          </w:divBdr>
          <w:divsChild>
            <w:div w:id="204685864">
              <w:marLeft w:val="0"/>
              <w:marRight w:val="0"/>
              <w:marTop w:val="0"/>
              <w:marBottom w:val="0"/>
              <w:divBdr>
                <w:top w:val="none" w:sz="0" w:space="0" w:color="auto"/>
                <w:left w:val="none" w:sz="0" w:space="0" w:color="auto"/>
                <w:bottom w:val="none" w:sz="0" w:space="0" w:color="auto"/>
                <w:right w:val="none" w:sz="0" w:space="0" w:color="auto"/>
              </w:divBdr>
              <w:divsChild>
                <w:div w:id="6546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5438">
      <w:bodyDiv w:val="1"/>
      <w:marLeft w:val="0"/>
      <w:marRight w:val="0"/>
      <w:marTop w:val="0"/>
      <w:marBottom w:val="0"/>
      <w:divBdr>
        <w:top w:val="none" w:sz="0" w:space="0" w:color="auto"/>
        <w:left w:val="none" w:sz="0" w:space="0" w:color="auto"/>
        <w:bottom w:val="none" w:sz="0" w:space="0" w:color="auto"/>
        <w:right w:val="none" w:sz="0" w:space="0" w:color="auto"/>
      </w:divBdr>
    </w:div>
    <w:div w:id="1768623315">
      <w:bodyDiv w:val="1"/>
      <w:marLeft w:val="0"/>
      <w:marRight w:val="0"/>
      <w:marTop w:val="0"/>
      <w:marBottom w:val="0"/>
      <w:divBdr>
        <w:top w:val="none" w:sz="0" w:space="0" w:color="auto"/>
        <w:left w:val="none" w:sz="0" w:space="0" w:color="auto"/>
        <w:bottom w:val="none" w:sz="0" w:space="0" w:color="auto"/>
        <w:right w:val="none" w:sz="0" w:space="0" w:color="auto"/>
      </w:divBdr>
    </w:div>
    <w:div w:id="1989549860">
      <w:bodyDiv w:val="1"/>
      <w:marLeft w:val="0"/>
      <w:marRight w:val="0"/>
      <w:marTop w:val="0"/>
      <w:marBottom w:val="0"/>
      <w:divBdr>
        <w:top w:val="none" w:sz="0" w:space="0" w:color="auto"/>
        <w:left w:val="none" w:sz="0" w:space="0" w:color="auto"/>
        <w:bottom w:val="none" w:sz="0" w:space="0" w:color="auto"/>
        <w:right w:val="none" w:sz="0" w:space="0" w:color="auto"/>
      </w:divBdr>
      <w:divsChild>
        <w:div w:id="644432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2019-07-29T18:06:00Z</dcterms:created>
  <dcterms:modified xsi:type="dcterms:W3CDTF">2019-07-29T18:06:00Z</dcterms:modified>
</cp:coreProperties>
</file>