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D5" w:rsidRPr="009552CB" w:rsidRDefault="00397AD5" w:rsidP="00397A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 w:rsidRPr="009552C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Marie-Joseph </w:t>
      </w:r>
      <w:proofErr w:type="spellStart"/>
      <w:r w:rsidRPr="009552CB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Lagrange</w:t>
      </w:r>
      <w:proofErr w:type="spellEnd"/>
      <w:r w:rsidRPr="009552CB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</w:t>
      </w:r>
      <w:r w:rsidR="00307BEC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* </w:t>
      </w:r>
      <w:r w:rsidRPr="009552CB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1855-1938</w:t>
      </w:r>
    </w:p>
    <w:p w:rsidR="00397AD5" w:rsidRDefault="00397AD5" w:rsidP="00397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1612702" cy="1952054"/>
            <wp:effectExtent l="19050" t="0" r="6548" b="0"/>
            <wp:docPr id="2" name="Imagen 1" descr="https://upload.wikimedia.org/wikipedia/commons/c/c5/Marie-Joseph_Lag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c/c5/Marie-Joseph_Lagran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29" cy="19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02A2" w:rsidRPr="00F402A2" w:rsidRDefault="00307BEC" w:rsidP="00F402A2">
      <w:pPr>
        <w:spacing w:before="100" w:beforeAutospacing="1" w:after="100" w:afterAutospacing="1" w:line="240" w:lineRule="auto"/>
        <w:ind w:left="-851" w:right="-994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  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Los grandes investigadores de la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Biblia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(45 libros del A. T y 27 del Nuevo) 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deben ser mirados con espe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c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ial interés por los catequi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s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tas. No debe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lo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s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catequistas ol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v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idar que la Historia del a 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S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alvaci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ó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 comienza con el prim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e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r hombre relatado en el G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é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nesis y termina con el ult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imo 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de los Profetas, aunque el 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ú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ltimo 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ibro d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e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 Ant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i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g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uo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Testamento acaso sea el libro de la Sabidur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a, del año 50 a de C. Cuand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o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se encuentra un </w:t>
      </w:r>
      <w:proofErr w:type="spellStart"/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biblista</w:t>
      </w:r>
      <w:proofErr w:type="spellEnd"/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como el P. </w:t>
      </w:r>
      <w:proofErr w:type="spellStart"/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Lagrange</w:t>
      </w:r>
      <w:proofErr w:type="spellEnd"/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,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el catequist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a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debe agudi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zar el oí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do. Saber cosas del Antiguo Testamentos es un est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í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mulo para 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e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ntender mejo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r</w:t>
      </w:r>
      <w:r w:rsidR="00F402A2" w:rsidRP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lo que dicen y relatan los 27 libros del Nuevo</w:t>
      </w:r>
      <w:r w:rsidR="00F402A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.</w:t>
      </w:r>
    </w:p>
    <w:p w:rsidR="00397AD5" w:rsidRPr="009552CB" w:rsidRDefault="00397AD5" w:rsidP="00307BEC">
      <w:pPr>
        <w:spacing w:before="100" w:beforeAutospacing="1" w:after="100" w:afterAutospacing="1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proofErr w:type="spellStart"/>
      <w:r w:rsidR="00253E7C" w:rsidRPr="009552C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"https://es.wikipedia.org/wiki/Bourg-en-Bresse" \o "Bourg-en-Bresse" </w:instrText>
      </w:r>
      <w:r w:rsidR="00253E7C" w:rsidRPr="009552C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Bourg</w:t>
      </w:r>
      <w:proofErr w:type="spellEnd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-en-</w:t>
      </w:r>
      <w:proofErr w:type="spellStart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Bresse</w:t>
      </w:r>
      <w:proofErr w:type="spellEnd"/>
      <w:r w:rsidR="00253E7C" w:rsidRPr="009552C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6" w:tooltip="7 de marzo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7 de marzo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7" w:tooltip="1855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1855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— </w:t>
      </w:r>
      <w:hyperlink r:id="rId8" w:tooltip="Marsell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Marsella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9" w:tooltip="10 de marzo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10 de marzo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10" w:tooltip="1938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1938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fue un </w:t>
      </w:r>
      <w:hyperlink r:id="rId11" w:tooltip="Teólogo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teólogo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hyperlink r:id="rId12" w:tooltip="Franci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francés</w:t>
        </w:r>
      </w:hyperlink>
      <w:r w:rsidR="00307B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O</w:t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rden de los </w:t>
      </w:r>
      <w:hyperlink r:id="rId13" w:tooltip="Dominicos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dominico</w:t>
        </w:r>
      </w:hyperlink>
      <w:r w:rsidR="00307BEC">
        <w:t>s</w:t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fundador de la </w:t>
      </w:r>
      <w:hyperlink r:id="rId14" w:tooltip="Escuela bíblica y arqueológica francesa de Jerusalén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Escuela bíblica y arqueológica francesa de Jerusalén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397AD5" w:rsidRPr="009552CB" w:rsidRDefault="00397AD5" w:rsidP="00397AD5">
      <w:pPr>
        <w:spacing w:before="100" w:beforeAutospacing="1" w:after="100" w:afterAutospacing="1" w:line="240" w:lineRule="auto"/>
        <w:ind w:left="-851" w:right="-852" w:firstLine="142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9552CB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Biografía</w:t>
      </w:r>
    </w:p>
    <w:p w:rsidR="00397AD5" w:rsidRPr="009552CB" w:rsidRDefault="00397AD5" w:rsidP="00F402A2">
      <w:pPr>
        <w:spacing w:before="100" w:beforeAutospacing="1" w:after="100" w:afterAutospacing="1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Albert </w:t>
      </w:r>
      <w:proofErr w:type="spellStart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Lagrange</w:t>
      </w:r>
      <w:proofErr w:type="spellEnd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(posteriormente conocido como Marie-Joseph </w:t>
      </w:r>
      <w:proofErr w:type="spellStart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>Lagrange</w:t>
      </w:r>
      <w:proofErr w:type="spellEnd"/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fue criado en un entorno intelectual y burgués. Su padre era un católico liberal, o sea, defensor de la </w:t>
      </w:r>
      <w:hyperlink r:id="rId15" w:tooltip="Democraci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democracia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una época en que muchos católicos todavía no respaldaban la </w:t>
      </w:r>
      <w:hyperlink r:id="rId16" w:tooltip="Repúblic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república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397AD5" w:rsidRDefault="00397AD5" w:rsidP="00F402A2">
      <w:pPr>
        <w:spacing w:before="100" w:beforeAutospacing="1" w:after="100" w:afterAutospacing="1" w:line="240" w:lineRule="auto"/>
        <w:ind w:left="-851" w:right="-852" w:firstLine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los diez años ingresó en un seminario en régimen de internado. Ahí nació su interés por materias como la </w:t>
      </w:r>
      <w:hyperlink r:id="rId17" w:tooltip="Arqueologí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arqueología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</w:t>
      </w:r>
      <w:hyperlink r:id="rId18" w:tooltip="Geología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geología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(en aquel momento ciencias aún </w:t>
      </w:r>
      <w:r w:rsid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</w:t>
      </w:r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ncipientes). Su padre pretendía que fuese </w:t>
      </w:r>
      <w:hyperlink r:id="rId19" w:tooltip="Notario" w:history="1">
        <w:r w:rsidRPr="009552CB">
          <w:rPr>
            <w:rFonts w:ascii="Arial" w:eastAsia="Times New Roman" w:hAnsi="Arial" w:cs="Arial"/>
            <w:b/>
            <w:sz w:val="24"/>
            <w:szCs w:val="24"/>
            <w:lang w:eastAsia="es-ES"/>
          </w:rPr>
          <w:t>notario</w:t>
        </w:r>
      </w:hyperlink>
      <w:r w:rsidRPr="009552C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Su madre había tenido un sueño donde vio a su hijo ordenarse sacerdote. </w:t>
      </w:r>
    </w:p>
    <w:p w:rsidR="00C04CCA" w:rsidRDefault="00F402A2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 w:rsidRPr="00F402A2">
        <w:rPr>
          <w:rFonts w:ascii="Arial" w:hAnsi="Arial" w:cs="Arial"/>
          <w:b/>
        </w:rPr>
        <w:t xml:space="preserve">  Estudio lenguas e historia del Antiguo Oriente en Tolosa de 1884 a 1888 y luego paso a la Univer</w:t>
      </w:r>
      <w:r w:rsidR="00307BEC">
        <w:rPr>
          <w:rFonts w:ascii="Arial" w:hAnsi="Arial" w:cs="Arial"/>
          <w:b/>
        </w:rPr>
        <w:t>s</w:t>
      </w:r>
      <w:r w:rsidRPr="00F402A2">
        <w:rPr>
          <w:rFonts w:ascii="Arial" w:hAnsi="Arial" w:cs="Arial"/>
          <w:b/>
        </w:rPr>
        <w:t xml:space="preserve">idad de </w:t>
      </w:r>
      <w:proofErr w:type="spellStart"/>
      <w:r w:rsidRPr="00F402A2">
        <w:rPr>
          <w:rFonts w:ascii="Arial" w:hAnsi="Arial" w:cs="Arial"/>
          <w:b/>
        </w:rPr>
        <w:t>Vienas</w:t>
      </w:r>
      <w:proofErr w:type="spellEnd"/>
      <w:r w:rsidRPr="00F402A2">
        <w:rPr>
          <w:rFonts w:ascii="Arial" w:hAnsi="Arial" w:cs="Arial"/>
          <w:b/>
        </w:rPr>
        <w:t xml:space="preserve">, terminando </w:t>
      </w:r>
      <w:r w:rsidR="00C04CCA">
        <w:rPr>
          <w:rFonts w:ascii="Arial" w:hAnsi="Arial" w:cs="Arial"/>
          <w:b/>
        </w:rPr>
        <w:t>en Jerusal</w:t>
      </w:r>
      <w:r w:rsidR="00307BEC">
        <w:rPr>
          <w:rFonts w:ascii="Arial" w:hAnsi="Arial" w:cs="Arial"/>
          <w:b/>
        </w:rPr>
        <w:t>é</w:t>
      </w:r>
      <w:r w:rsidR="00C04CCA">
        <w:rPr>
          <w:rFonts w:ascii="Arial" w:hAnsi="Arial" w:cs="Arial"/>
          <w:b/>
        </w:rPr>
        <w:t>n en 1890. All</w:t>
      </w:r>
      <w:r w:rsidR="00307BEC">
        <w:rPr>
          <w:rFonts w:ascii="Arial" w:hAnsi="Arial" w:cs="Arial"/>
          <w:b/>
        </w:rPr>
        <w:t>í</w:t>
      </w:r>
      <w:r w:rsidR="00C04CCA">
        <w:rPr>
          <w:rFonts w:ascii="Arial" w:hAnsi="Arial" w:cs="Arial"/>
          <w:b/>
        </w:rPr>
        <w:t xml:space="preserve"> fue el promotor de</w:t>
      </w:r>
      <w:r w:rsidR="00307BEC">
        <w:rPr>
          <w:rFonts w:ascii="Arial" w:hAnsi="Arial" w:cs="Arial"/>
          <w:b/>
        </w:rPr>
        <w:t xml:space="preserve"> </w:t>
      </w:r>
      <w:r w:rsidR="00C04CCA">
        <w:rPr>
          <w:rFonts w:ascii="Arial" w:hAnsi="Arial" w:cs="Arial"/>
          <w:b/>
        </w:rPr>
        <w:t>la Escuela de Arqueología bíblica y de e</w:t>
      </w:r>
      <w:r w:rsidR="00307BEC">
        <w:rPr>
          <w:rFonts w:ascii="Arial" w:hAnsi="Arial" w:cs="Arial"/>
          <w:b/>
        </w:rPr>
        <w:t>studios en los que pasó</w:t>
      </w:r>
      <w:r w:rsidR="00C04CCA">
        <w:rPr>
          <w:rFonts w:ascii="Arial" w:hAnsi="Arial" w:cs="Arial"/>
          <w:b/>
        </w:rPr>
        <w:t xml:space="preserve"> prácticamente la totalidad de su vida.</w:t>
      </w:r>
    </w:p>
    <w:p w:rsidR="00C04CCA" w:rsidRDefault="00C04CCA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07BE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En 1892  fue el fundado</w:t>
      </w:r>
      <w:r w:rsidR="00307BEC">
        <w:rPr>
          <w:rFonts w:ascii="Arial" w:hAnsi="Arial" w:cs="Arial"/>
          <w:b/>
        </w:rPr>
        <w:t>r de la R</w:t>
      </w:r>
      <w:r>
        <w:rPr>
          <w:rFonts w:ascii="Arial" w:hAnsi="Arial" w:cs="Arial"/>
          <w:b/>
        </w:rPr>
        <w:t xml:space="preserve">evista </w:t>
      </w:r>
      <w:proofErr w:type="spellStart"/>
      <w:r>
        <w:rPr>
          <w:rFonts w:ascii="Arial" w:hAnsi="Arial" w:cs="Arial"/>
          <w:b/>
        </w:rPr>
        <w:t>Biblica</w:t>
      </w:r>
      <w:proofErr w:type="spellEnd"/>
      <w:r>
        <w:rPr>
          <w:rFonts w:ascii="Arial" w:hAnsi="Arial" w:cs="Arial"/>
          <w:b/>
        </w:rPr>
        <w:t xml:space="preserve"> y en 1903 comenzó a publicar una serie de estudios bíblicos que pronto fueron recogidos en tres gran tomos</w:t>
      </w:r>
      <w:r w:rsidR="00307BE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El estudio de materias, de métodos y de datos sobre la </w:t>
      </w:r>
      <w:proofErr w:type="spellStart"/>
      <w:r>
        <w:rPr>
          <w:rFonts w:ascii="Arial" w:hAnsi="Arial" w:cs="Arial"/>
          <w:b/>
        </w:rPr>
        <w:t>Sda</w:t>
      </w:r>
      <w:proofErr w:type="spellEnd"/>
      <w:r w:rsidR="00307BE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Escritura le dieron prestigio internacional y contribuy</w:t>
      </w:r>
      <w:r w:rsidR="00307BEC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a </w:t>
      </w:r>
      <w:r w:rsidR="00307BEC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</w:t>
      </w:r>
      <w:r w:rsidR="00307B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en el campo católico y en el protestante</w:t>
      </w:r>
      <w:r w:rsidR="00307B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se multiplicaran las investigaciones y la publicaciones sobre los contenidos de los diferentes libros</w:t>
      </w:r>
    </w:p>
    <w:p w:rsidR="00C04CCA" w:rsidRDefault="00307BEC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397AD5" w:rsidRPr="00C04CC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ncontró</w:t>
      </w:r>
      <w:r w:rsidR="00C04CCA" w:rsidRPr="00C04CCA">
        <w:rPr>
          <w:rFonts w:ascii="Arial" w:hAnsi="Arial" w:cs="Arial"/>
          <w:b/>
        </w:rPr>
        <w:t xml:space="preserve"> la dificultad de la desconfianza por parte de los organismos bíblicos, llega</w:t>
      </w:r>
      <w:r>
        <w:rPr>
          <w:rFonts w:ascii="Arial" w:hAnsi="Arial" w:cs="Arial"/>
          <w:b/>
        </w:rPr>
        <w:t>n</w:t>
      </w:r>
      <w:r w:rsidR="00C04CCA" w:rsidRPr="00C04CCA">
        <w:rPr>
          <w:rFonts w:ascii="Arial" w:hAnsi="Arial" w:cs="Arial"/>
          <w:b/>
        </w:rPr>
        <w:t xml:space="preserve">do a un conflicto en la </w:t>
      </w:r>
      <w:proofErr w:type="spellStart"/>
      <w:r w:rsidR="00C04CCA" w:rsidRPr="00C04CCA">
        <w:rPr>
          <w:rFonts w:ascii="Arial" w:hAnsi="Arial" w:cs="Arial"/>
          <w:b/>
        </w:rPr>
        <w:t>interprtaci</w:t>
      </w:r>
      <w:r>
        <w:rPr>
          <w:rFonts w:ascii="Arial" w:hAnsi="Arial" w:cs="Arial"/>
          <w:b/>
        </w:rPr>
        <w:t>ón</w:t>
      </w:r>
      <w:proofErr w:type="spellEnd"/>
      <w:r w:rsidR="00C04CCA" w:rsidRPr="00C04CCA">
        <w:rPr>
          <w:rFonts w:ascii="Arial" w:hAnsi="Arial" w:cs="Arial"/>
          <w:b/>
        </w:rPr>
        <w:t xml:space="preserve"> entre las conclus</w:t>
      </w:r>
      <w:r>
        <w:rPr>
          <w:rFonts w:ascii="Arial" w:hAnsi="Arial" w:cs="Arial"/>
          <w:b/>
        </w:rPr>
        <w:t>i</w:t>
      </w:r>
      <w:r w:rsidR="00C04CCA" w:rsidRPr="00C04CCA">
        <w:rPr>
          <w:rFonts w:ascii="Arial" w:hAnsi="Arial" w:cs="Arial"/>
          <w:b/>
        </w:rPr>
        <w:t>ones que los raciona</w:t>
      </w:r>
      <w:r>
        <w:rPr>
          <w:rFonts w:ascii="Arial" w:hAnsi="Arial" w:cs="Arial"/>
          <w:b/>
        </w:rPr>
        <w:t>listas</w:t>
      </w:r>
      <w:r w:rsidR="00C04CCA" w:rsidRPr="00C04CCA">
        <w:rPr>
          <w:rFonts w:ascii="Arial" w:hAnsi="Arial" w:cs="Arial"/>
          <w:b/>
        </w:rPr>
        <w:t xml:space="preserve"> sacaban de las investigaciones prof</w:t>
      </w:r>
      <w:r>
        <w:rPr>
          <w:rFonts w:ascii="Arial" w:hAnsi="Arial" w:cs="Arial"/>
          <w:b/>
        </w:rPr>
        <w:t>a</w:t>
      </w:r>
      <w:r w:rsidR="00C04CCA" w:rsidRPr="00C04CCA">
        <w:rPr>
          <w:rFonts w:ascii="Arial" w:hAnsi="Arial" w:cs="Arial"/>
          <w:b/>
        </w:rPr>
        <w:t>nas relacionad</w:t>
      </w:r>
      <w:r>
        <w:rPr>
          <w:rFonts w:ascii="Arial" w:hAnsi="Arial" w:cs="Arial"/>
          <w:b/>
        </w:rPr>
        <w:t>as</w:t>
      </w:r>
      <w:r w:rsidR="00C04CCA" w:rsidRPr="00C04CCA">
        <w:rPr>
          <w:rFonts w:ascii="Arial" w:hAnsi="Arial" w:cs="Arial"/>
          <w:b/>
        </w:rPr>
        <w:t xml:space="preserve"> y los </w:t>
      </w:r>
      <w:r>
        <w:rPr>
          <w:rFonts w:ascii="Arial" w:hAnsi="Arial" w:cs="Arial"/>
          <w:b/>
        </w:rPr>
        <w:t>c</w:t>
      </w:r>
      <w:r w:rsidR="00C04CCA" w:rsidRPr="00C04CCA">
        <w:rPr>
          <w:rFonts w:ascii="Arial" w:hAnsi="Arial" w:cs="Arial"/>
          <w:b/>
        </w:rPr>
        <w:t>riterios de autoridad que embargaban a la autoridade</w:t>
      </w:r>
      <w:r>
        <w:rPr>
          <w:rFonts w:ascii="Arial" w:hAnsi="Arial" w:cs="Arial"/>
          <w:b/>
        </w:rPr>
        <w:t>s del V</w:t>
      </w:r>
      <w:r w:rsidR="00C04CCA" w:rsidRPr="00C04CCA">
        <w:rPr>
          <w:rFonts w:ascii="Arial" w:hAnsi="Arial" w:cs="Arial"/>
          <w:b/>
        </w:rPr>
        <w:t xml:space="preserve">aticano. </w:t>
      </w:r>
      <w:r w:rsidR="00C04CCA">
        <w:rPr>
          <w:rFonts w:ascii="Arial" w:hAnsi="Arial" w:cs="Arial"/>
          <w:b/>
        </w:rPr>
        <w:t>Fue una de las cau</w:t>
      </w:r>
      <w:r>
        <w:rPr>
          <w:rFonts w:ascii="Arial" w:hAnsi="Arial" w:cs="Arial"/>
          <w:b/>
        </w:rPr>
        <w:t>s</w:t>
      </w:r>
      <w:r w:rsidR="00C04CCA">
        <w:rPr>
          <w:rFonts w:ascii="Arial" w:hAnsi="Arial" w:cs="Arial"/>
          <w:b/>
        </w:rPr>
        <w:t>as que motivaron cierto alejami</w:t>
      </w:r>
      <w:r>
        <w:rPr>
          <w:rFonts w:ascii="Arial" w:hAnsi="Arial" w:cs="Arial"/>
          <w:b/>
        </w:rPr>
        <w:t>e</w:t>
      </w:r>
      <w:r w:rsidR="00C04CCA">
        <w:rPr>
          <w:rFonts w:ascii="Arial" w:hAnsi="Arial" w:cs="Arial"/>
          <w:b/>
        </w:rPr>
        <w:t xml:space="preserve">nto de los investigadores </w:t>
      </w:r>
      <w:r>
        <w:rPr>
          <w:rFonts w:ascii="Arial" w:hAnsi="Arial" w:cs="Arial"/>
          <w:b/>
        </w:rPr>
        <w:t>ante</w:t>
      </w:r>
      <w:r w:rsidR="00C04CCA">
        <w:rPr>
          <w:rFonts w:ascii="Arial" w:hAnsi="Arial" w:cs="Arial"/>
          <w:b/>
        </w:rPr>
        <w:t xml:space="preserve"> las afirmaciones doctrinales que ofrecían las comisiones romanas.</w:t>
      </w:r>
    </w:p>
    <w:p w:rsidR="00C04CCA" w:rsidRPr="00C04CCA" w:rsidRDefault="00C04CCA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 w:rsidRPr="00C04CCA">
        <w:rPr>
          <w:rFonts w:ascii="Arial" w:hAnsi="Arial" w:cs="Arial"/>
          <w:b/>
        </w:rPr>
        <w:t xml:space="preserve">   El mismo </w:t>
      </w:r>
      <w:proofErr w:type="spellStart"/>
      <w:r w:rsidRPr="00C04CCA">
        <w:rPr>
          <w:rFonts w:ascii="Arial" w:hAnsi="Arial" w:cs="Arial"/>
          <w:b/>
        </w:rPr>
        <w:t>Lagrange</w:t>
      </w:r>
      <w:proofErr w:type="spellEnd"/>
      <w:r w:rsidRPr="00C04CCA">
        <w:rPr>
          <w:rFonts w:ascii="Arial" w:hAnsi="Arial" w:cs="Arial"/>
          <w:b/>
        </w:rPr>
        <w:t xml:space="preserve"> estuvo en el centro de atención c</w:t>
      </w:r>
      <w:r w:rsidR="00BB0579">
        <w:rPr>
          <w:rFonts w:ascii="Arial" w:hAnsi="Arial" w:cs="Arial"/>
          <w:b/>
        </w:rPr>
        <w:t>uando publicó</w:t>
      </w:r>
      <w:r w:rsidRPr="00C04CCA">
        <w:rPr>
          <w:rFonts w:ascii="Arial" w:hAnsi="Arial" w:cs="Arial"/>
          <w:b/>
        </w:rPr>
        <w:t xml:space="preserve"> </w:t>
      </w:r>
      <w:r w:rsidR="00BB0579">
        <w:rPr>
          <w:rFonts w:ascii="Arial" w:hAnsi="Arial" w:cs="Arial"/>
          <w:b/>
        </w:rPr>
        <w:t xml:space="preserve">su </w:t>
      </w:r>
      <w:r w:rsidRPr="00C04CCA">
        <w:rPr>
          <w:rFonts w:ascii="Arial" w:hAnsi="Arial" w:cs="Arial"/>
          <w:b/>
        </w:rPr>
        <w:t>Comentario al Génesis, en 1906</w:t>
      </w:r>
      <w:r w:rsidR="00BB0579">
        <w:rPr>
          <w:rFonts w:ascii="Arial" w:hAnsi="Arial" w:cs="Arial"/>
          <w:b/>
        </w:rPr>
        <w:t>. Se le acus</w:t>
      </w:r>
      <w:r w:rsidR="00307BEC">
        <w:rPr>
          <w:rFonts w:ascii="Arial" w:hAnsi="Arial" w:cs="Arial"/>
          <w:b/>
        </w:rPr>
        <w:t>ó</w:t>
      </w:r>
      <w:r w:rsidR="00BB0579">
        <w:rPr>
          <w:rFonts w:ascii="Arial" w:hAnsi="Arial" w:cs="Arial"/>
          <w:b/>
        </w:rPr>
        <w:t xml:space="preserve"> de modernismo y alejamiento de la tradición y de la autoridad romana, aunque intent</w:t>
      </w:r>
      <w:r w:rsidR="00307BEC">
        <w:rPr>
          <w:rFonts w:ascii="Arial" w:hAnsi="Arial" w:cs="Arial"/>
          <w:b/>
        </w:rPr>
        <w:t>ó</w:t>
      </w:r>
      <w:r w:rsidR="00BB0579">
        <w:rPr>
          <w:rFonts w:ascii="Arial" w:hAnsi="Arial" w:cs="Arial"/>
          <w:b/>
        </w:rPr>
        <w:t xml:space="preserve"> hace ver que una cosa puede ser la creencia religiosa defendida por la autoridad y otras las conclusiones cient</w:t>
      </w:r>
      <w:r w:rsidR="00307BEC">
        <w:rPr>
          <w:rFonts w:ascii="Arial" w:hAnsi="Arial" w:cs="Arial"/>
          <w:b/>
        </w:rPr>
        <w:t>í</w:t>
      </w:r>
      <w:r w:rsidR="00BB0579">
        <w:rPr>
          <w:rFonts w:ascii="Arial" w:hAnsi="Arial" w:cs="Arial"/>
          <w:b/>
        </w:rPr>
        <w:t>ficas que se obtienen con pruebas documentales y con resultados tanto</w:t>
      </w:r>
      <w:r w:rsidR="00307BEC">
        <w:rPr>
          <w:rFonts w:ascii="Arial" w:hAnsi="Arial" w:cs="Arial"/>
          <w:b/>
        </w:rPr>
        <w:t xml:space="preserve"> arqueológicos como literarios o</w:t>
      </w:r>
      <w:r w:rsidR="00BB0579">
        <w:rPr>
          <w:rFonts w:ascii="Arial" w:hAnsi="Arial" w:cs="Arial"/>
          <w:b/>
        </w:rPr>
        <w:t xml:space="preserve"> lingüístico</w:t>
      </w:r>
      <w:r w:rsidR="00307BEC">
        <w:rPr>
          <w:rFonts w:ascii="Arial" w:hAnsi="Arial" w:cs="Arial"/>
          <w:b/>
        </w:rPr>
        <w:t>s.</w:t>
      </w:r>
    </w:p>
    <w:p w:rsidR="00C04CCA" w:rsidRDefault="00C04CCA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Las tensiones se prolongaron en las dem</w:t>
      </w:r>
      <w:r w:rsidR="00BB0579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s publicaciones</w:t>
      </w:r>
      <w:r w:rsidR="00307B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hasta el punto de qu</w:t>
      </w:r>
      <w:r w:rsidR="00BB057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los </w:t>
      </w:r>
      <w:r w:rsidR="00307BE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uperiores dominicos, por decisión romana, reclamaron que </w:t>
      </w:r>
      <w:proofErr w:type="spellStart"/>
      <w:r w:rsidR="00BB0579">
        <w:rPr>
          <w:rFonts w:ascii="Arial" w:hAnsi="Arial" w:cs="Arial"/>
          <w:b/>
        </w:rPr>
        <w:t>Lagrange</w:t>
      </w:r>
      <w:proofErr w:type="spellEnd"/>
      <w:r>
        <w:rPr>
          <w:rFonts w:ascii="Arial" w:hAnsi="Arial" w:cs="Arial"/>
          <w:b/>
        </w:rPr>
        <w:t xml:space="preserve"> re</w:t>
      </w:r>
      <w:r w:rsidR="00307BEC">
        <w:rPr>
          <w:rFonts w:ascii="Arial" w:hAnsi="Arial" w:cs="Arial"/>
          <w:b/>
        </w:rPr>
        <w:t>gresara a Francia, a donde llegó en 1912 y en donde pasó</w:t>
      </w:r>
      <w:r>
        <w:rPr>
          <w:rFonts w:ascii="Arial" w:hAnsi="Arial" w:cs="Arial"/>
          <w:b/>
        </w:rPr>
        <w:t xml:space="preserve"> </w:t>
      </w:r>
      <w:r w:rsidR="00BB0579">
        <w:rPr>
          <w:rFonts w:ascii="Arial" w:hAnsi="Arial" w:cs="Arial"/>
          <w:b/>
        </w:rPr>
        <w:t>un par de años alejado de su docencia y de su centro de investigaciones</w:t>
      </w:r>
      <w:r>
        <w:rPr>
          <w:rFonts w:ascii="Arial" w:hAnsi="Arial" w:cs="Arial"/>
          <w:b/>
        </w:rPr>
        <w:t>.</w:t>
      </w:r>
    </w:p>
    <w:p w:rsidR="00BB0579" w:rsidRDefault="00C04CCA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Con todo</w:t>
      </w:r>
      <w:r w:rsidR="00307B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al cabo de un</w:t>
      </w:r>
      <w:r w:rsidR="00307BEC">
        <w:rPr>
          <w:rFonts w:ascii="Arial" w:hAnsi="Arial" w:cs="Arial"/>
          <w:b/>
        </w:rPr>
        <w:t xml:space="preserve"> tiempo pudo regresar a Jerusalé</w:t>
      </w:r>
      <w:r>
        <w:rPr>
          <w:rFonts w:ascii="Arial" w:hAnsi="Arial" w:cs="Arial"/>
          <w:b/>
        </w:rPr>
        <w:t>n, donde sigu</w:t>
      </w:r>
      <w:r w:rsidR="00BB0579">
        <w:rPr>
          <w:rFonts w:ascii="Arial" w:hAnsi="Arial" w:cs="Arial"/>
          <w:b/>
        </w:rPr>
        <w:t>ió</w:t>
      </w:r>
      <w:r>
        <w:rPr>
          <w:rFonts w:ascii="Arial" w:hAnsi="Arial" w:cs="Arial"/>
          <w:b/>
        </w:rPr>
        <w:t xml:space="preserve"> con la docencia en el Instituto B</w:t>
      </w:r>
      <w:r w:rsidR="00BB057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blico, </w:t>
      </w:r>
      <w:r w:rsidR="00BB057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unque durante la guerra mundial  (1914-1919</w:t>
      </w:r>
      <w:r w:rsidR="00BB057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tuvo que abandonar </w:t>
      </w:r>
      <w:r w:rsidR="00BB0579">
        <w:rPr>
          <w:rFonts w:ascii="Arial" w:hAnsi="Arial" w:cs="Arial"/>
          <w:b/>
        </w:rPr>
        <w:t>el pa</w:t>
      </w:r>
      <w:r w:rsidR="00307BEC">
        <w:rPr>
          <w:rFonts w:ascii="Arial" w:hAnsi="Arial" w:cs="Arial"/>
          <w:b/>
        </w:rPr>
        <w:t>í</w:t>
      </w:r>
      <w:r w:rsidR="00BB0579">
        <w:rPr>
          <w:rFonts w:ascii="Arial" w:hAnsi="Arial" w:cs="Arial"/>
          <w:b/>
        </w:rPr>
        <w:t>s de Palestina y regr</w:t>
      </w:r>
      <w:r w:rsidR="00307BEC">
        <w:rPr>
          <w:rFonts w:ascii="Arial" w:hAnsi="Arial" w:cs="Arial"/>
          <w:b/>
        </w:rPr>
        <w:t>e</w:t>
      </w:r>
      <w:r w:rsidR="00BB0579">
        <w:rPr>
          <w:rFonts w:ascii="Arial" w:hAnsi="Arial" w:cs="Arial"/>
          <w:b/>
        </w:rPr>
        <w:t xml:space="preserve">sar a Francia  donde falleció en Marsella el 10 de Marzo de 1938. </w:t>
      </w:r>
    </w:p>
    <w:p w:rsidR="00BB0579" w:rsidRDefault="00BB0579" w:rsidP="00F402A2">
      <w:pPr>
        <w:pStyle w:val="NormalWeb"/>
        <w:ind w:left="-709"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Su centro de atención preferente estuvo en los comentarios críticos sobre los cuatro textos evangélicos</w:t>
      </w:r>
      <w:r w:rsidR="00307BEC">
        <w:rPr>
          <w:rFonts w:ascii="Arial" w:hAnsi="Arial" w:cs="Arial"/>
          <w:b/>
        </w:rPr>
        <w:t>.</w:t>
      </w:r>
    </w:p>
    <w:p w:rsidR="00CB53D6" w:rsidRDefault="00CB53D6" w:rsidP="00F402A2">
      <w:pPr>
        <w:spacing w:before="100" w:beforeAutospacing="1" w:after="100" w:afterAutospacing="1" w:line="240" w:lineRule="auto"/>
        <w:ind w:left="-709" w:right="-710" w:firstLine="142"/>
        <w:jc w:val="both"/>
        <w:rPr>
          <w:rFonts w:ascii="Arial" w:hAnsi="Arial" w:cs="Arial"/>
          <w:b/>
          <w:sz w:val="24"/>
          <w:szCs w:val="24"/>
        </w:rPr>
      </w:pPr>
      <w:r w:rsidRPr="00CB53D6">
        <w:rPr>
          <w:rFonts w:ascii="Arial" w:hAnsi="Arial" w:cs="Arial"/>
          <w:b/>
          <w:sz w:val="24"/>
          <w:szCs w:val="24"/>
        </w:rPr>
        <w:t xml:space="preserve">  Su especi</w:t>
      </w:r>
      <w:r>
        <w:rPr>
          <w:rFonts w:ascii="Arial" w:hAnsi="Arial" w:cs="Arial"/>
          <w:b/>
          <w:sz w:val="24"/>
          <w:szCs w:val="24"/>
        </w:rPr>
        <w:t>ali</w:t>
      </w:r>
      <w:r w:rsidRPr="00CB53D6">
        <w:rPr>
          <w:rFonts w:ascii="Arial" w:hAnsi="Arial" w:cs="Arial"/>
          <w:b/>
          <w:sz w:val="24"/>
          <w:szCs w:val="24"/>
        </w:rPr>
        <w:t>dad sobre la identidad y la historia del pu</w:t>
      </w:r>
      <w:r>
        <w:rPr>
          <w:rFonts w:ascii="Arial" w:hAnsi="Arial" w:cs="Arial"/>
          <w:b/>
          <w:sz w:val="24"/>
          <w:szCs w:val="24"/>
        </w:rPr>
        <w:t>e</w:t>
      </w:r>
      <w:r w:rsidRPr="00CB53D6">
        <w:rPr>
          <w:rFonts w:ascii="Arial" w:hAnsi="Arial" w:cs="Arial"/>
          <w:b/>
          <w:sz w:val="24"/>
          <w:szCs w:val="24"/>
        </w:rPr>
        <w:t>blo de I</w:t>
      </w:r>
      <w:r>
        <w:rPr>
          <w:rFonts w:ascii="Arial" w:hAnsi="Arial" w:cs="Arial"/>
          <w:b/>
          <w:sz w:val="24"/>
          <w:szCs w:val="24"/>
        </w:rPr>
        <w:t>srael pasó</w:t>
      </w:r>
      <w:r w:rsidRPr="00CB53D6">
        <w:rPr>
          <w:rFonts w:ascii="Arial" w:hAnsi="Arial" w:cs="Arial"/>
          <w:b/>
          <w:sz w:val="24"/>
          <w:szCs w:val="24"/>
        </w:rPr>
        <w:t xml:space="preserve"> por ser la</w:t>
      </w:r>
      <w:r>
        <w:rPr>
          <w:rFonts w:ascii="Arial" w:hAnsi="Arial" w:cs="Arial"/>
          <w:b/>
          <w:sz w:val="24"/>
          <w:szCs w:val="24"/>
        </w:rPr>
        <w:t xml:space="preserve"> más cientí</w:t>
      </w:r>
      <w:r w:rsidRPr="00CB53D6">
        <w:rPr>
          <w:rFonts w:ascii="Arial" w:hAnsi="Arial" w:cs="Arial"/>
          <w:b/>
          <w:sz w:val="24"/>
          <w:szCs w:val="24"/>
        </w:rPr>
        <w:t>fica y actualizada e</w:t>
      </w:r>
      <w:r>
        <w:rPr>
          <w:rFonts w:ascii="Arial" w:hAnsi="Arial" w:cs="Arial"/>
          <w:b/>
          <w:sz w:val="24"/>
          <w:szCs w:val="24"/>
        </w:rPr>
        <w:t>n</w:t>
      </w:r>
      <w:r w:rsidRPr="00CB53D6">
        <w:rPr>
          <w:rFonts w:ascii="Arial" w:hAnsi="Arial" w:cs="Arial"/>
          <w:b/>
          <w:sz w:val="24"/>
          <w:szCs w:val="24"/>
        </w:rPr>
        <w:t xml:space="preserve"> el </w:t>
      </w:r>
      <w:r>
        <w:rPr>
          <w:rFonts w:ascii="Arial" w:hAnsi="Arial" w:cs="Arial"/>
          <w:b/>
          <w:sz w:val="24"/>
          <w:szCs w:val="24"/>
        </w:rPr>
        <w:t>á</w:t>
      </w:r>
      <w:r w:rsidRPr="00CB53D6">
        <w:rPr>
          <w:rFonts w:ascii="Arial" w:hAnsi="Arial" w:cs="Arial"/>
          <w:b/>
          <w:sz w:val="24"/>
          <w:szCs w:val="24"/>
        </w:rPr>
        <w:t xml:space="preserve">mbito de la cristiandad. </w:t>
      </w:r>
      <w:r>
        <w:rPr>
          <w:rFonts w:ascii="Arial" w:hAnsi="Arial" w:cs="Arial"/>
          <w:b/>
          <w:sz w:val="24"/>
          <w:szCs w:val="24"/>
        </w:rPr>
        <w:t xml:space="preserve">Y su metodología rigurosa y científica se fue extendiendo en los ámbitos </w:t>
      </w:r>
      <w:r w:rsidR="00307BEC">
        <w:rPr>
          <w:rFonts w:ascii="Arial" w:hAnsi="Arial" w:cs="Arial"/>
          <w:b/>
          <w:sz w:val="24"/>
          <w:szCs w:val="24"/>
        </w:rPr>
        <w:t>de los estudiosos bíblicos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haciédole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referente de todas las investigaciones que en esos años se extendieron con abundancia</w:t>
      </w:r>
      <w:r w:rsidR="00307BEC">
        <w:rPr>
          <w:rFonts w:ascii="Arial" w:hAnsi="Arial" w:cs="Arial"/>
          <w:b/>
          <w:sz w:val="24"/>
          <w:szCs w:val="24"/>
        </w:rPr>
        <w:t>.</w:t>
      </w:r>
    </w:p>
    <w:p w:rsidR="00397AD5" w:rsidRPr="00BB0579" w:rsidRDefault="00397AD5" w:rsidP="00F402A2">
      <w:pPr>
        <w:spacing w:before="100" w:beforeAutospacing="1" w:after="100" w:afterAutospacing="1" w:line="240" w:lineRule="auto"/>
        <w:ind w:left="-709" w:right="-710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  <w:r w:rsidRPr="00BB057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Obras</w:t>
      </w:r>
      <w:r w:rsidR="00BB0579" w:rsidRPr="00BB057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 xml:space="preserve"> principales de </w:t>
      </w:r>
      <w:proofErr w:type="spellStart"/>
      <w:r w:rsidR="00BB0579" w:rsidRPr="00BB057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  <w:t>Lagrange</w:t>
      </w:r>
      <w:proofErr w:type="spellEnd"/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métho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historique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surtout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à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propos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l’A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. T.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1903,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Lecoffre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Évangile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selon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saint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Marc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1911,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Lecoffre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sens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christianisme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d'après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l'exégèse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allemande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) </w:t>
      </w:r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conférences</w:t>
      </w:r>
      <w:proofErr w:type="spellEnd"/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données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à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l'Institut</w:t>
      </w:r>
      <w:proofErr w:type="spellEnd"/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catholique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París. París, 1918,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Évangile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selon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saint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Luc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1921,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307BEC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Évangile</w:t>
      </w:r>
      <w:proofErr w:type="spellEnd"/>
      <w:r w:rsidR="00BB0579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selon</w:t>
      </w:r>
      <w:proofErr w:type="spellEnd"/>
      <w:r w:rsidR="00BB0579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saint</w:t>
      </w:r>
      <w:proofErr w:type="spellEnd"/>
      <w:r w:rsidR="00BB0579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Matthieu</w:t>
      </w:r>
      <w:proofErr w:type="spellEnd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BB0579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1923, </w:t>
      </w:r>
      <w:proofErr w:type="spellStart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307BEC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vie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Jésus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d'après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Renan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1923,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Évangile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selon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saint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Jean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1925,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lastRenderedPageBreak/>
        <w:t xml:space="preserve"> 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Synopse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des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quatre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Évangiles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en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Français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d'après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la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synopse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grecque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R. P. C.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Lavergne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o. p.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1926,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Saint Paul.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Épître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aux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galates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 1926,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Lecoffre-Gabalda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L’Évangile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Jésus-Christ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1928,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Lecoffre-Gabalda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judaïsme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avant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Jésus-Christ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1931,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morale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l'Évangile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Réflexions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sur « Les morales de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l’Évangile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 » de M. A.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Bayet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Coll. « Viechrétienne », París, 1931, Grasset.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Saint Paul. Épîtreaux romains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, París, 1931, Lecoffre-Gabalda.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Monsieur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Loisy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le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modernisme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À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propos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des « 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Mémoires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 »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d'A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Loisy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, París, 1932, Éditions du Cerf.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Introduction à l'étude du NouveauTestament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 :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07BEC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L’histoire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ancienne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du canon du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NouveauTestament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París, 1933,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BB0579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Critique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textuelle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.. La critique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rationelle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(con colaboración con el R. P.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Lyonnet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, S. J.)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1935,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BB0579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Cr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itique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historique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Les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mystères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l’orphisme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Études</w:t>
      </w:r>
      <w:proofErr w:type="spellEnd"/>
      <w:r w:rsidR="00307B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bibliques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), París, 1937,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Gabalda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Méthode</w:t>
      </w:r>
      <w:proofErr w:type="spellEnd"/>
      <w:r w:rsid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historique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La critique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biblique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l’Église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Éd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du </w:t>
      </w:r>
      <w:proofErr w:type="spellStart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Cerf</w:t>
      </w:r>
      <w:proofErr w:type="spellEnd"/>
      <w:r w:rsidR="00397AD5" w:rsidRPr="00F402A2">
        <w:rPr>
          <w:rFonts w:ascii="Arial" w:eastAsia="Times New Roman" w:hAnsi="Arial" w:cs="Arial"/>
          <w:b/>
          <w:sz w:val="24"/>
          <w:szCs w:val="24"/>
          <w:lang w:eastAsia="es-ES"/>
        </w:rPr>
        <w:t>, 1966.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Le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PèreLagrangeauservice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la </w:t>
      </w:r>
      <w:proofErr w:type="spellStart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Bible</w:t>
      </w:r>
      <w:proofErr w:type="spellEnd"/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Souvenirspersonnels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, París, Éd. du Cerf, 1967.</w:t>
      </w:r>
    </w:p>
    <w:p w:rsidR="00397AD5" w:rsidRPr="00BB0579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L’Écriture</w:t>
      </w:r>
      <w:proofErr w:type="spellEnd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en </w:t>
      </w:r>
      <w:proofErr w:type="spellStart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Église</w:t>
      </w:r>
      <w:proofErr w:type="spellEnd"/>
      <w:r w:rsidR="00397AD5" w:rsidRPr="00307BE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. </w:t>
      </w:r>
      <w:proofErr w:type="spellStart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Choix</w:t>
      </w:r>
      <w:proofErr w:type="spellEnd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portraits</w:t>
      </w:r>
      <w:proofErr w:type="spellEnd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d’exégès</w:t>
      </w:r>
      <w:proofErr w:type="spellEnd"/>
      <w:r w:rsidR="00BB0579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espirituelle</w:t>
      </w:r>
      <w:proofErr w:type="spellEnd"/>
      <w:r w:rsidR="00397AD5" w:rsidRPr="00BB0579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(1890-1937)</w:t>
      </w:r>
      <w:r w:rsidR="00397AD5" w:rsidRP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París, </w:t>
      </w:r>
      <w:proofErr w:type="spellStart"/>
      <w:r w:rsidR="00397AD5" w:rsidRPr="00BB0579">
        <w:rPr>
          <w:rFonts w:ascii="Arial" w:eastAsia="Times New Roman" w:hAnsi="Arial" w:cs="Arial"/>
          <w:b/>
          <w:sz w:val="24"/>
          <w:szCs w:val="24"/>
          <w:lang w:eastAsia="es-ES"/>
        </w:rPr>
        <w:t>Éd</w:t>
      </w:r>
      <w:proofErr w:type="spellEnd"/>
      <w:r w:rsidR="00397AD5" w:rsidRPr="00BB05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du </w:t>
      </w:r>
      <w:proofErr w:type="spellStart"/>
      <w:r w:rsidR="00397AD5" w:rsidRPr="00BB0579">
        <w:rPr>
          <w:rFonts w:ascii="Arial" w:eastAsia="Times New Roman" w:hAnsi="Arial" w:cs="Arial"/>
          <w:b/>
          <w:sz w:val="24"/>
          <w:szCs w:val="24"/>
          <w:lang w:eastAsia="es-ES"/>
        </w:rPr>
        <w:t>Cerf</w:t>
      </w:r>
      <w:proofErr w:type="spellEnd"/>
      <w:r w:rsidR="00397AD5" w:rsidRPr="00BB0579">
        <w:rPr>
          <w:rFonts w:ascii="Arial" w:eastAsia="Times New Roman" w:hAnsi="Arial" w:cs="Arial"/>
          <w:b/>
          <w:sz w:val="24"/>
          <w:szCs w:val="24"/>
          <w:lang w:eastAsia="es-ES"/>
        </w:rPr>
        <w:t>, 1990.</w:t>
      </w:r>
    </w:p>
    <w:p w:rsidR="00397AD5" w:rsidRPr="00F402A2" w:rsidRDefault="00307BEC" w:rsidP="00F402A2">
      <w:pPr>
        <w:spacing w:before="100" w:beforeAutospacing="1" w:after="100" w:afterAutospacing="1" w:line="240" w:lineRule="auto"/>
        <w:ind w:left="-709" w:right="-710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Journal</w:t>
      </w:r>
      <w:r w:rsidR="00BB0579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 xml:space="preserve"> </w:t>
      </w:r>
      <w:r w:rsidR="00397AD5" w:rsidRPr="00F402A2">
        <w:rPr>
          <w:rFonts w:ascii="Arial" w:eastAsia="Times New Roman" w:hAnsi="Arial" w:cs="Arial"/>
          <w:b/>
          <w:i/>
          <w:iCs/>
          <w:sz w:val="24"/>
          <w:szCs w:val="24"/>
          <w:lang w:val="en-US" w:eastAsia="es-ES"/>
        </w:rPr>
        <w:t>spirituel</w:t>
      </w:r>
      <w:r w:rsidR="00397AD5" w:rsidRPr="00F402A2">
        <w:rPr>
          <w:rFonts w:ascii="Arial" w:eastAsia="Times New Roman" w:hAnsi="Arial" w:cs="Arial"/>
          <w:b/>
          <w:sz w:val="24"/>
          <w:szCs w:val="24"/>
          <w:lang w:val="en-US" w:eastAsia="es-ES"/>
        </w:rPr>
        <w:t>, Éd. du Cerf, París, 2014.</w:t>
      </w:r>
    </w:p>
    <w:p w:rsidR="00500E41" w:rsidRPr="00F402A2" w:rsidRDefault="00500E41" w:rsidP="00F402A2">
      <w:pPr>
        <w:ind w:left="-709" w:right="-710"/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500E41" w:rsidRPr="00F402A2" w:rsidSect="00A04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458"/>
    <w:multiLevelType w:val="multilevel"/>
    <w:tmpl w:val="B15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0233D"/>
    <w:multiLevelType w:val="multilevel"/>
    <w:tmpl w:val="41B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2520A"/>
    <w:multiLevelType w:val="multilevel"/>
    <w:tmpl w:val="34F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65EA5"/>
    <w:multiLevelType w:val="multilevel"/>
    <w:tmpl w:val="6E4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F7EE1"/>
    <w:multiLevelType w:val="multilevel"/>
    <w:tmpl w:val="9A16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A09F6"/>
    <w:multiLevelType w:val="multilevel"/>
    <w:tmpl w:val="BF58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1E6A63"/>
    <w:multiLevelType w:val="multilevel"/>
    <w:tmpl w:val="5D82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E41"/>
    <w:rsid w:val="00091FD7"/>
    <w:rsid w:val="002350CA"/>
    <w:rsid w:val="00253E7C"/>
    <w:rsid w:val="00307BEC"/>
    <w:rsid w:val="00397AD5"/>
    <w:rsid w:val="00500E41"/>
    <w:rsid w:val="005828A1"/>
    <w:rsid w:val="0059587C"/>
    <w:rsid w:val="00713A7C"/>
    <w:rsid w:val="009552CB"/>
    <w:rsid w:val="00A04E75"/>
    <w:rsid w:val="00B849E4"/>
    <w:rsid w:val="00BB0579"/>
    <w:rsid w:val="00C04CCA"/>
    <w:rsid w:val="00CB53D6"/>
    <w:rsid w:val="00F4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75"/>
  </w:style>
  <w:style w:type="paragraph" w:styleId="Ttulo1">
    <w:name w:val="heading 1"/>
    <w:basedOn w:val="Normal"/>
    <w:link w:val="Ttulo1Car"/>
    <w:uiPriority w:val="9"/>
    <w:qFormat/>
    <w:rsid w:val="0095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5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9E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52C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552C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52CB"/>
    <w:rPr>
      <w:color w:val="0000FF"/>
      <w:u w:val="single"/>
    </w:rPr>
  </w:style>
  <w:style w:type="character" w:customStyle="1" w:styleId="tocnumber">
    <w:name w:val="tocnumber"/>
    <w:basedOn w:val="Fuentedeprrafopredeter"/>
    <w:rsid w:val="009552CB"/>
  </w:style>
  <w:style w:type="character" w:customStyle="1" w:styleId="toctext">
    <w:name w:val="toctext"/>
    <w:basedOn w:val="Fuentedeprrafopredeter"/>
    <w:rsid w:val="009552CB"/>
  </w:style>
  <w:style w:type="character" w:customStyle="1" w:styleId="mw-headline">
    <w:name w:val="mw-headline"/>
    <w:basedOn w:val="Fuentedeprrafopredeter"/>
    <w:rsid w:val="009552CB"/>
  </w:style>
  <w:style w:type="character" w:styleId="Textoennegrita">
    <w:name w:val="Strong"/>
    <w:basedOn w:val="Fuentedeprrafopredeter"/>
    <w:uiPriority w:val="22"/>
    <w:qFormat/>
    <w:rsid w:val="009552CB"/>
    <w:rPr>
      <w:b/>
      <w:bCs/>
    </w:rPr>
  </w:style>
  <w:style w:type="character" w:styleId="nfasis">
    <w:name w:val="Emphasis"/>
    <w:basedOn w:val="Fuentedeprrafopredeter"/>
    <w:uiPriority w:val="20"/>
    <w:qFormat/>
    <w:rsid w:val="009552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sella" TargetMode="External"/><Relationship Id="rId13" Type="http://schemas.openxmlformats.org/officeDocument/2006/relationships/hyperlink" Target="https://es.wikipedia.org/wiki/Dominicos" TargetMode="External"/><Relationship Id="rId18" Type="http://schemas.openxmlformats.org/officeDocument/2006/relationships/hyperlink" Target="https://es.wikipedia.org/wiki/Geolog%C3%AD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1855" TargetMode="External"/><Relationship Id="rId12" Type="http://schemas.openxmlformats.org/officeDocument/2006/relationships/hyperlink" Target="https://es.wikipedia.org/wiki/Francia" TargetMode="External"/><Relationship Id="rId17" Type="http://schemas.openxmlformats.org/officeDocument/2006/relationships/hyperlink" Target="https://es.wikipedia.org/wiki/Arqueolog%C3%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Rep%C3%BAbli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7_de_marzo" TargetMode="External"/><Relationship Id="rId11" Type="http://schemas.openxmlformats.org/officeDocument/2006/relationships/hyperlink" Target="https://es.wikipedia.org/wiki/Te%C3%B3log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Democracia" TargetMode="External"/><Relationship Id="rId10" Type="http://schemas.openxmlformats.org/officeDocument/2006/relationships/hyperlink" Target="https://es.wikipedia.org/wiki/1938" TargetMode="External"/><Relationship Id="rId19" Type="http://schemas.openxmlformats.org/officeDocument/2006/relationships/hyperlink" Target="https://es.wikipedia.org/wiki/Not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0_de_marzo" TargetMode="External"/><Relationship Id="rId14" Type="http://schemas.openxmlformats.org/officeDocument/2006/relationships/hyperlink" Target="https://es.wikipedia.org/wiki/Escuela_b%C3%ADblica_y_arqueol%C3%B3gica_francesa_de_Jerusal%C3%A9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Delegación de Catequesis</dc:creator>
  <cp:lastModifiedBy>PECHI</cp:lastModifiedBy>
  <cp:revision>2</cp:revision>
  <cp:lastPrinted>2018-01-22T11:53:00Z</cp:lastPrinted>
  <dcterms:created xsi:type="dcterms:W3CDTF">2019-07-29T16:09:00Z</dcterms:created>
  <dcterms:modified xsi:type="dcterms:W3CDTF">2019-07-29T16:09:00Z</dcterms:modified>
</cp:coreProperties>
</file>