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4E" w:rsidRPr="00FF42D8" w:rsidRDefault="00657C74" w:rsidP="00657C74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FF0000"/>
          <w:sz w:val="36"/>
          <w:szCs w:val="36"/>
        </w:rPr>
      </w:pPr>
      <w:r w:rsidRPr="00FF42D8">
        <w:rPr>
          <w:b/>
          <w:color w:val="FF0000"/>
          <w:sz w:val="36"/>
          <w:szCs w:val="36"/>
        </w:rPr>
        <w:t xml:space="preserve">Teresa </w:t>
      </w:r>
      <w:proofErr w:type="spellStart"/>
      <w:r w:rsidRPr="00FF42D8">
        <w:rPr>
          <w:b/>
          <w:color w:val="FF0000"/>
          <w:sz w:val="36"/>
          <w:szCs w:val="36"/>
        </w:rPr>
        <w:t>Ledocho</w:t>
      </w:r>
      <w:r w:rsidR="00FF42D8" w:rsidRPr="00FF42D8">
        <w:rPr>
          <w:b/>
          <w:color w:val="FF0000"/>
          <w:sz w:val="36"/>
          <w:szCs w:val="36"/>
        </w:rPr>
        <w:t>w</w:t>
      </w:r>
      <w:r w:rsidRPr="00FF42D8">
        <w:rPr>
          <w:b/>
          <w:color w:val="FF0000"/>
          <w:sz w:val="36"/>
          <w:szCs w:val="36"/>
        </w:rPr>
        <w:t>ska</w:t>
      </w:r>
      <w:proofErr w:type="spellEnd"/>
      <w:r w:rsidR="00FF42D8">
        <w:rPr>
          <w:b/>
          <w:color w:val="FF0000"/>
          <w:sz w:val="36"/>
          <w:szCs w:val="36"/>
        </w:rPr>
        <w:t xml:space="preserve"> </w:t>
      </w:r>
      <w:r w:rsidR="003018F3">
        <w:rPr>
          <w:b/>
          <w:color w:val="FF0000"/>
          <w:sz w:val="36"/>
          <w:szCs w:val="36"/>
        </w:rPr>
        <w:t xml:space="preserve"> *  </w:t>
      </w:r>
      <w:r w:rsidR="00FF42D8">
        <w:rPr>
          <w:b/>
          <w:color w:val="FF0000"/>
          <w:sz w:val="36"/>
          <w:szCs w:val="36"/>
        </w:rPr>
        <w:t>1863-1922</w:t>
      </w:r>
    </w:p>
    <w:p w:rsidR="00657C74" w:rsidRDefault="00FF42D8" w:rsidP="00657C74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73660</wp:posOffset>
            </wp:positionV>
            <wp:extent cx="1714500" cy="2243455"/>
            <wp:effectExtent l="19050" t="0" r="0" b="0"/>
            <wp:wrapSquare wrapText="bothSides"/>
            <wp:docPr id="5" name="Imagen 4" descr="http://catequesis.lasalle.es/L/zplantilla_clip_image002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atequesis.lasalle.es/L/zplantilla_clip_image002_000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4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42D8" w:rsidRDefault="00FF42D8" w:rsidP="00FF42D8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</w:rPr>
      </w:pPr>
    </w:p>
    <w:p w:rsidR="00FF42D8" w:rsidRDefault="00FF42D8" w:rsidP="00FF42D8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</w:rPr>
      </w:pPr>
    </w:p>
    <w:p w:rsidR="00FF42D8" w:rsidRDefault="00FF42D8" w:rsidP="00FF42D8">
      <w:pPr>
        <w:widowControl/>
        <w:autoSpaceDE/>
        <w:autoSpaceDN/>
        <w:adjustRightInd/>
        <w:jc w:val="both"/>
        <w:rPr>
          <w:b/>
          <w:bCs/>
        </w:rPr>
      </w:pPr>
      <w:r w:rsidRPr="00FF42D8">
        <w:rPr>
          <w:b/>
        </w:rPr>
        <w:br w:type="textWrapping" w:clear="all"/>
      </w:r>
    </w:p>
    <w:p w:rsidR="008111EE" w:rsidRDefault="008111EE" w:rsidP="00FF42D8">
      <w:pPr>
        <w:widowControl/>
        <w:autoSpaceDE/>
        <w:autoSpaceDN/>
        <w:adjustRightInd/>
        <w:jc w:val="both"/>
        <w:rPr>
          <w:b/>
          <w:bCs/>
        </w:rPr>
      </w:pPr>
      <w:r w:rsidRPr="008111EE">
        <w:rPr>
          <w:b/>
          <w:bCs/>
          <w:color w:val="FF0000"/>
        </w:rPr>
        <w:t>Todo catequista es un misionero, anuncia el mensaje de Jesús allí donde no es conocido o no es convertido e</w:t>
      </w:r>
      <w:r w:rsidR="00C7227B">
        <w:rPr>
          <w:b/>
          <w:bCs/>
          <w:color w:val="FF0000"/>
        </w:rPr>
        <w:t>n</w:t>
      </w:r>
      <w:r w:rsidRPr="008111EE">
        <w:rPr>
          <w:b/>
          <w:bCs/>
          <w:color w:val="FF0000"/>
        </w:rPr>
        <w:t xml:space="preserve"> vida. Figuras como la aristócrata Teresa </w:t>
      </w:r>
      <w:proofErr w:type="spellStart"/>
      <w:r w:rsidRPr="008111EE">
        <w:rPr>
          <w:b/>
          <w:bCs/>
          <w:color w:val="FF0000"/>
        </w:rPr>
        <w:t>Ledochowska</w:t>
      </w:r>
      <w:proofErr w:type="spellEnd"/>
      <w:r w:rsidRPr="008111EE">
        <w:rPr>
          <w:b/>
          <w:bCs/>
          <w:color w:val="FF0000"/>
        </w:rPr>
        <w:t xml:space="preserve"> ayuda</w:t>
      </w:r>
      <w:r w:rsidR="00C7227B">
        <w:rPr>
          <w:b/>
          <w:bCs/>
          <w:color w:val="FF0000"/>
        </w:rPr>
        <w:t>n al cat</w:t>
      </w:r>
      <w:r w:rsidR="00C7227B">
        <w:rPr>
          <w:b/>
          <w:bCs/>
          <w:color w:val="FF0000"/>
        </w:rPr>
        <w:t>e</w:t>
      </w:r>
      <w:r w:rsidR="00C7227B">
        <w:rPr>
          <w:b/>
          <w:bCs/>
          <w:color w:val="FF0000"/>
        </w:rPr>
        <w:t xml:space="preserve">quista a </w:t>
      </w:r>
      <w:r w:rsidRPr="008111EE">
        <w:rPr>
          <w:b/>
          <w:bCs/>
          <w:color w:val="FF0000"/>
        </w:rPr>
        <w:t>sentirse reforzado en esa conciencia misional. Estudia</w:t>
      </w:r>
      <w:r w:rsidR="00C7227B">
        <w:rPr>
          <w:b/>
          <w:bCs/>
          <w:color w:val="FF0000"/>
        </w:rPr>
        <w:t>r</w:t>
      </w:r>
      <w:r w:rsidRPr="008111EE">
        <w:rPr>
          <w:b/>
          <w:bCs/>
          <w:color w:val="FF0000"/>
        </w:rPr>
        <w:t xml:space="preserve"> los gestos y los sacrificios que ella hizo ayuda a sentirse pequeños mensajeros en el rincón del planeta en el que se vive</w:t>
      </w:r>
      <w:r>
        <w:rPr>
          <w:b/>
          <w:bCs/>
        </w:rPr>
        <w:t>.</w:t>
      </w:r>
      <w:r w:rsidR="003018F3">
        <w:rPr>
          <w:b/>
          <w:bCs/>
        </w:rPr>
        <w:t xml:space="preserve"> </w:t>
      </w:r>
      <w:r w:rsidR="003018F3" w:rsidRPr="003018F3">
        <w:rPr>
          <w:b/>
          <w:bCs/>
          <w:color w:val="FF0000"/>
        </w:rPr>
        <w:t xml:space="preserve">El anunciar el </w:t>
      </w:r>
      <w:proofErr w:type="spellStart"/>
      <w:r w:rsidR="003018F3" w:rsidRPr="003018F3">
        <w:rPr>
          <w:b/>
          <w:bCs/>
          <w:color w:val="FF0000"/>
        </w:rPr>
        <w:t>Evngelio</w:t>
      </w:r>
      <w:proofErr w:type="spellEnd"/>
      <w:r w:rsidR="003018F3" w:rsidRPr="003018F3">
        <w:rPr>
          <w:b/>
          <w:bCs/>
          <w:color w:val="FF0000"/>
        </w:rPr>
        <w:t xml:space="preserve"> es una dignidad. Los testigos son una bendición.</w:t>
      </w:r>
    </w:p>
    <w:p w:rsidR="008111EE" w:rsidRDefault="008111EE" w:rsidP="00FF42D8">
      <w:pPr>
        <w:widowControl/>
        <w:autoSpaceDE/>
        <w:autoSpaceDN/>
        <w:adjustRightInd/>
        <w:jc w:val="both"/>
        <w:rPr>
          <w:b/>
          <w:bCs/>
        </w:rPr>
      </w:pPr>
    </w:p>
    <w:p w:rsidR="00657C74" w:rsidRDefault="003018F3" w:rsidP="00FF42D8">
      <w:pPr>
        <w:widowControl/>
        <w:autoSpaceDE/>
        <w:autoSpaceDN/>
        <w:adjustRightInd/>
        <w:jc w:val="both"/>
        <w:rPr>
          <w:b/>
        </w:rPr>
      </w:pPr>
      <w:r>
        <w:rPr>
          <w:b/>
          <w:bCs/>
        </w:rPr>
        <w:t xml:space="preserve">    </w:t>
      </w:r>
      <w:r w:rsidR="00FF42D8">
        <w:rPr>
          <w:b/>
          <w:bCs/>
        </w:rPr>
        <w:t>M</w:t>
      </w:r>
      <w:r w:rsidR="00FF42D8" w:rsidRPr="00FF42D8">
        <w:rPr>
          <w:b/>
          <w:bCs/>
        </w:rPr>
        <w:t xml:space="preserve">aría Teresa </w:t>
      </w:r>
      <w:proofErr w:type="spellStart"/>
      <w:r w:rsidR="00FF42D8" w:rsidRPr="00FF42D8">
        <w:rPr>
          <w:b/>
          <w:bCs/>
        </w:rPr>
        <w:t>Ledóchowska</w:t>
      </w:r>
      <w:proofErr w:type="spellEnd"/>
      <w:r w:rsidR="00FF42D8" w:rsidRPr="00FF42D8">
        <w:rPr>
          <w:b/>
        </w:rPr>
        <w:t xml:space="preserve"> (1863-1922) fue una religiosa austríaca, fundadora de la co</w:t>
      </w:r>
      <w:r w:rsidR="00FF42D8" w:rsidRPr="00FF42D8">
        <w:rPr>
          <w:b/>
        </w:rPr>
        <w:t>n</w:t>
      </w:r>
      <w:r w:rsidR="00FF42D8" w:rsidRPr="00FF42D8">
        <w:rPr>
          <w:b/>
        </w:rPr>
        <w:t>gregación de las «Hermanas Misioneras de San Pedro Claver» (también llamadas «Herm</w:t>
      </w:r>
      <w:r w:rsidR="00FF42D8" w:rsidRPr="00FF42D8">
        <w:rPr>
          <w:b/>
        </w:rPr>
        <w:t>a</w:t>
      </w:r>
      <w:r w:rsidR="00FF42D8" w:rsidRPr="00FF42D8">
        <w:rPr>
          <w:b/>
        </w:rPr>
        <w:t xml:space="preserve">nas </w:t>
      </w:r>
      <w:proofErr w:type="spellStart"/>
      <w:r w:rsidR="00FF42D8" w:rsidRPr="00FF42D8">
        <w:rPr>
          <w:b/>
        </w:rPr>
        <w:t>Claverianas</w:t>
      </w:r>
      <w:proofErr w:type="spellEnd"/>
      <w:r w:rsidR="00FF42D8" w:rsidRPr="00FF42D8">
        <w:rPr>
          <w:b/>
        </w:rPr>
        <w:t>»). Su compromiso en las misiones de África por los oprimidos y por la l</w:t>
      </w:r>
      <w:r w:rsidR="00FF42D8" w:rsidRPr="00FF42D8">
        <w:rPr>
          <w:b/>
        </w:rPr>
        <w:t>i</w:t>
      </w:r>
      <w:r w:rsidR="00FF42D8" w:rsidRPr="00FF42D8">
        <w:rPr>
          <w:b/>
        </w:rPr>
        <w:t xml:space="preserve">beración de los </w:t>
      </w:r>
      <w:hyperlink r:id="rId7" w:tooltip="Esclavo" w:history="1">
        <w:r w:rsidR="00FF42D8" w:rsidRPr="00FF42D8">
          <w:rPr>
            <w:rStyle w:val="Hipervnculo"/>
            <w:b/>
            <w:color w:val="auto"/>
            <w:u w:val="none"/>
          </w:rPr>
          <w:t>esclavos</w:t>
        </w:r>
      </w:hyperlink>
      <w:r w:rsidR="00FF42D8" w:rsidRPr="00FF42D8">
        <w:rPr>
          <w:b/>
        </w:rPr>
        <w:t xml:space="preserve"> le hicieron ganar el epíteto de «madre de las misiones de África». </w:t>
      </w:r>
      <w:hyperlink r:id="rId8" w:tooltip="Beato" w:history="1">
        <w:r w:rsidR="00FF42D8" w:rsidRPr="00FF42D8">
          <w:rPr>
            <w:rStyle w:val="Hipervnculo"/>
            <w:b/>
            <w:color w:val="auto"/>
            <w:u w:val="none"/>
          </w:rPr>
          <w:t>Beatificada</w:t>
        </w:r>
      </w:hyperlink>
      <w:r w:rsidR="00FF42D8" w:rsidRPr="00FF42D8">
        <w:rPr>
          <w:b/>
        </w:rPr>
        <w:t xml:space="preserve"> por la </w:t>
      </w:r>
      <w:hyperlink r:id="rId9" w:tooltip="Iglesia católica" w:history="1">
        <w:r w:rsidR="00FF42D8" w:rsidRPr="00FF42D8">
          <w:rPr>
            <w:rStyle w:val="Hipervnculo"/>
            <w:b/>
            <w:color w:val="auto"/>
            <w:u w:val="none"/>
          </w:rPr>
          <w:t>Iglesia católica</w:t>
        </w:r>
      </w:hyperlink>
      <w:r w:rsidR="00FF42D8" w:rsidRPr="00FF42D8">
        <w:rPr>
          <w:b/>
        </w:rPr>
        <w:t xml:space="preserve"> el </w:t>
      </w:r>
      <w:hyperlink r:id="rId10" w:tooltip="19 de octubre" w:history="1">
        <w:r w:rsidR="00FF42D8" w:rsidRPr="00FF42D8">
          <w:rPr>
            <w:rStyle w:val="Hipervnculo"/>
            <w:b/>
            <w:color w:val="auto"/>
            <w:u w:val="none"/>
          </w:rPr>
          <w:t>19 de octubre</w:t>
        </w:r>
      </w:hyperlink>
      <w:r w:rsidR="00FF42D8" w:rsidRPr="00FF42D8">
        <w:rPr>
          <w:b/>
        </w:rPr>
        <w:t xml:space="preserve"> de </w:t>
      </w:r>
      <w:hyperlink r:id="rId11" w:tooltip="1975" w:history="1">
        <w:r w:rsidR="00FF42D8" w:rsidRPr="00FF42D8">
          <w:rPr>
            <w:rStyle w:val="Hipervnculo"/>
            <w:b/>
            <w:color w:val="auto"/>
            <w:u w:val="none"/>
          </w:rPr>
          <w:t>1975</w:t>
        </w:r>
      </w:hyperlink>
      <w:r w:rsidR="00FF42D8" w:rsidRPr="00FF42D8">
        <w:rPr>
          <w:b/>
        </w:rPr>
        <w:t xml:space="preserve">, su festividad se celebra el </w:t>
      </w:r>
      <w:hyperlink r:id="rId12" w:tooltip="6 de julio" w:history="1">
        <w:r w:rsidR="00FF42D8" w:rsidRPr="00FF42D8">
          <w:rPr>
            <w:rStyle w:val="Hipervnculo"/>
            <w:b/>
            <w:color w:val="auto"/>
            <w:u w:val="none"/>
          </w:rPr>
          <w:t>6 de julio</w:t>
        </w:r>
      </w:hyperlink>
      <w:r w:rsidR="00FF42D8" w:rsidRPr="00FF42D8">
        <w:rPr>
          <w:b/>
        </w:rPr>
        <w:t>.</w:t>
      </w:r>
    </w:p>
    <w:p w:rsidR="00FF42D8" w:rsidRPr="00230414" w:rsidRDefault="00FF42D8" w:rsidP="00FF42D8">
      <w:pPr>
        <w:widowControl/>
        <w:autoSpaceDE/>
        <w:autoSpaceDN/>
        <w:adjustRightInd/>
        <w:jc w:val="both"/>
        <w:rPr>
          <w:b/>
        </w:rPr>
      </w:pPr>
    </w:p>
    <w:p w:rsidR="00230414" w:rsidRPr="00230414" w:rsidRDefault="00230414" w:rsidP="00230414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230414">
        <w:rPr>
          <w:rFonts w:ascii="Arial" w:hAnsi="Arial" w:cs="Arial"/>
          <w:sz w:val="24"/>
          <w:szCs w:val="24"/>
        </w:rPr>
        <w:t xml:space="preserve">   Fue la </w:t>
      </w:r>
      <w:r w:rsidRPr="00657C74">
        <w:rPr>
          <w:rFonts w:ascii="Arial" w:hAnsi="Arial" w:cs="Arial"/>
          <w:sz w:val="24"/>
          <w:szCs w:val="24"/>
        </w:rPr>
        <w:t>Fundadora de las Misioneras de S. Pedro Claver en 1894. Recorrió Europa entera y fue capaz de comprometer y sensibilizar en la empresa a los ricos y a los pobres, a los l</w:t>
      </w:r>
      <w:r w:rsidRPr="00657C74">
        <w:rPr>
          <w:rFonts w:ascii="Arial" w:hAnsi="Arial" w:cs="Arial"/>
          <w:sz w:val="24"/>
          <w:szCs w:val="24"/>
        </w:rPr>
        <w:t>i</w:t>
      </w:r>
      <w:r w:rsidRPr="00657C74">
        <w:rPr>
          <w:rFonts w:ascii="Arial" w:hAnsi="Arial" w:cs="Arial"/>
          <w:sz w:val="24"/>
          <w:szCs w:val="24"/>
        </w:rPr>
        <w:t>brepensadores y los creyentes, a las autoridades religiosas y a las civiles. Su palabra se</w:t>
      </w:r>
      <w:r w:rsidRPr="00657C74">
        <w:rPr>
          <w:rFonts w:ascii="Arial" w:hAnsi="Arial" w:cs="Arial"/>
          <w:sz w:val="24"/>
          <w:szCs w:val="24"/>
        </w:rPr>
        <w:t>n</w:t>
      </w:r>
      <w:r w:rsidRPr="00657C74">
        <w:rPr>
          <w:rFonts w:ascii="Arial" w:hAnsi="Arial" w:cs="Arial"/>
          <w:sz w:val="24"/>
          <w:szCs w:val="24"/>
        </w:rPr>
        <w:t>cilla y su pluma no se detuvieron ni ante los rechazos ni ante los triunfos</w:t>
      </w:r>
    </w:p>
    <w:p w:rsidR="00230414" w:rsidRDefault="00230414" w:rsidP="00FF42D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230414" w:rsidRDefault="00230414" w:rsidP="00FF42D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230414">
        <w:rPr>
          <w:rStyle w:val="mw-headline"/>
          <w:rFonts w:ascii="Arial" w:hAnsi="Arial" w:cs="Arial"/>
          <w:b/>
          <w:color w:val="FF0000"/>
        </w:rPr>
        <w:t>Los primeros años</w:t>
      </w:r>
    </w:p>
    <w:p w:rsidR="00230414" w:rsidRDefault="00230414" w:rsidP="00FF42D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230414" w:rsidRDefault="003018F3" w:rsidP="0023041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230414" w:rsidRPr="00FF42D8">
        <w:rPr>
          <w:rFonts w:ascii="Arial" w:hAnsi="Arial" w:cs="Arial"/>
          <w:b/>
        </w:rPr>
        <w:t xml:space="preserve">La beata María Teresa </w:t>
      </w:r>
      <w:proofErr w:type="spellStart"/>
      <w:r w:rsidR="00230414" w:rsidRPr="00FF42D8">
        <w:rPr>
          <w:rFonts w:ascii="Arial" w:hAnsi="Arial" w:cs="Arial"/>
          <w:b/>
        </w:rPr>
        <w:t>Ledóchowska</w:t>
      </w:r>
      <w:proofErr w:type="spellEnd"/>
      <w:r w:rsidR="00230414" w:rsidRPr="00FF42D8">
        <w:rPr>
          <w:rFonts w:ascii="Arial" w:hAnsi="Arial" w:cs="Arial"/>
          <w:b/>
        </w:rPr>
        <w:t xml:space="preserve"> nació el </w:t>
      </w:r>
      <w:hyperlink r:id="rId13" w:tooltip="29 de abril" w:history="1">
        <w:r w:rsidR="00230414" w:rsidRPr="00FF42D8">
          <w:rPr>
            <w:rStyle w:val="Hipervnculo"/>
            <w:rFonts w:ascii="Arial" w:hAnsi="Arial" w:cs="Arial"/>
            <w:b/>
            <w:color w:val="auto"/>
            <w:u w:val="none"/>
          </w:rPr>
          <w:t>29 de abril</w:t>
        </w:r>
      </w:hyperlink>
      <w:r w:rsidR="00230414" w:rsidRPr="00FF42D8">
        <w:rPr>
          <w:rFonts w:ascii="Arial" w:hAnsi="Arial" w:cs="Arial"/>
          <w:b/>
        </w:rPr>
        <w:t xml:space="preserve"> de </w:t>
      </w:r>
      <w:hyperlink r:id="rId14" w:tooltip="1863" w:history="1">
        <w:r w:rsidR="00230414" w:rsidRPr="00FF42D8">
          <w:rPr>
            <w:rStyle w:val="Hipervnculo"/>
            <w:rFonts w:ascii="Arial" w:hAnsi="Arial" w:cs="Arial"/>
            <w:b/>
            <w:color w:val="auto"/>
            <w:u w:val="none"/>
          </w:rPr>
          <w:t>1863</w:t>
        </w:r>
      </w:hyperlink>
      <w:r w:rsidR="00230414" w:rsidRPr="00FF42D8">
        <w:rPr>
          <w:rFonts w:ascii="Arial" w:hAnsi="Arial" w:cs="Arial"/>
          <w:b/>
        </w:rPr>
        <w:t xml:space="preserve"> en </w:t>
      </w:r>
      <w:proofErr w:type="spellStart"/>
      <w:r w:rsidR="00230414" w:rsidRPr="00FF42D8">
        <w:rPr>
          <w:rFonts w:ascii="Arial" w:hAnsi="Arial" w:cs="Arial"/>
          <w:b/>
        </w:rPr>
        <w:t>Loosdorf</w:t>
      </w:r>
      <w:proofErr w:type="spellEnd"/>
      <w:r w:rsidR="00230414" w:rsidRPr="00FF42D8">
        <w:rPr>
          <w:rFonts w:ascii="Arial" w:hAnsi="Arial" w:cs="Arial"/>
          <w:b/>
        </w:rPr>
        <w:t xml:space="preserve"> (Austria). Hija del Conde Antoni </w:t>
      </w:r>
      <w:proofErr w:type="spellStart"/>
      <w:r w:rsidR="00230414" w:rsidRPr="00FF42D8">
        <w:rPr>
          <w:rFonts w:ascii="Arial" w:hAnsi="Arial" w:cs="Arial"/>
          <w:b/>
        </w:rPr>
        <w:t>Halk</w:t>
      </w:r>
      <w:r w:rsidR="00230414">
        <w:rPr>
          <w:rFonts w:ascii="Arial" w:hAnsi="Arial" w:cs="Arial"/>
          <w:b/>
        </w:rPr>
        <w:t>a-Ledochowski</w:t>
      </w:r>
      <w:proofErr w:type="spellEnd"/>
      <w:r w:rsidR="00230414">
        <w:rPr>
          <w:rFonts w:ascii="Arial" w:hAnsi="Arial" w:cs="Arial"/>
          <w:b/>
        </w:rPr>
        <w:t>, de origen polaco y</w:t>
      </w:r>
      <w:r w:rsidR="00230414" w:rsidRPr="00657C74">
        <w:rPr>
          <w:rFonts w:ascii="Arial" w:hAnsi="Arial" w:cs="Arial"/>
          <w:b/>
        </w:rPr>
        <w:t xml:space="preserve">de la Condesa suiza Josefina </w:t>
      </w:r>
      <w:proofErr w:type="spellStart"/>
      <w:r w:rsidR="00230414" w:rsidRPr="00657C74">
        <w:rPr>
          <w:rFonts w:ascii="Arial" w:hAnsi="Arial" w:cs="Arial"/>
          <w:b/>
        </w:rPr>
        <w:t>SalisZizers</w:t>
      </w:r>
      <w:proofErr w:type="spellEnd"/>
      <w:r w:rsidR="00230414">
        <w:rPr>
          <w:rFonts w:ascii="Arial" w:hAnsi="Arial" w:cs="Arial"/>
          <w:b/>
        </w:rPr>
        <w:t>. E</w:t>
      </w:r>
      <w:r w:rsidR="00230414" w:rsidRPr="00FF42D8">
        <w:rPr>
          <w:rFonts w:ascii="Arial" w:hAnsi="Arial" w:cs="Arial"/>
          <w:b/>
        </w:rPr>
        <w:t xml:space="preserve">lla y sus hermanos </w:t>
      </w:r>
      <w:hyperlink r:id="rId15" w:tooltip="Wlodimir Ledochowski" w:history="1">
        <w:proofErr w:type="spellStart"/>
        <w:r w:rsidR="00230414" w:rsidRPr="00FF42D8">
          <w:rPr>
            <w:rStyle w:val="Hipervnculo"/>
            <w:rFonts w:ascii="Arial" w:hAnsi="Arial" w:cs="Arial"/>
            <w:b/>
            <w:color w:val="auto"/>
            <w:u w:val="none"/>
          </w:rPr>
          <w:t>WlodimirLedochowski</w:t>
        </w:r>
        <w:proofErr w:type="spellEnd"/>
      </w:hyperlink>
      <w:r w:rsidR="00230414" w:rsidRPr="00FF42D8">
        <w:rPr>
          <w:rFonts w:ascii="Arial" w:hAnsi="Arial" w:cs="Arial"/>
          <w:b/>
        </w:rPr>
        <w:t xml:space="preserve">, </w:t>
      </w:r>
      <w:proofErr w:type="spellStart"/>
      <w:r w:rsidR="00230414" w:rsidRPr="00FF42D8">
        <w:rPr>
          <w:rFonts w:ascii="Arial" w:hAnsi="Arial" w:cs="Arial"/>
          <w:b/>
        </w:rPr>
        <w:t>UrsulaLedóchowska</w:t>
      </w:r>
      <w:proofErr w:type="spellEnd"/>
      <w:r w:rsidR="00230414" w:rsidRPr="00FF42D8">
        <w:rPr>
          <w:rFonts w:ascii="Arial" w:hAnsi="Arial" w:cs="Arial"/>
          <w:b/>
        </w:rPr>
        <w:t xml:space="preserve"> y </w:t>
      </w:r>
      <w:proofErr w:type="spellStart"/>
      <w:r w:rsidR="00230414" w:rsidRPr="00FF42D8">
        <w:rPr>
          <w:rFonts w:ascii="Arial" w:hAnsi="Arial" w:cs="Arial"/>
          <w:b/>
        </w:rPr>
        <w:t>IgnacyK</w:t>
      </w:r>
      <w:r w:rsidR="00230414" w:rsidRPr="00FF42D8">
        <w:rPr>
          <w:rFonts w:ascii="Arial" w:hAnsi="Arial" w:cs="Arial"/>
          <w:b/>
        </w:rPr>
        <w:t>a</w:t>
      </w:r>
      <w:r w:rsidR="00230414" w:rsidRPr="00FF42D8">
        <w:rPr>
          <w:rFonts w:ascii="Arial" w:hAnsi="Arial" w:cs="Arial"/>
          <w:b/>
        </w:rPr>
        <w:t>zimierzLedóchowski</w:t>
      </w:r>
      <w:proofErr w:type="spellEnd"/>
      <w:r w:rsidR="00230414" w:rsidRPr="00FF42D8">
        <w:rPr>
          <w:rFonts w:ascii="Arial" w:hAnsi="Arial" w:cs="Arial"/>
          <w:b/>
        </w:rPr>
        <w:t xml:space="preserve"> crecieron en la finca de su padre, en un ambiente aristocrático, her</w:t>
      </w:r>
      <w:r w:rsidR="00230414" w:rsidRPr="00FF42D8">
        <w:rPr>
          <w:rFonts w:ascii="Arial" w:hAnsi="Arial" w:cs="Arial"/>
          <w:b/>
        </w:rPr>
        <w:t>e</w:t>
      </w:r>
      <w:r w:rsidR="00230414" w:rsidRPr="00FF42D8">
        <w:rPr>
          <w:rFonts w:ascii="Arial" w:hAnsi="Arial" w:cs="Arial"/>
          <w:b/>
        </w:rPr>
        <w:t xml:space="preserve">dando la fe de sus progenitores. En 1882 se trasladó con su familia a </w:t>
      </w:r>
      <w:proofErr w:type="spellStart"/>
      <w:r w:rsidR="00230414" w:rsidRPr="00FF42D8">
        <w:rPr>
          <w:rFonts w:ascii="Arial" w:hAnsi="Arial" w:cs="Arial"/>
          <w:b/>
        </w:rPr>
        <w:t>Lipnica</w:t>
      </w:r>
      <w:proofErr w:type="spellEnd"/>
      <w:r w:rsidR="00230414" w:rsidRPr="00FF42D8">
        <w:rPr>
          <w:rFonts w:ascii="Arial" w:hAnsi="Arial" w:cs="Arial"/>
          <w:b/>
        </w:rPr>
        <w:t xml:space="preserve">, cerca de </w:t>
      </w:r>
      <w:hyperlink r:id="rId16" w:tooltip="Cracovia" w:history="1">
        <w:r w:rsidR="00230414" w:rsidRPr="00FF42D8">
          <w:rPr>
            <w:rStyle w:val="Hipervnculo"/>
            <w:rFonts w:ascii="Arial" w:hAnsi="Arial" w:cs="Arial"/>
            <w:b/>
            <w:color w:val="auto"/>
            <w:u w:val="none"/>
          </w:rPr>
          <w:t>Cracovia</w:t>
        </w:r>
      </w:hyperlink>
      <w:r w:rsidR="00230414" w:rsidRPr="00FF42D8">
        <w:rPr>
          <w:rFonts w:ascii="Arial" w:hAnsi="Arial" w:cs="Arial"/>
          <w:b/>
        </w:rPr>
        <w:t xml:space="preserve"> (</w:t>
      </w:r>
      <w:hyperlink r:id="rId17" w:tooltip="Polonia" w:history="1">
        <w:r w:rsidR="00230414" w:rsidRPr="00FF42D8">
          <w:rPr>
            <w:rStyle w:val="Hipervnculo"/>
            <w:rFonts w:ascii="Arial" w:hAnsi="Arial" w:cs="Arial"/>
            <w:b/>
            <w:color w:val="auto"/>
            <w:u w:val="none"/>
          </w:rPr>
          <w:t>Polonia</w:t>
        </w:r>
      </w:hyperlink>
      <w:r w:rsidR="00230414" w:rsidRPr="00FF42D8">
        <w:rPr>
          <w:rFonts w:ascii="Arial" w:hAnsi="Arial" w:cs="Arial"/>
          <w:b/>
        </w:rPr>
        <w:t>).</w:t>
      </w:r>
    </w:p>
    <w:p w:rsidR="00230414" w:rsidRDefault="00230414" w:rsidP="0023041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230414" w:rsidRDefault="003018F3" w:rsidP="0023041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230414" w:rsidRPr="00657C74">
        <w:rPr>
          <w:rFonts w:ascii="Arial" w:hAnsi="Arial" w:cs="Arial"/>
          <w:b/>
        </w:rPr>
        <w:t>Tuvo una educación muy selecta y aristocrática. Su ambiente familiar fue piadoso. Su hermana menor fundó un instituto de Ursulinas y su hermano fue General de los Jesuitas</w:t>
      </w:r>
    </w:p>
    <w:p w:rsidR="00230414" w:rsidRDefault="00230414" w:rsidP="00FF42D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FF42D8" w:rsidRDefault="003018F3" w:rsidP="00FF42D8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FF42D8" w:rsidRPr="00657C74">
        <w:rPr>
          <w:b/>
        </w:rPr>
        <w:t xml:space="preserve">Desde 1882 se trasladó con sus padres a vivir a </w:t>
      </w:r>
      <w:proofErr w:type="spellStart"/>
      <w:r w:rsidR="00FF42D8" w:rsidRPr="00657C74">
        <w:rPr>
          <w:b/>
        </w:rPr>
        <w:t>Lipnica</w:t>
      </w:r>
      <w:proofErr w:type="spellEnd"/>
      <w:r w:rsidR="00FF42D8" w:rsidRPr="00657C74">
        <w:rPr>
          <w:b/>
        </w:rPr>
        <w:t xml:space="preserve">, cerca de Cracovia. </w:t>
      </w:r>
      <w:r w:rsidR="00FF42D8" w:rsidRPr="00FF42D8">
        <w:rPr>
          <w:b/>
        </w:rPr>
        <w:t xml:space="preserve">En 1885 entró al servicio de la corte de </w:t>
      </w:r>
      <w:hyperlink r:id="rId18" w:tooltip="Fernando IV de Toscana" w:history="1">
        <w:r w:rsidR="00FF42D8" w:rsidRPr="00FF42D8">
          <w:rPr>
            <w:rStyle w:val="Hipervnculo"/>
            <w:b/>
            <w:color w:val="auto"/>
            <w:u w:val="none"/>
          </w:rPr>
          <w:t>Fernando IV</w:t>
        </w:r>
      </w:hyperlink>
      <w:r w:rsidR="00FF42D8" w:rsidRPr="00FF42D8">
        <w:rPr>
          <w:b/>
        </w:rPr>
        <w:t xml:space="preserve">, gran duque de Toscana, en </w:t>
      </w:r>
      <w:hyperlink r:id="rId19" w:tooltip="Salzburgo" w:history="1">
        <w:r w:rsidR="00FF42D8" w:rsidRPr="00FF42D8">
          <w:rPr>
            <w:rStyle w:val="Hipervnculo"/>
            <w:b/>
            <w:color w:val="auto"/>
            <w:u w:val="none"/>
          </w:rPr>
          <w:t>Salzburgo</w:t>
        </w:r>
      </w:hyperlink>
      <w:r w:rsidR="00FF42D8" w:rsidRPr="00FF42D8">
        <w:rPr>
          <w:b/>
        </w:rPr>
        <w:t xml:space="preserve"> (</w:t>
      </w:r>
      <w:hyperlink r:id="rId20" w:tooltip="Austria" w:history="1">
        <w:r w:rsidR="00FF42D8" w:rsidRPr="00FF42D8">
          <w:rPr>
            <w:rStyle w:val="Hipervnculo"/>
            <w:b/>
            <w:color w:val="auto"/>
            <w:u w:val="none"/>
          </w:rPr>
          <w:t>Austria</w:t>
        </w:r>
      </w:hyperlink>
      <w:r w:rsidR="00FF42D8" w:rsidRPr="00FF42D8">
        <w:rPr>
          <w:b/>
        </w:rPr>
        <w:t xml:space="preserve">). De 1885 a 1890, María Teresa fue dama de honor de la gran duquesa de Toscana. </w:t>
      </w:r>
    </w:p>
    <w:p w:rsidR="00FF42D8" w:rsidRDefault="00FF42D8" w:rsidP="00FF42D8">
      <w:pPr>
        <w:widowControl/>
        <w:autoSpaceDE/>
        <w:autoSpaceDN/>
        <w:adjustRightInd/>
        <w:jc w:val="both"/>
        <w:rPr>
          <w:b/>
        </w:rPr>
      </w:pPr>
    </w:p>
    <w:p w:rsidR="00FF42D8" w:rsidRDefault="003018F3" w:rsidP="00FF42D8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FF42D8" w:rsidRPr="00657C74">
        <w:rPr>
          <w:b/>
        </w:rPr>
        <w:t xml:space="preserve">En 1888 conoció al Cardenal </w:t>
      </w:r>
      <w:proofErr w:type="spellStart"/>
      <w:r w:rsidR="00FF42D8" w:rsidRPr="00657C74">
        <w:rPr>
          <w:b/>
        </w:rPr>
        <w:t>Lavigèrie</w:t>
      </w:r>
      <w:proofErr w:type="spellEnd"/>
      <w:r w:rsidR="00FF42D8" w:rsidRPr="00657C74">
        <w:rPr>
          <w:b/>
        </w:rPr>
        <w:t xml:space="preserve">, Arzobispo de Argel. Desde entonces se dedicó a luchar contra la esclavitud en </w:t>
      </w:r>
      <w:proofErr w:type="spellStart"/>
      <w:r w:rsidR="00FF42D8" w:rsidRPr="00657C74">
        <w:rPr>
          <w:b/>
        </w:rPr>
        <w:t>Africa</w:t>
      </w:r>
      <w:proofErr w:type="spellEnd"/>
      <w:r w:rsidR="00FF42D8" w:rsidRPr="00657C74">
        <w:rPr>
          <w:b/>
        </w:rPr>
        <w:t xml:space="preserve">. En 1889, influida por </w:t>
      </w:r>
      <w:proofErr w:type="spellStart"/>
      <w:r w:rsidR="00FF42D8" w:rsidRPr="00657C74">
        <w:rPr>
          <w:b/>
        </w:rPr>
        <w:t>Lavigèrie</w:t>
      </w:r>
      <w:proofErr w:type="spellEnd"/>
      <w:r w:rsidR="00FF42D8" w:rsidRPr="00657C74">
        <w:rPr>
          <w:b/>
        </w:rPr>
        <w:t xml:space="preserve">, fundó la revista "El Eco de </w:t>
      </w:r>
      <w:proofErr w:type="spellStart"/>
      <w:r w:rsidR="00FF42D8" w:rsidRPr="00657C74">
        <w:rPr>
          <w:b/>
        </w:rPr>
        <w:t>Africa</w:t>
      </w:r>
      <w:proofErr w:type="spellEnd"/>
      <w:r w:rsidR="00FF42D8" w:rsidRPr="00657C74">
        <w:rPr>
          <w:b/>
        </w:rPr>
        <w:t>" y organizó una imprenta para editar publicaciones religiosas misioneras. En 1891 dejó la vida en la Corte de la Duquesa.</w:t>
      </w:r>
    </w:p>
    <w:p w:rsidR="00FF42D8" w:rsidRDefault="003018F3" w:rsidP="00FF42D8">
      <w:pPr>
        <w:jc w:val="both"/>
        <w:rPr>
          <w:b/>
        </w:rPr>
      </w:pPr>
      <w:r>
        <w:rPr>
          <w:b/>
        </w:rPr>
        <w:t xml:space="preserve">   </w:t>
      </w:r>
    </w:p>
    <w:p w:rsidR="00FF42D8" w:rsidRDefault="003018F3" w:rsidP="00FF42D8">
      <w:pPr>
        <w:jc w:val="both"/>
        <w:rPr>
          <w:b/>
        </w:rPr>
      </w:pPr>
      <w:r>
        <w:rPr>
          <w:b/>
        </w:rPr>
        <w:lastRenderedPageBreak/>
        <w:t xml:space="preserve">    </w:t>
      </w:r>
      <w:r w:rsidR="00FF42D8" w:rsidRPr="00FF42D8">
        <w:rPr>
          <w:b/>
        </w:rPr>
        <w:t>María Teresa no tenía sentido de la vida religiosa hasta que leyó un discurso del card</w:t>
      </w:r>
      <w:r w:rsidR="00FF42D8" w:rsidRPr="00FF42D8">
        <w:rPr>
          <w:b/>
        </w:rPr>
        <w:t>e</w:t>
      </w:r>
      <w:r w:rsidR="00FF42D8" w:rsidRPr="00FF42D8">
        <w:rPr>
          <w:b/>
        </w:rPr>
        <w:t xml:space="preserve">nal </w:t>
      </w:r>
      <w:hyperlink r:id="rId21" w:tooltip="Charles Martial Lavigerie" w:history="1">
        <w:r w:rsidR="00FF42D8" w:rsidRPr="00FF42D8">
          <w:rPr>
            <w:rStyle w:val="Hipervnculo"/>
            <w:b/>
            <w:color w:val="auto"/>
            <w:u w:val="none"/>
          </w:rPr>
          <w:t xml:space="preserve">Charles </w:t>
        </w:r>
        <w:proofErr w:type="spellStart"/>
        <w:r w:rsidR="00FF42D8" w:rsidRPr="00FF42D8">
          <w:rPr>
            <w:rStyle w:val="Hipervnculo"/>
            <w:b/>
            <w:color w:val="auto"/>
            <w:u w:val="none"/>
          </w:rPr>
          <w:t>MartialLavigerie</w:t>
        </w:r>
        <w:proofErr w:type="spellEnd"/>
      </w:hyperlink>
      <w:r w:rsidR="00FF42D8" w:rsidRPr="00FF42D8">
        <w:rPr>
          <w:b/>
        </w:rPr>
        <w:t xml:space="preserve">, a quien el papa </w:t>
      </w:r>
      <w:hyperlink r:id="rId22" w:tooltip="León XIII" w:history="1">
        <w:r w:rsidR="00FF42D8" w:rsidRPr="00FF42D8">
          <w:rPr>
            <w:rStyle w:val="Hipervnculo"/>
            <w:b/>
            <w:color w:val="auto"/>
            <w:u w:val="none"/>
          </w:rPr>
          <w:t>León XIII</w:t>
        </w:r>
      </w:hyperlink>
      <w:r w:rsidR="00FF42D8" w:rsidRPr="00FF42D8">
        <w:rPr>
          <w:b/>
        </w:rPr>
        <w:t xml:space="preserve"> le había confiado la </w:t>
      </w:r>
      <w:hyperlink r:id="rId23" w:tooltip="Evangelización" w:history="1">
        <w:r w:rsidR="00FF42D8" w:rsidRPr="00FF42D8">
          <w:rPr>
            <w:rStyle w:val="Hipervnculo"/>
            <w:b/>
            <w:color w:val="auto"/>
            <w:u w:val="none"/>
          </w:rPr>
          <w:t>evangelización</w:t>
        </w:r>
      </w:hyperlink>
      <w:r w:rsidR="00FF42D8" w:rsidRPr="00FF42D8">
        <w:rPr>
          <w:b/>
        </w:rPr>
        <w:t xml:space="preserve"> de </w:t>
      </w:r>
      <w:hyperlink r:id="rId24" w:tooltip="África" w:history="1">
        <w:r w:rsidR="00FF42D8" w:rsidRPr="00FF42D8">
          <w:rPr>
            <w:rStyle w:val="Hipervnculo"/>
            <w:b/>
            <w:color w:val="auto"/>
            <w:u w:val="none"/>
          </w:rPr>
          <w:t>África</w:t>
        </w:r>
      </w:hyperlink>
      <w:r w:rsidR="00FF42D8" w:rsidRPr="00FF42D8">
        <w:rPr>
          <w:b/>
        </w:rPr>
        <w:t xml:space="preserve">. En efecto, tuvo dos encuentros significativos que cambiaron su vida: con las Franciscanas Misioneras de María y con el cardenal </w:t>
      </w:r>
      <w:hyperlink r:id="rId25" w:tooltip="Charles Martial Lavigerie" w:history="1">
        <w:r w:rsidR="00FF42D8" w:rsidRPr="00FF42D8">
          <w:rPr>
            <w:rStyle w:val="Hipervnculo"/>
            <w:b/>
            <w:color w:val="auto"/>
            <w:u w:val="none"/>
          </w:rPr>
          <w:t xml:space="preserve">Charles </w:t>
        </w:r>
        <w:proofErr w:type="spellStart"/>
        <w:r w:rsidR="00FF42D8" w:rsidRPr="00FF42D8">
          <w:rPr>
            <w:rStyle w:val="Hipervnculo"/>
            <w:b/>
            <w:color w:val="auto"/>
            <w:u w:val="none"/>
          </w:rPr>
          <w:t>Martial</w:t>
        </w:r>
        <w:proofErr w:type="spellEnd"/>
        <w:r>
          <w:rPr>
            <w:rStyle w:val="Hipervnculo"/>
            <w:b/>
            <w:color w:val="auto"/>
            <w:u w:val="none"/>
          </w:rPr>
          <w:t xml:space="preserve"> </w:t>
        </w:r>
        <w:proofErr w:type="spellStart"/>
        <w:r w:rsidR="00FF42D8" w:rsidRPr="00FF42D8">
          <w:rPr>
            <w:rStyle w:val="Hipervnculo"/>
            <w:b/>
            <w:color w:val="auto"/>
            <w:u w:val="none"/>
          </w:rPr>
          <w:t>Lavigerie</w:t>
        </w:r>
        <w:proofErr w:type="spellEnd"/>
      </w:hyperlink>
      <w:r w:rsidR="00FF42D8" w:rsidRPr="00FF42D8">
        <w:rPr>
          <w:b/>
        </w:rPr>
        <w:t xml:space="preserve">. El cardenal exhortaba a todos, y en particular a las damas europeas, al compromiso contra la </w:t>
      </w:r>
      <w:hyperlink r:id="rId26" w:tooltip="Esclavitud" w:history="1">
        <w:r w:rsidR="00FF42D8" w:rsidRPr="00FF42D8">
          <w:rPr>
            <w:rStyle w:val="Hipervnculo"/>
            <w:b/>
            <w:color w:val="auto"/>
            <w:u w:val="none"/>
          </w:rPr>
          <w:t>esclav</w:t>
        </w:r>
        <w:r w:rsidR="00FF42D8" w:rsidRPr="00FF42D8">
          <w:rPr>
            <w:rStyle w:val="Hipervnculo"/>
            <w:b/>
            <w:color w:val="auto"/>
            <w:u w:val="none"/>
          </w:rPr>
          <w:t>i</w:t>
        </w:r>
        <w:r w:rsidR="00FF42D8" w:rsidRPr="00FF42D8">
          <w:rPr>
            <w:rStyle w:val="Hipervnculo"/>
            <w:b/>
            <w:color w:val="auto"/>
            <w:u w:val="none"/>
          </w:rPr>
          <w:t>tud</w:t>
        </w:r>
      </w:hyperlink>
      <w:r w:rsidR="00FF42D8" w:rsidRPr="00FF42D8">
        <w:rPr>
          <w:b/>
        </w:rPr>
        <w:t xml:space="preserve">. María Teresa </w:t>
      </w:r>
      <w:proofErr w:type="spellStart"/>
      <w:r w:rsidR="00FF42D8" w:rsidRPr="00FF42D8">
        <w:rPr>
          <w:b/>
        </w:rPr>
        <w:t>Ledóchowska</w:t>
      </w:r>
      <w:proofErr w:type="spellEnd"/>
      <w:r w:rsidR="00FF42D8" w:rsidRPr="00FF42D8">
        <w:rPr>
          <w:b/>
        </w:rPr>
        <w:t xml:space="preserve"> comenzó a dar a conocer su causa. </w:t>
      </w:r>
    </w:p>
    <w:p w:rsidR="00FF42D8" w:rsidRPr="00FF42D8" w:rsidRDefault="00FF42D8" w:rsidP="00FF42D8">
      <w:pPr>
        <w:jc w:val="both"/>
        <w:rPr>
          <w:b/>
        </w:rPr>
      </w:pPr>
    </w:p>
    <w:p w:rsidR="00230414" w:rsidRDefault="003018F3" w:rsidP="00FF42D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FF42D8" w:rsidRPr="00FF42D8">
        <w:rPr>
          <w:rFonts w:ascii="Arial" w:hAnsi="Arial" w:cs="Arial"/>
          <w:b/>
        </w:rPr>
        <w:t xml:space="preserve">En </w:t>
      </w:r>
      <w:hyperlink r:id="rId27" w:tooltip="1890" w:history="1">
        <w:r w:rsidR="00FF42D8" w:rsidRPr="00FF42D8">
          <w:rPr>
            <w:rStyle w:val="Hipervnculo"/>
            <w:rFonts w:ascii="Arial" w:hAnsi="Arial" w:cs="Arial"/>
            <w:b/>
            <w:color w:val="auto"/>
            <w:u w:val="none"/>
          </w:rPr>
          <w:t>1890</w:t>
        </w:r>
      </w:hyperlink>
      <w:r w:rsidR="00FF42D8" w:rsidRPr="00FF42D8">
        <w:rPr>
          <w:rFonts w:ascii="Arial" w:hAnsi="Arial" w:cs="Arial"/>
          <w:b/>
        </w:rPr>
        <w:t>, fundó la revista «Eco de África»</w:t>
      </w:r>
      <w:r w:rsidR="00230414">
        <w:rPr>
          <w:rFonts w:ascii="Arial" w:hAnsi="Arial" w:cs="Arial"/>
          <w:b/>
        </w:rPr>
        <w:t xml:space="preserve"> y</w:t>
      </w:r>
      <w:r w:rsidR="00FF42D8" w:rsidRPr="00FF42D8">
        <w:rPr>
          <w:rFonts w:ascii="Arial" w:hAnsi="Arial" w:cs="Arial"/>
          <w:b/>
        </w:rPr>
        <w:t xml:space="preserve"> organiz</w:t>
      </w:r>
      <w:r w:rsidR="00230414">
        <w:rPr>
          <w:rFonts w:ascii="Arial" w:hAnsi="Arial" w:cs="Arial"/>
          <w:b/>
        </w:rPr>
        <w:t>ó</w:t>
      </w:r>
      <w:r w:rsidR="00FF42D8" w:rsidRPr="00FF42D8">
        <w:rPr>
          <w:rFonts w:ascii="Arial" w:hAnsi="Arial" w:cs="Arial"/>
          <w:b/>
        </w:rPr>
        <w:t xml:space="preserve"> una imprenta con el fin de editar publicaciones religiosas misioneras. Salió de la Corte en </w:t>
      </w:r>
      <w:hyperlink r:id="rId28" w:tooltip="1891" w:history="1">
        <w:r w:rsidR="00FF42D8" w:rsidRPr="00FF42D8">
          <w:rPr>
            <w:rStyle w:val="Hipervnculo"/>
            <w:rFonts w:ascii="Arial" w:hAnsi="Arial" w:cs="Arial"/>
            <w:b/>
            <w:color w:val="auto"/>
            <w:u w:val="none"/>
          </w:rPr>
          <w:t>1891</w:t>
        </w:r>
      </w:hyperlink>
      <w:r w:rsidR="00FF42D8" w:rsidRPr="00FF42D8">
        <w:rPr>
          <w:rFonts w:ascii="Arial" w:hAnsi="Arial" w:cs="Arial"/>
          <w:b/>
        </w:rPr>
        <w:t xml:space="preserve"> y, a partir de ese momento, in</w:t>
      </w:r>
      <w:r w:rsidR="00FF42D8" w:rsidRPr="00FF42D8">
        <w:rPr>
          <w:rFonts w:ascii="Arial" w:hAnsi="Arial" w:cs="Arial"/>
          <w:b/>
        </w:rPr>
        <w:t>i</w:t>
      </w:r>
      <w:r w:rsidR="00FF42D8" w:rsidRPr="00FF42D8">
        <w:rPr>
          <w:rFonts w:ascii="Arial" w:hAnsi="Arial" w:cs="Arial"/>
          <w:b/>
        </w:rPr>
        <w:t>ció un proceso de maduración que la conduciría a la redacción de los estatutos para una asociación de laicos</w:t>
      </w:r>
      <w:r w:rsidR="00C7227B">
        <w:rPr>
          <w:rFonts w:ascii="Arial" w:hAnsi="Arial" w:cs="Arial"/>
          <w:b/>
        </w:rPr>
        <w:t>,</w:t>
      </w:r>
      <w:bookmarkStart w:id="0" w:name="_GoBack"/>
      <w:bookmarkEnd w:id="0"/>
      <w:r w:rsidR="00FF42D8" w:rsidRPr="00FF42D8">
        <w:rPr>
          <w:rFonts w:ascii="Arial" w:hAnsi="Arial" w:cs="Arial"/>
          <w:b/>
        </w:rPr>
        <w:t xml:space="preserve"> a la cual llamó «</w:t>
      </w:r>
      <w:proofErr w:type="spellStart"/>
      <w:r w:rsidR="00FF42D8" w:rsidRPr="00FF42D8">
        <w:rPr>
          <w:rFonts w:ascii="Arial" w:hAnsi="Arial" w:cs="Arial"/>
          <w:b/>
        </w:rPr>
        <w:t>Sodalicio</w:t>
      </w:r>
      <w:proofErr w:type="spellEnd"/>
      <w:r w:rsidR="00FF42D8" w:rsidRPr="00FF42D8">
        <w:rPr>
          <w:rFonts w:ascii="Arial" w:hAnsi="Arial" w:cs="Arial"/>
          <w:b/>
        </w:rPr>
        <w:t xml:space="preserve"> de San Pedro Claver», que tenía por objet</w:t>
      </w:r>
      <w:r w:rsidR="00FF42D8" w:rsidRPr="00FF42D8">
        <w:rPr>
          <w:rFonts w:ascii="Arial" w:hAnsi="Arial" w:cs="Arial"/>
          <w:b/>
        </w:rPr>
        <w:t>i</w:t>
      </w:r>
      <w:r w:rsidR="00FF42D8" w:rsidRPr="00FF42D8">
        <w:rPr>
          <w:rFonts w:ascii="Arial" w:hAnsi="Arial" w:cs="Arial"/>
          <w:b/>
        </w:rPr>
        <w:t xml:space="preserve">vo apoyar las misiones africanas y la liberación de los esclavos. María Teresa eligió a </w:t>
      </w:r>
      <w:hyperlink r:id="rId29" w:tooltip="Pedro Claver" w:history="1">
        <w:r w:rsidR="00FF42D8" w:rsidRPr="00FF42D8">
          <w:rPr>
            <w:rStyle w:val="Hipervnculo"/>
            <w:rFonts w:ascii="Arial" w:hAnsi="Arial" w:cs="Arial"/>
            <w:b/>
            <w:color w:val="auto"/>
            <w:u w:val="none"/>
          </w:rPr>
          <w:t>P</w:t>
        </w:r>
        <w:r w:rsidR="00FF42D8" w:rsidRPr="00FF42D8">
          <w:rPr>
            <w:rStyle w:val="Hipervnculo"/>
            <w:rFonts w:ascii="Arial" w:hAnsi="Arial" w:cs="Arial"/>
            <w:b/>
            <w:color w:val="auto"/>
            <w:u w:val="none"/>
          </w:rPr>
          <w:t>e</w:t>
        </w:r>
        <w:r w:rsidR="00FF42D8" w:rsidRPr="00FF42D8">
          <w:rPr>
            <w:rStyle w:val="Hipervnculo"/>
            <w:rFonts w:ascii="Arial" w:hAnsi="Arial" w:cs="Arial"/>
            <w:b/>
            <w:color w:val="auto"/>
            <w:u w:val="none"/>
          </w:rPr>
          <w:t>dro Claver</w:t>
        </w:r>
      </w:hyperlink>
      <w:r w:rsidR="00FF42D8" w:rsidRPr="00FF42D8">
        <w:rPr>
          <w:rFonts w:ascii="Arial" w:hAnsi="Arial" w:cs="Arial"/>
          <w:b/>
        </w:rPr>
        <w:t xml:space="preserve">, como </w:t>
      </w:r>
      <w:hyperlink r:id="rId30" w:tooltip="Santo patrón" w:history="1">
        <w:r w:rsidR="00FF42D8" w:rsidRPr="00FF42D8">
          <w:rPr>
            <w:rStyle w:val="Hipervnculo"/>
            <w:rFonts w:ascii="Arial" w:hAnsi="Arial" w:cs="Arial"/>
            <w:b/>
            <w:color w:val="auto"/>
            <w:u w:val="none"/>
          </w:rPr>
          <w:t>santo patrono</w:t>
        </w:r>
      </w:hyperlink>
      <w:r w:rsidR="00FF42D8" w:rsidRPr="00FF42D8">
        <w:rPr>
          <w:rFonts w:ascii="Arial" w:hAnsi="Arial" w:cs="Arial"/>
          <w:b/>
        </w:rPr>
        <w:t xml:space="preserve"> de la obra misionera que emprendía. </w:t>
      </w:r>
    </w:p>
    <w:p w:rsidR="00230414" w:rsidRDefault="00230414" w:rsidP="00FF42D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230414" w:rsidRDefault="003018F3" w:rsidP="00230414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</w:t>
      </w:r>
      <w:r w:rsidR="00230414" w:rsidRPr="00657C74">
        <w:rPr>
          <w:b/>
        </w:rPr>
        <w:t>   En 1894 León XIII la recibió en audiencia y bendijo su idea de fundar un Instituto misi</w:t>
      </w:r>
      <w:r w:rsidR="00230414" w:rsidRPr="00657C74">
        <w:rPr>
          <w:b/>
        </w:rPr>
        <w:t>o</w:t>
      </w:r>
      <w:r w:rsidR="00230414" w:rsidRPr="00657C74">
        <w:rPr>
          <w:b/>
        </w:rPr>
        <w:t xml:space="preserve">nero para luchar contra la esclavitud en </w:t>
      </w:r>
      <w:proofErr w:type="spellStart"/>
      <w:r w:rsidR="00230414" w:rsidRPr="00657C74">
        <w:rPr>
          <w:b/>
        </w:rPr>
        <w:t>Africa</w:t>
      </w:r>
      <w:proofErr w:type="spellEnd"/>
      <w:r w:rsidR="00230414" w:rsidRPr="00657C74">
        <w:rPr>
          <w:b/>
        </w:rPr>
        <w:t xml:space="preserve">. Se entregó de lleno a la obra. Concibió un núcleo de Hermanas consagradas, otro de miembros externos con promesa de servicio a las misiones de </w:t>
      </w:r>
      <w:proofErr w:type="spellStart"/>
      <w:r w:rsidR="00230414" w:rsidRPr="00657C74">
        <w:rPr>
          <w:b/>
        </w:rPr>
        <w:t>Africa</w:t>
      </w:r>
      <w:proofErr w:type="spellEnd"/>
      <w:r w:rsidR="00230414" w:rsidRPr="00657C74">
        <w:rPr>
          <w:b/>
        </w:rPr>
        <w:t xml:space="preserve"> y otro de celadores dispuestos a colaborar en todo lo que la obra de las misiones precise. Reclutó adeptas en Viena, en </w:t>
      </w:r>
      <w:proofErr w:type="spellStart"/>
      <w:r w:rsidR="00230414" w:rsidRPr="00657C74">
        <w:rPr>
          <w:b/>
        </w:rPr>
        <w:t>Estalingrado</w:t>
      </w:r>
      <w:proofErr w:type="spellEnd"/>
      <w:r w:rsidR="00230414" w:rsidRPr="00657C74">
        <w:rPr>
          <w:b/>
        </w:rPr>
        <w:t xml:space="preserve"> y en diversos lugares. Realizó viajes promoviendo la obra y recorrió Viena, París, Cracovia, </w:t>
      </w:r>
      <w:proofErr w:type="spellStart"/>
      <w:r w:rsidR="00230414" w:rsidRPr="00657C74">
        <w:rPr>
          <w:b/>
        </w:rPr>
        <w:t>Breslava</w:t>
      </w:r>
      <w:proofErr w:type="spellEnd"/>
      <w:r w:rsidR="00230414" w:rsidRPr="00657C74">
        <w:rPr>
          <w:b/>
        </w:rPr>
        <w:t xml:space="preserve">, Praga, </w:t>
      </w:r>
      <w:proofErr w:type="spellStart"/>
      <w:r w:rsidR="00230414" w:rsidRPr="00657C74">
        <w:rPr>
          <w:b/>
        </w:rPr>
        <w:t>In</w:t>
      </w:r>
      <w:r w:rsidR="00230414" w:rsidRPr="00657C74">
        <w:rPr>
          <w:b/>
        </w:rPr>
        <w:t>s</w:t>
      </w:r>
      <w:r w:rsidR="00230414" w:rsidRPr="00657C74">
        <w:rPr>
          <w:b/>
        </w:rPr>
        <w:t>bruck</w:t>
      </w:r>
      <w:proofErr w:type="spellEnd"/>
      <w:r w:rsidR="00230414" w:rsidRPr="00657C74">
        <w:rPr>
          <w:b/>
        </w:rPr>
        <w:t>, Bolzano, Trieste... Su mensaje entusiasta cautivaba a las personas que la escuch</w:t>
      </w:r>
      <w:r w:rsidR="00230414" w:rsidRPr="00657C74">
        <w:rPr>
          <w:b/>
        </w:rPr>
        <w:t>a</w:t>
      </w:r>
      <w:r w:rsidR="00230414" w:rsidRPr="00657C74">
        <w:rPr>
          <w:b/>
        </w:rPr>
        <w:t>ban.</w:t>
      </w:r>
    </w:p>
    <w:p w:rsidR="00230414" w:rsidRDefault="00230414" w:rsidP="00FF42D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FF42D8" w:rsidRDefault="003018F3" w:rsidP="00FF42D8">
      <w:pPr>
        <w:pStyle w:val="Ttulo2"/>
        <w:spacing w:before="0" w:beforeAutospacing="0" w:after="0" w:afterAutospacing="0"/>
        <w:jc w:val="both"/>
        <w:rPr>
          <w:rStyle w:val="mw-headline"/>
          <w:rFonts w:ascii="Arial" w:hAnsi="Arial" w:cs="Arial"/>
          <w:color w:val="FF0000"/>
          <w:sz w:val="24"/>
          <w:szCs w:val="24"/>
        </w:rPr>
      </w:pPr>
      <w:r>
        <w:rPr>
          <w:rStyle w:val="mw-headline"/>
          <w:rFonts w:ascii="Arial" w:hAnsi="Arial" w:cs="Arial"/>
          <w:color w:val="FF0000"/>
          <w:sz w:val="24"/>
          <w:szCs w:val="24"/>
        </w:rPr>
        <w:t xml:space="preserve">   </w:t>
      </w:r>
      <w:r w:rsidR="00FF42D8" w:rsidRPr="00FF42D8">
        <w:rPr>
          <w:rStyle w:val="mw-headline"/>
          <w:rFonts w:ascii="Arial" w:hAnsi="Arial" w:cs="Arial"/>
          <w:color w:val="FF0000"/>
          <w:sz w:val="24"/>
          <w:szCs w:val="24"/>
        </w:rPr>
        <w:t>«Hermanas Misioneras de San Pedro Claver»</w:t>
      </w:r>
    </w:p>
    <w:p w:rsidR="008111EE" w:rsidRDefault="008111EE" w:rsidP="00FF42D8">
      <w:pPr>
        <w:pStyle w:val="Ttulo2"/>
        <w:spacing w:before="0" w:beforeAutospacing="0" w:after="0" w:afterAutospacing="0"/>
        <w:jc w:val="both"/>
        <w:rPr>
          <w:rStyle w:val="mw-headline"/>
          <w:rFonts w:ascii="Arial" w:hAnsi="Arial" w:cs="Arial"/>
          <w:color w:val="FF0000"/>
          <w:sz w:val="24"/>
          <w:szCs w:val="24"/>
        </w:rPr>
      </w:pPr>
    </w:p>
    <w:p w:rsidR="00FF42D8" w:rsidRPr="003018F3" w:rsidRDefault="008111EE" w:rsidP="003018F3">
      <w:pPr>
        <w:pStyle w:val="Ttulo2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3018F3">
        <w:rPr>
          <w:rFonts w:ascii="Arial" w:hAnsi="Arial" w:cs="Arial"/>
          <w:sz w:val="24"/>
          <w:szCs w:val="24"/>
        </w:rPr>
        <w:t xml:space="preserve">      Los estatutos fueron aprobados por elmismo papa León XIII el </w:t>
      </w:r>
      <w:hyperlink r:id="rId31" w:tooltip="29 de abril" w:history="1">
        <w:r w:rsidRPr="003018F3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29 de abril</w:t>
        </w:r>
      </w:hyperlink>
      <w:r w:rsidRPr="003018F3">
        <w:rPr>
          <w:rFonts w:ascii="Arial" w:hAnsi="Arial" w:cs="Arial"/>
          <w:sz w:val="24"/>
          <w:szCs w:val="24"/>
        </w:rPr>
        <w:t xml:space="preserve"> de </w:t>
      </w:r>
      <w:hyperlink r:id="rId32" w:tooltip="1894" w:history="1">
        <w:r w:rsidRPr="003018F3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1894</w:t>
        </w:r>
      </w:hyperlink>
      <w:r w:rsidR="003018F3" w:rsidRPr="003018F3">
        <w:rPr>
          <w:rFonts w:ascii="Arial" w:hAnsi="Arial" w:cs="Arial"/>
          <w:sz w:val="24"/>
          <w:szCs w:val="24"/>
        </w:rPr>
        <w:t>.</w:t>
      </w:r>
      <w:r w:rsidR="003018F3" w:rsidRPr="003018F3">
        <w:rPr>
          <w:rFonts w:ascii="Arial" w:hAnsi="Arial" w:cs="Arial"/>
          <w:b w:val="0"/>
          <w:sz w:val="24"/>
          <w:szCs w:val="24"/>
        </w:rPr>
        <w:t xml:space="preserve">  </w:t>
      </w:r>
      <w:r w:rsidR="00FF42D8" w:rsidRPr="003018F3">
        <w:rPr>
          <w:rFonts w:ascii="Arial" w:hAnsi="Arial" w:cs="Arial"/>
          <w:sz w:val="24"/>
          <w:szCs w:val="24"/>
        </w:rPr>
        <w:t xml:space="preserve">En </w:t>
      </w:r>
      <w:hyperlink r:id="rId33" w:tooltip="1897" w:history="1">
        <w:r w:rsidR="00FF42D8" w:rsidRPr="003018F3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1897</w:t>
        </w:r>
      </w:hyperlink>
      <w:r w:rsidR="00FF42D8" w:rsidRPr="003018F3">
        <w:rPr>
          <w:rFonts w:ascii="Arial" w:hAnsi="Arial" w:cs="Arial"/>
          <w:sz w:val="24"/>
          <w:szCs w:val="24"/>
        </w:rPr>
        <w:t xml:space="preserve">, el </w:t>
      </w:r>
      <w:proofErr w:type="spellStart"/>
      <w:r w:rsidR="00FF42D8" w:rsidRPr="003018F3">
        <w:rPr>
          <w:rFonts w:ascii="Arial" w:hAnsi="Arial" w:cs="Arial"/>
          <w:sz w:val="24"/>
          <w:szCs w:val="24"/>
        </w:rPr>
        <w:t>Sodalicio</w:t>
      </w:r>
      <w:proofErr w:type="spellEnd"/>
      <w:r w:rsidR="00FF42D8" w:rsidRPr="003018F3">
        <w:rPr>
          <w:rFonts w:ascii="Arial" w:hAnsi="Arial" w:cs="Arial"/>
          <w:sz w:val="24"/>
          <w:szCs w:val="24"/>
        </w:rPr>
        <w:t xml:space="preserve"> con su primera sede cerca de Salzburgo se convirtió en una congreg</w:t>
      </w:r>
      <w:r w:rsidR="00FF42D8" w:rsidRPr="003018F3">
        <w:rPr>
          <w:rFonts w:ascii="Arial" w:hAnsi="Arial" w:cs="Arial"/>
          <w:sz w:val="24"/>
          <w:szCs w:val="24"/>
        </w:rPr>
        <w:t>a</w:t>
      </w:r>
      <w:r w:rsidR="00FF42D8" w:rsidRPr="003018F3">
        <w:rPr>
          <w:rFonts w:ascii="Arial" w:hAnsi="Arial" w:cs="Arial"/>
          <w:sz w:val="24"/>
          <w:szCs w:val="24"/>
        </w:rPr>
        <w:t xml:space="preserve">ción religiosa. El cardenal Johannes Evangelista </w:t>
      </w:r>
      <w:proofErr w:type="spellStart"/>
      <w:r w:rsidR="00FF42D8" w:rsidRPr="003018F3">
        <w:rPr>
          <w:rFonts w:ascii="Arial" w:hAnsi="Arial" w:cs="Arial"/>
          <w:sz w:val="24"/>
          <w:szCs w:val="24"/>
        </w:rPr>
        <w:t>Haller</w:t>
      </w:r>
      <w:proofErr w:type="spellEnd"/>
      <w:r w:rsidR="00FF42D8" w:rsidRPr="003018F3">
        <w:rPr>
          <w:rFonts w:ascii="Arial" w:hAnsi="Arial" w:cs="Arial"/>
          <w:sz w:val="24"/>
          <w:szCs w:val="24"/>
        </w:rPr>
        <w:t xml:space="preserve"> (1825-1900), arzobispo de Salzbu</w:t>
      </w:r>
      <w:r w:rsidR="00FF42D8" w:rsidRPr="003018F3">
        <w:rPr>
          <w:rFonts w:ascii="Arial" w:hAnsi="Arial" w:cs="Arial"/>
          <w:sz w:val="24"/>
          <w:szCs w:val="24"/>
        </w:rPr>
        <w:t>r</w:t>
      </w:r>
      <w:r w:rsidR="00FF42D8" w:rsidRPr="003018F3">
        <w:rPr>
          <w:rFonts w:ascii="Arial" w:hAnsi="Arial" w:cs="Arial"/>
          <w:sz w:val="24"/>
          <w:szCs w:val="24"/>
        </w:rPr>
        <w:t xml:space="preserve">go entre 1890 y 1900, aprobó las primeras constituciones el </w:t>
      </w:r>
      <w:hyperlink r:id="rId34" w:tooltip="17 de abril" w:history="1">
        <w:r w:rsidR="00FF42D8" w:rsidRPr="003018F3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17 de abril</w:t>
        </w:r>
      </w:hyperlink>
      <w:r w:rsidR="00FF42D8" w:rsidRPr="003018F3">
        <w:rPr>
          <w:rFonts w:ascii="Arial" w:hAnsi="Arial" w:cs="Arial"/>
          <w:sz w:val="24"/>
          <w:szCs w:val="24"/>
        </w:rPr>
        <w:t xml:space="preserve"> de </w:t>
      </w:r>
      <w:hyperlink r:id="rId35" w:tooltip="1897" w:history="1">
        <w:r w:rsidR="00FF42D8" w:rsidRPr="003018F3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1897</w:t>
        </w:r>
      </w:hyperlink>
      <w:r w:rsidR="00FF42D8" w:rsidRPr="003018F3">
        <w:rPr>
          <w:rFonts w:ascii="Arial" w:hAnsi="Arial" w:cs="Arial"/>
          <w:sz w:val="24"/>
          <w:szCs w:val="24"/>
        </w:rPr>
        <w:t xml:space="preserve"> y María T</w:t>
      </w:r>
      <w:r w:rsidR="00FF42D8" w:rsidRPr="003018F3">
        <w:rPr>
          <w:rFonts w:ascii="Arial" w:hAnsi="Arial" w:cs="Arial"/>
          <w:sz w:val="24"/>
          <w:szCs w:val="24"/>
        </w:rPr>
        <w:t>e</w:t>
      </w:r>
      <w:r w:rsidR="00FF42D8" w:rsidRPr="003018F3">
        <w:rPr>
          <w:rFonts w:ascii="Arial" w:hAnsi="Arial" w:cs="Arial"/>
          <w:sz w:val="24"/>
          <w:szCs w:val="24"/>
        </w:rPr>
        <w:t xml:space="preserve">resa, junto a la primera compañera Melania </w:t>
      </w:r>
      <w:proofErr w:type="spellStart"/>
      <w:r w:rsidR="00FF42D8" w:rsidRPr="003018F3">
        <w:rPr>
          <w:rFonts w:ascii="Arial" w:hAnsi="Arial" w:cs="Arial"/>
          <w:sz w:val="24"/>
          <w:szCs w:val="24"/>
        </w:rPr>
        <w:t>d'Ernst</w:t>
      </w:r>
      <w:proofErr w:type="spellEnd"/>
      <w:r w:rsidR="00FF42D8" w:rsidRPr="003018F3">
        <w:rPr>
          <w:rFonts w:ascii="Arial" w:hAnsi="Arial" w:cs="Arial"/>
          <w:sz w:val="24"/>
          <w:szCs w:val="24"/>
        </w:rPr>
        <w:t>, profesaron los votos religiosos. P</w:t>
      </w:r>
      <w:r w:rsidR="00FF42D8" w:rsidRPr="003018F3">
        <w:rPr>
          <w:rFonts w:ascii="Arial" w:hAnsi="Arial" w:cs="Arial"/>
          <w:sz w:val="24"/>
          <w:szCs w:val="24"/>
        </w:rPr>
        <w:t>a</w:t>
      </w:r>
      <w:r w:rsidR="00FF42D8" w:rsidRPr="003018F3">
        <w:rPr>
          <w:rFonts w:ascii="Arial" w:hAnsi="Arial" w:cs="Arial"/>
          <w:sz w:val="24"/>
          <w:szCs w:val="24"/>
        </w:rPr>
        <w:t xml:space="preserve">ra entonces, las ediciones del «Eco de África» se imprimían en 9 idiomas. En 1910, tuvo el </w:t>
      </w:r>
      <w:r w:rsidR="003018F3" w:rsidRPr="003018F3">
        <w:rPr>
          <w:rFonts w:ascii="Arial" w:hAnsi="Arial" w:cs="Arial"/>
          <w:sz w:val="24"/>
          <w:szCs w:val="24"/>
        </w:rPr>
        <w:t>re</w:t>
      </w:r>
      <w:r w:rsidR="00FF42D8" w:rsidRPr="003018F3">
        <w:rPr>
          <w:rFonts w:ascii="Arial" w:hAnsi="Arial" w:cs="Arial"/>
          <w:sz w:val="24"/>
          <w:szCs w:val="24"/>
        </w:rPr>
        <w:t xml:space="preserve">conocimiento del Instituto por parte del papa </w:t>
      </w:r>
      <w:hyperlink r:id="rId36" w:tooltip="Pío X" w:history="1">
        <w:r w:rsidR="00FF42D8" w:rsidRPr="003018F3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Pío X</w:t>
        </w:r>
      </w:hyperlink>
      <w:r w:rsidR="00FF42D8" w:rsidRPr="003018F3">
        <w:rPr>
          <w:rFonts w:ascii="Arial" w:hAnsi="Arial" w:cs="Arial"/>
          <w:sz w:val="24"/>
          <w:szCs w:val="24"/>
        </w:rPr>
        <w:t xml:space="preserve">. </w:t>
      </w:r>
    </w:p>
    <w:p w:rsidR="00FF42D8" w:rsidRPr="00FF42D8" w:rsidRDefault="00FF42D8" w:rsidP="00FF42D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230414" w:rsidRDefault="003018F3" w:rsidP="00FF42D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FF42D8" w:rsidRPr="00FF42D8">
        <w:rPr>
          <w:rFonts w:ascii="Arial" w:hAnsi="Arial" w:cs="Arial"/>
          <w:b/>
        </w:rPr>
        <w:t xml:space="preserve">Así, María Teresa </w:t>
      </w:r>
      <w:proofErr w:type="spellStart"/>
      <w:r w:rsidR="00FF42D8" w:rsidRPr="00FF42D8">
        <w:rPr>
          <w:rFonts w:ascii="Arial" w:hAnsi="Arial" w:cs="Arial"/>
          <w:b/>
        </w:rPr>
        <w:t>Ledóchowska</w:t>
      </w:r>
      <w:proofErr w:type="spellEnd"/>
      <w:r w:rsidR="00FF42D8" w:rsidRPr="00FF42D8">
        <w:rPr>
          <w:rFonts w:ascii="Arial" w:hAnsi="Arial" w:cs="Arial"/>
          <w:b/>
        </w:rPr>
        <w:t xml:space="preserve"> se convirtió en la fundadora de la congregación de las «Hermanas Misioneras de San Pedro Claver» (también llamadas «Hermanas </w:t>
      </w:r>
      <w:proofErr w:type="spellStart"/>
      <w:r w:rsidR="00FF42D8" w:rsidRPr="00FF42D8">
        <w:rPr>
          <w:rFonts w:ascii="Arial" w:hAnsi="Arial" w:cs="Arial"/>
          <w:b/>
        </w:rPr>
        <w:t>Claverianas</w:t>
      </w:r>
      <w:proofErr w:type="spellEnd"/>
      <w:r w:rsidR="00FF42D8" w:rsidRPr="00FF42D8">
        <w:rPr>
          <w:rFonts w:ascii="Arial" w:hAnsi="Arial" w:cs="Arial"/>
          <w:b/>
        </w:rPr>
        <w:t xml:space="preserve">»). María Teresa ya era conocida como la «madre de las misiones de África». </w:t>
      </w:r>
    </w:p>
    <w:p w:rsidR="00230414" w:rsidRDefault="00230414" w:rsidP="00FF42D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230414" w:rsidRDefault="00230414" w:rsidP="00230414">
      <w:pPr>
        <w:widowControl/>
        <w:autoSpaceDE/>
        <w:autoSpaceDN/>
        <w:adjustRightInd/>
        <w:jc w:val="both"/>
        <w:rPr>
          <w:b/>
        </w:rPr>
      </w:pPr>
      <w:r w:rsidRPr="00657C74">
        <w:rPr>
          <w:b/>
        </w:rPr>
        <w:t> </w:t>
      </w:r>
      <w:r w:rsidR="003018F3">
        <w:rPr>
          <w:b/>
        </w:rPr>
        <w:t xml:space="preserve">    </w:t>
      </w:r>
      <w:r w:rsidRPr="00657C74">
        <w:rPr>
          <w:b/>
        </w:rPr>
        <w:t>  En 1901 cayó enferma y hubo de trasladarse a Roma, a la casa adquirida como sede central del Instituto. Su vida quedó ya centrada en dirigir las obras misionales que iban surgiendo.</w:t>
      </w:r>
    </w:p>
    <w:p w:rsidR="00230414" w:rsidRDefault="003018F3" w:rsidP="003018F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     </w:t>
      </w:r>
      <w:r w:rsidR="00230414" w:rsidRPr="00657C74">
        <w:rPr>
          <w:b/>
        </w:rPr>
        <w:t>En 1908 el "</w:t>
      </w:r>
      <w:r w:rsidR="00230414" w:rsidRPr="00657C74">
        <w:rPr>
          <w:b/>
          <w:i/>
          <w:iCs/>
        </w:rPr>
        <w:t xml:space="preserve">Eco de </w:t>
      </w:r>
      <w:proofErr w:type="spellStart"/>
      <w:r w:rsidR="00230414" w:rsidRPr="00657C74">
        <w:rPr>
          <w:b/>
          <w:i/>
          <w:iCs/>
        </w:rPr>
        <w:t>Africa</w:t>
      </w:r>
      <w:proofErr w:type="spellEnd"/>
      <w:r w:rsidR="00230414" w:rsidRPr="00657C74">
        <w:rPr>
          <w:b/>
        </w:rPr>
        <w:t>" salía ya en nueve idiomas. Publi</w:t>
      </w:r>
      <w:r w:rsidR="00230414" w:rsidRPr="00657C74">
        <w:rPr>
          <w:b/>
        </w:rPr>
        <w:softHyphen/>
        <w:t xml:space="preserve">có también </w:t>
      </w:r>
      <w:r w:rsidR="00230414" w:rsidRPr="00657C74">
        <w:rPr>
          <w:b/>
          <w:i/>
          <w:iCs/>
        </w:rPr>
        <w:t xml:space="preserve">"II </w:t>
      </w:r>
      <w:proofErr w:type="spellStart"/>
      <w:r w:rsidR="00230414" w:rsidRPr="00657C74">
        <w:rPr>
          <w:b/>
          <w:i/>
          <w:iCs/>
        </w:rPr>
        <w:t>Fanciullo</w:t>
      </w:r>
      <w:proofErr w:type="spellEnd"/>
      <w:r w:rsidR="00230414" w:rsidRPr="00657C74">
        <w:rPr>
          <w:b/>
          <w:i/>
          <w:iCs/>
        </w:rPr>
        <w:t xml:space="preserve"> negro</w:t>
      </w:r>
      <w:r w:rsidR="00230414" w:rsidRPr="00657C74">
        <w:rPr>
          <w:b/>
        </w:rPr>
        <w:t xml:space="preserve">", en varios idiomas. En 1909 inició el </w:t>
      </w:r>
      <w:r w:rsidR="00230414" w:rsidRPr="00657C74">
        <w:rPr>
          <w:b/>
          <w:i/>
          <w:iCs/>
        </w:rPr>
        <w:t>Almanaque misionero</w:t>
      </w:r>
      <w:r w:rsidR="00230414" w:rsidRPr="00657C74">
        <w:rPr>
          <w:b/>
        </w:rPr>
        <w:t>. Prácticamente circul</w:t>
      </w:r>
      <w:r w:rsidR="00230414" w:rsidRPr="00657C74">
        <w:rPr>
          <w:b/>
        </w:rPr>
        <w:t>a</w:t>
      </w:r>
      <w:r w:rsidR="00230414" w:rsidRPr="00657C74">
        <w:rPr>
          <w:b/>
        </w:rPr>
        <w:t>ban por toda Europa.</w:t>
      </w:r>
      <w:r w:rsidR="008111EE" w:rsidRPr="00657C74">
        <w:rPr>
          <w:b/>
        </w:rPr>
        <w:t>   El Instituto se hacía cada vez más interna</w:t>
      </w:r>
      <w:r w:rsidR="008111EE" w:rsidRPr="00657C74">
        <w:rPr>
          <w:b/>
        </w:rPr>
        <w:softHyphen/>
        <w:t>cional y la Fundadora an</w:t>
      </w:r>
      <w:r w:rsidR="008111EE" w:rsidRPr="00657C74">
        <w:rPr>
          <w:b/>
        </w:rPr>
        <w:t>i</w:t>
      </w:r>
      <w:r w:rsidR="008111EE" w:rsidRPr="00657C74">
        <w:rPr>
          <w:b/>
        </w:rPr>
        <w:t>maba las diver</w:t>
      </w:r>
      <w:r w:rsidR="008111EE" w:rsidRPr="00657C74">
        <w:rPr>
          <w:b/>
        </w:rPr>
        <w:softHyphen/>
        <w:t>sas activida</w:t>
      </w:r>
      <w:r w:rsidR="008111EE" w:rsidRPr="00657C74">
        <w:rPr>
          <w:b/>
        </w:rPr>
        <w:softHyphen/>
        <w:t>des para promover el amor a las misiones y para recoger do</w:t>
      </w:r>
      <w:r w:rsidR="008111EE" w:rsidRPr="00657C74">
        <w:rPr>
          <w:b/>
        </w:rPr>
        <w:softHyphen/>
        <w:t>nativos.</w:t>
      </w:r>
      <w:r>
        <w:rPr>
          <w:b/>
        </w:rPr>
        <w:t xml:space="preserve">  </w:t>
      </w:r>
      <w:r w:rsidR="00230414" w:rsidRPr="00657C74">
        <w:rPr>
          <w:b/>
        </w:rPr>
        <w:t>En 1922, el 6 de Julio, falleció, des</w:t>
      </w:r>
      <w:r w:rsidR="00230414" w:rsidRPr="00657C74">
        <w:rPr>
          <w:b/>
        </w:rPr>
        <w:softHyphen/>
        <w:t>pués de breve enfermedad. Fue Beatifi</w:t>
      </w:r>
      <w:r w:rsidR="00230414" w:rsidRPr="00657C74">
        <w:rPr>
          <w:b/>
        </w:rPr>
        <w:softHyphen/>
        <w:t>cada el 19 de O</w:t>
      </w:r>
      <w:r w:rsidR="00230414" w:rsidRPr="00657C74">
        <w:rPr>
          <w:b/>
        </w:rPr>
        <w:t>c</w:t>
      </w:r>
      <w:r w:rsidR="00230414" w:rsidRPr="00657C74">
        <w:rPr>
          <w:b/>
        </w:rPr>
        <w:t>tubre de 1975 por el Papa Pablo VI.</w:t>
      </w:r>
    </w:p>
    <w:p w:rsidR="00230414" w:rsidRDefault="00230414" w:rsidP="00FF42D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230414" w:rsidRDefault="003018F3" w:rsidP="0023041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230414" w:rsidRPr="00657C74">
        <w:rPr>
          <w:rFonts w:ascii="Arial" w:hAnsi="Arial" w:cs="Arial"/>
          <w:b/>
        </w:rPr>
        <w:t>Además de sus artículos de revista y notas de con</w:t>
      </w:r>
      <w:r w:rsidR="00230414" w:rsidRPr="00657C74">
        <w:rPr>
          <w:rFonts w:ascii="Arial" w:hAnsi="Arial" w:cs="Arial"/>
          <w:b/>
        </w:rPr>
        <w:softHyphen/>
        <w:t>ferencias, dejó también algunos escr</w:t>
      </w:r>
      <w:r w:rsidR="00230414" w:rsidRPr="00657C74">
        <w:rPr>
          <w:rFonts w:ascii="Arial" w:hAnsi="Arial" w:cs="Arial"/>
          <w:b/>
        </w:rPr>
        <w:t>i</w:t>
      </w:r>
      <w:r w:rsidR="00230414" w:rsidRPr="00657C74">
        <w:rPr>
          <w:rFonts w:ascii="Arial" w:hAnsi="Arial" w:cs="Arial"/>
          <w:b/>
        </w:rPr>
        <w:t>tos: "</w:t>
      </w:r>
      <w:r w:rsidR="00230414" w:rsidRPr="00657C74">
        <w:rPr>
          <w:rFonts w:ascii="Arial" w:hAnsi="Arial" w:cs="Arial"/>
          <w:b/>
          <w:i/>
          <w:iCs/>
        </w:rPr>
        <w:t>Mi Polonia", "Zaida, Drama misionero</w:t>
      </w:r>
    </w:p>
    <w:p w:rsidR="00657C74" w:rsidRDefault="003018F3" w:rsidP="008111EE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b/>
        </w:rPr>
        <w:t xml:space="preserve">   </w:t>
      </w:r>
      <w:r w:rsidR="00FF42D8" w:rsidRPr="00FF42D8">
        <w:rPr>
          <w:rFonts w:ascii="Arial" w:hAnsi="Arial" w:cs="Arial"/>
          <w:b/>
        </w:rPr>
        <w:t xml:space="preserve">Después de la muerte de María Teresa </w:t>
      </w:r>
      <w:proofErr w:type="spellStart"/>
      <w:r w:rsidR="00FF42D8" w:rsidRPr="00FF42D8">
        <w:rPr>
          <w:rFonts w:ascii="Arial" w:hAnsi="Arial" w:cs="Arial"/>
          <w:b/>
        </w:rPr>
        <w:t>Ledóchowska</w:t>
      </w:r>
      <w:proofErr w:type="spellEnd"/>
      <w:r w:rsidR="00FF42D8" w:rsidRPr="00FF42D8">
        <w:rPr>
          <w:rFonts w:ascii="Arial" w:hAnsi="Arial" w:cs="Arial"/>
          <w:b/>
        </w:rPr>
        <w:t xml:space="preserve">, la congregación que fundó -iniciada en </w:t>
      </w:r>
      <w:hyperlink r:id="rId37" w:tooltip="Europa" w:history="1">
        <w:r w:rsidR="00FF42D8" w:rsidRPr="00FF42D8">
          <w:rPr>
            <w:rStyle w:val="Hipervnculo"/>
            <w:rFonts w:ascii="Arial" w:hAnsi="Arial" w:cs="Arial"/>
            <w:b/>
            <w:color w:val="auto"/>
            <w:u w:val="none"/>
          </w:rPr>
          <w:t>Europa</w:t>
        </w:r>
      </w:hyperlink>
      <w:r w:rsidR="00FF42D8" w:rsidRPr="00FF42D8">
        <w:rPr>
          <w:rFonts w:ascii="Arial" w:hAnsi="Arial" w:cs="Arial"/>
          <w:b/>
        </w:rPr>
        <w:t xml:space="preserve">- se extendió por los restantes continentes: </w:t>
      </w:r>
      <w:hyperlink r:id="rId38" w:tooltip="América" w:history="1">
        <w:r w:rsidR="00FF42D8" w:rsidRPr="00FF42D8">
          <w:rPr>
            <w:rStyle w:val="Hipervnculo"/>
            <w:rFonts w:ascii="Arial" w:hAnsi="Arial" w:cs="Arial"/>
            <w:b/>
            <w:color w:val="auto"/>
            <w:u w:val="none"/>
          </w:rPr>
          <w:t>América</w:t>
        </w:r>
      </w:hyperlink>
      <w:r w:rsidR="00FF42D8" w:rsidRPr="00FF42D8">
        <w:rPr>
          <w:rFonts w:ascii="Arial" w:hAnsi="Arial" w:cs="Arial"/>
          <w:b/>
        </w:rPr>
        <w:t xml:space="preserve"> (1928), </w:t>
      </w:r>
      <w:hyperlink r:id="rId39" w:tooltip="Oceanía" w:history="1">
        <w:r w:rsidR="00FF42D8" w:rsidRPr="00FF42D8">
          <w:rPr>
            <w:rStyle w:val="Hipervnculo"/>
            <w:rFonts w:ascii="Arial" w:hAnsi="Arial" w:cs="Arial"/>
            <w:b/>
            <w:color w:val="auto"/>
            <w:u w:val="none"/>
          </w:rPr>
          <w:t>Oceanía</w:t>
        </w:r>
      </w:hyperlink>
      <w:r w:rsidR="00FF42D8" w:rsidRPr="00FF42D8">
        <w:rPr>
          <w:rFonts w:ascii="Arial" w:hAnsi="Arial" w:cs="Arial"/>
          <w:b/>
        </w:rPr>
        <w:t xml:space="preserve"> (Australia, 1929), </w:t>
      </w:r>
      <w:hyperlink r:id="rId40" w:tooltip="África" w:history="1">
        <w:r w:rsidR="00FF42D8" w:rsidRPr="00FF42D8">
          <w:rPr>
            <w:rStyle w:val="Hipervnculo"/>
            <w:rFonts w:ascii="Arial" w:hAnsi="Arial" w:cs="Arial"/>
            <w:b/>
            <w:color w:val="auto"/>
            <w:u w:val="none"/>
          </w:rPr>
          <w:t>África</w:t>
        </w:r>
      </w:hyperlink>
      <w:r w:rsidR="00FF42D8" w:rsidRPr="00FF42D8">
        <w:rPr>
          <w:rFonts w:ascii="Arial" w:hAnsi="Arial" w:cs="Arial"/>
          <w:b/>
        </w:rPr>
        <w:t xml:space="preserve"> (1955), y </w:t>
      </w:r>
      <w:hyperlink r:id="rId41" w:tooltip="Asia" w:history="1">
        <w:r w:rsidR="00FF42D8" w:rsidRPr="00FF42D8">
          <w:rPr>
            <w:rStyle w:val="Hipervnculo"/>
            <w:rFonts w:ascii="Arial" w:hAnsi="Arial" w:cs="Arial"/>
            <w:b/>
            <w:color w:val="auto"/>
            <w:u w:val="none"/>
          </w:rPr>
          <w:t>Asia</w:t>
        </w:r>
      </w:hyperlink>
      <w:r w:rsidR="00FF42D8" w:rsidRPr="00FF42D8">
        <w:rPr>
          <w:rFonts w:ascii="Arial" w:hAnsi="Arial" w:cs="Arial"/>
          <w:b/>
        </w:rPr>
        <w:t xml:space="preserve"> (India, 1972). Entre los países de habla hispana, la obra se pr</w:t>
      </w:r>
      <w:r w:rsidR="00FF42D8" w:rsidRPr="00FF42D8">
        <w:rPr>
          <w:rFonts w:ascii="Arial" w:hAnsi="Arial" w:cs="Arial"/>
          <w:b/>
        </w:rPr>
        <w:t>o</w:t>
      </w:r>
      <w:r w:rsidR="00FF42D8" w:rsidRPr="00FF42D8">
        <w:rPr>
          <w:rFonts w:ascii="Arial" w:hAnsi="Arial" w:cs="Arial"/>
          <w:b/>
        </w:rPr>
        <w:t xml:space="preserve">pagó por </w:t>
      </w:r>
      <w:hyperlink r:id="rId42" w:tooltip="España" w:history="1">
        <w:r w:rsidR="00FF42D8" w:rsidRPr="00FF42D8">
          <w:rPr>
            <w:rStyle w:val="Hipervnculo"/>
            <w:rFonts w:ascii="Arial" w:hAnsi="Arial" w:cs="Arial"/>
            <w:b/>
            <w:color w:val="auto"/>
            <w:u w:val="none"/>
          </w:rPr>
          <w:t>España</w:t>
        </w:r>
      </w:hyperlink>
      <w:r w:rsidR="00FF42D8" w:rsidRPr="00FF42D8">
        <w:rPr>
          <w:rFonts w:ascii="Arial" w:hAnsi="Arial" w:cs="Arial"/>
          <w:b/>
        </w:rPr>
        <w:t xml:space="preserve"> , </w:t>
      </w:r>
      <w:hyperlink r:id="rId43" w:tooltip="Argentina" w:history="1">
        <w:r w:rsidR="00FF42D8" w:rsidRPr="00FF42D8">
          <w:rPr>
            <w:rStyle w:val="Hipervnculo"/>
            <w:rFonts w:ascii="Arial" w:hAnsi="Arial" w:cs="Arial"/>
            <w:b/>
            <w:color w:val="auto"/>
            <w:u w:val="none"/>
          </w:rPr>
          <w:t>Argentina</w:t>
        </w:r>
      </w:hyperlink>
      <w:r w:rsidR="00FF42D8" w:rsidRPr="00FF42D8">
        <w:rPr>
          <w:rFonts w:ascii="Arial" w:hAnsi="Arial" w:cs="Arial"/>
          <w:b/>
        </w:rPr>
        <w:t xml:space="preserve"> (Tronador 1851, Ciudad de Buenos Aires), </w:t>
      </w:r>
      <w:hyperlink r:id="rId44" w:tooltip="Colombia" w:history="1">
        <w:r w:rsidR="00FF42D8" w:rsidRPr="00FF42D8">
          <w:rPr>
            <w:rStyle w:val="Hipervnculo"/>
            <w:rFonts w:ascii="Arial" w:hAnsi="Arial" w:cs="Arial"/>
            <w:b/>
            <w:color w:val="auto"/>
            <w:u w:val="none"/>
          </w:rPr>
          <w:t>Colombia</w:t>
        </w:r>
      </w:hyperlink>
      <w:r w:rsidR="00FF42D8" w:rsidRPr="00FF42D8">
        <w:rPr>
          <w:rFonts w:ascii="Arial" w:hAnsi="Arial" w:cs="Arial"/>
          <w:b/>
        </w:rPr>
        <w:t>, etc. Ma</w:t>
      </w:r>
      <w:r w:rsidR="00FF42D8" w:rsidRPr="00FF42D8">
        <w:rPr>
          <w:rFonts w:ascii="Arial" w:hAnsi="Arial" w:cs="Arial"/>
          <w:b/>
        </w:rPr>
        <w:t>r</w:t>
      </w:r>
      <w:r w:rsidR="00FF42D8" w:rsidRPr="00FF42D8">
        <w:rPr>
          <w:rFonts w:ascii="Arial" w:hAnsi="Arial" w:cs="Arial"/>
          <w:b/>
        </w:rPr>
        <w:t xml:space="preserve">ía Teresa </w:t>
      </w:r>
      <w:proofErr w:type="spellStart"/>
      <w:r w:rsidR="00FF42D8" w:rsidRPr="00FF42D8">
        <w:rPr>
          <w:rFonts w:ascii="Arial" w:hAnsi="Arial" w:cs="Arial"/>
          <w:b/>
        </w:rPr>
        <w:t>Ledóchowska</w:t>
      </w:r>
      <w:proofErr w:type="spellEnd"/>
      <w:r w:rsidR="00FF42D8" w:rsidRPr="00FF42D8">
        <w:rPr>
          <w:rFonts w:ascii="Arial" w:hAnsi="Arial" w:cs="Arial"/>
          <w:b/>
        </w:rPr>
        <w:t xml:space="preserve"> fue </w:t>
      </w:r>
      <w:hyperlink r:id="rId45" w:tooltip="Beato" w:history="1">
        <w:r w:rsidR="00FF42D8" w:rsidRPr="00FF42D8">
          <w:rPr>
            <w:rStyle w:val="Hipervnculo"/>
            <w:rFonts w:ascii="Arial" w:hAnsi="Arial" w:cs="Arial"/>
            <w:b/>
            <w:color w:val="auto"/>
            <w:u w:val="none"/>
          </w:rPr>
          <w:t>beatificada</w:t>
        </w:r>
      </w:hyperlink>
      <w:r w:rsidR="00FF42D8" w:rsidRPr="00FF42D8">
        <w:rPr>
          <w:rFonts w:ascii="Arial" w:hAnsi="Arial" w:cs="Arial"/>
          <w:b/>
        </w:rPr>
        <w:t xml:space="preserve"> por el papa </w:t>
      </w:r>
      <w:hyperlink r:id="rId46" w:tooltip="Pablo VI" w:history="1">
        <w:r w:rsidR="00FF42D8" w:rsidRPr="00FF42D8">
          <w:rPr>
            <w:rStyle w:val="Hipervnculo"/>
            <w:rFonts w:ascii="Arial" w:hAnsi="Arial" w:cs="Arial"/>
            <w:b/>
            <w:color w:val="auto"/>
            <w:u w:val="none"/>
          </w:rPr>
          <w:t>Pablo VI</w:t>
        </w:r>
      </w:hyperlink>
      <w:r w:rsidR="00FF42D8" w:rsidRPr="00FF42D8">
        <w:rPr>
          <w:rFonts w:ascii="Arial" w:hAnsi="Arial" w:cs="Arial"/>
          <w:b/>
        </w:rPr>
        <w:t xml:space="preserve"> el </w:t>
      </w:r>
      <w:hyperlink r:id="rId47" w:tooltip="19 de octubre" w:history="1">
        <w:r w:rsidR="00FF42D8" w:rsidRPr="00FF42D8">
          <w:rPr>
            <w:rStyle w:val="Hipervnculo"/>
            <w:rFonts w:ascii="Arial" w:hAnsi="Arial" w:cs="Arial"/>
            <w:b/>
            <w:color w:val="auto"/>
            <w:u w:val="none"/>
          </w:rPr>
          <w:t>19 de octubre</w:t>
        </w:r>
      </w:hyperlink>
      <w:r w:rsidR="00FF42D8" w:rsidRPr="00FF42D8">
        <w:rPr>
          <w:rFonts w:ascii="Arial" w:hAnsi="Arial" w:cs="Arial"/>
          <w:b/>
        </w:rPr>
        <w:t xml:space="preserve"> de </w:t>
      </w:r>
      <w:hyperlink r:id="rId48" w:tooltip="1975" w:history="1">
        <w:r w:rsidR="00FF42D8" w:rsidRPr="00FF42D8">
          <w:rPr>
            <w:rStyle w:val="Hipervnculo"/>
            <w:rFonts w:ascii="Arial" w:hAnsi="Arial" w:cs="Arial"/>
            <w:b/>
            <w:color w:val="auto"/>
            <w:u w:val="none"/>
          </w:rPr>
          <w:t>1975</w:t>
        </w:r>
      </w:hyperlink>
      <w:r w:rsidR="00FF42D8" w:rsidRPr="00FF42D8">
        <w:rPr>
          <w:rFonts w:ascii="Arial" w:hAnsi="Arial" w:cs="Arial"/>
          <w:b/>
        </w:rPr>
        <w:t xml:space="preserve"> y su festividad se celebra en la </w:t>
      </w:r>
      <w:hyperlink r:id="rId49" w:tooltip="Iglesia católica" w:history="1">
        <w:r w:rsidR="00FF42D8" w:rsidRPr="00FF42D8">
          <w:rPr>
            <w:rStyle w:val="Hipervnculo"/>
            <w:rFonts w:ascii="Arial" w:hAnsi="Arial" w:cs="Arial"/>
            <w:b/>
            <w:color w:val="auto"/>
            <w:u w:val="none"/>
          </w:rPr>
          <w:t>Iglesia católica</w:t>
        </w:r>
      </w:hyperlink>
      <w:r w:rsidR="00FF42D8" w:rsidRPr="00FF42D8">
        <w:rPr>
          <w:rFonts w:ascii="Arial" w:hAnsi="Arial" w:cs="Arial"/>
          <w:b/>
        </w:rPr>
        <w:t xml:space="preserve"> el </w:t>
      </w:r>
      <w:hyperlink r:id="rId50" w:tooltip="6 de julio" w:history="1">
        <w:r w:rsidR="00FF42D8" w:rsidRPr="00FF42D8">
          <w:rPr>
            <w:rStyle w:val="Hipervnculo"/>
            <w:rFonts w:ascii="Arial" w:hAnsi="Arial" w:cs="Arial"/>
            <w:b/>
            <w:color w:val="auto"/>
            <w:u w:val="none"/>
          </w:rPr>
          <w:t>6 de julio</w:t>
        </w:r>
      </w:hyperlink>
      <w:r w:rsidR="00FF42D8" w:rsidRPr="00FF42D8">
        <w:rPr>
          <w:rFonts w:ascii="Arial" w:hAnsi="Arial" w:cs="Arial"/>
          <w:b/>
        </w:rPr>
        <w:t>.</w:t>
      </w:r>
    </w:p>
    <w:sectPr w:rsidR="00657C74" w:rsidSect="00352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74EA"/>
    <w:multiLevelType w:val="multilevel"/>
    <w:tmpl w:val="1440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B6642"/>
    <w:multiLevelType w:val="multilevel"/>
    <w:tmpl w:val="A20C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1A242C"/>
    <w:multiLevelType w:val="multilevel"/>
    <w:tmpl w:val="AED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6E20B2"/>
    <w:multiLevelType w:val="multilevel"/>
    <w:tmpl w:val="10C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0A5631"/>
    <w:multiLevelType w:val="multilevel"/>
    <w:tmpl w:val="C0DE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6F29EC"/>
    <w:multiLevelType w:val="multilevel"/>
    <w:tmpl w:val="FDF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50702A"/>
    <w:multiLevelType w:val="multilevel"/>
    <w:tmpl w:val="74D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AD5382"/>
    <w:multiLevelType w:val="multilevel"/>
    <w:tmpl w:val="B2CC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5C093E"/>
    <w:multiLevelType w:val="multilevel"/>
    <w:tmpl w:val="A6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9"/>
  </w:num>
  <w:num w:numId="3">
    <w:abstractNumId w:val="15"/>
  </w:num>
  <w:num w:numId="4">
    <w:abstractNumId w:val="13"/>
  </w:num>
  <w:num w:numId="5">
    <w:abstractNumId w:val="11"/>
  </w:num>
  <w:num w:numId="6">
    <w:abstractNumId w:val="19"/>
  </w:num>
  <w:num w:numId="7">
    <w:abstractNumId w:val="16"/>
  </w:num>
  <w:num w:numId="8">
    <w:abstractNumId w:val="3"/>
  </w:num>
  <w:num w:numId="9">
    <w:abstractNumId w:val="9"/>
  </w:num>
  <w:num w:numId="10">
    <w:abstractNumId w:val="4"/>
  </w:num>
  <w:num w:numId="11">
    <w:abstractNumId w:val="22"/>
  </w:num>
  <w:num w:numId="12">
    <w:abstractNumId w:val="0"/>
  </w:num>
  <w:num w:numId="13">
    <w:abstractNumId w:val="26"/>
  </w:num>
  <w:num w:numId="14">
    <w:abstractNumId w:val="28"/>
  </w:num>
  <w:num w:numId="15">
    <w:abstractNumId w:val="20"/>
  </w:num>
  <w:num w:numId="16">
    <w:abstractNumId w:val="5"/>
  </w:num>
  <w:num w:numId="17">
    <w:abstractNumId w:val="14"/>
  </w:num>
  <w:num w:numId="18">
    <w:abstractNumId w:val="27"/>
  </w:num>
  <w:num w:numId="19">
    <w:abstractNumId w:val="12"/>
  </w:num>
  <w:num w:numId="20">
    <w:abstractNumId w:val="10"/>
  </w:num>
  <w:num w:numId="21">
    <w:abstractNumId w:val="8"/>
  </w:num>
  <w:num w:numId="22">
    <w:abstractNumId w:val="6"/>
  </w:num>
  <w:num w:numId="23">
    <w:abstractNumId w:val="25"/>
  </w:num>
  <w:num w:numId="24">
    <w:abstractNumId w:val="7"/>
  </w:num>
  <w:num w:numId="25">
    <w:abstractNumId w:val="23"/>
  </w:num>
  <w:num w:numId="26">
    <w:abstractNumId w:val="2"/>
  </w:num>
  <w:num w:numId="27">
    <w:abstractNumId w:val="1"/>
  </w:num>
  <w:num w:numId="28">
    <w:abstractNumId w:val="21"/>
  </w:num>
  <w:num w:numId="29">
    <w:abstractNumId w:val="18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5B01"/>
    <w:rsid w:val="0003530E"/>
    <w:rsid w:val="000367C0"/>
    <w:rsid w:val="00053CB1"/>
    <w:rsid w:val="000824EF"/>
    <w:rsid w:val="00084B19"/>
    <w:rsid w:val="000D4988"/>
    <w:rsid w:val="000E21C0"/>
    <w:rsid w:val="00131759"/>
    <w:rsid w:val="00136170"/>
    <w:rsid w:val="00143E69"/>
    <w:rsid w:val="00151A2E"/>
    <w:rsid w:val="00151FA3"/>
    <w:rsid w:val="0016415A"/>
    <w:rsid w:val="00187680"/>
    <w:rsid w:val="00194A17"/>
    <w:rsid w:val="001A1E16"/>
    <w:rsid w:val="001B0794"/>
    <w:rsid w:val="001B7720"/>
    <w:rsid w:val="001C2369"/>
    <w:rsid w:val="001C648D"/>
    <w:rsid w:val="001D2B60"/>
    <w:rsid w:val="001D33A6"/>
    <w:rsid w:val="001D493F"/>
    <w:rsid w:val="001F5B33"/>
    <w:rsid w:val="00204428"/>
    <w:rsid w:val="002045DD"/>
    <w:rsid w:val="0020686B"/>
    <w:rsid w:val="00207C57"/>
    <w:rsid w:val="00212A7F"/>
    <w:rsid w:val="0022764C"/>
    <w:rsid w:val="00230414"/>
    <w:rsid w:val="0023300D"/>
    <w:rsid w:val="002348A9"/>
    <w:rsid w:val="00244701"/>
    <w:rsid w:val="00257D28"/>
    <w:rsid w:val="00275B8C"/>
    <w:rsid w:val="0028296F"/>
    <w:rsid w:val="0028484F"/>
    <w:rsid w:val="00292C54"/>
    <w:rsid w:val="002A1FB2"/>
    <w:rsid w:val="002D0ED6"/>
    <w:rsid w:val="002D58B4"/>
    <w:rsid w:val="002D5929"/>
    <w:rsid w:val="002E3C95"/>
    <w:rsid w:val="002E543C"/>
    <w:rsid w:val="002F02E8"/>
    <w:rsid w:val="002F63D1"/>
    <w:rsid w:val="002F696E"/>
    <w:rsid w:val="003018F3"/>
    <w:rsid w:val="00302C51"/>
    <w:rsid w:val="00305ABA"/>
    <w:rsid w:val="00311F71"/>
    <w:rsid w:val="00312AE6"/>
    <w:rsid w:val="00351674"/>
    <w:rsid w:val="003525E6"/>
    <w:rsid w:val="00365A58"/>
    <w:rsid w:val="00381057"/>
    <w:rsid w:val="003823D0"/>
    <w:rsid w:val="00397FDC"/>
    <w:rsid w:val="003B00B3"/>
    <w:rsid w:val="003B124E"/>
    <w:rsid w:val="003B1330"/>
    <w:rsid w:val="003B721F"/>
    <w:rsid w:val="003C62F4"/>
    <w:rsid w:val="003E0DCA"/>
    <w:rsid w:val="003F207B"/>
    <w:rsid w:val="003F672E"/>
    <w:rsid w:val="00402E96"/>
    <w:rsid w:val="0041104B"/>
    <w:rsid w:val="00415498"/>
    <w:rsid w:val="004154FE"/>
    <w:rsid w:val="00425A9F"/>
    <w:rsid w:val="00432B44"/>
    <w:rsid w:val="00444BCB"/>
    <w:rsid w:val="004515C7"/>
    <w:rsid w:val="00451EF5"/>
    <w:rsid w:val="00453B03"/>
    <w:rsid w:val="00470D9F"/>
    <w:rsid w:val="004905EB"/>
    <w:rsid w:val="004A0931"/>
    <w:rsid w:val="004A1561"/>
    <w:rsid w:val="004A1935"/>
    <w:rsid w:val="004B1731"/>
    <w:rsid w:val="004C1D41"/>
    <w:rsid w:val="004C364F"/>
    <w:rsid w:val="004E1424"/>
    <w:rsid w:val="004F5C96"/>
    <w:rsid w:val="004F67A1"/>
    <w:rsid w:val="00517BCB"/>
    <w:rsid w:val="005216EB"/>
    <w:rsid w:val="00523CD6"/>
    <w:rsid w:val="00527301"/>
    <w:rsid w:val="00533E9D"/>
    <w:rsid w:val="005417E7"/>
    <w:rsid w:val="005441F3"/>
    <w:rsid w:val="00547DBE"/>
    <w:rsid w:val="00553C26"/>
    <w:rsid w:val="00561DB5"/>
    <w:rsid w:val="00563845"/>
    <w:rsid w:val="00563C33"/>
    <w:rsid w:val="00571035"/>
    <w:rsid w:val="0057174D"/>
    <w:rsid w:val="005766AA"/>
    <w:rsid w:val="005824B8"/>
    <w:rsid w:val="00586A1F"/>
    <w:rsid w:val="00587A12"/>
    <w:rsid w:val="005944D4"/>
    <w:rsid w:val="005A1F5F"/>
    <w:rsid w:val="005B48B9"/>
    <w:rsid w:val="005C2CAB"/>
    <w:rsid w:val="005E1EF7"/>
    <w:rsid w:val="005F4F7A"/>
    <w:rsid w:val="00603E88"/>
    <w:rsid w:val="00604742"/>
    <w:rsid w:val="006113E5"/>
    <w:rsid w:val="0062125D"/>
    <w:rsid w:val="006300FF"/>
    <w:rsid w:val="006417DB"/>
    <w:rsid w:val="00642F7A"/>
    <w:rsid w:val="006569D3"/>
    <w:rsid w:val="00657C74"/>
    <w:rsid w:val="00661722"/>
    <w:rsid w:val="00665971"/>
    <w:rsid w:val="00671510"/>
    <w:rsid w:val="00694684"/>
    <w:rsid w:val="006A0F30"/>
    <w:rsid w:val="006A110E"/>
    <w:rsid w:val="006A7642"/>
    <w:rsid w:val="006B057E"/>
    <w:rsid w:val="006B6134"/>
    <w:rsid w:val="006B700D"/>
    <w:rsid w:val="006C0052"/>
    <w:rsid w:val="006C3B19"/>
    <w:rsid w:val="006D1E57"/>
    <w:rsid w:val="006D37BC"/>
    <w:rsid w:val="006E0D1A"/>
    <w:rsid w:val="006E3756"/>
    <w:rsid w:val="006F2B54"/>
    <w:rsid w:val="006F42C9"/>
    <w:rsid w:val="006F47CC"/>
    <w:rsid w:val="006F5CF0"/>
    <w:rsid w:val="00705128"/>
    <w:rsid w:val="00710373"/>
    <w:rsid w:val="00714886"/>
    <w:rsid w:val="00715890"/>
    <w:rsid w:val="007300E0"/>
    <w:rsid w:val="00735486"/>
    <w:rsid w:val="007563DA"/>
    <w:rsid w:val="00765B53"/>
    <w:rsid w:val="00766066"/>
    <w:rsid w:val="007802B7"/>
    <w:rsid w:val="00780BA6"/>
    <w:rsid w:val="007C2603"/>
    <w:rsid w:val="007C2F70"/>
    <w:rsid w:val="007C5650"/>
    <w:rsid w:val="007D3B1D"/>
    <w:rsid w:val="007E3C2D"/>
    <w:rsid w:val="00804EFA"/>
    <w:rsid w:val="008111EE"/>
    <w:rsid w:val="00811DF0"/>
    <w:rsid w:val="008140CD"/>
    <w:rsid w:val="008438E6"/>
    <w:rsid w:val="008546E9"/>
    <w:rsid w:val="0085687A"/>
    <w:rsid w:val="00864A6E"/>
    <w:rsid w:val="008745FF"/>
    <w:rsid w:val="00875BF4"/>
    <w:rsid w:val="00877125"/>
    <w:rsid w:val="008814C2"/>
    <w:rsid w:val="0088171E"/>
    <w:rsid w:val="00882718"/>
    <w:rsid w:val="00891547"/>
    <w:rsid w:val="008C0873"/>
    <w:rsid w:val="008C2C96"/>
    <w:rsid w:val="008D3A88"/>
    <w:rsid w:val="008F38EC"/>
    <w:rsid w:val="0090109E"/>
    <w:rsid w:val="00905CF4"/>
    <w:rsid w:val="00907741"/>
    <w:rsid w:val="00912D1B"/>
    <w:rsid w:val="00924A4B"/>
    <w:rsid w:val="00932F3D"/>
    <w:rsid w:val="0094729A"/>
    <w:rsid w:val="00957E74"/>
    <w:rsid w:val="009672FE"/>
    <w:rsid w:val="0097418F"/>
    <w:rsid w:val="00977BF9"/>
    <w:rsid w:val="009B7B26"/>
    <w:rsid w:val="009B7D31"/>
    <w:rsid w:val="009D12CD"/>
    <w:rsid w:val="009D14C7"/>
    <w:rsid w:val="009E19CE"/>
    <w:rsid w:val="009E19D3"/>
    <w:rsid w:val="009E3A8C"/>
    <w:rsid w:val="009F61EB"/>
    <w:rsid w:val="00A06EB1"/>
    <w:rsid w:val="00A21552"/>
    <w:rsid w:val="00A31A8E"/>
    <w:rsid w:val="00A33716"/>
    <w:rsid w:val="00A50E8A"/>
    <w:rsid w:val="00A61777"/>
    <w:rsid w:val="00A64DDD"/>
    <w:rsid w:val="00A701AB"/>
    <w:rsid w:val="00A76AD1"/>
    <w:rsid w:val="00A83259"/>
    <w:rsid w:val="00A92197"/>
    <w:rsid w:val="00A94500"/>
    <w:rsid w:val="00AC4584"/>
    <w:rsid w:val="00AC7057"/>
    <w:rsid w:val="00AD6E3E"/>
    <w:rsid w:val="00AE1375"/>
    <w:rsid w:val="00B00B5B"/>
    <w:rsid w:val="00B17B64"/>
    <w:rsid w:val="00B22ABC"/>
    <w:rsid w:val="00B447F7"/>
    <w:rsid w:val="00B44F54"/>
    <w:rsid w:val="00B51D13"/>
    <w:rsid w:val="00B521CD"/>
    <w:rsid w:val="00B62BFE"/>
    <w:rsid w:val="00B646A1"/>
    <w:rsid w:val="00B66E95"/>
    <w:rsid w:val="00B67759"/>
    <w:rsid w:val="00B70A46"/>
    <w:rsid w:val="00B81AED"/>
    <w:rsid w:val="00B86854"/>
    <w:rsid w:val="00B92370"/>
    <w:rsid w:val="00B926F8"/>
    <w:rsid w:val="00BA1F8B"/>
    <w:rsid w:val="00BA5785"/>
    <w:rsid w:val="00BB26AA"/>
    <w:rsid w:val="00BC4A86"/>
    <w:rsid w:val="00BF0A82"/>
    <w:rsid w:val="00BF2E15"/>
    <w:rsid w:val="00BF5840"/>
    <w:rsid w:val="00BF66F5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32DE8"/>
    <w:rsid w:val="00C4286E"/>
    <w:rsid w:val="00C5044E"/>
    <w:rsid w:val="00C561AD"/>
    <w:rsid w:val="00C56A00"/>
    <w:rsid w:val="00C63F8B"/>
    <w:rsid w:val="00C7227B"/>
    <w:rsid w:val="00C75F56"/>
    <w:rsid w:val="00C76082"/>
    <w:rsid w:val="00C8025A"/>
    <w:rsid w:val="00C83EE7"/>
    <w:rsid w:val="00C85092"/>
    <w:rsid w:val="00C902A2"/>
    <w:rsid w:val="00C939EF"/>
    <w:rsid w:val="00C93C72"/>
    <w:rsid w:val="00C9486F"/>
    <w:rsid w:val="00C949B2"/>
    <w:rsid w:val="00C94D01"/>
    <w:rsid w:val="00C958A3"/>
    <w:rsid w:val="00C97144"/>
    <w:rsid w:val="00CB16B9"/>
    <w:rsid w:val="00CB2A49"/>
    <w:rsid w:val="00CC53B3"/>
    <w:rsid w:val="00CD2B05"/>
    <w:rsid w:val="00CE5AFD"/>
    <w:rsid w:val="00CF1A50"/>
    <w:rsid w:val="00CF2346"/>
    <w:rsid w:val="00D02493"/>
    <w:rsid w:val="00D07B22"/>
    <w:rsid w:val="00D17682"/>
    <w:rsid w:val="00D179CB"/>
    <w:rsid w:val="00D23103"/>
    <w:rsid w:val="00D26931"/>
    <w:rsid w:val="00D31461"/>
    <w:rsid w:val="00D319C6"/>
    <w:rsid w:val="00D37567"/>
    <w:rsid w:val="00D42E5A"/>
    <w:rsid w:val="00D535DB"/>
    <w:rsid w:val="00D54FC8"/>
    <w:rsid w:val="00D7352F"/>
    <w:rsid w:val="00D82287"/>
    <w:rsid w:val="00D933A8"/>
    <w:rsid w:val="00D94EDB"/>
    <w:rsid w:val="00D979E2"/>
    <w:rsid w:val="00DB1825"/>
    <w:rsid w:val="00DC04BC"/>
    <w:rsid w:val="00DC07E1"/>
    <w:rsid w:val="00DD3175"/>
    <w:rsid w:val="00DD3D4F"/>
    <w:rsid w:val="00DD6058"/>
    <w:rsid w:val="00DD644E"/>
    <w:rsid w:val="00DE7CBD"/>
    <w:rsid w:val="00E00558"/>
    <w:rsid w:val="00E04A11"/>
    <w:rsid w:val="00E04F47"/>
    <w:rsid w:val="00E14790"/>
    <w:rsid w:val="00E17614"/>
    <w:rsid w:val="00E20C5D"/>
    <w:rsid w:val="00E245B1"/>
    <w:rsid w:val="00E31790"/>
    <w:rsid w:val="00E349BA"/>
    <w:rsid w:val="00E352EB"/>
    <w:rsid w:val="00E3636E"/>
    <w:rsid w:val="00E44B84"/>
    <w:rsid w:val="00E54631"/>
    <w:rsid w:val="00E578D5"/>
    <w:rsid w:val="00E7015D"/>
    <w:rsid w:val="00E760FC"/>
    <w:rsid w:val="00E80274"/>
    <w:rsid w:val="00E821C4"/>
    <w:rsid w:val="00E87BCA"/>
    <w:rsid w:val="00E97542"/>
    <w:rsid w:val="00EA0AE1"/>
    <w:rsid w:val="00EA3DA3"/>
    <w:rsid w:val="00EA54F5"/>
    <w:rsid w:val="00ED0267"/>
    <w:rsid w:val="00ED0FFD"/>
    <w:rsid w:val="00ED3017"/>
    <w:rsid w:val="00EE3F66"/>
    <w:rsid w:val="00EE4CA6"/>
    <w:rsid w:val="00F0348B"/>
    <w:rsid w:val="00F2057D"/>
    <w:rsid w:val="00F214E9"/>
    <w:rsid w:val="00F24740"/>
    <w:rsid w:val="00F278F5"/>
    <w:rsid w:val="00F36164"/>
    <w:rsid w:val="00F42AD6"/>
    <w:rsid w:val="00F47247"/>
    <w:rsid w:val="00F507A5"/>
    <w:rsid w:val="00F54EE9"/>
    <w:rsid w:val="00F653E6"/>
    <w:rsid w:val="00F832E6"/>
    <w:rsid w:val="00F84C51"/>
    <w:rsid w:val="00F8704D"/>
    <w:rsid w:val="00F94FB3"/>
    <w:rsid w:val="00F96D83"/>
    <w:rsid w:val="00F96F6D"/>
    <w:rsid w:val="00F97003"/>
    <w:rsid w:val="00FA5FB0"/>
    <w:rsid w:val="00FB0772"/>
    <w:rsid w:val="00FB64ED"/>
    <w:rsid w:val="00FC075E"/>
    <w:rsid w:val="00FC0D36"/>
    <w:rsid w:val="00FC1180"/>
    <w:rsid w:val="00FC2514"/>
    <w:rsid w:val="00FC2520"/>
    <w:rsid w:val="00FC39B1"/>
    <w:rsid w:val="00FC5423"/>
    <w:rsid w:val="00FD20BD"/>
    <w:rsid w:val="00FD5C7B"/>
    <w:rsid w:val="00FE27AF"/>
    <w:rsid w:val="00FE3951"/>
    <w:rsid w:val="00FF08A0"/>
    <w:rsid w:val="00FF3520"/>
    <w:rsid w:val="00FF42D8"/>
    <w:rsid w:val="00FF4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  <w:style w:type="paragraph" w:customStyle="1" w:styleId="estilo21">
    <w:name w:val="estilo21"/>
    <w:basedOn w:val="Normal"/>
    <w:rsid w:val="00657C7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9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8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29_de_abril" TargetMode="External"/><Relationship Id="rId18" Type="http://schemas.openxmlformats.org/officeDocument/2006/relationships/hyperlink" Target="https://es.wikipedia.org/wiki/Fernando_IV_de_Toscana" TargetMode="External"/><Relationship Id="rId26" Type="http://schemas.openxmlformats.org/officeDocument/2006/relationships/hyperlink" Target="https://es.wikipedia.org/wiki/Esclavitud" TargetMode="External"/><Relationship Id="rId39" Type="http://schemas.openxmlformats.org/officeDocument/2006/relationships/hyperlink" Target="https://es.wikipedia.org/wiki/Ocean%C3%ADa" TargetMode="External"/><Relationship Id="rId3" Type="http://schemas.openxmlformats.org/officeDocument/2006/relationships/styles" Target="styles.xml"/><Relationship Id="rId21" Type="http://schemas.openxmlformats.org/officeDocument/2006/relationships/hyperlink" Target="https://es.wikipedia.org/wiki/Charles_Martial_Lavigerie" TargetMode="External"/><Relationship Id="rId34" Type="http://schemas.openxmlformats.org/officeDocument/2006/relationships/hyperlink" Target="https://es.wikipedia.org/wiki/17_de_abril" TargetMode="External"/><Relationship Id="rId42" Type="http://schemas.openxmlformats.org/officeDocument/2006/relationships/hyperlink" Target="https://es.wikipedia.org/wiki/Espa%C3%B1a" TargetMode="External"/><Relationship Id="rId47" Type="http://schemas.openxmlformats.org/officeDocument/2006/relationships/hyperlink" Target="https://es.wikipedia.org/wiki/19_de_octubre" TargetMode="External"/><Relationship Id="rId50" Type="http://schemas.openxmlformats.org/officeDocument/2006/relationships/hyperlink" Target="https://es.wikipedia.org/wiki/6_de_julio" TargetMode="External"/><Relationship Id="rId7" Type="http://schemas.openxmlformats.org/officeDocument/2006/relationships/hyperlink" Target="https://es.wikipedia.org/wiki/Esclavo" TargetMode="External"/><Relationship Id="rId12" Type="http://schemas.openxmlformats.org/officeDocument/2006/relationships/hyperlink" Target="https://es.wikipedia.org/wiki/6_de_julio" TargetMode="External"/><Relationship Id="rId17" Type="http://schemas.openxmlformats.org/officeDocument/2006/relationships/hyperlink" Target="https://es.wikipedia.org/wiki/Polonia" TargetMode="External"/><Relationship Id="rId25" Type="http://schemas.openxmlformats.org/officeDocument/2006/relationships/hyperlink" Target="https://es.wikipedia.org/wiki/Charles_Martial_Lavigerie" TargetMode="External"/><Relationship Id="rId33" Type="http://schemas.openxmlformats.org/officeDocument/2006/relationships/hyperlink" Target="https://es.wikipedia.org/wiki/1897" TargetMode="External"/><Relationship Id="rId38" Type="http://schemas.openxmlformats.org/officeDocument/2006/relationships/hyperlink" Target="https://es.wikipedia.org/wiki/Am%C3%A9rica" TargetMode="External"/><Relationship Id="rId46" Type="http://schemas.openxmlformats.org/officeDocument/2006/relationships/hyperlink" Target="https://es.wikipedia.org/wiki/Pablo_V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Cracovia" TargetMode="External"/><Relationship Id="rId20" Type="http://schemas.openxmlformats.org/officeDocument/2006/relationships/hyperlink" Target="https://es.wikipedia.org/wiki/Austria" TargetMode="External"/><Relationship Id="rId29" Type="http://schemas.openxmlformats.org/officeDocument/2006/relationships/hyperlink" Target="https://es.wikipedia.org/wiki/Pedro_Claver" TargetMode="External"/><Relationship Id="rId41" Type="http://schemas.openxmlformats.org/officeDocument/2006/relationships/hyperlink" Target="https://es.wikipedia.org/wiki/Asi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s.wikipedia.org/wiki/1975" TargetMode="External"/><Relationship Id="rId24" Type="http://schemas.openxmlformats.org/officeDocument/2006/relationships/hyperlink" Target="https://es.wikipedia.org/wiki/%C3%81frica" TargetMode="External"/><Relationship Id="rId32" Type="http://schemas.openxmlformats.org/officeDocument/2006/relationships/hyperlink" Target="https://es.wikipedia.org/wiki/1894" TargetMode="External"/><Relationship Id="rId37" Type="http://schemas.openxmlformats.org/officeDocument/2006/relationships/hyperlink" Target="https://es.wikipedia.org/wiki/Europa" TargetMode="External"/><Relationship Id="rId40" Type="http://schemas.openxmlformats.org/officeDocument/2006/relationships/hyperlink" Target="https://es.wikipedia.org/wiki/%C3%81frica" TargetMode="External"/><Relationship Id="rId45" Type="http://schemas.openxmlformats.org/officeDocument/2006/relationships/hyperlink" Target="https://es.wikipedia.org/wiki/Beat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Wlodimir_Ledochowski" TargetMode="External"/><Relationship Id="rId23" Type="http://schemas.openxmlformats.org/officeDocument/2006/relationships/hyperlink" Target="https://es.wikipedia.org/wiki/Evangelizaci%C3%B3n" TargetMode="External"/><Relationship Id="rId28" Type="http://schemas.openxmlformats.org/officeDocument/2006/relationships/hyperlink" Target="https://es.wikipedia.org/wiki/1891" TargetMode="External"/><Relationship Id="rId36" Type="http://schemas.openxmlformats.org/officeDocument/2006/relationships/hyperlink" Target="https://es.wikipedia.org/wiki/P%C3%ADo_X" TargetMode="External"/><Relationship Id="rId49" Type="http://schemas.openxmlformats.org/officeDocument/2006/relationships/hyperlink" Target="https://es.wikipedia.org/wiki/Iglesia_cat%C3%B3lica" TargetMode="External"/><Relationship Id="rId10" Type="http://schemas.openxmlformats.org/officeDocument/2006/relationships/hyperlink" Target="https://es.wikipedia.org/wiki/19_de_octubre" TargetMode="External"/><Relationship Id="rId19" Type="http://schemas.openxmlformats.org/officeDocument/2006/relationships/hyperlink" Target="https://es.wikipedia.org/wiki/Salzburgo" TargetMode="External"/><Relationship Id="rId31" Type="http://schemas.openxmlformats.org/officeDocument/2006/relationships/hyperlink" Target="https://es.wikipedia.org/wiki/29_de_abril" TargetMode="External"/><Relationship Id="rId44" Type="http://schemas.openxmlformats.org/officeDocument/2006/relationships/hyperlink" Target="https://es.wikipedia.org/wiki/Colombia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Iglesia_cat%C3%B3lica" TargetMode="External"/><Relationship Id="rId14" Type="http://schemas.openxmlformats.org/officeDocument/2006/relationships/hyperlink" Target="https://es.wikipedia.org/wiki/1863" TargetMode="External"/><Relationship Id="rId22" Type="http://schemas.openxmlformats.org/officeDocument/2006/relationships/hyperlink" Target="https://es.wikipedia.org/wiki/Le%C3%B3n_XIII" TargetMode="External"/><Relationship Id="rId27" Type="http://schemas.openxmlformats.org/officeDocument/2006/relationships/hyperlink" Target="https://es.wikipedia.org/wiki/1890" TargetMode="External"/><Relationship Id="rId30" Type="http://schemas.openxmlformats.org/officeDocument/2006/relationships/hyperlink" Target="https://es.wikipedia.org/wiki/Santo_patr%C3%B3n" TargetMode="External"/><Relationship Id="rId35" Type="http://schemas.openxmlformats.org/officeDocument/2006/relationships/hyperlink" Target="https://es.wikipedia.org/wiki/1897" TargetMode="External"/><Relationship Id="rId43" Type="http://schemas.openxmlformats.org/officeDocument/2006/relationships/hyperlink" Target="https://es.wikipedia.org/wiki/Argentina" TargetMode="External"/><Relationship Id="rId48" Type="http://schemas.openxmlformats.org/officeDocument/2006/relationships/hyperlink" Target="https://es.wikipedia.org/wiki/1975" TargetMode="External"/><Relationship Id="rId8" Type="http://schemas.openxmlformats.org/officeDocument/2006/relationships/hyperlink" Target="https://es.wikipedia.org/wiki/Beato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2B4D9-6F1B-4DFB-9210-B8F7F8931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1465</Words>
  <Characters>8061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2016-02-07T16:18:00Z</cp:lastPrinted>
  <dcterms:created xsi:type="dcterms:W3CDTF">2019-07-29T15:52:00Z</dcterms:created>
  <dcterms:modified xsi:type="dcterms:W3CDTF">2019-07-29T15:52:00Z</dcterms:modified>
</cp:coreProperties>
</file>