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B" w:rsidRPr="00B42FCD" w:rsidRDefault="000F659B" w:rsidP="00B551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 w:rsidRPr="00B42FC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Teresa Margarita </w:t>
      </w:r>
      <w:proofErr w:type="spellStart"/>
      <w:r w:rsidRPr="00B42FCD">
        <w:rPr>
          <w:rFonts w:ascii="Arial" w:eastAsia="Times New Roman" w:hAnsi="Arial" w:cs="Arial"/>
          <w:b/>
          <w:bCs/>
          <w:color w:val="FF0000"/>
          <w:sz w:val="36"/>
          <w:szCs w:val="36"/>
        </w:rPr>
        <w:t>Redi</w:t>
      </w:r>
      <w:proofErr w:type="spellEnd"/>
      <w:r w:rsidR="00543C8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* </w:t>
      </w:r>
      <w:r w:rsidRPr="00B42FC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1747 - 1770</w:t>
      </w:r>
    </w:p>
    <w:p w:rsidR="000F659B" w:rsidRPr="00B42FCD" w:rsidRDefault="000F659B" w:rsidP="00B42FCD">
      <w:pPr>
        <w:spacing w:before="100" w:beforeAutospacing="1" w:after="100" w:afterAutospacing="1" w:line="240" w:lineRule="auto"/>
        <w:ind w:left="-851" w:right="-85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2FCD">
        <w:rPr>
          <w:rFonts w:ascii="Arial" w:hAnsi="Arial" w:cs="Arial"/>
          <w:noProof/>
          <w:color w:val="FF0000"/>
        </w:rPr>
        <w:drawing>
          <wp:inline distT="0" distB="0" distL="0" distR="0">
            <wp:extent cx="1666875" cy="2241947"/>
            <wp:effectExtent l="19050" t="0" r="9525" b="0"/>
            <wp:docPr id="1" name="Imagen 1" descr="Teresa Margaret of the Sacred 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esa Margaret of the Sacred He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F6" w:rsidRPr="00B42FCD" w:rsidRDefault="00B42FCD" w:rsidP="00B42FCD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Esta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religiosa carmelita lleg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ó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en silencio a la santidad. Nos podemos pregunta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r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si una monjita que ha pasado desapercibida en el claustro su joven vida y parece que no ha hecho nada</w:t>
      </w:r>
      <w:r w:rsidR="00543C8D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puede ser modelo para un catequista activo y eficaz.  ¿P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odrá ser modelo para un catequista</w:t>
      </w:r>
      <w:r w:rsidR="00543C8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en plena acció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n?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Sin embargo hay que cultivar en la catequesis la idea de que hay almas que rezan por nosotros, al estilo de de Santa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T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eresi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t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a de Jesús que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sin salir de su convento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, fue declarada por la Igle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sia patrona de las misiones, como lo es San Francis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co J</w:t>
      </w:r>
      <w:r w:rsidR="00B551F6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avier.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Hay silencios misteriosos que son modelos de humildad y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fecundidad apostólica. Y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sirven para todos los cristianos. Esta Teresa Margarita nos dice con su vida de orac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i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ón y sa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rificio que un cristiano tiene que saber hablar, pero también tiene que saber callar. El silencio es un lenguaje que pu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e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de resultar muy fecundo, cuando ent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r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n</w:t>
      </w:r>
      <w:r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en juego los misterios de Dios</w:t>
      </w:r>
    </w:p>
    <w:p w:rsidR="00B551F6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bCs/>
          <w:sz w:val="24"/>
          <w:szCs w:val="24"/>
        </w:rPr>
        <w:t xml:space="preserve"> Teresa Margarita del Sagrado Corazón de Jesús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(1747–1770) fue una santa italiana, perteneciente a las </w:t>
      </w:r>
      <w:hyperlink r:id="rId6" w:tooltip="Carmelitas descalzas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carmelitas descalzas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>.</w:t>
      </w:r>
      <w:r w:rsidR="00B551F6" w:rsidRPr="00B551F6">
        <w:rPr>
          <w:rFonts w:ascii="Arial" w:eastAsia="Times New Roman" w:hAnsi="Arial" w:cs="Arial"/>
          <w:b/>
          <w:sz w:val="24"/>
          <w:szCs w:val="24"/>
        </w:rPr>
        <w:t xml:space="preserve"> Au</w:t>
      </w:r>
      <w:r w:rsidR="00B551F6">
        <w:rPr>
          <w:rFonts w:ascii="Arial" w:eastAsia="Times New Roman" w:hAnsi="Arial" w:cs="Arial"/>
          <w:b/>
          <w:sz w:val="24"/>
          <w:szCs w:val="24"/>
        </w:rPr>
        <w:t>n</w:t>
      </w:r>
      <w:r w:rsidR="00543C8D">
        <w:rPr>
          <w:rFonts w:ascii="Arial" w:eastAsia="Times New Roman" w:hAnsi="Arial" w:cs="Arial"/>
          <w:b/>
          <w:sz w:val="24"/>
          <w:szCs w:val="24"/>
        </w:rPr>
        <w:t>que su nombre de bauti</w:t>
      </w:r>
      <w:r w:rsidR="00B551F6" w:rsidRPr="00B551F6">
        <w:rPr>
          <w:rFonts w:ascii="Arial" w:eastAsia="Times New Roman" w:hAnsi="Arial" w:cs="Arial"/>
          <w:b/>
          <w:sz w:val="24"/>
          <w:szCs w:val="24"/>
        </w:rPr>
        <w:t>smo era A</w:t>
      </w:r>
      <w:r w:rsidR="000F659B" w:rsidRPr="00B551F6">
        <w:rPr>
          <w:rFonts w:ascii="Arial" w:eastAsia="Times New Roman" w:hAnsi="Arial" w:cs="Arial"/>
          <w:b/>
          <w:bCs/>
          <w:sz w:val="24"/>
          <w:szCs w:val="24"/>
        </w:rPr>
        <w:t xml:space="preserve">nna </w:t>
      </w:r>
      <w:proofErr w:type="spellStart"/>
      <w:r w:rsidR="000F659B" w:rsidRPr="00B551F6">
        <w:rPr>
          <w:rFonts w:ascii="Arial" w:eastAsia="Times New Roman" w:hAnsi="Arial" w:cs="Arial"/>
          <w:b/>
          <w:bCs/>
          <w:sz w:val="24"/>
          <w:szCs w:val="24"/>
        </w:rPr>
        <w:t>Maria</w:t>
      </w:r>
      <w:proofErr w:type="spellEnd"/>
      <w:r w:rsidR="000F659B" w:rsidRPr="00B551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F659B" w:rsidRPr="00B551F6">
        <w:rPr>
          <w:rFonts w:ascii="Arial" w:eastAsia="Times New Roman" w:hAnsi="Arial" w:cs="Arial"/>
          <w:b/>
          <w:bCs/>
          <w:sz w:val="24"/>
          <w:szCs w:val="24"/>
        </w:rPr>
        <w:t>Redi</w:t>
      </w:r>
      <w:proofErr w:type="spellEnd"/>
      <w:r w:rsidR="00B551F6">
        <w:rPr>
          <w:rFonts w:ascii="Arial" w:eastAsia="Times New Roman" w:hAnsi="Arial" w:cs="Arial"/>
          <w:b/>
          <w:bCs/>
          <w:sz w:val="24"/>
          <w:szCs w:val="24"/>
        </w:rPr>
        <w:t>. N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ació en una familia noble de </w:t>
      </w:r>
      <w:hyperlink r:id="rId7" w:tooltip="Arezzo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Arezzo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8" w:tooltip="Italia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Italia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hija del conde </w:t>
      </w:r>
      <w:hyperlink r:id="rId9" w:tooltip="Ignacio Redi (aún no redactado)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 xml:space="preserve">Ignacio </w:t>
        </w:r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Redi</w:t>
        </w:r>
        <w:proofErr w:type="spellEnd"/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0" w:tooltip="Camilla Billeti (aún no redactado)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 xml:space="preserve">Camilla </w:t>
        </w:r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Billeti</w:t>
        </w:r>
        <w:proofErr w:type="spellEnd"/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Después de ser confiada su educación en una escuela de monjas benedictinas de San Apolonia en </w:t>
      </w:r>
      <w:hyperlink r:id="rId11" w:tooltip="Florencia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Florencia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en 1764 entró en el monasterio de la </w:t>
      </w:r>
      <w:hyperlink r:id="rId12" w:tooltip="Orden de las carmelitas descalzas (aún no redactado)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Orden de las carmelitas descalzas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en Florencia, tomando el nombre de Teresa Margarita del Sagrado Corazón de Jesús. </w:t>
      </w:r>
    </w:p>
    <w:p w:rsidR="000F659B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B551F6">
        <w:rPr>
          <w:rFonts w:ascii="Arial" w:eastAsia="Times New Roman" w:hAnsi="Arial" w:cs="Arial"/>
          <w:b/>
          <w:sz w:val="24"/>
          <w:szCs w:val="24"/>
        </w:rPr>
        <w:br/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B551F6">
        <w:rPr>
          <w:rFonts w:ascii="Arial" w:eastAsia="Times New Roman" w:hAnsi="Arial" w:cs="Arial"/>
          <w:b/>
          <w:sz w:val="24"/>
          <w:szCs w:val="24"/>
        </w:rPr>
        <w:t>Sus años en el monasterio fueron de una vida muy íntima y espiritual. Se dedicó en la vida contemplativa bajo las palabras de Juan 4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B551F6">
        <w:rPr>
          <w:rFonts w:ascii="Arial" w:eastAsia="Times New Roman" w:hAnsi="Arial" w:cs="Arial"/>
          <w:b/>
          <w:sz w:val="24"/>
          <w:szCs w:val="24"/>
        </w:rPr>
        <w:t>8, "Dios es amor."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551F6">
        <w:rPr>
          <w:rFonts w:ascii="Arial" w:eastAsia="Times New Roman" w:hAnsi="Arial" w:cs="Arial"/>
          <w:b/>
          <w:sz w:val="24"/>
          <w:szCs w:val="24"/>
        </w:rPr>
        <w:t xml:space="preserve"> Según la creencia, vaticinó el día de su muerte, que llegaría cuando contara con 23 años </w:t>
      </w:r>
      <w:r w:rsidR="00B42FCD">
        <w:rPr>
          <w:rFonts w:ascii="Arial" w:eastAsia="Times New Roman" w:hAnsi="Arial" w:cs="Arial"/>
          <w:b/>
          <w:sz w:val="24"/>
          <w:szCs w:val="24"/>
        </w:rPr>
        <w:t>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Después de una rápida descomposición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de su cadáver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, las monjas iniciaron</w:t>
      </w:r>
      <w:r w:rsidR="00543C8D">
        <w:rPr>
          <w:rFonts w:ascii="Arial" w:eastAsia="Times New Roman" w:hAnsi="Arial" w:cs="Arial"/>
          <w:b/>
          <w:sz w:val="24"/>
          <w:szCs w:val="24"/>
        </w:rPr>
        <w:t xml:space="preserve"> muy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rápidamente los ritos funerarios</w:t>
      </w:r>
      <w:r w:rsidR="00B42FCD">
        <w:rPr>
          <w:rFonts w:ascii="Arial" w:eastAsia="Times New Roman" w:hAnsi="Arial" w:cs="Arial"/>
          <w:b/>
          <w:sz w:val="24"/>
          <w:szCs w:val="24"/>
        </w:rPr>
        <w:t>.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Pero al cabo de tres días, la descomposición se revirtió y el cuerpo de la monja tenía la impresión de una persona dormida. Las monjas, así como algunos sacerdotes y doctores de la zona, dieron fe de la reversión del cuerpo de Teresa Margarita que parecía que estuviera durmiendo y no había ningún síntoma de corrupción o descomposición. Su cuerpo incorruptible continúa 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así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en el monasterio de Florencia.</w:t>
      </w:r>
    </w:p>
    <w:p w:rsidR="000F659B" w:rsidRPr="00B551F6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B551F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F659B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</w:t>
      </w:r>
      <w:r w:rsidR="00B42FCD">
        <w:rPr>
          <w:rFonts w:ascii="Arial" w:eastAsia="Times New Roman" w:hAnsi="Arial" w:cs="Arial"/>
          <w:b/>
          <w:sz w:val="24"/>
          <w:szCs w:val="24"/>
        </w:rPr>
        <w:t>lla e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 una de las ocho carmelitas descalzas que ha conseguido la canonización junto a </w:t>
      </w:r>
      <w:hyperlink r:id="rId13" w:tooltip="Teresa de Ávila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Teresa de Ávila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4" w:tooltip="Santa Teresa Benedicta de la Cruz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Teresa Benedicta de la Cruz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5" w:tooltip="Teresa de los Andes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Teresa de los Andes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6" w:tooltip="Teresa de Lisieux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 xml:space="preserve">Teresa de </w:t>
        </w:r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Lisieux</w:t>
        </w:r>
        <w:proofErr w:type="spellEnd"/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7" w:tooltip="Mariam Baouardy" w:history="1"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Mariam</w:t>
        </w:r>
        <w:proofErr w:type="spellEnd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 xml:space="preserve"> </w:t>
        </w:r>
        <w:proofErr w:type="spellStart"/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Baouardy</w:t>
        </w:r>
        <w:proofErr w:type="spellEnd"/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8" w:tooltip="Isabel de la Trinidad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Isabel de la Trinidad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9" w:tooltip="Maravillas de Jesús" w:history="1">
        <w:r w:rsidR="000F659B" w:rsidRPr="00B551F6">
          <w:rPr>
            <w:rFonts w:ascii="Arial" w:eastAsia="Times New Roman" w:hAnsi="Arial" w:cs="Arial"/>
            <w:b/>
            <w:sz w:val="24"/>
            <w:szCs w:val="24"/>
          </w:rPr>
          <w:t>Maravillas de Jesús</w:t>
        </w:r>
      </w:hyperlink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Ella n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ació en Arezzo (Italia) de noble familia, el 15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Julio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1747.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Se llamó Ana María. Fue alma contemplativa desde muy pequeñita. Con frecuencia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se quedaba ensimismada y preguntaba: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"Decidme, ¿quién es ese Dios?"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Atraída por el lema de San Juan: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"Dios es amor"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(1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Jn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4,16), el 1.9.1764 ingresó en el Carmelo de Florencia y el 11.3.1765 vistió el hábito tomando el nombre de Teresa Margarita del Sagrado Corazón de Jesús.</w:t>
      </w:r>
    </w:p>
    <w:p w:rsidR="00B42FCD" w:rsidRPr="00B551F6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Durante toda su vida vivió el lema: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"Escondida con Cristo en D</w:t>
      </w:r>
      <w:r w:rsidR="00B551F6">
        <w:rPr>
          <w:rFonts w:ascii="Arial" w:eastAsia="Times New Roman" w:hAnsi="Arial" w:cs="Arial"/>
          <w:b/>
          <w:i/>
          <w:iCs/>
          <w:sz w:val="24"/>
          <w:szCs w:val="24"/>
        </w:rPr>
        <w:t>io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s".</w:t>
      </w:r>
      <w:r w:rsid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Más que "maestra" fue un continuo y magnífico "testimonio" de vida espiritual.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Fue el apóstol d</w:t>
      </w:r>
      <w:r>
        <w:rPr>
          <w:rFonts w:ascii="Arial" w:eastAsia="Times New Roman" w:hAnsi="Arial" w:cs="Arial"/>
          <w:b/>
          <w:sz w:val="24"/>
          <w:szCs w:val="24"/>
        </w:rPr>
        <w:t>el Sagrado Corazón y de la Santí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sima Virgen del Carmen, a la que amó entrañablemente.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Su lema, como fiel herede</w:t>
      </w:r>
      <w:r>
        <w:rPr>
          <w:rFonts w:ascii="Arial" w:eastAsia="Times New Roman" w:hAnsi="Arial" w:cs="Arial"/>
          <w:b/>
          <w:sz w:val="24"/>
          <w:szCs w:val="24"/>
        </w:rPr>
        <w:t>r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 del espíritu del Carmelo, era "Padecer y Callar" y había tomado como pauta de su vida "Vivir escondida con Cristo en Dios".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Según uno de sus biógrafos, pertenece 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"a la progenie espiritual </w:t>
      </w:r>
      <w:proofErr w:type="spellStart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sanluanista</w:t>
      </w:r>
      <w:proofErr w:type="spellEnd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más pura. La llama oscura </w:t>
      </w:r>
      <w:proofErr w:type="spellStart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delamorinfuso</w:t>
      </w:r>
      <w:proofErr w:type="spellEnd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que la </w:t>
      </w:r>
      <w:proofErr w:type="spellStart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abrasayla</w:t>
      </w:r>
      <w:proofErr w:type="spellEnd"/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consume, ilumina y dirige toda la vida, haciéndole tocar las cumbres de la vida trinitaria, desde donde se abre al más ardiente apostolado contemplativo.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"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Fue también una gran mística y para llegar a serlo usó sobre todo de dos medios: una dura ascesis e intensa caridad fraterna.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Asimiló perfectamente las enseñanzas de Santa Margarita de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Alacoque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sobre el Sagrado Corazón y las vivió de modo muy personal hasta llegar a la intimidad con la Santísima Trinidad.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Supo cubrir con las cenizas de la santa humildad sus dotes naturales: nobleza, cultura e inteligencia, y conservar en el más profundo silencio, las gracias que recibía de Dios, disimulando continuamente todo acto de virtud.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 los 23 años una pe</w:t>
      </w:r>
      <w:r w:rsidR="00B551F6">
        <w:rPr>
          <w:rFonts w:ascii="Arial" w:eastAsia="Times New Roman" w:hAnsi="Arial" w:cs="Arial"/>
          <w:b/>
          <w:sz w:val="24"/>
          <w:szCs w:val="24"/>
        </w:rPr>
        <w:t>ri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tonitis truncó su vida.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Era el 7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de Marzo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1770 cuando expiró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"inclinada la cabeza y abrazada modestamente a su querido Crucifijo".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El papa Pío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Xl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la beatificó el 9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de Junio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1929 y la canonizó el 12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de Marzo de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1934.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Su fiesta el 1 de septiembre.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42FCD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42FCD">
        <w:rPr>
          <w:rFonts w:ascii="Arial" w:eastAsia="Times New Roman" w:hAnsi="Arial" w:cs="Arial"/>
          <w:b/>
          <w:bCs/>
          <w:color w:val="FF0000"/>
          <w:sz w:val="24"/>
          <w:szCs w:val="24"/>
        </w:rPr>
        <w:t>Su espiritualidad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Los rasgos de su espiritualidad, además de los ya enunciados en lo que precede, fueron estos:</w:t>
      </w: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Pureza angélica, sencillez, amor inmolado al Sagrado Corazón de Jesús y manera peculiar de utilizar la dirección espiritual.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Todo para matizar el tema central: el amor en una vida escondida según el ideal contemplativo del Carmelo, donde encontró el mejor clima para su alma, hecha toda para amar, y donde consiguió encumbrarse en breve hasta la más soberana santidad, fundidos sus an</w:t>
      </w:r>
      <w:r w:rsidR="00B42FCD">
        <w:rPr>
          <w:rFonts w:ascii="Arial" w:eastAsia="Times New Roman" w:hAnsi="Arial" w:cs="Arial"/>
          <w:b/>
          <w:sz w:val="24"/>
          <w:szCs w:val="24"/>
        </w:rPr>
        <w:t>h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elos con los sistemas seculares de la Orden.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El mensaje que nos trae esta Santa es de actualidad y de universalidad.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Pío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Xl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dijo de ella: Esta corta vida es toda una emulación para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cuanto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hay de bello, de más elevado y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de más sublime... esa ansiedad, ese arranque hacia horizon</w:t>
      </w:r>
      <w:r>
        <w:rPr>
          <w:rFonts w:ascii="Arial" w:eastAsia="Times New Roman" w:hAnsi="Arial" w:cs="Arial"/>
          <w:b/>
          <w:sz w:val="24"/>
          <w:szCs w:val="24"/>
        </w:rPr>
        <w:t>t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es tan esplendorosos, nos brinda al mismo tiempo con otra visión: La de unos modales y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seriedad angelicales, de una sencillez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indescrípt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ble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>, de una envid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able ignorancia de sí misma y de la propia grandeza".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El mismo Pontífice manifestó su deseo de que esta joven tan delicadamente servicial y humilde en el Carmelo, sirva de modelo y de estímulo a las generaciones modernas en unos momentos en que el mundo se </w:t>
      </w:r>
      <w:proofErr w:type="spellStart"/>
      <w:r w:rsidR="000F659B" w:rsidRPr="00B551F6">
        <w:rPr>
          <w:rFonts w:ascii="Arial" w:eastAsia="Times New Roman" w:hAnsi="Arial" w:cs="Arial"/>
          <w:b/>
          <w:sz w:val="24"/>
          <w:szCs w:val="24"/>
        </w:rPr>
        <w:t>manifesta</w:t>
      </w:r>
      <w:proofErr w:type="spellEnd"/>
      <w:r w:rsidR="000F659B" w:rsidRPr="00B551F6">
        <w:rPr>
          <w:rFonts w:ascii="Arial" w:eastAsia="Times New Roman" w:hAnsi="Arial" w:cs="Arial"/>
          <w:b/>
          <w:sz w:val="24"/>
          <w:szCs w:val="24"/>
        </w:rPr>
        <w:t xml:space="preserve"> tan absorbido y distraído por las codicias terrenales... en que tantas almas pierden el sentimiento de las cosas espirituales.</w:t>
      </w:r>
    </w:p>
    <w:p w:rsidR="00B551F6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42FCD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51F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Pío XII dijo de ella:"</w:t>
      </w:r>
      <w:r w:rsidR="000F659B" w:rsidRPr="00B551F6">
        <w:rPr>
          <w:rFonts w:ascii="Arial" w:eastAsia="Times New Roman" w:hAnsi="Arial" w:cs="Arial"/>
          <w:b/>
          <w:i/>
          <w:iCs/>
          <w:sz w:val="24"/>
          <w:szCs w:val="24"/>
        </w:rPr>
        <w:t>Santa Margarita, ardiendo de amor divino, apareció como con vida más de ángel que de criatura humana, siendo ayuda de muchas almas para la consecución de la virtud".</w:t>
      </w:r>
    </w:p>
    <w:p w:rsid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F659B" w:rsidRPr="00B551F6" w:rsidRDefault="00B551F6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42FC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659B" w:rsidRPr="00B551F6">
        <w:rPr>
          <w:rFonts w:ascii="Arial" w:eastAsia="Times New Roman" w:hAnsi="Arial" w:cs="Arial"/>
          <w:b/>
          <w:sz w:val="24"/>
          <w:szCs w:val="24"/>
        </w:rPr>
        <w:t>Su tierna y filial devoción al Sagrado Corazón y a la Virgen María llenaron toda su existencia.</w:t>
      </w:r>
    </w:p>
    <w:p w:rsidR="000F659B" w:rsidRPr="00B551F6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0F659B" w:rsidRPr="00B551F6" w:rsidRDefault="000F659B" w:rsidP="00B551F6">
      <w:pPr>
        <w:spacing w:after="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22F8C" w:rsidRPr="00B551F6" w:rsidRDefault="00B22F8C" w:rsidP="00B551F6">
      <w:pPr>
        <w:spacing w:after="0"/>
        <w:ind w:left="-993" w:right="-852"/>
        <w:jc w:val="both"/>
        <w:rPr>
          <w:rFonts w:ascii="Arial" w:hAnsi="Arial" w:cs="Arial"/>
          <w:b/>
          <w:sz w:val="24"/>
          <w:szCs w:val="24"/>
        </w:rPr>
      </w:pPr>
    </w:p>
    <w:sectPr w:rsidR="00B22F8C" w:rsidRPr="00B551F6" w:rsidSect="00046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E22"/>
    <w:multiLevelType w:val="multilevel"/>
    <w:tmpl w:val="8C48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A1B"/>
    <w:multiLevelType w:val="multilevel"/>
    <w:tmpl w:val="0ED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B6264"/>
    <w:multiLevelType w:val="multilevel"/>
    <w:tmpl w:val="B5E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45B29"/>
    <w:multiLevelType w:val="multilevel"/>
    <w:tmpl w:val="E97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B4585"/>
    <w:multiLevelType w:val="multilevel"/>
    <w:tmpl w:val="8C1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C2D63"/>
    <w:multiLevelType w:val="multilevel"/>
    <w:tmpl w:val="E75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55AF"/>
    <w:multiLevelType w:val="multilevel"/>
    <w:tmpl w:val="B52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94E0A"/>
    <w:multiLevelType w:val="multilevel"/>
    <w:tmpl w:val="456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265CB"/>
    <w:multiLevelType w:val="multilevel"/>
    <w:tmpl w:val="D20A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83289"/>
    <w:multiLevelType w:val="multilevel"/>
    <w:tmpl w:val="E28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F3745"/>
    <w:multiLevelType w:val="multilevel"/>
    <w:tmpl w:val="1F2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3446"/>
    <w:multiLevelType w:val="multilevel"/>
    <w:tmpl w:val="3F2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70A9E"/>
    <w:multiLevelType w:val="multilevel"/>
    <w:tmpl w:val="172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352F4"/>
    <w:multiLevelType w:val="multilevel"/>
    <w:tmpl w:val="664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20D66"/>
    <w:multiLevelType w:val="multilevel"/>
    <w:tmpl w:val="64A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16541"/>
    <w:multiLevelType w:val="multilevel"/>
    <w:tmpl w:val="7F9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4BC4"/>
    <w:rsid w:val="00027557"/>
    <w:rsid w:val="00046B47"/>
    <w:rsid w:val="00053147"/>
    <w:rsid w:val="000F3905"/>
    <w:rsid w:val="000F3D18"/>
    <w:rsid w:val="000F659B"/>
    <w:rsid w:val="00420E0E"/>
    <w:rsid w:val="00497D69"/>
    <w:rsid w:val="004F4BC4"/>
    <w:rsid w:val="00543C8D"/>
    <w:rsid w:val="0058049C"/>
    <w:rsid w:val="006A081A"/>
    <w:rsid w:val="006F1861"/>
    <w:rsid w:val="009B0506"/>
    <w:rsid w:val="009E2C30"/>
    <w:rsid w:val="00A65E89"/>
    <w:rsid w:val="00B22F8C"/>
    <w:rsid w:val="00B42FCD"/>
    <w:rsid w:val="00B551F6"/>
    <w:rsid w:val="00BB21B1"/>
    <w:rsid w:val="00CF3C1F"/>
    <w:rsid w:val="00F0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4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E2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9E2C30"/>
    <w:rPr>
      <w:color w:val="0000FF"/>
      <w:u w:val="single"/>
    </w:rPr>
  </w:style>
  <w:style w:type="character" w:customStyle="1" w:styleId="mw-headline">
    <w:name w:val="mw-headline"/>
    <w:basedOn w:val="Fuentedeprrafopredeter"/>
    <w:rsid w:val="009E2C30"/>
  </w:style>
  <w:style w:type="character" w:styleId="nfasis">
    <w:name w:val="Emphasis"/>
    <w:basedOn w:val="Fuentedeprrafopredeter"/>
    <w:uiPriority w:val="20"/>
    <w:qFormat/>
    <w:rsid w:val="00F0618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talia" TargetMode="External"/><Relationship Id="rId13" Type="http://schemas.openxmlformats.org/officeDocument/2006/relationships/hyperlink" Target="https://es.wikipedia.org/wiki/Teresa_de_%C3%81vila" TargetMode="External"/><Relationship Id="rId18" Type="http://schemas.openxmlformats.org/officeDocument/2006/relationships/hyperlink" Target="https://es.wikipedia.org/wiki/Isabel_de_la_Trinida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Arezzo" TargetMode="External"/><Relationship Id="rId12" Type="http://schemas.openxmlformats.org/officeDocument/2006/relationships/hyperlink" Target="https://es.wikipedia.org/w/index.php?title=Orden_de_las_carmelitas_descalzas&amp;action=edit&amp;redlink=1" TargetMode="External"/><Relationship Id="rId17" Type="http://schemas.openxmlformats.org/officeDocument/2006/relationships/hyperlink" Target="https://es.wikipedia.org/wiki/Mariam_Baouar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eresa_de_Lisieu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armelitas_descalzas" TargetMode="External"/><Relationship Id="rId11" Type="http://schemas.openxmlformats.org/officeDocument/2006/relationships/hyperlink" Target="https://es.wikipedia.org/wiki/Florenc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Teresa_de_los_Andes" TargetMode="External"/><Relationship Id="rId10" Type="http://schemas.openxmlformats.org/officeDocument/2006/relationships/hyperlink" Target="https://es.wikipedia.org/w/index.php?title=Camilla_Billeti&amp;action=edit&amp;redlink=1" TargetMode="External"/><Relationship Id="rId19" Type="http://schemas.openxmlformats.org/officeDocument/2006/relationships/hyperlink" Target="https://es.wikipedia.org/wiki/Maravillas_de_Jes%C3%B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Ignacio_Redi&amp;action=edit&amp;redlink=1" TargetMode="External"/><Relationship Id="rId14" Type="http://schemas.openxmlformats.org/officeDocument/2006/relationships/hyperlink" Target="https://es.wikipedia.org/wiki/Santa_Teresa_Benedicta_de_la_Cru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2019-07-29T05:40:00Z</dcterms:created>
  <dcterms:modified xsi:type="dcterms:W3CDTF">2019-07-29T05:40:00Z</dcterms:modified>
</cp:coreProperties>
</file>