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511" w:rsidRPr="00F94511" w:rsidRDefault="00F94511" w:rsidP="00F94511">
      <w:pPr>
        <w:pStyle w:val="Ttulo1"/>
        <w:spacing w:before="150" w:beforeAutospacing="0" w:after="150" w:afterAutospacing="0" w:line="504" w:lineRule="atLeast"/>
        <w:rPr>
          <w:sz w:val="34"/>
          <w:szCs w:val="34"/>
          <w:lang w:val="en-US"/>
        </w:rPr>
      </w:pPr>
    </w:p>
    <w:p w:rsidR="00E6669C" w:rsidRPr="00193ABF" w:rsidRDefault="00B95B3F" w:rsidP="00B95B3F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36"/>
          <w:szCs w:val="36"/>
        </w:rPr>
      </w:pPr>
      <w:r w:rsidRPr="00193ABF">
        <w:rPr>
          <w:rFonts w:ascii="Arial" w:hAnsi="Arial" w:cs="Arial"/>
          <w:b/>
          <w:bCs/>
          <w:color w:val="FF0000"/>
          <w:sz w:val="36"/>
          <w:szCs w:val="36"/>
        </w:rPr>
        <w:t xml:space="preserve">Pedro </w:t>
      </w:r>
      <w:proofErr w:type="spellStart"/>
      <w:r w:rsidRPr="00193ABF">
        <w:rPr>
          <w:rFonts w:ascii="Arial" w:hAnsi="Arial" w:cs="Arial"/>
          <w:b/>
          <w:bCs/>
          <w:color w:val="FF0000"/>
          <w:sz w:val="36"/>
          <w:szCs w:val="36"/>
        </w:rPr>
        <w:t>Vigne</w:t>
      </w:r>
      <w:proofErr w:type="spellEnd"/>
      <w:r w:rsidRPr="00193ABF">
        <w:rPr>
          <w:rFonts w:ascii="Arial" w:hAnsi="Arial" w:cs="Arial"/>
          <w:b/>
          <w:bCs/>
          <w:color w:val="FF0000"/>
          <w:sz w:val="36"/>
          <w:szCs w:val="36"/>
        </w:rPr>
        <w:t xml:space="preserve">  </w:t>
      </w:r>
      <w:r w:rsidR="00F40D38">
        <w:rPr>
          <w:rFonts w:ascii="Arial" w:hAnsi="Arial" w:cs="Arial"/>
          <w:b/>
          <w:bCs/>
          <w:color w:val="FF0000"/>
          <w:sz w:val="36"/>
          <w:szCs w:val="36"/>
        </w:rPr>
        <w:t>*</w:t>
      </w:r>
      <w:r w:rsidRPr="00193ABF">
        <w:rPr>
          <w:rFonts w:ascii="Arial" w:hAnsi="Arial" w:cs="Arial"/>
          <w:b/>
          <w:bCs/>
          <w:color w:val="FF0000"/>
          <w:sz w:val="36"/>
          <w:szCs w:val="36"/>
        </w:rPr>
        <w:t xml:space="preserve">  1670 - 1740</w:t>
      </w:r>
    </w:p>
    <w:p w:rsidR="00B95B3F" w:rsidRDefault="00B95B3F" w:rsidP="00B95B3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:rsidR="00B95B3F" w:rsidRDefault="00B95B3F" w:rsidP="00B95B3F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1473953" cy="2095500"/>
            <wp:effectExtent l="1905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879" t="36381" r="81225" b="41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909" cy="209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B3F" w:rsidRDefault="00B95B3F" w:rsidP="00B95B3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:rsidR="00B95B3F" w:rsidRPr="00B95B3F" w:rsidRDefault="00B95B3F" w:rsidP="00B95B3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color w:val="FF0000"/>
        </w:rPr>
      </w:pPr>
      <w:r w:rsidRPr="00B95B3F">
        <w:rPr>
          <w:rFonts w:ascii="Arial" w:hAnsi="Arial" w:cs="Arial"/>
          <w:b/>
          <w:bCs/>
          <w:color w:val="FF0000"/>
        </w:rPr>
        <w:t xml:space="preserve">   De este hombr</w:t>
      </w:r>
      <w:r>
        <w:rPr>
          <w:rFonts w:ascii="Arial" w:hAnsi="Arial" w:cs="Arial"/>
          <w:b/>
          <w:bCs/>
          <w:color w:val="FF0000"/>
        </w:rPr>
        <w:t>e</w:t>
      </w:r>
      <w:r w:rsidRPr="00B95B3F">
        <w:rPr>
          <w:rFonts w:ascii="Arial" w:hAnsi="Arial" w:cs="Arial"/>
          <w:b/>
          <w:bCs/>
          <w:color w:val="FF0000"/>
        </w:rPr>
        <w:t xml:space="preserve"> entusiasmado por</w:t>
      </w:r>
      <w:r w:rsidR="00193ABF">
        <w:rPr>
          <w:rFonts w:ascii="Arial" w:hAnsi="Arial" w:cs="Arial"/>
          <w:b/>
          <w:bCs/>
          <w:color w:val="FF0000"/>
        </w:rPr>
        <w:t xml:space="preserve"> el culto a la Sagrada Eucaristí</w:t>
      </w:r>
      <w:r w:rsidRPr="00B95B3F">
        <w:rPr>
          <w:rFonts w:ascii="Arial" w:hAnsi="Arial" w:cs="Arial"/>
          <w:b/>
          <w:bCs/>
          <w:color w:val="FF0000"/>
        </w:rPr>
        <w:t xml:space="preserve">a se puede aprender el </w:t>
      </w:r>
      <w:r>
        <w:rPr>
          <w:rFonts w:ascii="Arial" w:hAnsi="Arial" w:cs="Arial"/>
          <w:b/>
          <w:bCs/>
          <w:color w:val="FF0000"/>
        </w:rPr>
        <w:t xml:space="preserve">amor a </w:t>
      </w:r>
      <w:r w:rsidRPr="00B95B3F">
        <w:rPr>
          <w:rFonts w:ascii="Arial" w:hAnsi="Arial" w:cs="Arial"/>
          <w:b/>
          <w:bCs/>
          <w:color w:val="FF0000"/>
        </w:rPr>
        <w:t>la oración y lo importante  que es</w:t>
      </w:r>
      <w:r>
        <w:rPr>
          <w:rFonts w:ascii="Arial" w:hAnsi="Arial" w:cs="Arial"/>
          <w:b/>
          <w:bCs/>
          <w:color w:val="FF0000"/>
        </w:rPr>
        <w:t xml:space="preserve"> unir la plegaria a la catequesis</w:t>
      </w:r>
      <w:r w:rsidRPr="00B95B3F">
        <w:rPr>
          <w:rFonts w:ascii="Arial" w:hAnsi="Arial" w:cs="Arial"/>
          <w:b/>
          <w:bCs/>
          <w:color w:val="FF0000"/>
        </w:rPr>
        <w:t>. Le gustaba rezar como apoyo a sus catequesis</w:t>
      </w:r>
      <w:r w:rsidR="007A5607">
        <w:rPr>
          <w:rFonts w:ascii="Arial" w:hAnsi="Arial" w:cs="Arial"/>
          <w:b/>
          <w:bCs/>
          <w:color w:val="FF0000"/>
        </w:rPr>
        <w:t xml:space="preserve"> y sermones</w:t>
      </w:r>
      <w:r w:rsidRPr="00B95B3F">
        <w:rPr>
          <w:rFonts w:ascii="Arial" w:hAnsi="Arial" w:cs="Arial"/>
          <w:b/>
          <w:bCs/>
          <w:color w:val="FF0000"/>
        </w:rPr>
        <w:t>. Es lo que de cu</w:t>
      </w:r>
      <w:r w:rsidR="007A5607">
        <w:rPr>
          <w:rFonts w:ascii="Arial" w:hAnsi="Arial" w:cs="Arial"/>
          <w:b/>
          <w:bCs/>
          <w:color w:val="FF0000"/>
        </w:rPr>
        <w:t>a</w:t>
      </w:r>
      <w:r w:rsidRPr="00B95B3F">
        <w:rPr>
          <w:rFonts w:ascii="Arial" w:hAnsi="Arial" w:cs="Arial"/>
          <w:b/>
          <w:bCs/>
          <w:color w:val="FF0000"/>
        </w:rPr>
        <w:t>ndo e</w:t>
      </w:r>
      <w:r w:rsidR="007A5607">
        <w:rPr>
          <w:rFonts w:ascii="Arial" w:hAnsi="Arial" w:cs="Arial"/>
          <w:b/>
          <w:bCs/>
          <w:color w:val="FF0000"/>
        </w:rPr>
        <w:t>n</w:t>
      </w:r>
      <w:r w:rsidRPr="00B95B3F">
        <w:rPr>
          <w:rFonts w:ascii="Arial" w:hAnsi="Arial" w:cs="Arial"/>
          <w:b/>
          <w:bCs/>
          <w:color w:val="FF0000"/>
        </w:rPr>
        <w:t xml:space="preserve"> cuando debe hacer el catequista</w:t>
      </w:r>
      <w:r w:rsidR="007A5607">
        <w:rPr>
          <w:rFonts w:ascii="Arial" w:hAnsi="Arial" w:cs="Arial"/>
          <w:b/>
          <w:bCs/>
          <w:color w:val="FF0000"/>
        </w:rPr>
        <w:t>: e</w:t>
      </w:r>
      <w:r w:rsidRPr="00B95B3F">
        <w:rPr>
          <w:rFonts w:ascii="Arial" w:hAnsi="Arial" w:cs="Arial"/>
          <w:b/>
          <w:bCs/>
          <w:color w:val="FF0000"/>
        </w:rPr>
        <w:t>nseñar a descubrir a Jesús en medio de los que educa</w:t>
      </w:r>
      <w:r w:rsidR="00193ABF">
        <w:rPr>
          <w:rFonts w:ascii="Arial" w:hAnsi="Arial" w:cs="Arial"/>
          <w:b/>
          <w:bCs/>
          <w:color w:val="FF0000"/>
        </w:rPr>
        <w:t>,</w:t>
      </w:r>
      <w:r w:rsidR="007A5607">
        <w:rPr>
          <w:rFonts w:ascii="Arial" w:hAnsi="Arial" w:cs="Arial"/>
          <w:b/>
          <w:bCs/>
          <w:color w:val="FF0000"/>
        </w:rPr>
        <w:t xml:space="preserve"> hablando con el S</w:t>
      </w:r>
      <w:r w:rsidR="007A5607">
        <w:rPr>
          <w:rFonts w:ascii="Arial" w:hAnsi="Arial" w:cs="Arial"/>
          <w:b/>
          <w:bCs/>
          <w:color w:val="FF0000"/>
        </w:rPr>
        <w:t>e</w:t>
      </w:r>
      <w:r w:rsidR="007A5607">
        <w:rPr>
          <w:rFonts w:ascii="Arial" w:hAnsi="Arial" w:cs="Arial"/>
          <w:b/>
          <w:bCs/>
          <w:color w:val="FF0000"/>
        </w:rPr>
        <w:t>ñor</w:t>
      </w:r>
      <w:r w:rsidRPr="00B95B3F">
        <w:rPr>
          <w:rFonts w:ascii="Arial" w:hAnsi="Arial" w:cs="Arial"/>
          <w:b/>
          <w:bCs/>
          <w:color w:val="FF0000"/>
        </w:rPr>
        <w:t>. La fe no se edu</w:t>
      </w:r>
      <w:r w:rsidR="007A5607">
        <w:rPr>
          <w:rFonts w:ascii="Arial" w:hAnsi="Arial" w:cs="Arial"/>
          <w:b/>
          <w:bCs/>
          <w:color w:val="FF0000"/>
        </w:rPr>
        <w:t>c</w:t>
      </w:r>
      <w:r w:rsidRPr="00B95B3F">
        <w:rPr>
          <w:rFonts w:ascii="Arial" w:hAnsi="Arial" w:cs="Arial"/>
          <w:b/>
          <w:bCs/>
          <w:color w:val="FF0000"/>
        </w:rPr>
        <w:t>a con palabra</w:t>
      </w:r>
      <w:r w:rsidR="007A5607">
        <w:rPr>
          <w:rFonts w:ascii="Arial" w:hAnsi="Arial" w:cs="Arial"/>
          <w:b/>
          <w:bCs/>
          <w:color w:val="FF0000"/>
        </w:rPr>
        <w:t>s</w:t>
      </w:r>
      <w:r w:rsidRPr="00B95B3F">
        <w:rPr>
          <w:rFonts w:ascii="Arial" w:hAnsi="Arial" w:cs="Arial"/>
          <w:b/>
          <w:bCs/>
          <w:color w:val="FF0000"/>
        </w:rPr>
        <w:t>, sino con experiencias de oraci</w:t>
      </w:r>
      <w:r w:rsidR="007A5607">
        <w:rPr>
          <w:rFonts w:ascii="Arial" w:hAnsi="Arial" w:cs="Arial"/>
          <w:b/>
          <w:bCs/>
          <w:color w:val="FF0000"/>
        </w:rPr>
        <w:t>ó</w:t>
      </w:r>
      <w:r w:rsidRPr="00B95B3F">
        <w:rPr>
          <w:rFonts w:ascii="Arial" w:hAnsi="Arial" w:cs="Arial"/>
          <w:b/>
          <w:bCs/>
          <w:color w:val="FF0000"/>
        </w:rPr>
        <w:t>n</w:t>
      </w:r>
      <w:r w:rsidR="007A5607">
        <w:rPr>
          <w:rFonts w:ascii="Arial" w:hAnsi="Arial" w:cs="Arial"/>
          <w:b/>
          <w:bCs/>
          <w:color w:val="FF0000"/>
        </w:rPr>
        <w:t>.</w:t>
      </w:r>
    </w:p>
    <w:p w:rsidR="00B95B3F" w:rsidRPr="00B95B3F" w:rsidRDefault="00B95B3F" w:rsidP="00B95B3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:rsidR="00B95B3F" w:rsidRPr="00B95B3F" w:rsidRDefault="00B95B3F" w:rsidP="00B95B3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</w:t>
      </w:r>
      <w:r w:rsidRPr="00B95B3F">
        <w:rPr>
          <w:rFonts w:ascii="Arial" w:hAnsi="Arial" w:cs="Arial"/>
          <w:b/>
        </w:rPr>
        <w:t xml:space="preserve">El Beato </w:t>
      </w:r>
      <w:r w:rsidRPr="00B95B3F">
        <w:rPr>
          <w:rFonts w:ascii="Arial" w:hAnsi="Arial" w:cs="Arial"/>
          <w:b/>
          <w:bCs/>
        </w:rPr>
        <w:t xml:space="preserve">Pedro </w:t>
      </w:r>
      <w:proofErr w:type="spellStart"/>
      <w:r w:rsidRPr="00B95B3F">
        <w:rPr>
          <w:rFonts w:ascii="Arial" w:hAnsi="Arial" w:cs="Arial"/>
          <w:b/>
          <w:bCs/>
        </w:rPr>
        <w:t>Vigne</w:t>
      </w:r>
      <w:proofErr w:type="spellEnd"/>
      <w:r w:rsidRPr="00B95B3F">
        <w:rPr>
          <w:rFonts w:ascii="Arial" w:hAnsi="Arial" w:cs="Arial"/>
          <w:b/>
        </w:rPr>
        <w:t xml:space="preserve"> (Pierre </w:t>
      </w:r>
      <w:proofErr w:type="spellStart"/>
      <w:r w:rsidRPr="00B95B3F">
        <w:rPr>
          <w:rFonts w:ascii="Arial" w:hAnsi="Arial" w:cs="Arial"/>
          <w:b/>
        </w:rPr>
        <w:t>Vigne</w:t>
      </w:r>
      <w:proofErr w:type="spellEnd"/>
      <w:r w:rsidRPr="00B95B3F">
        <w:rPr>
          <w:rFonts w:ascii="Arial" w:hAnsi="Arial" w:cs="Arial"/>
          <w:b/>
        </w:rPr>
        <w:t xml:space="preserve"> en francés) (</w:t>
      </w:r>
      <w:hyperlink r:id="rId9" w:tooltip="20 de agosto" w:history="1"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20 de agosto</w:t>
        </w:r>
      </w:hyperlink>
      <w:r w:rsidRPr="00B95B3F">
        <w:rPr>
          <w:rFonts w:ascii="Arial" w:hAnsi="Arial" w:cs="Arial"/>
          <w:b/>
        </w:rPr>
        <w:t xml:space="preserve"> de </w:t>
      </w:r>
      <w:hyperlink r:id="rId10" w:tooltip="1670" w:history="1"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1670</w:t>
        </w:r>
      </w:hyperlink>
      <w:r w:rsidRPr="00B95B3F">
        <w:rPr>
          <w:rFonts w:ascii="Arial" w:hAnsi="Arial" w:cs="Arial"/>
          <w:b/>
        </w:rPr>
        <w:t xml:space="preserve"> </w:t>
      </w:r>
      <w:hyperlink r:id="rId11" w:tooltip="Privas" w:history="1"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Privas</w:t>
        </w:r>
      </w:hyperlink>
      <w:r w:rsidRPr="00B95B3F">
        <w:rPr>
          <w:rFonts w:ascii="Arial" w:hAnsi="Arial" w:cs="Arial"/>
          <w:b/>
        </w:rPr>
        <w:t xml:space="preserve"> - </w:t>
      </w:r>
      <w:hyperlink r:id="rId12" w:tooltip="8 de julio" w:history="1"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8 de julio</w:t>
        </w:r>
      </w:hyperlink>
      <w:r w:rsidRPr="00B95B3F">
        <w:rPr>
          <w:rFonts w:ascii="Arial" w:hAnsi="Arial" w:cs="Arial"/>
          <w:b/>
        </w:rPr>
        <w:t xml:space="preserve"> de </w:t>
      </w:r>
      <w:hyperlink r:id="rId13" w:tooltip="1740" w:history="1"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1740</w:t>
        </w:r>
      </w:hyperlink>
      <w:r w:rsidRPr="00B95B3F">
        <w:rPr>
          <w:rFonts w:ascii="Arial" w:hAnsi="Arial" w:cs="Arial"/>
          <w:b/>
        </w:rPr>
        <w:t xml:space="preserve"> </w:t>
      </w:r>
      <w:hyperlink r:id="rId14" w:tooltip="Rencurel" w:history="1">
        <w:proofErr w:type="spellStart"/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Rencurel</w:t>
        </w:r>
        <w:proofErr w:type="spellEnd"/>
      </w:hyperlink>
      <w:r w:rsidRPr="00B95B3F">
        <w:rPr>
          <w:rFonts w:ascii="Arial" w:hAnsi="Arial" w:cs="Arial"/>
          <w:b/>
        </w:rPr>
        <w:t xml:space="preserve">), sacerdote de </w:t>
      </w:r>
      <w:hyperlink r:id="rId15" w:tooltip="Ardèche" w:history="1">
        <w:proofErr w:type="spellStart"/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Ardecha</w:t>
        </w:r>
        <w:proofErr w:type="spellEnd"/>
      </w:hyperlink>
      <w:r w:rsidRPr="00B95B3F">
        <w:rPr>
          <w:rFonts w:ascii="Arial" w:hAnsi="Arial" w:cs="Arial"/>
          <w:b/>
        </w:rPr>
        <w:t xml:space="preserve">. Fundador de la </w:t>
      </w:r>
      <w:hyperlink r:id="rId16" w:tooltip="Congregación de las Religiosas del Santísimo Sacramento (aún no redactado)" w:history="1"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Congregación de las Religiosas del Santísimo Sacramento</w:t>
        </w:r>
      </w:hyperlink>
      <w:r w:rsidRPr="00B95B3F">
        <w:rPr>
          <w:rFonts w:ascii="Arial" w:hAnsi="Arial" w:cs="Arial"/>
          <w:b/>
        </w:rPr>
        <w:t xml:space="preserve"> (Religiosas Sacramentinas) (</w:t>
      </w:r>
      <w:proofErr w:type="spellStart"/>
      <w:r w:rsidRPr="00B95B3F">
        <w:rPr>
          <w:rFonts w:ascii="Arial" w:hAnsi="Arial" w:cs="Arial"/>
          <w:b/>
          <w:i/>
          <w:iCs/>
        </w:rPr>
        <w:t>Congrégation</w:t>
      </w:r>
      <w:proofErr w:type="spellEnd"/>
      <w:r w:rsidRPr="00B95B3F">
        <w:rPr>
          <w:rFonts w:ascii="Arial" w:hAnsi="Arial" w:cs="Arial"/>
          <w:b/>
          <w:i/>
          <w:iCs/>
        </w:rPr>
        <w:t xml:space="preserve"> des </w:t>
      </w:r>
      <w:proofErr w:type="spellStart"/>
      <w:r w:rsidRPr="00B95B3F">
        <w:rPr>
          <w:rFonts w:ascii="Arial" w:hAnsi="Arial" w:cs="Arial"/>
          <w:b/>
          <w:i/>
          <w:iCs/>
        </w:rPr>
        <w:t>Sœurs</w:t>
      </w:r>
      <w:proofErr w:type="spellEnd"/>
      <w:r w:rsidRPr="00B95B3F">
        <w:rPr>
          <w:rFonts w:ascii="Arial" w:hAnsi="Arial" w:cs="Arial"/>
          <w:b/>
          <w:i/>
          <w:iCs/>
        </w:rPr>
        <w:t xml:space="preserve"> du Saint-</w:t>
      </w:r>
      <w:proofErr w:type="spellStart"/>
      <w:r w:rsidRPr="00B95B3F">
        <w:rPr>
          <w:rFonts w:ascii="Arial" w:hAnsi="Arial" w:cs="Arial"/>
          <w:b/>
          <w:i/>
          <w:iCs/>
        </w:rPr>
        <w:t>Sacrement</w:t>
      </w:r>
      <w:proofErr w:type="spellEnd"/>
      <w:r w:rsidRPr="00B95B3F">
        <w:rPr>
          <w:rFonts w:ascii="Arial" w:hAnsi="Arial" w:cs="Arial"/>
          <w:b/>
        </w:rPr>
        <w:t xml:space="preserve"> en francés)</w:t>
      </w:r>
    </w:p>
    <w:p w:rsidR="00B95B3F" w:rsidRPr="00B95B3F" w:rsidRDefault="00B95B3F" w:rsidP="00B95B3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95B3F" w:rsidRDefault="00B95B3F" w:rsidP="00B95B3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N</w:t>
      </w:r>
      <w:r w:rsidR="00F40D38">
        <w:rPr>
          <w:rFonts w:ascii="Arial" w:hAnsi="Arial" w:cs="Arial"/>
          <w:b/>
        </w:rPr>
        <w:t>a</w:t>
      </w:r>
      <w:r w:rsidRPr="00B95B3F">
        <w:rPr>
          <w:rFonts w:ascii="Arial" w:hAnsi="Arial" w:cs="Arial"/>
          <w:b/>
        </w:rPr>
        <w:t xml:space="preserve">ció en </w:t>
      </w:r>
      <w:hyperlink r:id="rId17" w:tooltip="Privas" w:history="1"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Privas</w:t>
        </w:r>
      </w:hyperlink>
      <w:r w:rsidRPr="00B95B3F">
        <w:rPr>
          <w:rFonts w:ascii="Arial" w:hAnsi="Arial" w:cs="Arial"/>
          <w:b/>
        </w:rPr>
        <w:t xml:space="preserve"> en el seno de una familia de comerciantes de telas, ​ en una época t</w:t>
      </w:r>
      <w:r w:rsidRPr="00B95B3F">
        <w:rPr>
          <w:rFonts w:ascii="Arial" w:hAnsi="Arial" w:cs="Arial"/>
          <w:b/>
        </w:rPr>
        <w:t>o</w:t>
      </w:r>
      <w:r w:rsidRPr="00B95B3F">
        <w:rPr>
          <w:rFonts w:ascii="Arial" w:hAnsi="Arial" w:cs="Arial"/>
          <w:b/>
        </w:rPr>
        <w:t xml:space="preserve">davía profundamente marcada por las secuelas de las </w:t>
      </w:r>
      <w:hyperlink r:id="rId18" w:tooltip="Guerras de religión de Francia" w:history="1"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Guerras de religión de Francia</w:t>
        </w:r>
      </w:hyperlink>
      <w:r w:rsidRPr="00B95B3F">
        <w:rPr>
          <w:rFonts w:ascii="Arial" w:hAnsi="Arial" w:cs="Arial"/>
          <w:b/>
        </w:rPr>
        <w:t xml:space="preserve"> del siglo anterior entre católicos y protestantes</w:t>
      </w:r>
    </w:p>
    <w:p w:rsidR="00B95B3F" w:rsidRDefault="00B95B3F" w:rsidP="00B95B3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95B3F" w:rsidRDefault="00B95B3F" w:rsidP="00B95B3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B95B3F">
        <w:rPr>
          <w:rFonts w:ascii="Arial" w:hAnsi="Arial" w:cs="Arial"/>
          <w:b/>
        </w:rPr>
        <w:t>Recibió una educación y una enseñanza de calidad. El párroco se fijó en su piedad cua</w:t>
      </w:r>
      <w:r w:rsidRPr="00B95B3F">
        <w:rPr>
          <w:rFonts w:ascii="Arial" w:hAnsi="Arial" w:cs="Arial"/>
          <w:b/>
        </w:rPr>
        <w:t>n</w:t>
      </w:r>
      <w:r w:rsidRPr="00B95B3F">
        <w:rPr>
          <w:rFonts w:ascii="Arial" w:hAnsi="Arial" w:cs="Arial"/>
          <w:b/>
        </w:rPr>
        <w:t>do Pierre tenía 11 años de edad. Al final de la adolescencia, dándose cuenta de la impo</w:t>
      </w:r>
      <w:r w:rsidRPr="00B95B3F">
        <w:rPr>
          <w:rFonts w:ascii="Arial" w:hAnsi="Arial" w:cs="Arial"/>
          <w:b/>
        </w:rPr>
        <w:t>r</w:t>
      </w:r>
      <w:r w:rsidRPr="00B95B3F">
        <w:rPr>
          <w:rFonts w:ascii="Arial" w:hAnsi="Arial" w:cs="Arial"/>
          <w:b/>
        </w:rPr>
        <w:t xml:space="preserve">tancia que tenía en su vida la </w:t>
      </w:r>
      <w:hyperlink r:id="rId19" w:tooltip="Eucaristía" w:history="1"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Eucaristía</w:t>
        </w:r>
      </w:hyperlink>
      <w:r w:rsidRPr="00B95B3F">
        <w:rPr>
          <w:rFonts w:ascii="Arial" w:hAnsi="Arial" w:cs="Arial"/>
          <w:b/>
        </w:rPr>
        <w:t xml:space="preserve">, entró en 1690 en el </w:t>
      </w:r>
      <w:hyperlink r:id="rId20" w:tooltip="Compañía de Sacerdotes de San Sulpicio" w:history="1"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seminario sulpiciano</w:t>
        </w:r>
      </w:hyperlink>
      <w:r w:rsidRPr="00B95B3F">
        <w:rPr>
          <w:rFonts w:ascii="Arial" w:hAnsi="Arial" w:cs="Arial"/>
          <w:b/>
        </w:rPr>
        <w:t xml:space="preserve"> de </w:t>
      </w:r>
      <w:hyperlink r:id="rId21" w:tooltip="Viviers (Ardèche)" w:history="1">
        <w:proofErr w:type="spellStart"/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V</w:t>
        </w:r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viers</w:t>
        </w:r>
        <w:proofErr w:type="spellEnd"/>
      </w:hyperlink>
      <w:r w:rsidRPr="00B95B3F">
        <w:rPr>
          <w:rFonts w:ascii="Arial" w:hAnsi="Arial" w:cs="Arial"/>
          <w:b/>
        </w:rPr>
        <w:t xml:space="preserve">. </w:t>
      </w:r>
    </w:p>
    <w:p w:rsidR="00B95B3F" w:rsidRPr="00B95B3F" w:rsidRDefault="00B95B3F" w:rsidP="00B95B3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95B3F" w:rsidRDefault="00B95B3F" w:rsidP="00B95B3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B95B3F">
        <w:rPr>
          <w:rFonts w:ascii="Arial" w:hAnsi="Arial" w:cs="Arial"/>
          <w:b/>
        </w:rPr>
        <w:t xml:space="preserve">Pedro </w:t>
      </w:r>
      <w:proofErr w:type="spellStart"/>
      <w:r w:rsidRPr="00B95B3F">
        <w:rPr>
          <w:rFonts w:ascii="Arial" w:hAnsi="Arial" w:cs="Arial"/>
          <w:b/>
        </w:rPr>
        <w:t>Vigne</w:t>
      </w:r>
      <w:proofErr w:type="spellEnd"/>
      <w:r w:rsidRPr="00B95B3F">
        <w:rPr>
          <w:rFonts w:ascii="Arial" w:hAnsi="Arial" w:cs="Arial"/>
          <w:b/>
        </w:rPr>
        <w:t xml:space="preserve"> fue ordenado sacerdote el 18 de septiembre de 1964 en </w:t>
      </w:r>
      <w:hyperlink r:id="rId22" w:tooltip="Bourg-Saint-Andéol" w:history="1">
        <w:proofErr w:type="spellStart"/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Bourg</w:t>
        </w:r>
        <w:proofErr w:type="spellEnd"/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-Saint-</w:t>
        </w:r>
        <w:proofErr w:type="spellStart"/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Andéol</w:t>
        </w:r>
        <w:proofErr w:type="spellEnd"/>
      </w:hyperlink>
      <w:r w:rsidRPr="00B95B3F">
        <w:rPr>
          <w:rFonts w:ascii="Arial" w:hAnsi="Arial" w:cs="Arial"/>
          <w:b/>
        </w:rPr>
        <w:t xml:space="preserve"> y fue enviado como </w:t>
      </w:r>
      <w:hyperlink r:id="rId23" w:tooltip="Vicario" w:history="1"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vicario</w:t>
        </w:r>
      </w:hyperlink>
      <w:r w:rsidRPr="00B95B3F">
        <w:rPr>
          <w:rFonts w:ascii="Arial" w:hAnsi="Arial" w:cs="Arial"/>
          <w:b/>
        </w:rPr>
        <w:t xml:space="preserve"> a </w:t>
      </w:r>
      <w:hyperlink r:id="rId24" w:tooltip="Saint-Agrève" w:history="1"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Saint-</w:t>
        </w:r>
        <w:proofErr w:type="spellStart"/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Agrève</w:t>
        </w:r>
        <w:proofErr w:type="spellEnd"/>
      </w:hyperlink>
      <w:r w:rsidRPr="00B95B3F">
        <w:rPr>
          <w:rFonts w:ascii="Arial" w:hAnsi="Arial" w:cs="Arial"/>
          <w:b/>
        </w:rPr>
        <w:t xml:space="preserve">. Congenió a la perfección con el </w:t>
      </w:r>
      <w:hyperlink r:id="rId25" w:tooltip="Párroco" w:history="1"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cura párroco</w:t>
        </w:r>
      </w:hyperlink>
      <w:r w:rsidRPr="00B95B3F">
        <w:rPr>
          <w:rFonts w:ascii="Arial" w:hAnsi="Arial" w:cs="Arial"/>
          <w:b/>
        </w:rPr>
        <w:t xml:space="preserve">, y fue una persona muy cercana a su parroquianos. </w:t>
      </w:r>
    </w:p>
    <w:p w:rsidR="00B95B3F" w:rsidRPr="00193ABF" w:rsidRDefault="00B95B3F" w:rsidP="00B95B3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FF0000"/>
        </w:rPr>
      </w:pPr>
    </w:p>
    <w:p w:rsidR="00B95B3F" w:rsidRPr="00193ABF" w:rsidRDefault="00B95B3F" w:rsidP="00B95B3F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193ABF">
        <w:rPr>
          <w:rStyle w:val="mw-headline"/>
          <w:rFonts w:ascii="Arial" w:hAnsi="Arial" w:cs="Arial"/>
          <w:color w:val="FF0000"/>
          <w:sz w:val="24"/>
          <w:szCs w:val="24"/>
        </w:rPr>
        <w:t>El misionero</w:t>
      </w:r>
    </w:p>
    <w:p w:rsidR="00B95B3F" w:rsidRPr="00193ABF" w:rsidRDefault="00B95B3F" w:rsidP="00B95B3F">
      <w:pPr>
        <w:pStyle w:val="Ttulo3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</w:p>
    <w:p w:rsidR="00B95B3F" w:rsidRPr="00B95B3F" w:rsidRDefault="00B95B3F" w:rsidP="00B95B3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Pr="00B95B3F">
        <w:rPr>
          <w:rFonts w:ascii="Arial" w:hAnsi="Arial" w:cs="Arial"/>
          <w:b/>
        </w:rPr>
        <w:t>Sin embargo, sentía otra llamada. Deseaba particularmente ser misionero entre los p</w:t>
      </w:r>
      <w:r w:rsidRPr="00B95B3F">
        <w:rPr>
          <w:rFonts w:ascii="Arial" w:hAnsi="Arial" w:cs="Arial"/>
          <w:b/>
        </w:rPr>
        <w:t>o</w:t>
      </w:r>
      <w:r w:rsidRPr="00B95B3F">
        <w:rPr>
          <w:rFonts w:ascii="Arial" w:hAnsi="Arial" w:cs="Arial"/>
          <w:b/>
        </w:rPr>
        <w:t xml:space="preserve">bres, los modestos. En 1700 entró en la </w:t>
      </w:r>
      <w:hyperlink r:id="rId26" w:tooltip="Congregación de la Misión" w:history="1"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Congregación de la Misión</w:t>
        </w:r>
      </w:hyperlink>
      <w:r w:rsidRPr="00B95B3F">
        <w:rPr>
          <w:rFonts w:ascii="Arial" w:hAnsi="Arial" w:cs="Arial"/>
          <w:b/>
        </w:rPr>
        <w:t xml:space="preserve"> de </w:t>
      </w:r>
      <w:hyperlink r:id="rId27" w:tooltip="Lyon" w:history="1"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Lyon</w:t>
        </w:r>
      </w:hyperlink>
      <w:r w:rsidRPr="00B95B3F">
        <w:rPr>
          <w:rFonts w:ascii="Arial" w:hAnsi="Arial" w:cs="Arial"/>
          <w:b/>
        </w:rPr>
        <w:t xml:space="preserve"> en donde rec</w:t>
      </w:r>
      <w:r w:rsidRPr="00B95B3F">
        <w:rPr>
          <w:rFonts w:ascii="Arial" w:hAnsi="Arial" w:cs="Arial"/>
          <w:b/>
        </w:rPr>
        <w:t>i</w:t>
      </w:r>
      <w:r w:rsidRPr="00B95B3F">
        <w:rPr>
          <w:rFonts w:ascii="Arial" w:hAnsi="Arial" w:cs="Arial"/>
          <w:b/>
        </w:rPr>
        <w:t xml:space="preserve">bió una sólida formación en lo que respecta a las </w:t>
      </w:r>
      <w:r w:rsidRPr="00F40D38">
        <w:rPr>
          <w:rFonts w:ascii="Arial" w:hAnsi="Arial" w:cs="Arial"/>
          <w:b/>
          <w:iCs/>
        </w:rPr>
        <w:t>misiones populares</w:t>
      </w:r>
      <w:r w:rsidRPr="00B95B3F">
        <w:rPr>
          <w:rFonts w:ascii="Arial" w:hAnsi="Arial" w:cs="Arial"/>
          <w:b/>
        </w:rPr>
        <w:t xml:space="preserve"> y la acogida a los pobres. Empezó entonces a recorrer pueblos y ciudades para evangelizar a las gentes. </w:t>
      </w:r>
    </w:p>
    <w:p w:rsidR="00B95B3F" w:rsidRDefault="00B95B3F" w:rsidP="00B95B3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B95B3F">
        <w:rPr>
          <w:rFonts w:ascii="Arial" w:hAnsi="Arial" w:cs="Arial"/>
          <w:b/>
        </w:rPr>
        <w:t xml:space="preserve">En 1706 dejó de buen grado la Congregación de la Misión y se hizo </w:t>
      </w:r>
      <w:r w:rsidRPr="00F40D38">
        <w:rPr>
          <w:rFonts w:ascii="Arial" w:hAnsi="Arial" w:cs="Arial"/>
          <w:b/>
          <w:iCs/>
        </w:rPr>
        <w:t>misionero itinerante</w:t>
      </w:r>
      <w:r w:rsidRPr="00B95B3F">
        <w:rPr>
          <w:rFonts w:ascii="Arial" w:hAnsi="Arial" w:cs="Arial"/>
          <w:b/>
        </w:rPr>
        <w:t xml:space="preserve">, de acuerdo con sus superiores jerárquicos. </w:t>
      </w:r>
    </w:p>
    <w:p w:rsidR="00B95B3F" w:rsidRPr="00B95B3F" w:rsidRDefault="00B95B3F" w:rsidP="00B95B3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95B3F" w:rsidRDefault="00B95B3F" w:rsidP="00B95B3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B95B3F">
        <w:rPr>
          <w:rFonts w:ascii="Arial" w:hAnsi="Arial" w:cs="Arial"/>
          <w:b/>
        </w:rPr>
        <w:t>De esta manera, durante más de treinta años, h</w:t>
      </w:r>
      <w:r w:rsidR="00F40D38">
        <w:rPr>
          <w:rFonts w:ascii="Arial" w:hAnsi="Arial" w:cs="Arial"/>
          <w:b/>
        </w:rPr>
        <w:t>a</w:t>
      </w:r>
      <w:r w:rsidRPr="00B95B3F">
        <w:rPr>
          <w:rFonts w:ascii="Arial" w:hAnsi="Arial" w:cs="Arial"/>
          <w:b/>
        </w:rPr>
        <w:t xml:space="preserve">lló los caminos del </w:t>
      </w:r>
      <w:hyperlink r:id="rId28" w:tooltip="Vivarés" w:history="1">
        <w:proofErr w:type="spellStart"/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Vivarés</w:t>
        </w:r>
        <w:proofErr w:type="spellEnd"/>
      </w:hyperlink>
      <w:r w:rsidRPr="00B95B3F">
        <w:rPr>
          <w:rFonts w:ascii="Arial" w:hAnsi="Arial" w:cs="Arial"/>
          <w:b/>
        </w:rPr>
        <w:t xml:space="preserve">, del </w:t>
      </w:r>
      <w:hyperlink r:id="rId29" w:tooltip="Delfinado" w:history="1"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Delfin</w:t>
        </w:r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do</w:t>
        </w:r>
      </w:hyperlink>
      <w:r w:rsidRPr="00B95B3F">
        <w:rPr>
          <w:rFonts w:ascii="Arial" w:hAnsi="Arial" w:cs="Arial"/>
          <w:b/>
        </w:rPr>
        <w:t xml:space="preserve">, del </w:t>
      </w:r>
      <w:hyperlink r:id="rId30" w:tooltip="Forez" w:history="1">
        <w:proofErr w:type="spellStart"/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Forez</w:t>
        </w:r>
        <w:proofErr w:type="spellEnd"/>
      </w:hyperlink>
      <w:r w:rsidRPr="00B95B3F">
        <w:rPr>
          <w:rFonts w:ascii="Arial" w:hAnsi="Arial" w:cs="Arial"/>
          <w:b/>
        </w:rPr>
        <w:t xml:space="preserve"> y del </w:t>
      </w:r>
      <w:hyperlink r:id="rId31" w:tooltip="Hérault" w:history="1"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Hérault</w:t>
        </w:r>
      </w:hyperlink>
      <w:r w:rsidRPr="00B95B3F">
        <w:rPr>
          <w:rFonts w:ascii="Arial" w:hAnsi="Arial" w:cs="Arial"/>
          <w:b/>
        </w:rPr>
        <w:t xml:space="preserve">, hasta la </w:t>
      </w:r>
      <w:hyperlink r:id="rId32" w:tooltip="Alta Saboya" w:history="1"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Alta Saboya</w:t>
        </w:r>
      </w:hyperlink>
      <w:r w:rsidRPr="00B95B3F">
        <w:rPr>
          <w:rFonts w:ascii="Arial" w:hAnsi="Arial" w:cs="Arial"/>
          <w:b/>
        </w:rPr>
        <w:t xml:space="preserve"> y el </w:t>
      </w:r>
      <w:hyperlink r:id="rId33" w:tooltip="Alto Garona" w:history="1"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Alto Garona</w:t>
        </w:r>
      </w:hyperlink>
      <w:r w:rsidRPr="00B95B3F">
        <w:rPr>
          <w:rFonts w:ascii="Arial" w:hAnsi="Arial" w:cs="Arial"/>
          <w:b/>
        </w:rPr>
        <w:t>. Predicaba, confesaba, cel</w:t>
      </w:r>
      <w:r w:rsidRPr="00B95B3F">
        <w:rPr>
          <w:rFonts w:ascii="Arial" w:hAnsi="Arial" w:cs="Arial"/>
          <w:b/>
        </w:rPr>
        <w:t>e</w:t>
      </w:r>
      <w:r w:rsidRPr="00B95B3F">
        <w:rPr>
          <w:rFonts w:ascii="Arial" w:hAnsi="Arial" w:cs="Arial"/>
          <w:b/>
        </w:rPr>
        <w:t xml:space="preserve">braba la Misa, administraba el Santo Sacramento, enseñando a los fieles la adoración y la veneración a </w:t>
      </w:r>
      <w:hyperlink r:id="rId34" w:tooltip="María (madre de Jesús)" w:history="1"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María, madre de Jesús</w:t>
        </w:r>
      </w:hyperlink>
      <w:r w:rsidRPr="00B95B3F">
        <w:rPr>
          <w:rFonts w:ascii="Arial" w:hAnsi="Arial" w:cs="Arial"/>
          <w:b/>
        </w:rPr>
        <w:t xml:space="preserve">, siguiendo el ejemplo de </w:t>
      </w:r>
      <w:hyperlink r:id="rId35" w:tooltip="Juan Francisco Régis" w:history="1"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 xml:space="preserve">Juan Francisco </w:t>
        </w:r>
        <w:proofErr w:type="spellStart"/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Régis</w:t>
        </w:r>
        <w:proofErr w:type="spellEnd"/>
      </w:hyperlink>
      <w:r w:rsidRPr="00B95B3F">
        <w:rPr>
          <w:rFonts w:ascii="Arial" w:hAnsi="Arial" w:cs="Arial"/>
          <w:b/>
        </w:rPr>
        <w:t xml:space="preserve">. </w:t>
      </w:r>
    </w:p>
    <w:p w:rsidR="00B95B3F" w:rsidRDefault="00B95B3F" w:rsidP="00B95B3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95B3F" w:rsidRDefault="00193ABF" w:rsidP="00B95B3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B95B3F">
        <w:rPr>
          <w:rFonts w:ascii="Arial" w:hAnsi="Arial" w:cs="Arial"/>
          <w:b/>
        </w:rPr>
        <w:t xml:space="preserve"> S</w:t>
      </w:r>
      <w:r w:rsidR="00B95B3F" w:rsidRPr="00B95B3F">
        <w:rPr>
          <w:rFonts w:ascii="Arial" w:hAnsi="Arial" w:cs="Arial"/>
          <w:b/>
        </w:rPr>
        <w:t>iempre atento para discernir a través de los acontecimientos la voluntad del Señor s</w:t>
      </w:r>
      <w:r w:rsidR="00B95B3F" w:rsidRPr="00B95B3F">
        <w:rPr>
          <w:rFonts w:ascii="Arial" w:hAnsi="Arial" w:cs="Arial"/>
          <w:b/>
        </w:rPr>
        <w:t>o</w:t>
      </w:r>
      <w:r w:rsidR="00B95B3F" w:rsidRPr="00B95B3F">
        <w:rPr>
          <w:rFonts w:ascii="Arial" w:hAnsi="Arial" w:cs="Arial"/>
          <w:b/>
        </w:rPr>
        <w:t>bre su vida, se siente llamado a vivir otra cosa. Al principio su itinerario espiritual parece ser un poco vacilante, pero se hará cada vez más firme y seguro. Su deseo de ser mision</w:t>
      </w:r>
      <w:r w:rsidR="00B95B3F" w:rsidRPr="00B95B3F">
        <w:rPr>
          <w:rFonts w:ascii="Arial" w:hAnsi="Arial" w:cs="Arial"/>
          <w:b/>
        </w:rPr>
        <w:t>e</w:t>
      </w:r>
      <w:r w:rsidR="00B95B3F" w:rsidRPr="00B95B3F">
        <w:rPr>
          <w:rFonts w:ascii="Arial" w:hAnsi="Arial" w:cs="Arial"/>
          <w:b/>
        </w:rPr>
        <w:t>ro entre la gente sencilla le decide a entrar en la Congregación de los Lazaristas, en Lyon, en 1700. Allí recibe una sólida formación a la pobreza y a las «misiones populares» y e</w:t>
      </w:r>
      <w:r w:rsidR="00B95B3F" w:rsidRPr="00B95B3F">
        <w:rPr>
          <w:rFonts w:ascii="Arial" w:hAnsi="Arial" w:cs="Arial"/>
          <w:b/>
        </w:rPr>
        <w:t>m</w:t>
      </w:r>
      <w:r w:rsidR="00B95B3F" w:rsidRPr="00B95B3F">
        <w:rPr>
          <w:rFonts w:ascii="Arial" w:hAnsi="Arial" w:cs="Arial"/>
          <w:b/>
        </w:rPr>
        <w:t>pieza a recorrer pueblos y ciudades con sus compañeros para evangelizar al pueblo cri</w:t>
      </w:r>
      <w:r w:rsidR="00B95B3F" w:rsidRPr="00B95B3F">
        <w:rPr>
          <w:rFonts w:ascii="Arial" w:hAnsi="Arial" w:cs="Arial"/>
          <w:b/>
        </w:rPr>
        <w:t>s</w:t>
      </w:r>
      <w:r w:rsidR="00B95B3F" w:rsidRPr="00B95B3F">
        <w:rPr>
          <w:rFonts w:ascii="Arial" w:hAnsi="Arial" w:cs="Arial"/>
          <w:b/>
        </w:rPr>
        <w:t>tiano. En 1706 deja voluntariamente a los Lazaristas.</w:t>
      </w:r>
    </w:p>
    <w:p w:rsidR="00B95B3F" w:rsidRDefault="00B95B3F" w:rsidP="00B95B3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95B3F" w:rsidRPr="00B95B3F" w:rsidRDefault="00B95B3F" w:rsidP="00B95B3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B95B3F">
        <w:rPr>
          <w:rFonts w:ascii="Arial" w:hAnsi="Arial" w:cs="Arial"/>
          <w:b/>
        </w:rPr>
        <w:t xml:space="preserve"> Más que nunca le mueve la pasión de las almas, sobre todo la gente de los pueblos y c</w:t>
      </w:r>
      <w:r w:rsidRPr="00B95B3F">
        <w:rPr>
          <w:rFonts w:ascii="Arial" w:hAnsi="Arial" w:cs="Arial"/>
          <w:b/>
        </w:rPr>
        <w:t>a</w:t>
      </w:r>
      <w:r w:rsidRPr="00B95B3F">
        <w:rPr>
          <w:rFonts w:ascii="Arial" w:hAnsi="Arial" w:cs="Arial"/>
          <w:b/>
        </w:rPr>
        <w:t>seríos. Después de un breve tiempo de búsqueda, su vocación se delinea con firmeza y adquiere un rumbo firme. Pedro será «misionero itinerante», aplicando su propio método pastoral a la vez que somete siempre su ministerio a la autorización de sus superiores jerárquicos.</w:t>
      </w:r>
    </w:p>
    <w:p w:rsidR="00B95B3F" w:rsidRPr="00B95B3F" w:rsidRDefault="00B95B3F" w:rsidP="00B95B3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0070C0"/>
        </w:rPr>
      </w:pPr>
    </w:p>
    <w:p w:rsidR="00B95B3F" w:rsidRPr="00B95B3F" w:rsidRDefault="00B95B3F" w:rsidP="00B95B3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B95B3F">
        <w:rPr>
          <w:rFonts w:ascii="Arial" w:hAnsi="Arial" w:cs="Arial"/>
          <w:b/>
          <w:color w:val="0070C0"/>
        </w:rPr>
        <w:t xml:space="preserve">   Incansablemente, y durante más de treinta años, recorre, andando o a caballo los cam</w:t>
      </w:r>
      <w:r w:rsidRPr="00B95B3F">
        <w:rPr>
          <w:rFonts w:ascii="Arial" w:hAnsi="Arial" w:cs="Arial"/>
          <w:b/>
          <w:color w:val="0070C0"/>
        </w:rPr>
        <w:t>i</w:t>
      </w:r>
      <w:r w:rsidRPr="00B95B3F">
        <w:rPr>
          <w:rFonts w:ascii="Arial" w:hAnsi="Arial" w:cs="Arial"/>
          <w:b/>
          <w:color w:val="0070C0"/>
        </w:rPr>
        <w:t xml:space="preserve">nos del </w:t>
      </w:r>
      <w:proofErr w:type="spellStart"/>
      <w:r w:rsidRPr="00B95B3F">
        <w:rPr>
          <w:rFonts w:ascii="Arial" w:hAnsi="Arial" w:cs="Arial"/>
          <w:b/>
          <w:color w:val="0070C0"/>
        </w:rPr>
        <w:t>Vivarais</w:t>
      </w:r>
      <w:proofErr w:type="spellEnd"/>
      <w:r w:rsidRPr="00B95B3F">
        <w:rPr>
          <w:rFonts w:ascii="Arial" w:hAnsi="Arial" w:cs="Arial"/>
          <w:b/>
          <w:color w:val="0070C0"/>
        </w:rPr>
        <w:t xml:space="preserve">, del </w:t>
      </w:r>
      <w:proofErr w:type="spellStart"/>
      <w:r w:rsidRPr="00B95B3F">
        <w:rPr>
          <w:rFonts w:ascii="Arial" w:hAnsi="Arial" w:cs="Arial"/>
          <w:b/>
          <w:color w:val="0070C0"/>
        </w:rPr>
        <w:t>Dauphiné</w:t>
      </w:r>
      <w:proofErr w:type="spellEnd"/>
      <w:r w:rsidRPr="00B95B3F">
        <w:rPr>
          <w:rFonts w:ascii="Arial" w:hAnsi="Arial" w:cs="Arial"/>
          <w:b/>
          <w:color w:val="0070C0"/>
        </w:rPr>
        <w:t xml:space="preserve"> y más aún. Para hacer conocer, amar y servir a Jesucristo se enfrenta con el cansancio de los viajes y el rigor del clima. Predica, visita a los enfe</w:t>
      </w:r>
      <w:r w:rsidRPr="00B95B3F">
        <w:rPr>
          <w:rFonts w:ascii="Arial" w:hAnsi="Arial" w:cs="Arial"/>
          <w:b/>
          <w:color w:val="0070C0"/>
        </w:rPr>
        <w:t>r</w:t>
      </w:r>
      <w:r w:rsidRPr="00B95B3F">
        <w:rPr>
          <w:rFonts w:ascii="Arial" w:hAnsi="Arial" w:cs="Arial"/>
          <w:b/>
          <w:color w:val="0070C0"/>
        </w:rPr>
        <w:t>mos, catequiza a los niños, administra los sacramentos y va hasta llevar a hombros «su» confesionario para estar siempre dispuesto a ofrecer la misericordia de Dios. Celebra la Misa, expone al Santísimo, enseña a los fieles a adorar. María, «Hermoso sagrario de Dios entre los hombres» tiene también un lugar de predilección en su oración y enseñanza</w:t>
      </w:r>
      <w:r w:rsidRPr="00B95B3F">
        <w:rPr>
          <w:b/>
        </w:rPr>
        <w:t>.</w:t>
      </w:r>
    </w:p>
    <w:p w:rsidR="00B95B3F" w:rsidRPr="00B95B3F" w:rsidRDefault="00B95B3F" w:rsidP="00B95B3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FF0000"/>
        </w:rPr>
      </w:pPr>
    </w:p>
    <w:p w:rsidR="00B95B3F" w:rsidRPr="00B95B3F" w:rsidRDefault="00B95B3F" w:rsidP="00B95B3F">
      <w:pPr>
        <w:pStyle w:val="Ttulo3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 w:rsidRPr="00B95B3F">
        <w:rPr>
          <w:rStyle w:val="mw-headline"/>
          <w:rFonts w:ascii="Arial" w:hAnsi="Arial" w:cs="Arial"/>
          <w:color w:val="FF0000"/>
          <w:sz w:val="24"/>
          <w:szCs w:val="24"/>
        </w:rPr>
        <w:t>El fundador</w:t>
      </w:r>
    </w:p>
    <w:p w:rsidR="00B95B3F" w:rsidRPr="00B95B3F" w:rsidRDefault="00B95B3F" w:rsidP="00B95B3F">
      <w:pPr>
        <w:jc w:val="both"/>
        <w:rPr>
          <w:b/>
        </w:rPr>
      </w:pPr>
    </w:p>
    <w:p w:rsidR="00B95B3F" w:rsidRDefault="00B95B3F" w:rsidP="00B95B3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B95B3F">
        <w:rPr>
          <w:rFonts w:ascii="Arial" w:hAnsi="Arial" w:cs="Arial"/>
          <w:b/>
        </w:rPr>
        <w:t xml:space="preserve">En 1712, Pedro </w:t>
      </w:r>
      <w:proofErr w:type="spellStart"/>
      <w:r w:rsidRPr="00B95B3F">
        <w:rPr>
          <w:rFonts w:ascii="Arial" w:hAnsi="Arial" w:cs="Arial"/>
          <w:b/>
        </w:rPr>
        <w:t>Vigne</w:t>
      </w:r>
      <w:proofErr w:type="spellEnd"/>
      <w:r w:rsidRPr="00B95B3F">
        <w:rPr>
          <w:rFonts w:ascii="Arial" w:hAnsi="Arial" w:cs="Arial"/>
          <w:b/>
        </w:rPr>
        <w:t xml:space="preserve"> llega a </w:t>
      </w:r>
      <w:hyperlink r:id="rId36" w:tooltip="Boucieu-le-Roi" w:history="1">
        <w:proofErr w:type="spellStart"/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Boucieu</w:t>
        </w:r>
        <w:proofErr w:type="spellEnd"/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-le-</w:t>
        </w:r>
        <w:proofErr w:type="spellStart"/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Roi</w:t>
        </w:r>
        <w:proofErr w:type="spellEnd"/>
      </w:hyperlink>
      <w:r w:rsidRPr="00B95B3F">
        <w:rPr>
          <w:rFonts w:ascii="Arial" w:hAnsi="Arial" w:cs="Arial"/>
          <w:b/>
        </w:rPr>
        <w:t xml:space="preserve">. Este pueblo, cuya topografía le hizo pensar en </w:t>
      </w:r>
      <w:proofErr w:type="spellStart"/>
      <w:r w:rsidRPr="00B95B3F">
        <w:rPr>
          <w:rFonts w:ascii="Arial" w:hAnsi="Arial" w:cs="Arial"/>
          <w:b/>
        </w:rPr>
        <w:t>Jesusalén</w:t>
      </w:r>
      <w:proofErr w:type="spellEnd"/>
      <w:r w:rsidRPr="00B95B3F">
        <w:rPr>
          <w:rFonts w:ascii="Arial" w:hAnsi="Arial" w:cs="Arial"/>
          <w:b/>
        </w:rPr>
        <w:t xml:space="preserve">, le gustó de inmediato. En 1714 edificó un </w:t>
      </w:r>
      <w:hyperlink r:id="rId37" w:tooltip="Viacrucis" w:history="1"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Vía Crucis</w:t>
        </w:r>
      </w:hyperlink>
      <w:r w:rsidRPr="00B95B3F">
        <w:rPr>
          <w:rFonts w:ascii="Arial" w:hAnsi="Arial" w:cs="Arial"/>
          <w:b/>
        </w:rPr>
        <w:t xml:space="preserve"> al que llamó </w:t>
      </w:r>
      <w:r w:rsidRPr="00B95B3F">
        <w:rPr>
          <w:rFonts w:ascii="Arial" w:hAnsi="Arial" w:cs="Arial"/>
          <w:b/>
          <w:i/>
          <w:iCs/>
        </w:rPr>
        <w:t>El Gran Viaje</w:t>
      </w:r>
      <w:r w:rsidRPr="00B95B3F">
        <w:rPr>
          <w:rFonts w:ascii="Arial" w:hAnsi="Arial" w:cs="Arial"/>
          <w:b/>
        </w:rPr>
        <w:t xml:space="preserve"> (</w:t>
      </w:r>
      <w:r w:rsidRPr="00B95B3F">
        <w:rPr>
          <w:rFonts w:ascii="Arial" w:hAnsi="Arial" w:cs="Arial"/>
          <w:b/>
          <w:i/>
          <w:iCs/>
        </w:rPr>
        <w:t xml:space="preserve">Le Grand </w:t>
      </w:r>
      <w:proofErr w:type="spellStart"/>
      <w:r w:rsidRPr="00B95B3F">
        <w:rPr>
          <w:rFonts w:ascii="Arial" w:hAnsi="Arial" w:cs="Arial"/>
          <w:b/>
          <w:i/>
          <w:iCs/>
        </w:rPr>
        <w:t>Voyage</w:t>
      </w:r>
      <w:proofErr w:type="spellEnd"/>
      <w:r w:rsidRPr="00B95B3F">
        <w:rPr>
          <w:rFonts w:ascii="Arial" w:hAnsi="Arial" w:cs="Arial"/>
          <w:b/>
        </w:rPr>
        <w:t xml:space="preserve"> en francés). Tenía 30 estaciones con capillas, según el camino s</w:t>
      </w:r>
      <w:r w:rsidRPr="00B95B3F">
        <w:rPr>
          <w:rFonts w:ascii="Arial" w:hAnsi="Arial" w:cs="Arial"/>
          <w:b/>
        </w:rPr>
        <w:t>e</w:t>
      </w:r>
      <w:r w:rsidRPr="00B95B3F">
        <w:rPr>
          <w:rFonts w:ascii="Arial" w:hAnsi="Arial" w:cs="Arial"/>
          <w:b/>
        </w:rPr>
        <w:t xml:space="preserve">guido por </w:t>
      </w:r>
      <w:hyperlink r:id="rId38" w:tooltip="Jesús de Nazaret" w:history="1"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Jesús de Nazaret</w:t>
        </w:r>
      </w:hyperlink>
      <w:r w:rsidRPr="00B95B3F">
        <w:rPr>
          <w:rFonts w:ascii="Arial" w:hAnsi="Arial" w:cs="Arial"/>
          <w:b/>
        </w:rPr>
        <w:t xml:space="preserve"> en la </w:t>
      </w:r>
      <w:hyperlink r:id="rId39" w:tooltip="Pasión de Cristo" w:history="1"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pasión</w:t>
        </w:r>
      </w:hyperlink>
      <w:r w:rsidRPr="00B95B3F">
        <w:rPr>
          <w:rFonts w:ascii="Arial" w:hAnsi="Arial" w:cs="Arial"/>
          <w:b/>
        </w:rPr>
        <w:t xml:space="preserve">, de </w:t>
      </w:r>
      <w:hyperlink r:id="rId40" w:tooltip="La Última Cena" w:history="1"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La Última Cena</w:t>
        </w:r>
      </w:hyperlink>
      <w:r w:rsidRPr="00B95B3F">
        <w:rPr>
          <w:rFonts w:ascii="Arial" w:hAnsi="Arial" w:cs="Arial"/>
          <w:b/>
        </w:rPr>
        <w:t xml:space="preserve"> a </w:t>
      </w:r>
      <w:hyperlink r:id="rId41" w:tooltip="Pascua" w:history="1"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Pascua</w:t>
        </w:r>
      </w:hyperlink>
      <w:r w:rsidRPr="00B95B3F">
        <w:rPr>
          <w:rFonts w:ascii="Arial" w:hAnsi="Arial" w:cs="Arial"/>
          <w:b/>
        </w:rPr>
        <w:t>. Bautizó con el no</w:t>
      </w:r>
      <w:r w:rsidRPr="00B95B3F">
        <w:rPr>
          <w:rFonts w:ascii="Arial" w:hAnsi="Arial" w:cs="Arial"/>
          <w:b/>
        </w:rPr>
        <w:t>m</w:t>
      </w:r>
      <w:r w:rsidRPr="00B95B3F">
        <w:rPr>
          <w:rFonts w:ascii="Arial" w:hAnsi="Arial" w:cs="Arial"/>
          <w:b/>
        </w:rPr>
        <w:t xml:space="preserve">bre de </w:t>
      </w:r>
      <w:proofErr w:type="spellStart"/>
      <w:r w:rsidRPr="00B95B3F">
        <w:rPr>
          <w:rFonts w:ascii="Arial" w:hAnsi="Arial" w:cs="Arial"/>
          <w:b/>
          <w:i/>
          <w:iCs/>
        </w:rPr>
        <w:t>Cédron</w:t>
      </w:r>
      <w:proofErr w:type="spellEnd"/>
      <w:r w:rsidRPr="00B95B3F">
        <w:rPr>
          <w:rFonts w:ascii="Arial" w:hAnsi="Arial" w:cs="Arial"/>
          <w:b/>
        </w:rPr>
        <w:t xml:space="preserve"> a un torrente que bajaba de la montaña.</w:t>
      </w:r>
      <w:hyperlink r:id="rId42" w:anchor="cite_note-3" w:history="1">
        <w:r w:rsidRPr="00B95B3F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3</w:t>
        </w:r>
      </w:hyperlink>
      <w:r w:rsidRPr="00B95B3F">
        <w:rPr>
          <w:rFonts w:ascii="Arial" w:hAnsi="Arial" w:cs="Arial"/>
          <w:b/>
        </w:rPr>
        <w:t xml:space="preserve">​ Este Vía Crucis lo recorre aún la gente del lugar el día de </w:t>
      </w:r>
      <w:hyperlink r:id="rId43" w:tooltip="Viernes Santo" w:history="1"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Viernes Santo</w:t>
        </w:r>
      </w:hyperlink>
      <w:r w:rsidRPr="00B95B3F">
        <w:rPr>
          <w:rFonts w:ascii="Arial" w:hAnsi="Arial" w:cs="Arial"/>
          <w:b/>
        </w:rPr>
        <w:t xml:space="preserve">. </w:t>
      </w:r>
    </w:p>
    <w:p w:rsidR="00B95B3F" w:rsidRPr="00B95B3F" w:rsidRDefault="00B95B3F" w:rsidP="00B95B3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95B3F" w:rsidRDefault="00B95B3F" w:rsidP="00B95B3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B95B3F">
        <w:rPr>
          <w:rFonts w:ascii="Arial" w:hAnsi="Arial" w:cs="Arial"/>
          <w:b/>
        </w:rPr>
        <w:t xml:space="preserve">De marzo a junio de 1715, predica una misión en </w:t>
      </w:r>
      <w:hyperlink r:id="rId44" w:tooltip="Burzet" w:history="1">
        <w:proofErr w:type="spellStart"/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Burzet</w:t>
        </w:r>
        <w:proofErr w:type="spellEnd"/>
      </w:hyperlink>
      <w:r w:rsidRPr="00B95B3F">
        <w:rPr>
          <w:rFonts w:ascii="Arial" w:hAnsi="Arial" w:cs="Arial"/>
          <w:b/>
        </w:rPr>
        <w:t xml:space="preserve"> y aprovecha para restaurar el </w:t>
      </w:r>
      <w:proofErr w:type="spellStart"/>
      <w:r w:rsidRPr="00B95B3F">
        <w:rPr>
          <w:rFonts w:ascii="Arial" w:hAnsi="Arial" w:cs="Arial"/>
          <w:b/>
        </w:rPr>
        <w:t>Via</w:t>
      </w:r>
      <w:proofErr w:type="spellEnd"/>
      <w:r w:rsidRPr="00B95B3F">
        <w:rPr>
          <w:rFonts w:ascii="Arial" w:hAnsi="Arial" w:cs="Arial"/>
          <w:b/>
        </w:rPr>
        <w:t xml:space="preserve"> Crucis que ya existía. </w:t>
      </w:r>
      <w:r>
        <w:rPr>
          <w:rFonts w:ascii="Arial" w:hAnsi="Arial" w:cs="Arial"/>
          <w:b/>
        </w:rPr>
        <w:t xml:space="preserve">Pensó en hacer una </w:t>
      </w:r>
      <w:r w:rsidRPr="00B95B3F">
        <w:rPr>
          <w:rStyle w:val="mw-headline"/>
          <w:rFonts w:ascii="Arial" w:hAnsi="Arial" w:cs="Arial"/>
          <w:b/>
        </w:rPr>
        <w:t xml:space="preserve">Congregación </w:t>
      </w:r>
      <w:r>
        <w:rPr>
          <w:rStyle w:val="mw-headline"/>
          <w:rFonts w:ascii="Arial" w:hAnsi="Arial" w:cs="Arial"/>
          <w:b/>
        </w:rPr>
        <w:t xml:space="preserve">a la que llamaría de </w:t>
      </w:r>
      <w:r w:rsidRPr="00B95B3F">
        <w:rPr>
          <w:rStyle w:val="mw-headline"/>
          <w:rFonts w:ascii="Arial" w:hAnsi="Arial" w:cs="Arial"/>
          <w:b/>
        </w:rPr>
        <w:t>las Religiosas del Santísimo Sacramento</w:t>
      </w:r>
      <w:r>
        <w:rPr>
          <w:rStyle w:val="mw-headline"/>
          <w:rFonts w:ascii="Arial" w:hAnsi="Arial" w:cs="Arial"/>
          <w:b/>
        </w:rPr>
        <w:t>. Por eso f</w:t>
      </w:r>
      <w:r w:rsidRPr="00B95B3F">
        <w:rPr>
          <w:rFonts w:ascii="Arial" w:hAnsi="Arial" w:cs="Arial"/>
          <w:b/>
        </w:rPr>
        <w:t xml:space="preserve">ijó su residencia en </w:t>
      </w:r>
      <w:hyperlink r:id="rId45" w:tooltip="Boucieu-le-Roi" w:history="1">
        <w:proofErr w:type="spellStart"/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Boucieu</w:t>
        </w:r>
        <w:proofErr w:type="spellEnd"/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-le-</w:t>
        </w:r>
        <w:proofErr w:type="spellStart"/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Roi</w:t>
        </w:r>
        <w:proofErr w:type="spellEnd"/>
      </w:hyperlink>
      <w:r w:rsidRPr="00B95B3F">
        <w:rPr>
          <w:rFonts w:ascii="Arial" w:hAnsi="Arial" w:cs="Arial"/>
          <w:b/>
        </w:rPr>
        <w:t>, a donde volvía e</w:t>
      </w:r>
      <w:r w:rsidRPr="00B95B3F">
        <w:rPr>
          <w:rFonts w:ascii="Arial" w:hAnsi="Arial" w:cs="Arial"/>
          <w:b/>
        </w:rPr>
        <w:t>n</w:t>
      </w:r>
      <w:r w:rsidRPr="00B95B3F">
        <w:rPr>
          <w:rFonts w:ascii="Arial" w:hAnsi="Arial" w:cs="Arial"/>
          <w:b/>
        </w:rPr>
        <w:t xml:space="preserve">tre una misión y la siguiente. </w:t>
      </w:r>
    </w:p>
    <w:p w:rsidR="00B95B3F" w:rsidRPr="00B95B3F" w:rsidRDefault="00B95B3F" w:rsidP="00B95B3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95B3F" w:rsidRDefault="00B95B3F" w:rsidP="00B95B3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B95B3F">
        <w:rPr>
          <w:rFonts w:ascii="Arial" w:hAnsi="Arial" w:cs="Arial"/>
          <w:b/>
        </w:rPr>
        <w:t xml:space="preserve">En 1713, una joven de </w:t>
      </w:r>
      <w:hyperlink r:id="rId46" w:tooltip="Nozières (Ardèche)" w:history="1">
        <w:proofErr w:type="spellStart"/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Nozières</w:t>
        </w:r>
        <w:proofErr w:type="spellEnd"/>
      </w:hyperlink>
      <w:r w:rsidRPr="00B95B3F">
        <w:rPr>
          <w:rFonts w:ascii="Arial" w:hAnsi="Arial" w:cs="Arial"/>
          <w:b/>
        </w:rPr>
        <w:t xml:space="preserve"> le pidió que le aconsejara sobre su posible vocación. A partir de 1715 ya son unas siete jóvenes, y luego se unen más, y toman el nombre de Rel</w:t>
      </w:r>
      <w:r w:rsidRPr="00B95B3F">
        <w:rPr>
          <w:rFonts w:ascii="Arial" w:hAnsi="Arial" w:cs="Arial"/>
          <w:b/>
        </w:rPr>
        <w:t>i</w:t>
      </w:r>
      <w:r w:rsidRPr="00B95B3F">
        <w:rPr>
          <w:rFonts w:ascii="Arial" w:hAnsi="Arial" w:cs="Arial"/>
          <w:b/>
        </w:rPr>
        <w:t xml:space="preserve">giosas del Santísimo Sacramento. </w:t>
      </w:r>
      <w:r>
        <w:rPr>
          <w:rFonts w:ascii="Arial" w:hAnsi="Arial" w:cs="Arial"/>
          <w:b/>
        </w:rPr>
        <w:t xml:space="preserve"> </w:t>
      </w:r>
      <w:r w:rsidRPr="00B95B3F">
        <w:rPr>
          <w:rFonts w:ascii="Arial" w:hAnsi="Arial" w:cs="Arial"/>
          <w:b/>
        </w:rPr>
        <w:t xml:space="preserve">El 30 de noviembre de 1715, en la iglesia de </w:t>
      </w:r>
      <w:proofErr w:type="spellStart"/>
      <w:r w:rsidRPr="00B95B3F">
        <w:rPr>
          <w:rFonts w:ascii="Arial" w:hAnsi="Arial" w:cs="Arial"/>
          <w:b/>
        </w:rPr>
        <w:t>Boucieu</w:t>
      </w:r>
      <w:proofErr w:type="spellEnd"/>
      <w:r w:rsidRPr="00B95B3F">
        <w:rPr>
          <w:rFonts w:ascii="Arial" w:hAnsi="Arial" w:cs="Arial"/>
          <w:b/>
        </w:rPr>
        <w:t>-le-</w:t>
      </w:r>
      <w:proofErr w:type="spellStart"/>
      <w:r w:rsidRPr="00B95B3F">
        <w:rPr>
          <w:rFonts w:ascii="Arial" w:hAnsi="Arial" w:cs="Arial"/>
          <w:b/>
        </w:rPr>
        <w:t>Roi</w:t>
      </w:r>
      <w:proofErr w:type="spellEnd"/>
      <w:r w:rsidRPr="00B95B3F">
        <w:rPr>
          <w:rFonts w:ascii="Arial" w:hAnsi="Arial" w:cs="Arial"/>
          <w:b/>
        </w:rPr>
        <w:t xml:space="preserve">, Pedro les puso la cruz y el hábito religioso, invitándolas a adorar a Jesús, presente en la Eucaristía y a vivir hermanadas y en congregación. Les confió la tarea de enseñar a las jóvenes y creó escuelas regidas por estas religiosas. También se les confió la tarea de acompañar a los peregrinos por el nuevo Vía Crucis, para que les pudieran ayudar a rezar y a meditar. </w:t>
      </w:r>
    </w:p>
    <w:p w:rsidR="00B95B3F" w:rsidRPr="00B95B3F" w:rsidRDefault="00B95B3F" w:rsidP="00B95B3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95B3F" w:rsidRDefault="00B95B3F" w:rsidP="00B95B3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B95B3F">
        <w:rPr>
          <w:rFonts w:ascii="Arial" w:hAnsi="Arial" w:cs="Arial"/>
          <w:b/>
        </w:rPr>
        <w:t xml:space="preserve">Enseguida la pequeña congregación creció y se instaló en el castillo de </w:t>
      </w:r>
      <w:proofErr w:type="spellStart"/>
      <w:r w:rsidRPr="00B95B3F">
        <w:rPr>
          <w:rFonts w:ascii="Arial" w:hAnsi="Arial" w:cs="Arial"/>
          <w:b/>
        </w:rPr>
        <w:t>Boucieu</w:t>
      </w:r>
      <w:proofErr w:type="spellEnd"/>
      <w:r w:rsidRPr="00B95B3F">
        <w:rPr>
          <w:rFonts w:ascii="Arial" w:hAnsi="Arial" w:cs="Arial"/>
          <w:b/>
        </w:rPr>
        <w:t>-le-</w:t>
      </w:r>
      <w:proofErr w:type="spellStart"/>
      <w:r w:rsidRPr="00B95B3F">
        <w:rPr>
          <w:rFonts w:ascii="Arial" w:hAnsi="Arial" w:cs="Arial"/>
          <w:b/>
        </w:rPr>
        <w:t>Roi</w:t>
      </w:r>
      <w:proofErr w:type="spellEnd"/>
      <w:r w:rsidRPr="00B95B3F">
        <w:rPr>
          <w:rFonts w:ascii="Arial" w:hAnsi="Arial" w:cs="Arial"/>
          <w:b/>
        </w:rPr>
        <w:t xml:space="preserve">, </w:t>
      </w:r>
      <w:proofErr w:type="spellStart"/>
      <w:r w:rsidRPr="00B95B3F">
        <w:rPr>
          <w:rFonts w:ascii="Arial" w:hAnsi="Arial" w:cs="Arial"/>
          <w:b/>
        </w:rPr>
        <w:t>ua</w:t>
      </w:r>
      <w:proofErr w:type="spellEnd"/>
      <w:r w:rsidRPr="00B95B3F">
        <w:rPr>
          <w:rFonts w:ascii="Arial" w:hAnsi="Arial" w:cs="Arial"/>
          <w:b/>
        </w:rPr>
        <w:t xml:space="preserve"> vieja fortificación que dominaba el pueblo. Las primeras </w:t>
      </w:r>
      <w:r w:rsidRPr="00B95B3F">
        <w:rPr>
          <w:rFonts w:ascii="Arial" w:hAnsi="Arial" w:cs="Arial"/>
          <w:b/>
          <w:i/>
          <w:iCs/>
        </w:rPr>
        <w:t>Religiosas del Santísimo S</w:t>
      </w:r>
      <w:r w:rsidRPr="00B95B3F">
        <w:rPr>
          <w:rFonts w:ascii="Arial" w:hAnsi="Arial" w:cs="Arial"/>
          <w:b/>
          <w:i/>
          <w:iCs/>
        </w:rPr>
        <w:t>a</w:t>
      </w:r>
      <w:r w:rsidRPr="00B95B3F">
        <w:rPr>
          <w:rFonts w:ascii="Arial" w:hAnsi="Arial" w:cs="Arial"/>
          <w:b/>
          <w:i/>
          <w:iCs/>
        </w:rPr>
        <w:t>cramento</w:t>
      </w:r>
      <w:r w:rsidRPr="00B95B3F">
        <w:rPr>
          <w:rFonts w:ascii="Arial" w:hAnsi="Arial" w:cs="Arial"/>
          <w:b/>
        </w:rPr>
        <w:t xml:space="preserve"> profesaron sus </w:t>
      </w:r>
      <w:hyperlink r:id="rId47" w:tooltip="Votos monásticos" w:history="1"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votos</w:t>
        </w:r>
      </w:hyperlink>
      <w:r w:rsidRPr="00B95B3F">
        <w:rPr>
          <w:rFonts w:ascii="Arial" w:hAnsi="Arial" w:cs="Arial"/>
          <w:b/>
        </w:rPr>
        <w:t xml:space="preserve"> el 8 de septiembre de 1722. Después, la congregación cr</w:t>
      </w:r>
      <w:r w:rsidRPr="00B95B3F">
        <w:rPr>
          <w:rFonts w:ascii="Arial" w:hAnsi="Arial" w:cs="Arial"/>
          <w:b/>
        </w:rPr>
        <w:t>e</w:t>
      </w:r>
      <w:r w:rsidRPr="00B95B3F">
        <w:rPr>
          <w:rFonts w:ascii="Arial" w:hAnsi="Arial" w:cs="Arial"/>
          <w:b/>
        </w:rPr>
        <w:t xml:space="preserve">ció y se extendió a la </w:t>
      </w:r>
      <w:hyperlink r:id="rId48" w:tooltip="Provenza" w:history="1"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Provenza</w:t>
        </w:r>
      </w:hyperlink>
      <w:r w:rsidRPr="00B95B3F">
        <w:rPr>
          <w:rFonts w:ascii="Arial" w:hAnsi="Arial" w:cs="Arial"/>
          <w:b/>
        </w:rPr>
        <w:t xml:space="preserve"> y al </w:t>
      </w:r>
      <w:hyperlink r:id="rId49" w:tooltip="Delfinado" w:history="1"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Delfinado</w:t>
        </w:r>
      </w:hyperlink>
      <w:r w:rsidRPr="00B95B3F">
        <w:rPr>
          <w:rFonts w:ascii="Arial" w:hAnsi="Arial" w:cs="Arial"/>
          <w:b/>
        </w:rPr>
        <w:t xml:space="preserve">. </w:t>
      </w:r>
    </w:p>
    <w:p w:rsidR="00B95B3F" w:rsidRPr="00B95B3F" w:rsidRDefault="00B95B3F" w:rsidP="00B95B3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95B3F" w:rsidRDefault="00B95B3F" w:rsidP="00B95B3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B95B3F">
        <w:rPr>
          <w:rFonts w:ascii="Arial" w:hAnsi="Arial" w:cs="Arial"/>
          <w:b/>
        </w:rPr>
        <w:t xml:space="preserve">La </w:t>
      </w:r>
      <w:hyperlink r:id="rId50" w:tooltip="Revolución francesa" w:history="1"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Revolución francesa</w:t>
        </w:r>
      </w:hyperlink>
      <w:r w:rsidRPr="00B95B3F">
        <w:rPr>
          <w:rFonts w:ascii="Arial" w:hAnsi="Arial" w:cs="Arial"/>
          <w:b/>
        </w:rPr>
        <w:t xml:space="preserve"> dispersó a las religiosas, que continuaron con sus obras de car</w:t>
      </w:r>
      <w:r w:rsidRPr="00B95B3F">
        <w:rPr>
          <w:rFonts w:ascii="Arial" w:hAnsi="Arial" w:cs="Arial"/>
          <w:b/>
        </w:rPr>
        <w:t>i</w:t>
      </w:r>
      <w:r w:rsidRPr="00B95B3F">
        <w:rPr>
          <w:rFonts w:ascii="Arial" w:hAnsi="Arial" w:cs="Arial"/>
          <w:b/>
        </w:rPr>
        <w:t xml:space="preserve">dad en la clandestinidad. Pudieron reorganizarse en 1804, en primer lugar en </w:t>
      </w:r>
      <w:hyperlink r:id="rId51" w:tooltip="Romans-sur-Isère" w:history="1">
        <w:proofErr w:type="spellStart"/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Romans</w:t>
        </w:r>
        <w:proofErr w:type="spellEnd"/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-sur-Isère</w:t>
        </w:r>
      </w:hyperlink>
      <w:r w:rsidRPr="00B95B3F">
        <w:rPr>
          <w:rFonts w:ascii="Arial" w:hAnsi="Arial" w:cs="Arial"/>
          <w:b/>
        </w:rPr>
        <w:t xml:space="preserve">. En 1901 las religiosas se retiran de las escuelas y de los hospitales donde ejercían su ministerio. </w:t>
      </w:r>
    </w:p>
    <w:p w:rsidR="00B95B3F" w:rsidRDefault="00B95B3F" w:rsidP="00B95B3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95B3F" w:rsidRDefault="00B95B3F" w:rsidP="00B95B3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B95B3F">
        <w:rPr>
          <w:rFonts w:ascii="Arial" w:hAnsi="Arial" w:cs="Arial"/>
          <w:b/>
        </w:rPr>
        <w:t xml:space="preserve">El Padre </w:t>
      </w:r>
      <w:proofErr w:type="spellStart"/>
      <w:r w:rsidRPr="00B95B3F">
        <w:rPr>
          <w:rFonts w:ascii="Arial" w:hAnsi="Arial" w:cs="Arial"/>
          <w:b/>
        </w:rPr>
        <w:t>Vigne</w:t>
      </w:r>
      <w:proofErr w:type="spellEnd"/>
      <w:r w:rsidRPr="00B95B3F">
        <w:rPr>
          <w:rFonts w:ascii="Arial" w:hAnsi="Arial" w:cs="Arial"/>
          <w:b/>
        </w:rPr>
        <w:t xml:space="preserve"> fundó la Cofradía del Rosario en 1712.</w:t>
      </w:r>
      <w:r>
        <w:rPr>
          <w:rFonts w:ascii="Arial" w:hAnsi="Arial" w:cs="Arial"/>
          <w:b/>
        </w:rPr>
        <w:t xml:space="preserve">  </w:t>
      </w:r>
      <w:r w:rsidRPr="00B95B3F">
        <w:rPr>
          <w:rFonts w:ascii="Arial" w:hAnsi="Arial" w:cs="Arial"/>
          <w:b/>
        </w:rPr>
        <w:t>En 1719 fundó la Cofradía de las Penitencias Blancas (con rigurosas reglas de vida) ​ que llegó a tener unos cuarenta mie</w:t>
      </w:r>
      <w:r w:rsidRPr="00B95B3F">
        <w:rPr>
          <w:rFonts w:ascii="Arial" w:hAnsi="Arial" w:cs="Arial"/>
          <w:b/>
        </w:rPr>
        <w:t>m</w:t>
      </w:r>
      <w:r w:rsidRPr="00B95B3F">
        <w:rPr>
          <w:rFonts w:ascii="Arial" w:hAnsi="Arial" w:cs="Arial"/>
          <w:b/>
        </w:rPr>
        <w:t xml:space="preserve">bros en </w:t>
      </w:r>
      <w:hyperlink r:id="rId52" w:tooltip="Boucieu-le-Roi" w:history="1">
        <w:proofErr w:type="spellStart"/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Boucieu</w:t>
        </w:r>
        <w:proofErr w:type="spellEnd"/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-le-</w:t>
        </w:r>
        <w:proofErr w:type="spellStart"/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Roi</w:t>
        </w:r>
        <w:proofErr w:type="spellEnd"/>
      </w:hyperlink>
      <w:r w:rsidRPr="00B95B3F">
        <w:rPr>
          <w:rFonts w:ascii="Arial" w:hAnsi="Arial" w:cs="Arial"/>
          <w:b/>
        </w:rPr>
        <w:t xml:space="preserve"> pero que fue barrida por la Revolución.</w:t>
      </w:r>
    </w:p>
    <w:p w:rsidR="00B95B3F" w:rsidRDefault="00B95B3F" w:rsidP="00B95B3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95B3F" w:rsidRDefault="00B95B3F" w:rsidP="00B95B3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B95B3F">
        <w:rPr>
          <w:rFonts w:ascii="Arial" w:hAnsi="Arial" w:cs="Arial"/>
          <w:b/>
        </w:rPr>
        <w:t xml:space="preserve">El Padre </w:t>
      </w:r>
      <w:proofErr w:type="spellStart"/>
      <w:r w:rsidRPr="00B95B3F">
        <w:rPr>
          <w:rFonts w:ascii="Arial" w:hAnsi="Arial" w:cs="Arial"/>
          <w:b/>
        </w:rPr>
        <w:t>Vigne</w:t>
      </w:r>
      <w:proofErr w:type="spellEnd"/>
      <w:r w:rsidRPr="00B95B3F">
        <w:rPr>
          <w:rFonts w:ascii="Arial" w:hAnsi="Arial" w:cs="Arial"/>
          <w:b/>
        </w:rPr>
        <w:t xml:space="preserve"> tenía la costumbre de ir regularmente a Lyon para visitar a sus viejos m</w:t>
      </w:r>
      <w:r w:rsidRPr="00B95B3F">
        <w:rPr>
          <w:rFonts w:ascii="Arial" w:hAnsi="Arial" w:cs="Arial"/>
          <w:b/>
        </w:rPr>
        <w:t>a</w:t>
      </w:r>
      <w:r w:rsidRPr="00B95B3F">
        <w:rPr>
          <w:rFonts w:ascii="Arial" w:hAnsi="Arial" w:cs="Arial"/>
          <w:b/>
        </w:rPr>
        <w:t>estros de San Sulpicio y de volver a encontrarse con su confesor y con su director espir</w:t>
      </w:r>
      <w:r w:rsidRPr="00B95B3F">
        <w:rPr>
          <w:rFonts w:ascii="Arial" w:hAnsi="Arial" w:cs="Arial"/>
          <w:b/>
        </w:rPr>
        <w:t>i</w:t>
      </w:r>
      <w:r w:rsidRPr="00B95B3F">
        <w:rPr>
          <w:rFonts w:ascii="Arial" w:hAnsi="Arial" w:cs="Arial"/>
          <w:b/>
        </w:rPr>
        <w:t xml:space="preserve">tual. Atraído por la espiritualidad eucarística de los </w:t>
      </w:r>
      <w:hyperlink r:id="rId53" w:tooltip="Sacerdotes del Santo Sacramento (aún no redactado)" w:history="1"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Sacerdotes del Santo Sacramento</w:t>
        </w:r>
      </w:hyperlink>
      <w:r w:rsidRPr="00B95B3F">
        <w:rPr>
          <w:rFonts w:ascii="Arial" w:hAnsi="Arial" w:cs="Arial"/>
          <w:b/>
        </w:rPr>
        <w:t>,</w:t>
      </w:r>
      <w:hyperlink r:id="rId54" w:anchor="cite_note-6" w:history="1">
        <w:r w:rsidRPr="00B95B3F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6</w:t>
        </w:r>
      </w:hyperlink>
      <w:r w:rsidRPr="00B95B3F">
        <w:rPr>
          <w:rFonts w:ascii="Arial" w:hAnsi="Arial" w:cs="Arial"/>
          <w:b/>
        </w:rPr>
        <w:t xml:space="preserve">​ fue admitido en esta sociedad sacerdotal el 25 de enero de 1724 en </w:t>
      </w:r>
      <w:hyperlink r:id="rId55" w:tooltip="Valence (Drôme)" w:history="1">
        <w:proofErr w:type="spellStart"/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Valence</w:t>
        </w:r>
        <w:proofErr w:type="spellEnd"/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 xml:space="preserve"> (Drôme)</w:t>
        </w:r>
      </w:hyperlink>
      <w:r w:rsidRPr="00B95B3F">
        <w:rPr>
          <w:rFonts w:ascii="Arial" w:hAnsi="Arial" w:cs="Arial"/>
          <w:b/>
        </w:rPr>
        <w:t>, y se b</w:t>
      </w:r>
      <w:r w:rsidRPr="00B95B3F">
        <w:rPr>
          <w:rFonts w:ascii="Arial" w:hAnsi="Arial" w:cs="Arial"/>
          <w:b/>
        </w:rPr>
        <w:t>e</w:t>
      </w:r>
      <w:r w:rsidRPr="00B95B3F">
        <w:rPr>
          <w:rFonts w:ascii="Arial" w:hAnsi="Arial" w:cs="Arial"/>
          <w:b/>
        </w:rPr>
        <w:t xml:space="preserve">nefició de su ayuda, tanto espiritual como temporal. </w:t>
      </w:r>
    </w:p>
    <w:p w:rsidR="007A5607" w:rsidRDefault="007A5607" w:rsidP="00B95B3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95B3F" w:rsidRDefault="007A5607" w:rsidP="00B95B3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A</w:t>
      </w:r>
      <w:r w:rsidRPr="007A5607">
        <w:rPr>
          <w:rFonts w:ascii="Arial" w:hAnsi="Arial" w:cs="Arial"/>
          <w:b/>
        </w:rPr>
        <w:t xml:space="preserve"> los 70 años acusa</w:t>
      </w:r>
      <w:r>
        <w:rPr>
          <w:rFonts w:ascii="Arial" w:hAnsi="Arial" w:cs="Arial"/>
          <w:b/>
        </w:rPr>
        <w:t>ba ya</w:t>
      </w:r>
      <w:r w:rsidRPr="007A5607">
        <w:rPr>
          <w:rFonts w:ascii="Arial" w:hAnsi="Arial" w:cs="Arial"/>
          <w:b/>
        </w:rPr>
        <w:t xml:space="preserve"> los efectos del cansancio. En el transcurso de una misión en </w:t>
      </w:r>
      <w:proofErr w:type="spellStart"/>
      <w:r w:rsidRPr="007A5607">
        <w:rPr>
          <w:rFonts w:ascii="Arial" w:hAnsi="Arial" w:cs="Arial"/>
          <w:b/>
        </w:rPr>
        <w:t>Rencurel</w:t>
      </w:r>
      <w:proofErr w:type="spellEnd"/>
      <w:r w:rsidRPr="007A5607">
        <w:rPr>
          <w:rFonts w:ascii="Arial" w:hAnsi="Arial" w:cs="Arial"/>
          <w:b/>
        </w:rPr>
        <w:t xml:space="preserve">, en las montañas del </w:t>
      </w:r>
      <w:proofErr w:type="spellStart"/>
      <w:r w:rsidRPr="007A5607">
        <w:rPr>
          <w:rFonts w:ascii="Arial" w:hAnsi="Arial" w:cs="Arial"/>
          <w:b/>
        </w:rPr>
        <w:t>Vercors</w:t>
      </w:r>
      <w:proofErr w:type="spellEnd"/>
      <w:r w:rsidRPr="007A5607">
        <w:rPr>
          <w:rFonts w:ascii="Arial" w:hAnsi="Arial" w:cs="Arial"/>
          <w:b/>
        </w:rPr>
        <w:t>, un fuerte malestar le oblig</w:t>
      </w:r>
      <w:r>
        <w:rPr>
          <w:rFonts w:ascii="Arial" w:hAnsi="Arial" w:cs="Arial"/>
          <w:b/>
        </w:rPr>
        <w:t>ó</w:t>
      </w:r>
      <w:r w:rsidRPr="007A5607">
        <w:rPr>
          <w:rFonts w:ascii="Arial" w:hAnsi="Arial" w:cs="Arial"/>
          <w:b/>
        </w:rPr>
        <w:t xml:space="preserve"> a interrumpir su pred</w:t>
      </w:r>
      <w:r w:rsidRPr="007A5607">
        <w:rPr>
          <w:rFonts w:ascii="Arial" w:hAnsi="Arial" w:cs="Arial"/>
          <w:b/>
        </w:rPr>
        <w:t>i</w:t>
      </w:r>
      <w:r w:rsidRPr="007A5607">
        <w:rPr>
          <w:rFonts w:ascii="Arial" w:hAnsi="Arial" w:cs="Arial"/>
          <w:b/>
        </w:rPr>
        <w:t>cación. A pesar de todos sus esfuerzos para celebrar aún la Eucaristía y exhortar a los fi</w:t>
      </w:r>
      <w:r w:rsidRPr="007A5607">
        <w:rPr>
          <w:rFonts w:ascii="Arial" w:hAnsi="Arial" w:cs="Arial"/>
          <w:b/>
        </w:rPr>
        <w:t>e</w:t>
      </w:r>
      <w:r w:rsidRPr="007A5607">
        <w:rPr>
          <w:rFonts w:ascii="Arial" w:hAnsi="Arial" w:cs="Arial"/>
          <w:b/>
        </w:rPr>
        <w:t>les a vivir el amor a Jesús, se d</w:t>
      </w:r>
      <w:r>
        <w:rPr>
          <w:rFonts w:ascii="Arial" w:hAnsi="Arial" w:cs="Arial"/>
          <w:b/>
        </w:rPr>
        <w:t>i</w:t>
      </w:r>
      <w:r w:rsidR="00F40D38">
        <w:rPr>
          <w:rFonts w:ascii="Arial" w:hAnsi="Arial" w:cs="Arial"/>
          <w:b/>
        </w:rPr>
        <w:t>o</w:t>
      </w:r>
      <w:r w:rsidRPr="007A5607">
        <w:rPr>
          <w:rFonts w:ascii="Arial" w:hAnsi="Arial" w:cs="Arial"/>
          <w:b/>
        </w:rPr>
        <w:t xml:space="preserve"> cuenta que su fin se acerca</w:t>
      </w:r>
      <w:r>
        <w:rPr>
          <w:rFonts w:ascii="Arial" w:hAnsi="Arial" w:cs="Arial"/>
          <w:b/>
        </w:rPr>
        <w:t>ba</w:t>
      </w:r>
      <w:r w:rsidRPr="007A5607">
        <w:rPr>
          <w:rFonts w:ascii="Arial" w:hAnsi="Arial" w:cs="Arial"/>
          <w:b/>
        </w:rPr>
        <w:t>, expres</w:t>
      </w:r>
      <w:r>
        <w:rPr>
          <w:rFonts w:ascii="Arial" w:hAnsi="Arial" w:cs="Arial"/>
          <w:b/>
        </w:rPr>
        <w:t>ó</w:t>
      </w:r>
      <w:r w:rsidRPr="007A5607">
        <w:rPr>
          <w:rFonts w:ascii="Arial" w:hAnsi="Arial" w:cs="Arial"/>
          <w:b/>
        </w:rPr>
        <w:t xml:space="preserve"> todavía su i</w:t>
      </w:r>
      <w:r w:rsidRPr="007A5607">
        <w:rPr>
          <w:rFonts w:ascii="Arial" w:hAnsi="Arial" w:cs="Arial"/>
          <w:b/>
        </w:rPr>
        <w:t>n</w:t>
      </w:r>
      <w:r w:rsidRPr="007A5607">
        <w:rPr>
          <w:rFonts w:ascii="Arial" w:hAnsi="Arial" w:cs="Arial"/>
          <w:b/>
        </w:rPr>
        <w:t>menso ardor misionero y entr</w:t>
      </w:r>
      <w:r>
        <w:rPr>
          <w:rFonts w:ascii="Arial" w:hAnsi="Arial" w:cs="Arial"/>
          <w:b/>
        </w:rPr>
        <w:t>ó</w:t>
      </w:r>
      <w:r w:rsidRPr="007A5607">
        <w:rPr>
          <w:rFonts w:ascii="Arial" w:hAnsi="Arial" w:cs="Arial"/>
          <w:b/>
        </w:rPr>
        <w:t xml:space="preserve"> en profunda oración. Un sacerdote, y dos Hermanas lleg</w:t>
      </w:r>
      <w:r w:rsidRPr="007A5607">
        <w:rPr>
          <w:rFonts w:ascii="Arial" w:hAnsi="Arial" w:cs="Arial"/>
          <w:b/>
        </w:rPr>
        <w:t>a</w:t>
      </w:r>
      <w:r w:rsidRPr="007A5607">
        <w:rPr>
          <w:rFonts w:ascii="Arial" w:hAnsi="Arial" w:cs="Arial"/>
          <w:b/>
        </w:rPr>
        <w:t>das rápidamente, acompaña</w:t>
      </w:r>
      <w:r>
        <w:rPr>
          <w:rFonts w:ascii="Arial" w:hAnsi="Arial" w:cs="Arial"/>
          <w:b/>
        </w:rPr>
        <w:t>ro</w:t>
      </w:r>
      <w:r w:rsidRPr="007A5607">
        <w:rPr>
          <w:rFonts w:ascii="Arial" w:hAnsi="Arial" w:cs="Arial"/>
          <w:b/>
        </w:rPr>
        <w:t xml:space="preserve">n sus últimos momentos. El 8 de Julio de 1740 se </w:t>
      </w:r>
      <w:proofErr w:type="spellStart"/>
      <w:r w:rsidRPr="007A5607">
        <w:rPr>
          <w:rFonts w:ascii="Arial" w:hAnsi="Arial" w:cs="Arial"/>
          <w:b/>
        </w:rPr>
        <w:t>reún</w:t>
      </w:r>
      <w:r>
        <w:rPr>
          <w:rFonts w:ascii="Arial" w:hAnsi="Arial" w:cs="Arial"/>
          <w:b/>
        </w:rPr>
        <w:t>ió</w:t>
      </w:r>
      <w:proofErr w:type="spellEnd"/>
      <w:r w:rsidRPr="007A5607">
        <w:rPr>
          <w:rFonts w:ascii="Arial" w:hAnsi="Arial" w:cs="Arial"/>
          <w:b/>
        </w:rPr>
        <w:t xml:space="preserve"> con Aquel que tanto amó, adoró y sirvió. Su cuerpo fue transportado a </w:t>
      </w:r>
      <w:proofErr w:type="spellStart"/>
      <w:r w:rsidRPr="007A5607">
        <w:rPr>
          <w:rFonts w:ascii="Arial" w:hAnsi="Arial" w:cs="Arial"/>
          <w:b/>
        </w:rPr>
        <w:t>Boucieu</w:t>
      </w:r>
      <w:proofErr w:type="spellEnd"/>
      <w:r w:rsidRPr="007A5607">
        <w:rPr>
          <w:rFonts w:ascii="Arial" w:hAnsi="Arial" w:cs="Arial"/>
          <w:b/>
        </w:rPr>
        <w:t xml:space="preserve"> donde desca</w:t>
      </w:r>
      <w:r w:rsidRPr="007A5607">
        <w:rPr>
          <w:rFonts w:ascii="Arial" w:hAnsi="Arial" w:cs="Arial"/>
          <w:b/>
        </w:rPr>
        <w:t>n</w:t>
      </w:r>
      <w:r w:rsidRPr="007A5607">
        <w:rPr>
          <w:rFonts w:ascii="Arial" w:hAnsi="Arial" w:cs="Arial"/>
          <w:b/>
        </w:rPr>
        <w:t>sa aún en la pequeña iglesia.</w:t>
      </w:r>
      <w:r>
        <w:rPr>
          <w:rFonts w:ascii="Arial" w:hAnsi="Arial" w:cs="Arial"/>
          <w:b/>
        </w:rPr>
        <w:t xml:space="preserve">  </w:t>
      </w:r>
      <w:r w:rsidR="00B95B3F" w:rsidRPr="00B95B3F">
        <w:rPr>
          <w:rFonts w:ascii="Arial" w:hAnsi="Arial" w:cs="Arial"/>
          <w:b/>
        </w:rPr>
        <w:t xml:space="preserve">Fue el 8 de julio de 1740. Su cuerpo se llevó a </w:t>
      </w:r>
      <w:hyperlink r:id="rId56" w:tooltip="Boucieu-le-Roi" w:history="1">
        <w:proofErr w:type="spellStart"/>
        <w:r w:rsidR="00B95B3F" w:rsidRPr="00B95B3F">
          <w:rPr>
            <w:rStyle w:val="Hipervnculo"/>
            <w:rFonts w:ascii="Arial" w:hAnsi="Arial" w:cs="Arial"/>
            <w:b/>
            <w:color w:val="auto"/>
            <w:u w:val="none"/>
          </w:rPr>
          <w:t>Boucieu</w:t>
        </w:r>
        <w:proofErr w:type="spellEnd"/>
        <w:r w:rsidR="00B95B3F" w:rsidRPr="00B95B3F">
          <w:rPr>
            <w:rStyle w:val="Hipervnculo"/>
            <w:rFonts w:ascii="Arial" w:hAnsi="Arial" w:cs="Arial"/>
            <w:b/>
            <w:color w:val="auto"/>
            <w:u w:val="none"/>
          </w:rPr>
          <w:t>-le-</w:t>
        </w:r>
        <w:proofErr w:type="spellStart"/>
        <w:r w:rsidR="00B95B3F" w:rsidRPr="00B95B3F">
          <w:rPr>
            <w:rStyle w:val="Hipervnculo"/>
            <w:rFonts w:ascii="Arial" w:hAnsi="Arial" w:cs="Arial"/>
            <w:b/>
            <w:color w:val="auto"/>
            <w:u w:val="none"/>
          </w:rPr>
          <w:t>Roi</w:t>
        </w:r>
        <w:proofErr w:type="spellEnd"/>
      </w:hyperlink>
      <w:r w:rsidR="00B95B3F" w:rsidRPr="00B95B3F">
        <w:rPr>
          <w:rFonts w:ascii="Arial" w:hAnsi="Arial" w:cs="Arial"/>
          <w:b/>
        </w:rPr>
        <w:t xml:space="preserve"> donde fue inhumado en una capilla de la iglesia.</w:t>
      </w:r>
    </w:p>
    <w:p w:rsidR="00B95B3F" w:rsidRDefault="00B95B3F" w:rsidP="00B95B3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95B3F" w:rsidRDefault="00B95B3F" w:rsidP="00B95B3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B95B3F">
        <w:rPr>
          <w:rFonts w:ascii="Arial" w:hAnsi="Arial" w:cs="Arial"/>
          <w:b/>
        </w:rPr>
        <w:t xml:space="preserve"> Pedro </w:t>
      </w:r>
      <w:proofErr w:type="spellStart"/>
      <w:r w:rsidRPr="00B95B3F">
        <w:rPr>
          <w:rFonts w:ascii="Arial" w:hAnsi="Arial" w:cs="Arial"/>
          <w:b/>
        </w:rPr>
        <w:t>Vigne</w:t>
      </w:r>
      <w:proofErr w:type="spellEnd"/>
      <w:r w:rsidRPr="00B95B3F">
        <w:rPr>
          <w:rFonts w:ascii="Arial" w:hAnsi="Arial" w:cs="Arial"/>
          <w:b/>
        </w:rPr>
        <w:t xml:space="preserve"> fue beatificado por el Papa </w:t>
      </w:r>
      <w:hyperlink r:id="rId57" w:tooltip="Juan Pablo II" w:history="1"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Juan Pablo II</w:t>
        </w:r>
      </w:hyperlink>
      <w:r w:rsidRPr="00B95B3F">
        <w:rPr>
          <w:rFonts w:ascii="Arial" w:hAnsi="Arial" w:cs="Arial"/>
          <w:b/>
        </w:rPr>
        <w:t xml:space="preserve"> el 3 de octubre de 2004</w:t>
      </w:r>
    </w:p>
    <w:p w:rsidR="00B95B3F" w:rsidRPr="00B95B3F" w:rsidRDefault="00B95B3F" w:rsidP="00B95B3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95B3F" w:rsidRPr="00B95B3F" w:rsidRDefault="00B95B3F" w:rsidP="00B95B3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</w:t>
      </w:r>
      <w:r w:rsidRPr="00B95B3F">
        <w:rPr>
          <w:rFonts w:ascii="Arial" w:hAnsi="Arial" w:cs="Arial"/>
          <w:b/>
        </w:rPr>
        <w:t xml:space="preserve">Un museo de </w:t>
      </w:r>
      <w:proofErr w:type="spellStart"/>
      <w:r w:rsidRPr="00B95B3F">
        <w:rPr>
          <w:rFonts w:ascii="Arial" w:hAnsi="Arial" w:cs="Arial"/>
          <w:b/>
        </w:rPr>
        <w:t>Boucieu</w:t>
      </w:r>
      <w:proofErr w:type="spellEnd"/>
      <w:r w:rsidRPr="00B95B3F">
        <w:rPr>
          <w:rFonts w:ascii="Arial" w:hAnsi="Arial" w:cs="Arial"/>
          <w:b/>
        </w:rPr>
        <w:t>-le-</w:t>
      </w:r>
      <w:proofErr w:type="spellStart"/>
      <w:r w:rsidRPr="00B95B3F">
        <w:rPr>
          <w:rFonts w:ascii="Arial" w:hAnsi="Arial" w:cs="Arial"/>
          <w:b/>
        </w:rPr>
        <w:t>Roi</w:t>
      </w:r>
      <w:proofErr w:type="spellEnd"/>
      <w:r w:rsidRPr="00B95B3F">
        <w:rPr>
          <w:rFonts w:ascii="Arial" w:hAnsi="Arial" w:cs="Arial"/>
          <w:b/>
        </w:rPr>
        <w:t xml:space="preserve"> muestra la historia de Pierre </w:t>
      </w:r>
      <w:proofErr w:type="spellStart"/>
      <w:r w:rsidRPr="00B95B3F">
        <w:rPr>
          <w:rFonts w:ascii="Arial" w:hAnsi="Arial" w:cs="Arial"/>
          <w:b/>
        </w:rPr>
        <w:t>Vigne</w:t>
      </w:r>
      <w:proofErr w:type="spellEnd"/>
      <w:r w:rsidRPr="00B95B3F">
        <w:rPr>
          <w:rFonts w:ascii="Arial" w:hAnsi="Arial" w:cs="Arial"/>
          <w:b/>
        </w:rPr>
        <w:t xml:space="preserve"> y de sus Religiosas del Santísimo Sacramento. Expone varios objetos que fueron testigos de la fe y de la vida di</w:t>
      </w:r>
      <w:r w:rsidRPr="00B95B3F">
        <w:rPr>
          <w:rFonts w:ascii="Arial" w:hAnsi="Arial" w:cs="Arial"/>
          <w:b/>
        </w:rPr>
        <w:t>a</w:t>
      </w:r>
      <w:r w:rsidRPr="00B95B3F">
        <w:rPr>
          <w:rFonts w:ascii="Arial" w:hAnsi="Arial" w:cs="Arial"/>
          <w:b/>
        </w:rPr>
        <w:t>ria de diversas épocas</w:t>
      </w:r>
    </w:p>
    <w:p w:rsidR="00B95B3F" w:rsidRDefault="00B95B3F" w:rsidP="00B95B3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95B3F" w:rsidRDefault="00B95B3F" w:rsidP="00B95B3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B95B3F">
        <w:rPr>
          <w:rFonts w:ascii="Arial" w:hAnsi="Arial" w:cs="Arial"/>
          <w:b/>
        </w:rPr>
        <w:t xml:space="preserve">Las Religiosas Sacramentinas han recuperado las misiones originales de educación y enseñanza, </w:t>
      </w:r>
      <w:proofErr w:type="spellStart"/>
      <w:r w:rsidRPr="00B95B3F">
        <w:rPr>
          <w:rFonts w:ascii="Arial" w:hAnsi="Arial" w:cs="Arial"/>
          <w:b/>
        </w:rPr>
        <w:t>catequésis</w:t>
      </w:r>
      <w:proofErr w:type="spellEnd"/>
      <w:r w:rsidRPr="00B95B3F">
        <w:rPr>
          <w:rFonts w:ascii="Arial" w:hAnsi="Arial" w:cs="Arial"/>
          <w:b/>
        </w:rPr>
        <w:t xml:space="preserve"> y pastoral</w:t>
      </w:r>
      <w:r>
        <w:rPr>
          <w:rFonts w:ascii="Arial" w:hAnsi="Arial" w:cs="Arial"/>
          <w:b/>
        </w:rPr>
        <w:t xml:space="preserve">.   </w:t>
      </w:r>
      <w:r w:rsidRPr="00B95B3F">
        <w:rPr>
          <w:rFonts w:ascii="Arial" w:hAnsi="Arial" w:cs="Arial"/>
          <w:b/>
        </w:rPr>
        <w:t xml:space="preserve">En 1906 se marchan de </w:t>
      </w:r>
      <w:hyperlink r:id="rId58" w:tooltip="Romans-sur-Isère" w:history="1">
        <w:proofErr w:type="spellStart"/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Romans</w:t>
        </w:r>
        <w:proofErr w:type="spellEnd"/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-sur-Isère</w:t>
        </w:r>
      </w:hyperlink>
      <w:r w:rsidRPr="00B95B3F">
        <w:rPr>
          <w:rFonts w:ascii="Arial" w:hAnsi="Arial" w:cs="Arial"/>
          <w:b/>
        </w:rPr>
        <w:t xml:space="preserve"> para ir a in</w:t>
      </w:r>
      <w:r w:rsidRPr="00B95B3F">
        <w:rPr>
          <w:rFonts w:ascii="Arial" w:hAnsi="Arial" w:cs="Arial"/>
          <w:b/>
        </w:rPr>
        <w:t>s</w:t>
      </w:r>
      <w:r w:rsidRPr="00B95B3F">
        <w:rPr>
          <w:rFonts w:ascii="Arial" w:hAnsi="Arial" w:cs="Arial"/>
          <w:b/>
        </w:rPr>
        <w:t xml:space="preserve">talarse a </w:t>
      </w:r>
      <w:hyperlink r:id="rId59" w:tooltip="Valence (Drôme)" w:history="1">
        <w:proofErr w:type="spellStart"/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>Valence</w:t>
        </w:r>
        <w:proofErr w:type="spellEnd"/>
        <w:r w:rsidRPr="00B95B3F">
          <w:rPr>
            <w:rStyle w:val="Hipervnculo"/>
            <w:rFonts w:ascii="Arial" w:hAnsi="Arial" w:cs="Arial"/>
            <w:b/>
            <w:color w:val="auto"/>
            <w:u w:val="none"/>
          </w:rPr>
          <w:t xml:space="preserve"> (Drôme)</w:t>
        </w:r>
      </w:hyperlink>
      <w:r w:rsidRPr="00B95B3F">
        <w:rPr>
          <w:rFonts w:ascii="Arial" w:hAnsi="Arial" w:cs="Arial"/>
          <w:b/>
        </w:rPr>
        <w:t xml:space="preserve"> donde continúan. </w:t>
      </w:r>
      <w:r>
        <w:rPr>
          <w:rFonts w:ascii="Arial" w:hAnsi="Arial" w:cs="Arial"/>
          <w:b/>
        </w:rPr>
        <w:t xml:space="preserve"> </w:t>
      </w:r>
    </w:p>
    <w:p w:rsidR="00B95B3F" w:rsidRPr="007A5607" w:rsidRDefault="00B95B3F" w:rsidP="00B95B3F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</w:p>
    <w:p w:rsidR="00B95B3F" w:rsidRPr="007A5607" w:rsidRDefault="00B95B3F" w:rsidP="00B95B3F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7A5607">
        <w:rPr>
          <w:rStyle w:val="mw-headline"/>
          <w:rFonts w:ascii="Arial" w:hAnsi="Arial" w:cs="Arial"/>
          <w:color w:val="FF0000"/>
          <w:sz w:val="24"/>
          <w:szCs w:val="24"/>
        </w:rPr>
        <w:t>Sus escritos</w:t>
      </w:r>
    </w:p>
    <w:p w:rsidR="00B95B3F" w:rsidRPr="00B95B3F" w:rsidRDefault="00B95B3F" w:rsidP="00B95B3F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B95B3F" w:rsidRDefault="00B95B3F" w:rsidP="00B95B3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B95B3F">
        <w:rPr>
          <w:rFonts w:ascii="Arial" w:hAnsi="Arial" w:cs="Arial"/>
          <w:b/>
        </w:rPr>
        <w:t>A pesar de haber tenido una vida plenamente dedicada al servicio de Dios y de su prój</w:t>
      </w:r>
      <w:r w:rsidRPr="00B95B3F">
        <w:rPr>
          <w:rFonts w:ascii="Arial" w:hAnsi="Arial" w:cs="Arial"/>
          <w:b/>
        </w:rPr>
        <w:t>i</w:t>
      </w:r>
      <w:r w:rsidRPr="00B95B3F">
        <w:rPr>
          <w:rFonts w:ascii="Arial" w:hAnsi="Arial" w:cs="Arial"/>
          <w:b/>
        </w:rPr>
        <w:t xml:space="preserve">mo, el Padre </w:t>
      </w:r>
      <w:proofErr w:type="spellStart"/>
      <w:r w:rsidRPr="00B95B3F">
        <w:rPr>
          <w:rFonts w:ascii="Arial" w:hAnsi="Arial" w:cs="Arial"/>
          <w:b/>
        </w:rPr>
        <w:t>Vigne</w:t>
      </w:r>
      <w:proofErr w:type="spellEnd"/>
      <w:r w:rsidRPr="00B95B3F">
        <w:rPr>
          <w:rFonts w:ascii="Arial" w:hAnsi="Arial" w:cs="Arial"/>
          <w:b/>
        </w:rPr>
        <w:t xml:space="preserve"> escribió numerosas obras: </w:t>
      </w:r>
      <w:r w:rsidRPr="007A5607">
        <w:rPr>
          <w:rFonts w:ascii="Arial" w:hAnsi="Arial" w:cs="Arial"/>
          <w:b/>
          <w:i/>
        </w:rPr>
        <w:t>normas de vida, obras espirituales</w:t>
      </w:r>
      <w:r w:rsidRPr="00B95B3F">
        <w:rPr>
          <w:rFonts w:ascii="Arial" w:hAnsi="Arial" w:cs="Arial"/>
          <w:b/>
        </w:rPr>
        <w:t xml:space="preserve">, </w:t>
      </w:r>
      <w:r w:rsidRPr="00B95B3F">
        <w:rPr>
          <w:rFonts w:ascii="Arial" w:hAnsi="Arial" w:cs="Arial"/>
          <w:b/>
          <w:i/>
          <w:iCs/>
        </w:rPr>
        <w:t>medit</w:t>
      </w:r>
      <w:r w:rsidRPr="00B95B3F">
        <w:rPr>
          <w:rFonts w:ascii="Arial" w:hAnsi="Arial" w:cs="Arial"/>
          <w:b/>
          <w:i/>
          <w:iCs/>
        </w:rPr>
        <w:t>a</w:t>
      </w:r>
      <w:r w:rsidRPr="00B95B3F">
        <w:rPr>
          <w:rFonts w:ascii="Arial" w:hAnsi="Arial" w:cs="Arial"/>
          <w:b/>
          <w:i/>
          <w:iCs/>
        </w:rPr>
        <w:t>ciones sobre el libro más bello que es Jesucristo sufriendo y muriendo en la Cruz</w:t>
      </w:r>
      <w:r w:rsidRPr="00B95B3F">
        <w:rPr>
          <w:rFonts w:ascii="Arial" w:hAnsi="Arial" w:cs="Arial"/>
          <w:b/>
        </w:rPr>
        <w:t xml:space="preserve">. </w:t>
      </w:r>
    </w:p>
    <w:p w:rsidR="007A5607" w:rsidRDefault="007A5607" w:rsidP="00B95B3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95B3F" w:rsidRPr="00F94511" w:rsidRDefault="007A5607" w:rsidP="00E6669C">
      <w:pPr>
        <w:pStyle w:val="NormalWeb"/>
        <w:jc w:val="center"/>
        <w:rPr>
          <w:rFonts w:ascii="Arial" w:hAnsi="Arial" w:cs="Arial"/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2019300" cy="2247569"/>
            <wp:effectExtent l="1905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44143" t="10448" r="6411" b="17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24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5B3F" w:rsidRPr="00F94511" w:rsidSect="00637951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438D" w:rsidRDefault="0039438D" w:rsidP="005661D3">
      <w:r>
        <w:separator/>
      </w:r>
    </w:p>
  </w:endnote>
  <w:endnote w:type="continuationSeparator" w:id="1">
    <w:p w:rsidR="0039438D" w:rsidRDefault="0039438D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438D" w:rsidRDefault="0039438D" w:rsidP="005661D3">
      <w:r>
        <w:separator/>
      </w:r>
    </w:p>
  </w:footnote>
  <w:footnote w:type="continuationSeparator" w:id="1">
    <w:p w:rsidR="0039438D" w:rsidRDefault="0039438D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82699"/>
    <w:multiLevelType w:val="multilevel"/>
    <w:tmpl w:val="005C3D66"/>
    <w:lvl w:ilvl="0">
      <w:start w:val="1"/>
      <w:numFmt w:val="bullet"/>
      <w:lvlText w:val=""/>
      <w:lvlJc w:val="left"/>
      <w:pPr>
        <w:tabs>
          <w:tab w:val="num" w:pos="2345"/>
        </w:tabs>
        <w:ind w:left="234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065"/>
        </w:tabs>
        <w:ind w:left="306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785"/>
        </w:tabs>
        <w:ind w:left="378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505"/>
        </w:tabs>
        <w:ind w:left="450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225"/>
        </w:tabs>
        <w:ind w:left="522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945"/>
        </w:tabs>
        <w:ind w:left="594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665"/>
        </w:tabs>
        <w:ind w:left="666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385"/>
        </w:tabs>
        <w:ind w:left="738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105"/>
        </w:tabs>
        <w:ind w:left="8105" w:hanging="360"/>
      </w:pPr>
      <w:rPr>
        <w:rFonts w:ascii="Wingdings" w:hAnsi="Wingdings" w:hint="default"/>
        <w:sz w:val="20"/>
      </w:rPr>
    </w:lvl>
  </w:abstractNum>
  <w:abstractNum w:abstractNumId="1">
    <w:nsid w:val="19B27A36"/>
    <w:multiLevelType w:val="multilevel"/>
    <w:tmpl w:val="5CDCB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373ACF"/>
    <w:multiLevelType w:val="multilevel"/>
    <w:tmpl w:val="D2C0A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3472A0"/>
    <w:multiLevelType w:val="multilevel"/>
    <w:tmpl w:val="6CE06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02A2557"/>
    <w:multiLevelType w:val="multilevel"/>
    <w:tmpl w:val="663E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F03C27"/>
    <w:multiLevelType w:val="multilevel"/>
    <w:tmpl w:val="B43CD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2593771"/>
    <w:multiLevelType w:val="multilevel"/>
    <w:tmpl w:val="3D903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0EF509C"/>
    <w:multiLevelType w:val="multilevel"/>
    <w:tmpl w:val="9188B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2"/>
  </w:num>
  <w:num w:numId="3">
    <w:abstractNumId w:val="6"/>
  </w:num>
  <w:num w:numId="4">
    <w:abstractNumId w:val="4"/>
  </w:num>
  <w:num w:numId="5">
    <w:abstractNumId w:val="3"/>
  </w:num>
  <w:num w:numId="6">
    <w:abstractNumId w:val="7"/>
  </w:num>
  <w:num w:numId="7">
    <w:abstractNumId w:val="9"/>
  </w:num>
  <w:num w:numId="8">
    <w:abstractNumId w:val="10"/>
  </w:num>
  <w:num w:numId="9">
    <w:abstractNumId w:val="2"/>
  </w:num>
  <w:num w:numId="10">
    <w:abstractNumId w:val="5"/>
  </w:num>
  <w:num w:numId="11">
    <w:abstractNumId w:val="8"/>
  </w:num>
  <w:num w:numId="12">
    <w:abstractNumId w:val="1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12F1"/>
    <w:rsid w:val="0000350A"/>
    <w:rsid w:val="00005730"/>
    <w:rsid w:val="000103EC"/>
    <w:rsid w:val="00010C35"/>
    <w:rsid w:val="00012025"/>
    <w:rsid w:val="000210AD"/>
    <w:rsid w:val="00025B01"/>
    <w:rsid w:val="00027F2F"/>
    <w:rsid w:val="0003530E"/>
    <w:rsid w:val="000367C0"/>
    <w:rsid w:val="000447AA"/>
    <w:rsid w:val="00055B95"/>
    <w:rsid w:val="00056A7D"/>
    <w:rsid w:val="00066ADA"/>
    <w:rsid w:val="000824EF"/>
    <w:rsid w:val="000913F2"/>
    <w:rsid w:val="00097A1B"/>
    <w:rsid w:val="000A5651"/>
    <w:rsid w:val="000B4517"/>
    <w:rsid w:val="000D5630"/>
    <w:rsid w:val="000E2D55"/>
    <w:rsid w:val="000E3C85"/>
    <w:rsid w:val="001031B4"/>
    <w:rsid w:val="0012649F"/>
    <w:rsid w:val="001310BD"/>
    <w:rsid w:val="00143460"/>
    <w:rsid w:val="00151A2E"/>
    <w:rsid w:val="001622EA"/>
    <w:rsid w:val="0016415A"/>
    <w:rsid w:val="00175E97"/>
    <w:rsid w:val="001768D4"/>
    <w:rsid w:val="001769D6"/>
    <w:rsid w:val="001775F3"/>
    <w:rsid w:val="00193ABF"/>
    <w:rsid w:val="001B015F"/>
    <w:rsid w:val="001B7720"/>
    <w:rsid w:val="001C2369"/>
    <w:rsid w:val="001D1959"/>
    <w:rsid w:val="001D2B60"/>
    <w:rsid w:val="001D33A6"/>
    <w:rsid w:val="001D5D58"/>
    <w:rsid w:val="001E0FA4"/>
    <w:rsid w:val="001F635D"/>
    <w:rsid w:val="001F6F42"/>
    <w:rsid w:val="00204428"/>
    <w:rsid w:val="002045DD"/>
    <w:rsid w:val="00213442"/>
    <w:rsid w:val="002348A9"/>
    <w:rsid w:val="00246A6D"/>
    <w:rsid w:val="00257D28"/>
    <w:rsid w:val="0026022D"/>
    <w:rsid w:val="00275B8C"/>
    <w:rsid w:val="002841B4"/>
    <w:rsid w:val="002D58B4"/>
    <w:rsid w:val="002D5929"/>
    <w:rsid w:val="002F63D1"/>
    <w:rsid w:val="002F7355"/>
    <w:rsid w:val="00305CD7"/>
    <w:rsid w:val="00312AE6"/>
    <w:rsid w:val="00312D5E"/>
    <w:rsid w:val="00316CDC"/>
    <w:rsid w:val="00326E69"/>
    <w:rsid w:val="00345347"/>
    <w:rsid w:val="0035020A"/>
    <w:rsid w:val="00352CB8"/>
    <w:rsid w:val="00367B70"/>
    <w:rsid w:val="003823D0"/>
    <w:rsid w:val="0039438D"/>
    <w:rsid w:val="00397FDC"/>
    <w:rsid w:val="003A14EE"/>
    <w:rsid w:val="003B1330"/>
    <w:rsid w:val="003B1580"/>
    <w:rsid w:val="003D6355"/>
    <w:rsid w:val="003F4B37"/>
    <w:rsid w:val="00415498"/>
    <w:rsid w:val="004154FE"/>
    <w:rsid w:val="00425A9F"/>
    <w:rsid w:val="00444BCB"/>
    <w:rsid w:val="004515C7"/>
    <w:rsid w:val="00453B03"/>
    <w:rsid w:val="0045633D"/>
    <w:rsid w:val="00466E9C"/>
    <w:rsid w:val="00467297"/>
    <w:rsid w:val="00470D9F"/>
    <w:rsid w:val="0048569E"/>
    <w:rsid w:val="004A0931"/>
    <w:rsid w:val="004A1561"/>
    <w:rsid w:val="004A1935"/>
    <w:rsid w:val="004C1D41"/>
    <w:rsid w:val="004D4F36"/>
    <w:rsid w:val="004E1424"/>
    <w:rsid w:val="004E2146"/>
    <w:rsid w:val="005039EE"/>
    <w:rsid w:val="00510DA2"/>
    <w:rsid w:val="00517BCB"/>
    <w:rsid w:val="00523CD6"/>
    <w:rsid w:val="00527301"/>
    <w:rsid w:val="005314EB"/>
    <w:rsid w:val="00533E9D"/>
    <w:rsid w:val="00536A43"/>
    <w:rsid w:val="005441F3"/>
    <w:rsid w:val="00547DBE"/>
    <w:rsid w:val="00561783"/>
    <w:rsid w:val="00561DB5"/>
    <w:rsid w:val="00563845"/>
    <w:rsid w:val="00563C33"/>
    <w:rsid w:val="005661D3"/>
    <w:rsid w:val="00571035"/>
    <w:rsid w:val="0057174D"/>
    <w:rsid w:val="0058075C"/>
    <w:rsid w:val="005824B8"/>
    <w:rsid w:val="00586A1F"/>
    <w:rsid w:val="00587A12"/>
    <w:rsid w:val="005C2CAB"/>
    <w:rsid w:val="005D0AA7"/>
    <w:rsid w:val="005F510A"/>
    <w:rsid w:val="00612B85"/>
    <w:rsid w:val="0062125D"/>
    <w:rsid w:val="0062732D"/>
    <w:rsid w:val="006300FF"/>
    <w:rsid w:val="00637951"/>
    <w:rsid w:val="006417DB"/>
    <w:rsid w:val="00642F7A"/>
    <w:rsid w:val="006569D3"/>
    <w:rsid w:val="00670477"/>
    <w:rsid w:val="00671510"/>
    <w:rsid w:val="006A110E"/>
    <w:rsid w:val="006B057E"/>
    <w:rsid w:val="006B6793"/>
    <w:rsid w:val="006C52F4"/>
    <w:rsid w:val="006D6078"/>
    <w:rsid w:val="006E446E"/>
    <w:rsid w:val="006E5EF5"/>
    <w:rsid w:val="006F42C9"/>
    <w:rsid w:val="006F6965"/>
    <w:rsid w:val="00705128"/>
    <w:rsid w:val="00714886"/>
    <w:rsid w:val="00715890"/>
    <w:rsid w:val="007200A8"/>
    <w:rsid w:val="00720E5B"/>
    <w:rsid w:val="00740B5C"/>
    <w:rsid w:val="007438AC"/>
    <w:rsid w:val="007563DA"/>
    <w:rsid w:val="007877A9"/>
    <w:rsid w:val="007A5607"/>
    <w:rsid w:val="007A5A8A"/>
    <w:rsid w:val="007B128A"/>
    <w:rsid w:val="007E2B8D"/>
    <w:rsid w:val="007E3C2D"/>
    <w:rsid w:val="00804A55"/>
    <w:rsid w:val="00804CDD"/>
    <w:rsid w:val="00811DF0"/>
    <w:rsid w:val="00835BE8"/>
    <w:rsid w:val="008438E6"/>
    <w:rsid w:val="008563AA"/>
    <w:rsid w:val="0086147B"/>
    <w:rsid w:val="00863A40"/>
    <w:rsid w:val="00864A6E"/>
    <w:rsid w:val="00866FDF"/>
    <w:rsid w:val="00870EED"/>
    <w:rsid w:val="008745FF"/>
    <w:rsid w:val="00875BF4"/>
    <w:rsid w:val="00891547"/>
    <w:rsid w:val="008B3D28"/>
    <w:rsid w:val="008B7BD4"/>
    <w:rsid w:val="008C0873"/>
    <w:rsid w:val="008C2C96"/>
    <w:rsid w:val="008D3A88"/>
    <w:rsid w:val="008E1A4B"/>
    <w:rsid w:val="008E2AC9"/>
    <w:rsid w:val="008F38EC"/>
    <w:rsid w:val="008F44B4"/>
    <w:rsid w:val="00901ED2"/>
    <w:rsid w:val="00903DA5"/>
    <w:rsid w:val="00912D1B"/>
    <w:rsid w:val="00912D6E"/>
    <w:rsid w:val="0094001B"/>
    <w:rsid w:val="0094729A"/>
    <w:rsid w:val="00957E74"/>
    <w:rsid w:val="0097418F"/>
    <w:rsid w:val="00977BF9"/>
    <w:rsid w:val="009A5297"/>
    <w:rsid w:val="009B3D88"/>
    <w:rsid w:val="009C3C03"/>
    <w:rsid w:val="009C4F6E"/>
    <w:rsid w:val="009D14C7"/>
    <w:rsid w:val="009D2EBB"/>
    <w:rsid w:val="009D3510"/>
    <w:rsid w:val="009E19CE"/>
    <w:rsid w:val="009E19D3"/>
    <w:rsid w:val="009E37BC"/>
    <w:rsid w:val="009E3A8C"/>
    <w:rsid w:val="009E702D"/>
    <w:rsid w:val="009E7A4D"/>
    <w:rsid w:val="009F61EB"/>
    <w:rsid w:val="00A06839"/>
    <w:rsid w:val="00A06EB1"/>
    <w:rsid w:val="00A31A8E"/>
    <w:rsid w:val="00A3384E"/>
    <w:rsid w:val="00A417F5"/>
    <w:rsid w:val="00A45328"/>
    <w:rsid w:val="00A64DDD"/>
    <w:rsid w:val="00A66A78"/>
    <w:rsid w:val="00A701AB"/>
    <w:rsid w:val="00A72A72"/>
    <w:rsid w:val="00A732AA"/>
    <w:rsid w:val="00A83259"/>
    <w:rsid w:val="00A92197"/>
    <w:rsid w:val="00A94500"/>
    <w:rsid w:val="00AB023A"/>
    <w:rsid w:val="00AC3B5F"/>
    <w:rsid w:val="00AC4584"/>
    <w:rsid w:val="00AE1375"/>
    <w:rsid w:val="00AE4B40"/>
    <w:rsid w:val="00B000DE"/>
    <w:rsid w:val="00B0063F"/>
    <w:rsid w:val="00B15FA1"/>
    <w:rsid w:val="00B21D8F"/>
    <w:rsid w:val="00B41B94"/>
    <w:rsid w:val="00B44F54"/>
    <w:rsid w:val="00B45930"/>
    <w:rsid w:val="00B521CD"/>
    <w:rsid w:val="00B62BFE"/>
    <w:rsid w:val="00B63F51"/>
    <w:rsid w:val="00B646A1"/>
    <w:rsid w:val="00B81AED"/>
    <w:rsid w:val="00B86854"/>
    <w:rsid w:val="00B92370"/>
    <w:rsid w:val="00B95B3F"/>
    <w:rsid w:val="00BB26AA"/>
    <w:rsid w:val="00BC4A86"/>
    <w:rsid w:val="00BC7828"/>
    <w:rsid w:val="00C17D28"/>
    <w:rsid w:val="00C17FDD"/>
    <w:rsid w:val="00C2334E"/>
    <w:rsid w:val="00C235F4"/>
    <w:rsid w:val="00C30B85"/>
    <w:rsid w:val="00C32C0D"/>
    <w:rsid w:val="00C45CE2"/>
    <w:rsid w:val="00C5044E"/>
    <w:rsid w:val="00C75C74"/>
    <w:rsid w:val="00C75F56"/>
    <w:rsid w:val="00C76082"/>
    <w:rsid w:val="00C80081"/>
    <w:rsid w:val="00C84B97"/>
    <w:rsid w:val="00C9486F"/>
    <w:rsid w:val="00C97144"/>
    <w:rsid w:val="00CB2A49"/>
    <w:rsid w:val="00CD4843"/>
    <w:rsid w:val="00CE4987"/>
    <w:rsid w:val="00D12F2D"/>
    <w:rsid w:val="00D13FF8"/>
    <w:rsid w:val="00D23103"/>
    <w:rsid w:val="00D26931"/>
    <w:rsid w:val="00D31461"/>
    <w:rsid w:val="00D319C6"/>
    <w:rsid w:val="00D362D1"/>
    <w:rsid w:val="00D4248A"/>
    <w:rsid w:val="00D42E5A"/>
    <w:rsid w:val="00D67EE7"/>
    <w:rsid w:val="00D7138D"/>
    <w:rsid w:val="00D7352F"/>
    <w:rsid w:val="00D82287"/>
    <w:rsid w:val="00D933A8"/>
    <w:rsid w:val="00D94EDB"/>
    <w:rsid w:val="00DC07E1"/>
    <w:rsid w:val="00DC57EC"/>
    <w:rsid w:val="00DD3D4F"/>
    <w:rsid w:val="00DD3F6D"/>
    <w:rsid w:val="00DD6058"/>
    <w:rsid w:val="00E04A11"/>
    <w:rsid w:val="00E070A8"/>
    <w:rsid w:val="00E20C5D"/>
    <w:rsid w:val="00E245B1"/>
    <w:rsid w:val="00E352EB"/>
    <w:rsid w:val="00E43E6F"/>
    <w:rsid w:val="00E44B84"/>
    <w:rsid w:val="00E54631"/>
    <w:rsid w:val="00E578D5"/>
    <w:rsid w:val="00E6669C"/>
    <w:rsid w:val="00E7015D"/>
    <w:rsid w:val="00E80274"/>
    <w:rsid w:val="00E96A16"/>
    <w:rsid w:val="00EA0AE1"/>
    <w:rsid w:val="00EA1317"/>
    <w:rsid w:val="00EA54F5"/>
    <w:rsid w:val="00EB129E"/>
    <w:rsid w:val="00ED0267"/>
    <w:rsid w:val="00ED3017"/>
    <w:rsid w:val="00EE08C2"/>
    <w:rsid w:val="00EE23CC"/>
    <w:rsid w:val="00EE4CA6"/>
    <w:rsid w:val="00EF2782"/>
    <w:rsid w:val="00F0348B"/>
    <w:rsid w:val="00F04F41"/>
    <w:rsid w:val="00F0535F"/>
    <w:rsid w:val="00F07B3A"/>
    <w:rsid w:val="00F167C4"/>
    <w:rsid w:val="00F214E9"/>
    <w:rsid w:val="00F278F5"/>
    <w:rsid w:val="00F3470C"/>
    <w:rsid w:val="00F36164"/>
    <w:rsid w:val="00F40D38"/>
    <w:rsid w:val="00F42AD6"/>
    <w:rsid w:val="00F54EE9"/>
    <w:rsid w:val="00F80A78"/>
    <w:rsid w:val="00F832E6"/>
    <w:rsid w:val="00F84C51"/>
    <w:rsid w:val="00F8704D"/>
    <w:rsid w:val="00F91A1E"/>
    <w:rsid w:val="00F94511"/>
    <w:rsid w:val="00F96D83"/>
    <w:rsid w:val="00F96F6D"/>
    <w:rsid w:val="00FA29E2"/>
    <w:rsid w:val="00FA7567"/>
    <w:rsid w:val="00FB0388"/>
    <w:rsid w:val="00FB0772"/>
    <w:rsid w:val="00FB64ED"/>
    <w:rsid w:val="00FC01F9"/>
    <w:rsid w:val="00FC075E"/>
    <w:rsid w:val="00FC0D36"/>
    <w:rsid w:val="00FC1180"/>
    <w:rsid w:val="00FC5423"/>
    <w:rsid w:val="00FD0DAF"/>
    <w:rsid w:val="00FD5C7B"/>
    <w:rsid w:val="00FE27AF"/>
    <w:rsid w:val="00FE3951"/>
    <w:rsid w:val="00FF2252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9451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  <w:style w:type="character" w:customStyle="1" w:styleId="titular">
    <w:name w:val="titular"/>
    <w:basedOn w:val="Fuentedeprrafopredeter"/>
    <w:rsid w:val="00005730"/>
  </w:style>
  <w:style w:type="character" w:customStyle="1" w:styleId="cuerpo-texto">
    <w:name w:val="cuerpo-texto"/>
    <w:basedOn w:val="Fuentedeprrafopredeter"/>
    <w:rsid w:val="00005730"/>
  </w:style>
  <w:style w:type="character" w:customStyle="1" w:styleId="data">
    <w:name w:val="data"/>
    <w:basedOn w:val="Fuentedeprrafopredeter"/>
    <w:rsid w:val="00005730"/>
  </w:style>
  <w:style w:type="character" w:customStyle="1" w:styleId="accion">
    <w:name w:val="accion"/>
    <w:basedOn w:val="Fuentedeprrafopredeter"/>
    <w:rsid w:val="00005730"/>
  </w:style>
  <w:style w:type="character" w:customStyle="1" w:styleId="fecha">
    <w:name w:val="fecha"/>
    <w:basedOn w:val="Fuentedeprrafopredeter"/>
    <w:rsid w:val="00005730"/>
  </w:style>
  <w:style w:type="character" w:customStyle="1" w:styleId="lugar">
    <w:name w:val="lugar"/>
    <w:basedOn w:val="Fuentedeprrafopredeter"/>
    <w:rsid w:val="00005730"/>
  </w:style>
  <w:style w:type="character" w:customStyle="1" w:styleId="caja-herramientas">
    <w:name w:val="caja-herramientas"/>
    <w:basedOn w:val="Fuentedeprrafopredeter"/>
    <w:rsid w:val="00005730"/>
  </w:style>
  <w:style w:type="character" w:customStyle="1" w:styleId="firma">
    <w:name w:val="firma"/>
    <w:basedOn w:val="Fuentedeprrafopredeter"/>
    <w:rsid w:val="00005730"/>
  </w:style>
  <w:style w:type="character" w:customStyle="1" w:styleId="firma-foto">
    <w:name w:val="firma-foto"/>
    <w:basedOn w:val="Fuentedeprrafopredeter"/>
    <w:rsid w:val="00005730"/>
  </w:style>
  <w:style w:type="paragraph" w:customStyle="1" w:styleId="summary-lead">
    <w:name w:val="summary-lead"/>
    <w:basedOn w:val="Normal"/>
    <w:rsid w:val="009C4F6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partado">
    <w:name w:val="apartado"/>
    <w:basedOn w:val="Normal"/>
    <w:rsid w:val="00055B9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fn">
    <w:name w:val="fn"/>
    <w:basedOn w:val="Fuentedeprrafopredeter"/>
    <w:rsid w:val="00213442"/>
  </w:style>
  <w:style w:type="character" w:customStyle="1" w:styleId="fusion-inline-sep">
    <w:name w:val="fusion-inline-sep"/>
    <w:basedOn w:val="Fuentedeprrafopredeter"/>
    <w:rsid w:val="00213442"/>
  </w:style>
  <w:style w:type="character" w:customStyle="1" w:styleId="fusion-comments">
    <w:name w:val="fusion-comments"/>
    <w:basedOn w:val="Fuentedeprrafopredeter"/>
    <w:rsid w:val="00213442"/>
  </w:style>
  <w:style w:type="character" w:customStyle="1" w:styleId="screen-reader-text">
    <w:name w:val="screen-reader-text"/>
    <w:basedOn w:val="Fuentedeprrafopredeter"/>
    <w:rsid w:val="00213442"/>
  </w:style>
  <w:style w:type="paragraph" w:customStyle="1" w:styleId="must-log-in">
    <w:name w:val="must-log-in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kismetcommentformprivacynotice">
    <w:name w:val="akismet_comment_form_privacy_notice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fechaentrada">
    <w:name w:val="fechaentrada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213442"/>
    <w:pPr>
      <w:widowControl/>
      <w:pBdr>
        <w:bottom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213442"/>
    <w:rPr>
      <w:rFonts w:ascii="Arial" w:eastAsia="Times New Roman" w:hAnsi="Arial" w:cs="Arial"/>
      <w:vanish/>
      <w:sz w:val="16"/>
      <w:szCs w:val="16"/>
      <w:lang w:eastAsia="es-ES"/>
    </w:rPr>
  </w:style>
  <w:style w:type="paragraph" w:customStyle="1" w:styleId="intro">
    <w:name w:val="intro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213442"/>
    <w:pPr>
      <w:widowControl/>
      <w:pBdr>
        <w:top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213442"/>
    <w:rPr>
      <w:rFonts w:ascii="Arial" w:eastAsia="Times New Roman" w:hAnsi="Arial" w:cs="Arial"/>
      <w:vanish/>
      <w:sz w:val="16"/>
      <w:szCs w:val="16"/>
      <w:lang w:eastAsia="es-ES"/>
    </w:rPr>
  </w:style>
  <w:style w:type="paragraph" w:customStyle="1" w:styleId="jtwttweettext">
    <w:name w:val="jtwt_tweet_text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ribe-mini-calendar-no-event">
    <w:name w:val="tribe-mini-calendar-no-event"/>
    <w:basedOn w:val="Fuentedeprrafopredeter"/>
    <w:rsid w:val="00213442"/>
  </w:style>
  <w:style w:type="character" w:customStyle="1" w:styleId="Ttulo5Car">
    <w:name w:val="Título 5 Car"/>
    <w:basedOn w:val="Fuentedeprrafopredeter"/>
    <w:link w:val="Ttulo5"/>
    <w:uiPriority w:val="9"/>
    <w:semiHidden/>
    <w:rsid w:val="00F9451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character" w:customStyle="1" w:styleId="wikidata-link">
    <w:name w:val="wikidata-link"/>
    <w:basedOn w:val="Fuentedeprrafopredeter"/>
    <w:rsid w:val="00B95B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8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2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7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8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2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92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84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78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49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4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7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0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79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43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4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02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0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38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69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4332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8283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153052">
              <w:marLeft w:val="-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31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6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62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063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92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165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96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1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82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162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463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732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852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150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44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51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77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228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11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409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58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202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02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0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6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4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8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3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69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510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45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67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14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86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47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7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20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72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84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2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50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71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05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33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66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29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17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79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43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85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5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64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97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2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20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97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33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80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02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91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9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9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50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69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2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3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7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02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46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1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2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2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08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48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99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16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4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.wikipedia.org/wiki/1740" TargetMode="External"/><Relationship Id="rId18" Type="http://schemas.openxmlformats.org/officeDocument/2006/relationships/hyperlink" Target="https://es.wikipedia.org/wiki/Guerras_de_religi%C3%B3n_de_Francia" TargetMode="External"/><Relationship Id="rId26" Type="http://schemas.openxmlformats.org/officeDocument/2006/relationships/hyperlink" Target="https://es.wikipedia.org/wiki/Congregaci%C3%B3n_de_la_Misi%C3%B3n" TargetMode="External"/><Relationship Id="rId39" Type="http://schemas.openxmlformats.org/officeDocument/2006/relationships/hyperlink" Target="https://es.wikipedia.org/wiki/Pasi%C3%B3n_de_Cristo" TargetMode="External"/><Relationship Id="rId21" Type="http://schemas.openxmlformats.org/officeDocument/2006/relationships/hyperlink" Target="https://es.wikipedia.org/wiki/Viviers_(Ard%C3%A8che)" TargetMode="External"/><Relationship Id="rId34" Type="http://schemas.openxmlformats.org/officeDocument/2006/relationships/hyperlink" Target="https://es.wikipedia.org/wiki/Mar%C3%ADa_(madre_de_Jes%C3%BAs)" TargetMode="External"/><Relationship Id="rId42" Type="http://schemas.openxmlformats.org/officeDocument/2006/relationships/hyperlink" Target="https://es.wikipedia.org/wiki/Pedro_Vigne" TargetMode="External"/><Relationship Id="rId47" Type="http://schemas.openxmlformats.org/officeDocument/2006/relationships/hyperlink" Target="https://es.wikipedia.org/wiki/Votos_mon%C3%A1sticos" TargetMode="External"/><Relationship Id="rId50" Type="http://schemas.openxmlformats.org/officeDocument/2006/relationships/hyperlink" Target="https://es.wikipedia.org/wiki/Revoluci%C3%B3n_francesa" TargetMode="External"/><Relationship Id="rId55" Type="http://schemas.openxmlformats.org/officeDocument/2006/relationships/hyperlink" Target="https://es.wikipedia.org/wiki/Valence_(Dr%C3%B4me)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/index.php?title=Congregaci%C3%B3n_de_las_Religiosas_del_Sant%C3%ADsimo_Sacramento&amp;action=edit&amp;redlink=1" TargetMode="External"/><Relationship Id="rId20" Type="http://schemas.openxmlformats.org/officeDocument/2006/relationships/hyperlink" Target="https://es.wikipedia.org/wiki/Compa%C3%B1%C3%ADa_de_Sacerdotes_de_San_Sulpicio" TargetMode="External"/><Relationship Id="rId29" Type="http://schemas.openxmlformats.org/officeDocument/2006/relationships/hyperlink" Target="https://es.wikipedia.org/wiki/Delfinado" TargetMode="External"/><Relationship Id="rId41" Type="http://schemas.openxmlformats.org/officeDocument/2006/relationships/hyperlink" Target="https://es.wikipedia.org/wiki/Pascua" TargetMode="External"/><Relationship Id="rId54" Type="http://schemas.openxmlformats.org/officeDocument/2006/relationships/hyperlink" Target="https://es.wikipedia.org/wiki/Pedro_Vigne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s.wikipedia.org/wiki/Privas" TargetMode="External"/><Relationship Id="rId24" Type="http://schemas.openxmlformats.org/officeDocument/2006/relationships/hyperlink" Target="https://es.wikipedia.org/wiki/Saint-Agr%C3%A8ve" TargetMode="External"/><Relationship Id="rId32" Type="http://schemas.openxmlformats.org/officeDocument/2006/relationships/hyperlink" Target="https://es.wikipedia.org/wiki/Alta_Saboya" TargetMode="External"/><Relationship Id="rId37" Type="http://schemas.openxmlformats.org/officeDocument/2006/relationships/hyperlink" Target="https://es.wikipedia.org/wiki/Viacrucis" TargetMode="External"/><Relationship Id="rId40" Type="http://schemas.openxmlformats.org/officeDocument/2006/relationships/hyperlink" Target="https://es.wikipedia.org/wiki/La_%C3%9Altima_Cena" TargetMode="External"/><Relationship Id="rId45" Type="http://schemas.openxmlformats.org/officeDocument/2006/relationships/hyperlink" Target="https://es.wikipedia.org/wiki/Boucieu-le-Roi" TargetMode="External"/><Relationship Id="rId53" Type="http://schemas.openxmlformats.org/officeDocument/2006/relationships/hyperlink" Target="https://es.wikipedia.org/w/index.php?title=Sacerdotes_del_Santo_Sacramento&amp;action=edit&amp;redlink=1" TargetMode="External"/><Relationship Id="rId58" Type="http://schemas.openxmlformats.org/officeDocument/2006/relationships/hyperlink" Target="https://es.wikipedia.org/wiki/Romans-sur-Is%C3%A8r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Ard%C3%A8che" TargetMode="External"/><Relationship Id="rId23" Type="http://schemas.openxmlformats.org/officeDocument/2006/relationships/hyperlink" Target="https://es.wikipedia.org/wiki/Vicario" TargetMode="External"/><Relationship Id="rId28" Type="http://schemas.openxmlformats.org/officeDocument/2006/relationships/hyperlink" Target="https://es.wikipedia.org/wiki/Vivar%C3%A9s" TargetMode="External"/><Relationship Id="rId36" Type="http://schemas.openxmlformats.org/officeDocument/2006/relationships/hyperlink" Target="https://es.wikipedia.org/wiki/Boucieu-le-Roi" TargetMode="External"/><Relationship Id="rId49" Type="http://schemas.openxmlformats.org/officeDocument/2006/relationships/hyperlink" Target="https://es.wikipedia.org/wiki/Delfinado" TargetMode="External"/><Relationship Id="rId57" Type="http://schemas.openxmlformats.org/officeDocument/2006/relationships/hyperlink" Target="https://es.wikipedia.org/wiki/Juan_Pablo_II" TargetMode="External"/><Relationship Id="rId61" Type="http://schemas.openxmlformats.org/officeDocument/2006/relationships/fontTable" Target="fontTable.xml"/><Relationship Id="rId10" Type="http://schemas.openxmlformats.org/officeDocument/2006/relationships/hyperlink" Target="https://es.wikipedia.org/wiki/1670" TargetMode="External"/><Relationship Id="rId19" Type="http://schemas.openxmlformats.org/officeDocument/2006/relationships/hyperlink" Target="https://es.wikipedia.org/wiki/Eucarist%C3%ADa" TargetMode="External"/><Relationship Id="rId31" Type="http://schemas.openxmlformats.org/officeDocument/2006/relationships/hyperlink" Target="https://es.wikipedia.org/wiki/H%C3%A9rault" TargetMode="External"/><Relationship Id="rId44" Type="http://schemas.openxmlformats.org/officeDocument/2006/relationships/hyperlink" Target="https://es.wikipedia.org/wiki/Burzet" TargetMode="External"/><Relationship Id="rId52" Type="http://schemas.openxmlformats.org/officeDocument/2006/relationships/hyperlink" Target="https://es.wikipedia.org/wiki/Boucieu-le-Roi" TargetMode="External"/><Relationship Id="rId6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20_de_agosto" TargetMode="External"/><Relationship Id="rId14" Type="http://schemas.openxmlformats.org/officeDocument/2006/relationships/hyperlink" Target="https://es.wikipedia.org/wiki/Rencurel" TargetMode="External"/><Relationship Id="rId22" Type="http://schemas.openxmlformats.org/officeDocument/2006/relationships/hyperlink" Target="https://es.wikipedia.org/wiki/Bourg-Saint-And%C3%A9ol" TargetMode="External"/><Relationship Id="rId27" Type="http://schemas.openxmlformats.org/officeDocument/2006/relationships/hyperlink" Target="https://es.wikipedia.org/wiki/Lyon" TargetMode="External"/><Relationship Id="rId30" Type="http://schemas.openxmlformats.org/officeDocument/2006/relationships/hyperlink" Target="https://es.wikipedia.org/wiki/Forez" TargetMode="External"/><Relationship Id="rId35" Type="http://schemas.openxmlformats.org/officeDocument/2006/relationships/hyperlink" Target="https://es.wikipedia.org/wiki/Juan_Francisco_R%C3%A9gis" TargetMode="External"/><Relationship Id="rId43" Type="http://schemas.openxmlformats.org/officeDocument/2006/relationships/hyperlink" Target="https://es.wikipedia.org/wiki/Viernes_Santo" TargetMode="External"/><Relationship Id="rId48" Type="http://schemas.openxmlformats.org/officeDocument/2006/relationships/hyperlink" Target="https://es.wikipedia.org/wiki/Provenza" TargetMode="External"/><Relationship Id="rId56" Type="http://schemas.openxmlformats.org/officeDocument/2006/relationships/hyperlink" Target="https://es.wikipedia.org/wiki/Boucieu-le-Roi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es.wikipedia.org/wiki/Romans-sur-Is%C3%A8re" TargetMode="External"/><Relationship Id="rId3" Type="http://schemas.openxmlformats.org/officeDocument/2006/relationships/styles" Target="styles.xml"/><Relationship Id="rId12" Type="http://schemas.openxmlformats.org/officeDocument/2006/relationships/hyperlink" Target="https://es.wikipedia.org/wiki/8_de_julio" TargetMode="External"/><Relationship Id="rId17" Type="http://schemas.openxmlformats.org/officeDocument/2006/relationships/hyperlink" Target="https://es.wikipedia.org/wiki/Privas" TargetMode="External"/><Relationship Id="rId25" Type="http://schemas.openxmlformats.org/officeDocument/2006/relationships/hyperlink" Target="https://es.wikipedia.org/wiki/P%C3%A1rroco" TargetMode="External"/><Relationship Id="rId33" Type="http://schemas.openxmlformats.org/officeDocument/2006/relationships/hyperlink" Target="https://es.wikipedia.org/wiki/Alto_Garona" TargetMode="External"/><Relationship Id="rId38" Type="http://schemas.openxmlformats.org/officeDocument/2006/relationships/hyperlink" Target="https://es.wikipedia.org/wiki/Jes%C3%BAs_de_Nazaret" TargetMode="External"/><Relationship Id="rId46" Type="http://schemas.openxmlformats.org/officeDocument/2006/relationships/hyperlink" Target="https://es.wikipedia.org/wiki/Nozi%C3%A8res_(Ard%C3%A8che)" TargetMode="External"/><Relationship Id="rId59" Type="http://schemas.openxmlformats.org/officeDocument/2006/relationships/hyperlink" Target="https://es.wikipedia.org/wiki/Valence_(Dr%C3%B4me)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87D09-3178-44A0-92C3-2DFFBDA46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1913</Words>
  <Characters>10522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2019-04-02T06:06:00Z</cp:lastPrinted>
  <dcterms:created xsi:type="dcterms:W3CDTF">2019-07-28T17:37:00Z</dcterms:created>
  <dcterms:modified xsi:type="dcterms:W3CDTF">2019-07-28T17:37:00Z</dcterms:modified>
</cp:coreProperties>
</file>