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7F7" w:rsidRDefault="00D84A5C" w:rsidP="00D84A5C">
      <w:pPr>
        <w:jc w:val="center"/>
        <w:rPr>
          <w:b/>
          <w:color w:val="FF0000"/>
          <w:sz w:val="40"/>
          <w:szCs w:val="40"/>
        </w:rPr>
      </w:pPr>
      <w:r>
        <w:rPr>
          <w:b/>
          <w:color w:val="FF0000"/>
          <w:sz w:val="40"/>
          <w:szCs w:val="40"/>
        </w:rPr>
        <w:t xml:space="preserve">Blas Pascal </w:t>
      </w:r>
      <w:r w:rsidR="00201CFF">
        <w:rPr>
          <w:b/>
          <w:color w:val="FF0000"/>
          <w:sz w:val="40"/>
          <w:szCs w:val="40"/>
        </w:rPr>
        <w:t xml:space="preserve">  *  </w:t>
      </w:r>
      <w:r>
        <w:rPr>
          <w:b/>
          <w:color w:val="FF0000"/>
          <w:sz w:val="40"/>
          <w:szCs w:val="40"/>
        </w:rPr>
        <w:t>1623 - 1662</w:t>
      </w:r>
    </w:p>
    <w:p w:rsidR="00D84A5C" w:rsidRPr="003177F7" w:rsidRDefault="00D84A5C" w:rsidP="00D84A5C">
      <w:pPr>
        <w:jc w:val="center"/>
        <w:rPr>
          <w:b/>
        </w:rPr>
      </w:pPr>
    </w:p>
    <w:p w:rsidR="00246AF5" w:rsidRDefault="00D84A5C" w:rsidP="00246AF5">
      <w:pPr>
        <w:jc w:val="center"/>
        <w:rPr>
          <w:b/>
        </w:rPr>
      </w:pPr>
      <w:r>
        <w:rPr>
          <w:b/>
          <w:noProof/>
        </w:rPr>
        <w:drawing>
          <wp:inline distT="0" distB="0" distL="0" distR="0">
            <wp:extent cx="1853224" cy="235267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srcRect l="29237" t="17910" r="30346" b="15299"/>
                    <a:stretch>
                      <a:fillRect/>
                    </a:stretch>
                  </pic:blipFill>
                  <pic:spPr bwMode="auto">
                    <a:xfrm>
                      <a:off x="0" y="0"/>
                      <a:ext cx="1854780" cy="2354650"/>
                    </a:xfrm>
                    <a:prstGeom prst="rect">
                      <a:avLst/>
                    </a:prstGeom>
                    <a:noFill/>
                    <a:ln w="9525">
                      <a:noFill/>
                      <a:miter lim="800000"/>
                      <a:headEnd/>
                      <a:tailEnd/>
                    </a:ln>
                  </pic:spPr>
                </pic:pic>
              </a:graphicData>
            </a:graphic>
          </wp:inline>
        </w:drawing>
      </w:r>
    </w:p>
    <w:p w:rsidR="00A04D3D" w:rsidRPr="00A04D3D" w:rsidRDefault="00A04D3D" w:rsidP="00246AF5">
      <w:pPr>
        <w:jc w:val="center"/>
        <w:rPr>
          <w:b/>
        </w:rPr>
      </w:pPr>
    </w:p>
    <w:p w:rsidR="00A04D3D" w:rsidRPr="00A04D3D" w:rsidRDefault="00A04D3D" w:rsidP="00A04D3D">
      <w:pPr>
        <w:jc w:val="both"/>
        <w:rPr>
          <w:b/>
          <w:color w:val="FF0000"/>
        </w:rPr>
      </w:pPr>
      <w:r>
        <w:rPr>
          <w:b/>
          <w:color w:val="FF0000"/>
        </w:rPr>
        <w:t xml:space="preserve">   </w:t>
      </w:r>
      <w:r w:rsidRPr="00A04D3D">
        <w:rPr>
          <w:b/>
          <w:color w:val="FF0000"/>
        </w:rPr>
        <w:t>Blas Pa</w:t>
      </w:r>
      <w:r w:rsidR="00201CFF">
        <w:rPr>
          <w:b/>
          <w:color w:val="FF0000"/>
        </w:rPr>
        <w:t>s</w:t>
      </w:r>
      <w:r w:rsidRPr="00A04D3D">
        <w:rPr>
          <w:b/>
          <w:color w:val="FF0000"/>
        </w:rPr>
        <w:t>cal fue cie</w:t>
      </w:r>
      <w:r>
        <w:rPr>
          <w:b/>
          <w:color w:val="FF0000"/>
        </w:rPr>
        <w:t>n</w:t>
      </w:r>
      <w:r w:rsidRPr="00A04D3D">
        <w:rPr>
          <w:b/>
          <w:color w:val="FF0000"/>
        </w:rPr>
        <w:t>t</w:t>
      </w:r>
      <w:r>
        <w:rPr>
          <w:b/>
          <w:color w:val="FF0000"/>
        </w:rPr>
        <w:t>í</w:t>
      </w:r>
      <w:r w:rsidRPr="00A04D3D">
        <w:rPr>
          <w:b/>
          <w:color w:val="FF0000"/>
        </w:rPr>
        <w:t xml:space="preserve">fico, literato, </w:t>
      </w:r>
      <w:r>
        <w:rPr>
          <w:b/>
          <w:color w:val="FF0000"/>
        </w:rPr>
        <w:t xml:space="preserve">sociólogo, matemático, ingeniero e </w:t>
      </w:r>
      <w:r w:rsidRPr="00A04D3D">
        <w:rPr>
          <w:b/>
          <w:color w:val="FF0000"/>
        </w:rPr>
        <w:t>invest</w:t>
      </w:r>
      <w:r>
        <w:rPr>
          <w:b/>
          <w:color w:val="FF0000"/>
        </w:rPr>
        <w:t>i</w:t>
      </w:r>
      <w:r w:rsidRPr="00A04D3D">
        <w:rPr>
          <w:b/>
          <w:color w:val="FF0000"/>
        </w:rPr>
        <w:t>gador y s</w:t>
      </w:r>
      <w:r w:rsidRPr="00A04D3D">
        <w:rPr>
          <w:b/>
          <w:color w:val="FF0000"/>
        </w:rPr>
        <w:t>o</w:t>
      </w:r>
      <w:r w:rsidRPr="00A04D3D">
        <w:rPr>
          <w:b/>
          <w:color w:val="FF0000"/>
        </w:rPr>
        <w:t xml:space="preserve">bre todo un </w:t>
      </w:r>
      <w:r w:rsidR="00201CFF">
        <w:rPr>
          <w:b/>
          <w:color w:val="FF0000"/>
        </w:rPr>
        <w:t>pensador exigente y, una vez convertido al jansenismo, fuertemente agresivo. E</w:t>
      </w:r>
      <w:r w:rsidRPr="00A04D3D">
        <w:rPr>
          <w:b/>
          <w:color w:val="FF0000"/>
        </w:rPr>
        <w:t>xager</w:t>
      </w:r>
      <w:r>
        <w:rPr>
          <w:b/>
          <w:color w:val="FF0000"/>
        </w:rPr>
        <w:t>ó</w:t>
      </w:r>
      <w:r w:rsidRPr="00A04D3D">
        <w:rPr>
          <w:b/>
          <w:color w:val="FF0000"/>
        </w:rPr>
        <w:t xml:space="preserve"> un poco en sus exigencias morales que </w:t>
      </w:r>
      <w:r>
        <w:rPr>
          <w:b/>
          <w:color w:val="FF0000"/>
        </w:rPr>
        <w:t xml:space="preserve">le </w:t>
      </w:r>
      <w:r w:rsidRPr="00A04D3D">
        <w:rPr>
          <w:b/>
          <w:color w:val="FF0000"/>
        </w:rPr>
        <w:t>llevaron hacia el jansenis</w:t>
      </w:r>
      <w:r>
        <w:rPr>
          <w:b/>
          <w:color w:val="FF0000"/>
        </w:rPr>
        <w:t>m</w:t>
      </w:r>
      <w:r w:rsidRPr="00A04D3D">
        <w:rPr>
          <w:b/>
          <w:color w:val="FF0000"/>
        </w:rPr>
        <w:t>o t</w:t>
      </w:r>
      <w:r>
        <w:rPr>
          <w:b/>
          <w:color w:val="FF0000"/>
        </w:rPr>
        <w:t>í</w:t>
      </w:r>
      <w:r w:rsidRPr="00A04D3D">
        <w:rPr>
          <w:b/>
          <w:color w:val="FF0000"/>
        </w:rPr>
        <w:t>pico de los más exigentes clérigos de Fran</w:t>
      </w:r>
      <w:r w:rsidR="00201CFF">
        <w:rPr>
          <w:b/>
          <w:color w:val="FF0000"/>
        </w:rPr>
        <w:t>cia. Su</w:t>
      </w:r>
      <w:r w:rsidRPr="00A04D3D">
        <w:rPr>
          <w:b/>
          <w:color w:val="FF0000"/>
        </w:rPr>
        <w:t xml:space="preserve"> inteligencia privilegiada le hizo moderar con s</w:t>
      </w:r>
      <w:r w:rsidRPr="00A04D3D">
        <w:rPr>
          <w:b/>
          <w:color w:val="FF0000"/>
        </w:rPr>
        <w:t>u</w:t>
      </w:r>
      <w:r w:rsidRPr="00A04D3D">
        <w:rPr>
          <w:b/>
          <w:color w:val="FF0000"/>
        </w:rPr>
        <w:t>ficiente autodominio</w:t>
      </w:r>
      <w:r w:rsidR="00201CFF">
        <w:rPr>
          <w:b/>
          <w:color w:val="FF0000"/>
        </w:rPr>
        <w:t>, a pesar de su oposición a los jesuitas</w:t>
      </w:r>
      <w:r w:rsidRPr="00A04D3D">
        <w:rPr>
          <w:b/>
          <w:color w:val="FF0000"/>
        </w:rPr>
        <w:t>. Pre</w:t>
      </w:r>
      <w:r>
        <w:rPr>
          <w:b/>
          <w:color w:val="FF0000"/>
        </w:rPr>
        <w:t>o</w:t>
      </w:r>
      <w:r w:rsidRPr="00A04D3D">
        <w:rPr>
          <w:b/>
          <w:color w:val="FF0000"/>
        </w:rPr>
        <w:t>cupado por los aspectos m</w:t>
      </w:r>
      <w:r w:rsidRPr="00A04D3D">
        <w:rPr>
          <w:b/>
          <w:color w:val="FF0000"/>
        </w:rPr>
        <w:t>o</w:t>
      </w:r>
      <w:r w:rsidRPr="00A04D3D">
        <w:rPr>
          <w:b/>
          <w:color w:val="FF0000"/>
        </w:rPr>
        <w:t>rales en la educación fue animador de escuelas modélicas</w:t>
      </w:r>
      <w:r>
        <w:rPr>
          <w:b/>
          <w:color w:val="FF0000"/>
        </w:rPr>
        <w:t xml:space="preserve"> de Port-Royal</w:t>
      </w:r>
      <w:r w:rsidR="00541DF7">
        <w:rPr>
          <w:b/>
          <w:color w:val="FF0000"/>
        </w:rPr>
        <w:t>,</w:t>
      </w:r>
      <w:r w:rsidRPr="00A04D3D">
        <w:rPr>
          <w:b/>
          <w:color w:val="FF0000"/>
        </w:rPr>
        <w:t xml:space="preserve"> que in</w:t>
      </w:r>
      <w:r>
        <w:rPr>
          <w:b/>
          <w:color w:val="FF0000"/>
        </w:rPr>
        <w:t>s</w:t>
      </w:r>
      <w:r w:rsidRPr="00A04D3D">
        <w:rPr>
          <w:b/>
          <w:color w:val="FF0000"/>
        </w:rPr>
        <w:t>piraron el cami</w:t>
      </w:r>
      <w:r>
        <w:rPr>
          <w:b/>
          <w:color w:val="FF0000"/>
        </w:rPr>
        <w:t>n</w:t>
      </w:r>
      <w:r w:rsidRPr="00A04D3D">
        <w:rPr>
          <w:b/>
          <w:color w:val="FF0000"/>
        </w:rPr>
        <w:t>o de otros muc</w:t>
      </w:r>
      <w:r>
        <w:rPr>
          <w:b/>
          <w:color w:val="FF0000"/>
        </w:rPr>
        <w:t>h</w:t>
      </w:r>
      <w:r w:rsidRPr="00A04D3D">
        <w:rPr>
          <w:b/>
          <w:color w:val="FF0000"/>
        </w:rPr>
        <w:t>os educadores. Por supu</w:t>
      </w:r>
      <w:r>
        <w:rPr>
          <w:b/>
          <w:color w:val="FF0000"/>
        </w:rPr>
        <w:t>e</w:t>
      </w:r>
      <w:r w:rsidRPr="00A04D3D">
        <w:rPr>
          <w:b/>
          <w:color w:val="FF0000"/>
        </w:rPr>
        <w:t>sto que la f</w:t>
      </w:r>
      <w:r>
        <w:rPr>
          <w:b/>
          <w:color w:val="FF0000"/>
        </w:rPr>
        <w:t>o</w:t>
      </w:r>
      <w:r w:rsidRPr="00A04D3D">
        <w:rPr>
          <w:b/>
          <w:color w:val="FF0000"/>
        </w:rPr>
        <w:t>rmació</w:t>
      </w:r>
      <w:r>
        <w:rPr>
          <w:b/>
          <w:color w:val="FF0000"/>
        </w:rPr>
        <w:t>n</w:t>
      </w:r>
      <w:r w:rsidRPr="00A04D3D">
        <w:rPr>
          <w:b/>
          <w:color w:val="FF0000"/>
        </w:rPr>
        <w:t xml:space="preserve"> re</w:t>
      </w:r>
      <w:r>
        <w:rPr>
          <w:b/>
          <w:color w:val="FF0000"/>
        </w:rPr>
        <w:t>l</w:t>
      </w:r>
      <w:r w:rsidRPr="00A04D3D">
        <w:rPr>
          <w:b/>
          <w:color w:val="FF0000"/>
        </w:rPr>
        <w:t>ig</w:t>
      </w:r>
      <w:r>
        <w:rPr>
          <w:b/>
          <w:color w:val="FF0000"/>
        </w:rPr>
        <w:t>iosa</w:t>
      </w:r>
      <w:r w:rsidRPr="00A04D3D">
        <w:rPr>
          <w:b/>
          <w:color w:val="FF0000"/>
        </w:rPr>
        <w:t xml:space="preserve"> fue c</w:t>
      </w:r>
      <w:r>
        <w:rPr>
          <w:b/>
          <w:color w:val="FF0000"/>
        </w:rPr>
        <w:t>o</w:t>
      </w:r>
      <w:r w:rsidRPr="00A04D3D">
        <w:rPr>
          <w:b/>
          <w:color w:val="FF0000"/>
        </w:rPr>
        <w:t>n</w:t>
      </w:r>
      <w:r w:rsidRPr="00A04D3D">
        <w:rPr>
          <w:b/>
          <w:color w:val="FF0000"/>
        </w:rPr>
        <w:t xml:space="preserve">siderada por </w:t>
      </w:r>
      <w:r>
        <w:rPr>
          <w:b/>
          <w:color w:val="FF0000"/>
        </w:rPr>
        <w:t>é</w:t>
      </w:r>
      <w:r w:rsidRPr="00A04D3D">
        <w:rPr>
          <w:b/>
          <w:color w:val="FF0000"/>
        </w:rPr>
        <w:t>l como el alma de</w:t>
      </w:r>
      <w:r w:rsidR="00541DF7">
        <w:rPr>
          <w:b/>
          <w:color w:val="FF0000"/>
        </w:rPr>
        <w:t xml:space="preserve"> </w:t>
      </w:r>
      <w:r w:rsidRPr="00A04D3D">
        <w:rPr>
          <w:b/>
          <w:color w:val="FF0000"/>
        </w:rPr>
        <w:t>la educ</w:t>
      </w:r>
      <w:r w:rsidRPr="00A04D3D">
        <w:rPr>
          <w:b/>
          <w:color w:val="FF0000"/>
        </w:rPr>
        <w:t>a</w:t>
      </w:r>
      <w:r w:rsidRPr="00A04D3D">
        <w:rPr>
          <w:b/>
          <w:color w:val="FF0000"/>
        </w:rPr>
        <w:t>ción</w:t>
      </w:r>
      <w:r>
        <w:rPr>
          <w:b/>
          <w:color w:val="FF0000"/>
        </w:rPr>
        <w:t xml:space="preserve"> humana</w:t>
      </w:r>
      <w:r w:rsidR="00541DF7">
        <w:rPr>
          <w:b/>
          <w:color w:val="FF0000"/>
        </w:rPr>
        <w:t>, `pero a su manera.</w:t>
      </w:r>
      <w:r>
        <w:rPr>
          <w:b/>
          <w:color w:val="FF0000"/>
        </w:rPr>
        <w:t>.</w:t>
      </w:r>
    </w:p>
    <w:p w:rsidR="00D84A5C" w:rsidRPr="00D84A5C" w:rsidRDefault="00D84A5C" w:rsidP="00D84A5C">
      <w:pPr>
        <w:pStyle w:val="NormalWeb"/>
        <w:jc w:val="both"/>
        <w:rPr>
          <w:rFonts w:ascii="Arial" w:hAnsi="Arial" w:cs="Arial"/>
          <w:b/>
        </w:rPr>
      </w:pPr>
      <w:r>
        <w:rPr>
          <w:rFonts w:ascii="Arial" w:hAnsi="Arial" w:cs="Arial"/>
          <w:b/>
          <w:bCs/>
        </w:rPr>
        <w:t xml:space="preserve">    </w:t>
      </w:r>
      <w:proofErr w:type="spellStart"/>
      <w:r w:rsidRPr="00D84A5C">
        <w:rPr>
          <w:rFonts w:ascii="Arial" w:hAnsi="Arial" w:cs="Arial"/>
          <w:b/>
          <w:bCs/>
        </w:rPr>
        <w:t>Blaise</w:t>
      </w:r>
      <w:proofErr w:type="spellEnd"/>
      <w:r w:rsidRPr="00D84A5C">
        <w:rPr>
          <w:rFonts w:ascii="Arial" w:hAnsi="Arial" w:cs="Arial"/>
          <w:b/>
          <w:bCs/>
        </w:rPr>
        <w:t xml:space="preserve"> Pascal</w:t>
      </w:r>
      <w:r w:rsidRPr="00D84A5C">
        <w:rPr>
          <w:rFonts w:ascii="Arial" w:hAnsi="Arial" w:cs="Arial"/>
          <w:b/>
        </w:rPr>
        <w:t xml:space="preserve"> (pronunciación en francés: </w:t>
      </w:r>
      <w:hyperlink r:id="rId7" w:tooltip="Alfabeto Fonético Internacional" w:history="1">
        <w:r w:rsidRPr="00D84A5C">
          <w:rPr>
            <w:rStyle w:val="Hipervnculo"/>
            <w:rFonts w:ascii="Arial" w:hAnsi="Arial" w:cs="Arial"/>
            <w:b/>
            <w:color w:val="auto"/>
            <w:u w:val="none"/>
          </w:rPr>
          <w:t>/</w:t>
        </w:r>
        <w:proofErr w:type="spellStart"/>
        <w:r w:rsidRPr="00D84A5C">
          <w:rPr>
            <w:rStyle w:val="Hipervnculo"/>
            <w:rFonts w:ascii="Arial" w:hAnsi="Arial" w:cs="Arial"/>
            <w:b/>
            <w:color w:val="auto"/>
            <w:u w:val="none"/>
          </w:rPr>
          <w:t>blɛz</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paskal</w:t>
        </w:r>
        <w:proofErr w:type="spellEnd"/>
        <w:r w:rsidRPr="00D84A5C">
          <w:rPr>
            <w:rStyle w:val="Hipervnculo"/>
            <w:rFonts w:ascii="Arial" w:hAnsi="Arial" w:cs="Arial"/>
            <w:b/>
            <w:color w:val="auto"/>
            <w:u w:val="none"/>
          </w:rPr>
          <w:t>/</w:t>
        </w:r>
      </w:hyperlink>
      <w:r w:rsidRPr="00D84A5C">
        <w:rPr>
          <w:rFonts w:ascii="Arial" w:hAnsi="Arial" w:cs="Arial"/>
          <w:b/>
        </w:rPr>
        <w:t xml:space="preserve">; </w:t>
      </w:r>
      <w:hyperlink r:id="rId8" w:tooltip="Clermont-Ferrand" w:history="1">
        <w:r w:rsidRPr="00D84A5C">
          <w:rPr>
            <w:rStyle w:val="Hipervnculo"/>
            <w:rFonts w:ascii="Arial" w:hAnsi="Arial" w:cs="Arial"/>
            <w:b/>
            <w:color w:val="auto"/>
            <w:u w:val="none"/>
          </w:rPr>
          <w:t>Clermont-Ferrand</w:t>
        </w:r>
      </w:hyperlink>
      <w:r w:rsidRPr="00D84A5C">
        <w:rPr>
          <w:rFonts w:ascii="Arial" w:hAnsi="Arial" w:cs="Arial"/>
          <w:b/>
        </w:rPr>
        <w:t xml:space="preserve">, </w:t>
      </w:r>
      <w:hyperlink r:id="rId9" w:tooltip="19 de junio" w:history="1">
        <w:r w:rsidRPr="00D84A5C">
          <w:rPr>
            <w:rStyle w:val="Hipervnculo"/>
            <w:rFonts w:ascii="Arial" w:hAnsi="Arial" w:cs="Arial"/>
            <w:b/>
            <w:color w:val="auto"/>
            <w:u w:val="none"/>
          </w:rPr>
          <w:t>19 de junio</w:t>
        </w:r>
      </w:hyperlink>
      <w:r w:rsidRPr="00D84A5C">
        <w:rPr>
          <w:rFonts w:ascii="Arial" w:hAnsi="Arial" w:cs="Arial"/>
          <w:b/>
        </w:rPr>
        <w:t xml:space="preserve"> </w:t>
      </w:r>
      <w:hyperlink r:id="rId10" w:tooltip="1623" w:history="1">
        <w:r w:rsidRPr="00D84A5C">
          <w:rPr>
            <w:rStyle w:val="Hipervnculo"/>
            <w:rFonts w:ascii="Arial" w:hAnsi="Arial" w:cs="Arial"/>
            <w:b/>
            <w:color w:val="auto"/>
            <w:u w:val="none"/>
          </w:rPr>
          <w:t>1623</w:t>
        </w:r>
      </w:hyperlink>
      <w:r w:rsidRPr="00D84A5C">
        <w:rPr>
          <w:rFonts w:ascii="Arial" w:hAnsi="Arial" w:cs="Arial"/>
          <w:b/>
        </w:rPr>
        <w:t>-</w:t>
      </w:r>
      <w:hyperlink r:id="rId11" w:tooltip="París" w:history="1">
        <w:r w:rsidRPr="00D84A5C">
          <w:rPr>
            <w:rStyle w:val="Hipervnculo"/>
            <w:rFonts w:ascii="Arial" w:hAnsi="Arial" w:cs="Arial"/>
            <w:b/>
            <w:color w:val="auto"/>
            <w:u w:val="none"/>
          </w:rPr>
          <w:t>París</w:t>
        </w:r>
      </w:hyperlink>
      <w:r w:rsidRPr="00D84A5C">
        <w:rPr>
          <w:rFonts w:ascii="Arial" w:hAnsi="Arial" w:cs="Arial"/>
          <w:b/>
        </w:rPr>
        <w:t xml:space="preserve">, </w:t>
      </w:r>
      <w:hyperlink r:id="rId12" w:tooltip="19 de agosto" w:history="1">
        <w:r w:rsidRPr="00D84A5C">
          <w:rPr>
            <w:rStyle w:val="Hipervnculo"/>
            <w:rFonts w:ascii="Arial" w:hAnsi="Arial" w:cs="Arial"/>
            <w:b/>
            <w:color w:val="auto"/>
            <w:u w:val="none"/>
          </w:rPr>
          <w:t>19 de agosto</w:t>
        </w:r>
      </w:hyperlink>
      <w:r w:rsidRPr="00D84A5C">
        <w:rPr>
          <w:rFonts w:ascii="Arial" w:hAnsi="Arial" w:cs="Arial"/>
          <w:b/>
        </w:rPr>
        <w:t xml:space="preserve"> de </w:t>
      </w:r>
      <w:hyperlink r:id="rId13" w:tooltip="1662" w:history="1">
        <w:r w:rsidRPr="00D84A5C">
          <w:rPr>
            <w:rStyle w:val="Hipervnculo"/>
            <w:rFonts w:ascii="Arial" w:hAnsi="Arial" w:cs="Arial"/>
            <w:b/>
            <w:color w:val="auto"/>
            <w:u w:val="none"/>
          </w:rPr>
          <w:t>1662</w:t>
        </w:r>
      </w:hyperlink>
      <w:r w:rsidRPr="00D84A5C">
        <w:rPr>
          <w:rFonts w:ascii="Arial" w:hAnsi="Arial" w:cs="Arial"/>
          <w:b/>
        </w:rPr>
        <w:t xml:space="preserve">) fue un </w:t>
      </w:r>
      <w:hyperlink r:id="rId14" w:tooltip="Polímata" w:history="1">
        <w:proofErr w:type="spellStart"/>
        <w:r w:rsidRPr="00D84A5C">
          <w:rPr>
            <w:rStyle w:val="Hipervnculo"/>
            <w:rFonts w:ascii="Arial" w:hAnsi="Arial" w:cs="Arial"/>
            <w:b/>
            <w:color w:val="auto"/>
            <w:u w:val="none"/>
          </w:rPr>
          <w:t>polímata</w:t>
        </w:r>
        <w:proofErr w:type="spellEnd"/>
      </w:hyperlink>
      <w:r w:rsidRPr="00D84A5C">
        <w:rPr>
          <w:rFonts w:ascii="Arial" w:hAnsi="Arial" w:cs="Arial"/>
          <w:b/>
        </w:rPr>
        <w:t xml:space="preserve">, </w:t>
      </w:r>
      <w:hyperlink r:id="rId15" w:tooltip="Matemático" w:history="1">
        <w:r w:rsidRPr="00D84A5C">
          <w:rPr>
            <w:rStyle w:val="Hipervnculo"/>
            <w:rFonts w:ascii="Arial" w:hAnsi="Arial" w:cs="Arial"/>
            <w:b/>
            <w:color w:val="auto"/>
            <w:u w:val="none"/>
          </w:rPr>
          <w:t>matemático</w:t>
        </w:r>
      </w:hyperlink>
      <w:r w:rsidRPr="00D84A5C">
        <w:rPr>
          <w:rFonts w:ascii="Arial" w:hAnsi="Arial" w:cs="Arial"/>
          <w:b/>
        </w:rPr>
        <w:t xml:space="preserve">, </w:t>
      </w:r>
      <w:hyperlink r:id="rId16" w:tooltip="Físico" w:history="1">
        <w:r w:rsidRPr="00D84A5C">
          <w:rPr>
            <w:rStyle w:val="Hipervnculo"/>
            <w:rFonts w:ascii="Arial" w:hAnsi="Arial" w:cs="Arial"/>
            <w:b/>
            <w:color w:val="auto"/>
            <w:u w:val="none"/>
          </w:rPr>
          <w:t>físico</w:t>
        </w:r>
      </w:hyperlink>
      <w:r w:rsidRPr="00D84A5C">
        <w:rPr>
          <w:rFonts w:ascii="Arial" w:hAnsi="Arial" w:cs="Arial"/>
          <w:b/>
        </w:rPr>
        <w:t xml:space="preserve">, </w:t>
      </w:r>
      <w:hyperlink r:id="rId17" w:tooltip="Filosofía" w:history="1">
        <w:r w:rsidRPr="00D84A5C">
          <w:rPr>
            <w:rStyle w:val="Hipervnculo"/>
            <w:rFonts w:ascii="Arial" w:hAnsi="Arial" w:cs="Arial"/>
            <w:b/>
            <w:color w:val="auto"/>
            <w:u w:val="none"/>
          </w:rPr>
          <w:t>filósofo</w:t>
        </w:r>
      </w:hyperlink>
      <w:r w:rsidRPr="00D84A5C">
        <w:rPr>
          <w:rFonts w:ascii="Arial" w:hAnsi="Arial" w:cs="Arial"/>
          <w:b/>
        </w:rPr>
        <w:t xml:space="preserve"> </w:t>
      </w:r>
      <w:hyperlink r:id="rId18" w:tooltip="Cristiano" w:history="1">
        <w:r w:rsidRPr="00D84A5C">
          <w:rPr>
            <w:rStyle w:val="Hipervnculo"/>
            <w:rFonts w:ascii="Arial" w:hAnsi="Arial" w:cs="Arial"/>
            <w:b/>
            <w:color w:val="auto"/>
            <w:u w:val="none"/>
          </w:rPr>
          <w:t>cristiano</w:t>
        </w:r>
      </w:hyperlink>
      <w:r w:rsidRPr="00D84A5C">
        <w:rPr>
          <w:rFonts w:ascii="Arial" w:hAnsi="Arial" w:cs="Arial"/>
          <w:b/>
        </w:rPr>
        <w:t xml:space="preserve"> y </w:t>
      </w:r>
      <w:hyperlink r:id="rId19" w:tooltip="Escritor" w:history="1">
        <w:r w:rsidRPr="00D84A5C">
          <w:rPr>
            <w:rStyle w:val="Hipervnculo"/>
            <w:rFonts w:ascii="Arial" w:hAnsi="Arial" w:cs="Arial"/>
            <w:b/>
            <w:color w:val="auto"/>
            <w:u w:val="none"/>
          </w:rPr>
          <w:t>escritor</w:t>
        </w:r>
      </w:hyperlink>
      <w:r w:rsidRPr="00D84A5C">
        <w:rPr>
          <w:rFonts w:ascii="Arial" w:hAnsi="Arial" w:cs="Arial"/>
          <w:b/>
        </w:rPr>
        <w:t xml:space="preserve"> </w:t>
      </w:r>
      <w:hyperlink r:id="rId20" w:tooltip="Francia" w:history="1">
        <w:r w:rsidRPr="00D84A5C">
          <w:rPr>
            <w:rStyle w:val="Hipervnculo"/>
            <w:rFonts w:ascii="Arial" w:hAnsi="Arial" w:cs="Arial"/>
            <w:b/>
            <w:color w:val="auto"/>
            <w:u w:val="none"/>
          </w:rPr>
          <w:t>francés</w:t>
        </w:r>
      </w:hyperlink>
      <w:r w:rsidRPr="00D84A5C">
        <w:rPr>
          <w:rFonts w:ascii="Arial" w:hAnsi="Arial" w:cs="Arial"/>
          <w:b/>
        </w:rPr>
        <w:t xml:space="preserve">. Sus contribuciones a la </w:t>
      </w:r>
      <w:hyperlink r:id="rId21" w:tooltip="Matemática" w:history="1">
        <w:r w:rsidRPr="00D84A5C">
          <w:rPr>
            <w:rStyle w:val="Hipervnculo"/>
            <w:rFonts w:ascii="Arial" w:hAnsi="Arial" w:cs="Arial"/>
            <w:b/>
            <w:color w:val="auto"/>
            <w:u w:val="none"/>
          </w:rPr>
          <w:t>matemática</w:t>
        </w:r>
      </w:hyperlink>
      <w:r w:rsidRPr="00D84A5C">
        <w:rPr>
          <w:rFonts w:ascii="Arial" w:hAnsi="Arial" w:cs="Arial"/>
          <w:b/>
        </w:rPr>
        <w:t xml:space="preserve"> y a la </w:t>
      </w:r>
      <w:hyperlink r:id="rId22" w:tooltip="Historia natural" w:history="1">
        <w:r w:rsidRPr="00D84A5C">
          <w:rPr>
            <w:rStyle w:val="Hipervnculo"/>
            <w:rFonts w:ascii="Arial" w:hAnsi="Arial" w:cs="Arial"/>
            <w:b/>
            <w:color w:val="auto"/>
            <w:u w:val="none"/>
          </w:rPr>
          <w:t>historia natural</w:t>
        </w:r>
      </w:hyperlink>
      <w:r w:rsidRPr="00D84A5C">
        <w:rPr>
          <w:rFonts w:ascii="Arial" w:hAnsi="Arial" w:cs="Arial"/>
          <w:b/>
        </w:rPr>
        <w:t xml:space="preserve"> incluyen el d</w:t>
      </w:r>
      <w:r w:rsidRPr="00D84A5C">
        <w:rPr>
          <w:rFonts w:ascii="Arial" w:hAnsi="Arial" w:cs="Arial"/>
          <w:b/>
        </w:rPr>
        <w:t>i</w:t>
      </w:r>
      <w:r w:rsidRPr="00D84A5C">
        <w:rPr>
          <w:rFonts w:ascii="Arial" w:hAnsi="Arial" w:cs="Arial"/>
          <w:b/>
        </w:rPr>
        <w:t xml:space="preserve">seño y construcción de </w:t>
      </w:r>
      <w:hyperlink r:id="rId23" w:tooltip="Calculadora mecánica" w:history="1">
        <w:r w:rsidRPr="00D84A5C">
          <w:rPr>
            <w:rStyle w:val="Hipervnculo"/>
            <w:rFonts w:ascii="Arial" w:hAnsi="Arial" w:cs="Arial"/>
            <w:b/>
            <w:color w:val="auto"/>
            <w:u w:val="none"/>
          </w:rPr>
          <w:t>calculadoras mecánicas</w:t>
        </w:r>
      </w:hyperlink>
      <w:r w:rsidRPr="00D84A5C">
        <w:rPr>
          <w:rFonts w:ascii="Arial" w:hAnsi="Arial" w:cs="Arial"/>
          <w:b/>
        </w:rPr>
        <w:t xml:space="preserve">, aportes a la </w:t>
      </w:r>
      <w:hyperlink r:id="rId24" w:tooltip="Teoría de la probabilidad" w:history="1">
        <w:r w:rsidRPr="00D84A5C">
          <w:rPr>
            <w:rStyle w:val="Hipervnculo"/>
            <w:rFonts w:ascii="Arial" w:hAnsi="Arial" w:cs="Arial"/>
            <w:b/>
            <w:color w:val="auto"/>
            <w:u w:val="none"/>
          </w:rPr>
          <w:t>teoría de la probabilidad</w:t>
        </w:r>
      </w:hyperlink>
      <w:r w:rsidRPr="00D84A5C">
        <w:rPr>
          <w:rFonts w:ascii="Arial" w:hAnsi="Arial" w:cs="Arial"/>
          <w:b/>
        </w:rPr>
        <w:t>, i</w:t>
      </w:r>
      <w:r w:rsidRPr="00D84A5C">
        <w:rPr>
          <w:rFonts w:ascii="Arial" w:hAnsi="Arial" w:cs="Arial"/>
          <w:b/>
        </w:rPr>
        <w:t>n</w:t>
      </w:r>
      <w:r w:rsidRPr="00D84A5C">
        <w:rPr>
          <w:rFonts w:ascii="Arial" w:hAnsi="Arial" w:cs="Arial"/>
          <w:b/>
        </w:rPr>
        <w:t xml:space="preserve">vestigaciones sobre los </w:t>
      </w:r>
      <w:hyperlink r:id="rId25" w:tooltip="Fluido" w:history="1">
        <w:r w:rsidRPr="00D84A5C">
          <w:rPr>
            <w:rStyle w:val="Hipervnculo"/>
            <w:rFonts w:ascii="Arial" w:hAnsi="Arial" w:cs="Arial"/>
            <w:b/>
            <w:color w:val="auto"/>
            <w:u w:val="none"/>
          </w:rPr>
          <w:t>fluidos</w:t>
        </w:r>
      </w:hyperlink>
      <w:r w:rsidRPr="00D84A5C">
        <w:rPr>
          <w:rFonts w:ascii="Arial" w:hAnsi="Arial" w:cs="Arial"/>
          <w:b/>
        </w:rPr>
        <w:t xml:space="preserve"> y la aclaración de conceptos tales como la </w:t>
      </w:r>
      <w:hyperlink r:id="rId26" w:tooltip="Presión" w:history="1">
        <w:r w:rsidRPr="00D84A5C">
          <w:rPr>
            <w:rStyle w:val="Hipervnculo"/>
            <w:rFonts w:ascii="Arial" w:hAnsi="Arial" w:cs="Arial"/>
            <w:b/>
            <w:color w:val="auto"/>
            <w:u w:val="none"/>
          </w:rPr>
          <w:t>presión</w:t>
        </w:r>
      </w:hyperlink>
      <w:r w:rsidRPr="00D84A5C">
        <w:rPr>
          <w:rFonts w:ascii="Arial" w:hAnsi="Arial" w:cs="Arial"/>
          <w:b/>
        </w:rPr>
        <w:t xml:space="preserve"> y el </w:t>
      </w:r>
      <w:hyperlink r:id="rId27" w:tooltip="Vacío" w:history="1">
        <w:r w:rsidRPr="00D84A5C">
          <w:rPr>
            <w:rStyle w:val="Hipervnculo"/>
            <w:rFonts w:ascii="Arial" w:hAnsi="Arial" w:cs="Arial"/>
            <w:b/>
            <w:color w:val="auto"/>
            <w:u w:val="none"/>
          </w:rPr>
          <w:t>va</w:t>
        </w:r>
        <w:r w:rsidRPr="00D84A5C">
          <w:rPr>
            <w:rStyle w:val="Hipervnculo"/>
            <w:rFonts w:ascii="Arial" w:hAnsi="Arial" w:cs="Arial"/>
            <w:b/>
            <w:color w:val="auto"/>
            <w:u w:val="none"/>
          </w:rPr>
          <w:t>c</w:t>
        </w:r>
        <w:r w:rsidRPr="00D84A5C">
          <w:rPr>
            <w:rStyle w:val="Hipervnculo"/>
            <w:rFonts w:ascii="Arial" w:hAnsi="Arial" w:cs="Arial"/>
            <w:b/>
            <w:color w:val="auto"/>
            <w:u w:val="none"/>
          </w:rPr>
          <w:t>ío</w:t>
        </w:r>
      </w:hyperlink>
      <w:r w:rsidRPr="00D84A5C">
        <w:rPr>
          <w:rFonts w:ascii="Arial" w:hAnsi="Arial" w:cs="Arial"/>
          <w:b/>
        </w:rPr>
        <w:t xml:space="preserve">. Después de una experiencia religiosa profunda en </w:t>
      </w:r>
      <w:hyperlink r:id="rId28" w:tooltip="1654" w:history="1">
        <w:r w:rsidRPr="00D84A5C">
          <w:rPr>
            <w:rStyle w:val="Hipervnculo"/>
            <w:rFonts w:ascii="Arial" w:hAnsi="Arial" w:cs="Arial"/>
            <w:b/>
            <w:color w:val="auto"/>
            <w:u w:val="none"/>
          </w:rPr>
          <w:t>1654</w:t>
        </w:r>
      </w:hyperlink>
      <w:r w:rsidRPr="00D84A5C">
        <w:rPr>
          <w:rFonts w:ascii="Arial" w:hAnsi="Arial" w:cs="Arial"/>
          <w:b/>
        </w:rPr>
        <w:t xml:space="preserve">, Pascal se dedicó también a la </w:t>
      </w:r>
      <w:hyperlink r:id="rId29" w:tooltip="Filosofía" w:history="1">
        <w:r w:rsidRPr="00D84A5C">
          <w:rPr>
            <w:rStyle w:val="Hipervnculo"/>
            <w:rFonts w:ascii="Arial" w:hAnsi="Arial" w:cs="Arial"/>
            <w:b/>
            <w:color w:val="auto"/>
            <w:u w:val="none"/>
          </w:rPr>
          <w:t>filosofía</w:t>
        </w:r>
      </w:hyperlink>
      <w:r w:rsidRPr="00D84A5C">
        <w:rPr>
          <w:rFonts w:ascii="Arial" w:hAnsi="Arial" w:cs="Arial"/>
          <w:b/>
        </w:rPr>
        <w:t xml:space="preserve"> y a la </w:t>
      </w:r>
      <w:hyperlink r:id="rId30" w:tooltip="Teología" w:history="1">
        <w:r w:rsidRPr="00D84A5C">
          <w:rPr>
            <w:rStyle w:val="Hipervnculo"/>
            <w:rFonts w:ascii="Arial" w:hAnsi="Arial" w:cs="Arial"/>
            <w:b/>
            <w:color w:val="auto"/>
            <w:u w:val="none"/>
          </w:rPr>
          <w:t>teología</w:t>
        </w:r>
      </w:hyperlink>
      <w:r w:rsidRPr="00D84A5C">
        <w:rPr>
          <w:rFonts w:ascii="Arial" w:hAnsi="Arial" w:cs="Arial"/>
          <w:b/>
        </w:rPr>
        <w:t>.</w:t>
      </w:r>
    </w:p>
    <w:p w:rsidR="00D84A5C" w:rsidRPr="00D84A5C" w:rsidRDefault="00D84A5C" w:rsidP="00D84A5C">
      <w:pPr>
        <w:pStyle w:val="Ttulo2"/>
        <w:jc w:val="both"/>
        <w:rPr>
          <w:rFonts w:ascii="Arial" w:hAnsi="Arial" w:cs="Arial"/>
          <w:color w:val="FF0000"/>
          <w:sz w:val="24"/>
          <w:szCs w:val="24"/>
        </w:rPr>
      </w:pPr>
      <w:r w:rsidRPr="00D84A5C">
        <w:rPr>
          <w:rStyle w:val="mw-headline"/>
          <w:rFonts w:ascii="Arial" w:hAnsi="Arial" w:cs="Arial"/>
          <w:color w:val="FF0000"/>
          <w:sz w:val="24"/>
          <w:szCs w:val="24"/>
        </w:rPr>
        <w:t>Biografía</w:t>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Infancia y juventud</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Nació el 19 de junio de 1623 en el seno de una familia </w:t>
      </w:r>
      <w:hyperlink r:id="rId31" w:tooltip="Nobleza de toga" w:history="1">
        <w:r w:rsidRPr="00D84A5C">
          <w:rPr>
            <w:rStyle w:val="Hipervnculo"/>
            <w:rFonts w:ascii="Arial" w:hAnsi="Arial" w:cs="Arial"/>
            <w:b/>
            <w:color w:val="auto"/>
            <w:u w:val="none"/>
          </w:rPr>
          <w:t>noble</w:t>
        </w:r>
      </w:hyperlink>
      <w:r w:rsidRPr="00D84A5C">
        <w:rPr>
          <w:rFonts w:ascii="Arial" w:hAnsi="Arial" w:cs="Arial"/>
          <w:b/>
        </w:rPr>
        <w:t xml:space="preserve"> en Clermont (hoy en día </w:t>
      </w:r>
      <w:hyperlink r:id="rId32" w:tooltip="Clermont-Ferrand" w:history="1">
        <w:r w:rsidRPr="00D84A5C">
          <w:rPr>
            <w:rStyle w:val="Hipervnculo"/>
            <w:rFonts w:ascii="Arial" w:hAnsi="Arial" w:cs="Arial"/>
            <w:b/>
            <w:color w:val="auto"/>
            <w:u w:val="none"/>
          </w:rPr>
          <w:t>Clermont-Ferrand</w:t>
        </w:r>
      </w:hyperlink>
      <w:r w:rsidRPr="00D84A5C">
        <w:rPr>
          <w:rFonts w:ascii="Arial" w:hAnsi="Arial" w:cs="Arial"/>
          <w:b/>
        </w:rPr>
        <w:t xml:space="preserve">) en la zona de </w:t>
      </w:r>
      <w:hyperlink r:id="rId33" w:tooltip="Auvernia" w:history="1">
        <w:r w:rsidRPr="00D84A5C">
          <w:rPr>
            <w:rStyle w:val="Hipervnculo"/>
            <w:rFonts w:ascii="Arial" w:hAnsi="Arial" w:cs="Arial"/>
            <w:b/>
            <w:color w:val="auto"/>
            <w:u w:val="none"/>
          </w:rPr>
          <w:t>Auvernia</w:t>
        </w:r>
      </w:hyperlink>
      <w:r w:rsidRPr="00D84A5C">
        <w:rPr>
          <w:rFonts w:ascii="Arial" w:hAnsi="Arial" w:cs="Arial"/>
          <w:b/>
        </w:rPr>
        <w:t xml:space="preserve">, del </w:t>
      </w:r>
      <w:hyperlink r:id="rId34" w:tooltip="Macizo Central" w:history="1">
        <w:r w:rsidRPr="00D84A5C">
          <w:rPr>
            <w:rStyle w:val="Hipervnculo"/>
            <w:rFonts w:ascii="Arial" w:hAnsi="Arial" w:cs="Arial"/>
            <w:b/>
            <w:color w:val="auto"/>
            <w:u w:val="none"/>
          </w:rPr>
          <w:t>Macizo Central</w:t>
        </w:r>
      </w:hyperlink>
      <w:r w:rsidRPr="00D84A5C">
        <w:rPr>
          <w:rFonts w:ascii="Arial" w:hAnsi="Arial" w:cs="Arial"/>
          <w:b/>
        </w:rPr>
        <w:t xml:space="preserve"> francés. Su padre, </w:t>
      </w:r>
      <w:hyperlink r:id="rId35" w:tooltip="Étienne Pascal" w:history="1">
        <w:proofErr w:type="spellStart"/>
        <w:r w:rsidRPr="00D84A5C">
          <w:rPr>
            <w:rStyle w:val="Hipervnculo"/>
            <w:rFonts w:ascii="Arial" w:hAnsi="Arial" w:cs="Arial"/>
            <w:b/>
            <w:color w:val="auto"/>
            <w:u w:val="none"/>
          </w:rPr>
          <w:t>Étienne</w:t>
        </w:r>
        <w:proofErr w:type="spellEnd"/>
        <w:r w:rsidRPr="00D84A5C">
          <w:rPr>
            <w:rStyle w:val="Hipervnculo"/>
            <w:rFonts w:ascii="Arial" w:hAnsi="Arial" w:cs="Arial"/>
            <w:b/>
            <w:color w:val="auto"/>
            <w:u w:val="none"/>
          </w:rPr>
          <w:t xml:space="preserve"> Pascal</w:t>
        </w:r>
      </w:hyperlink>
      <w:r w:rsidRPr="00D84A5C">
        <w:rPr>
          <w:rFonts w:ascii="Arial" w:hAnsi="Arial" w:cs="Arial"/>
          <w:b/>
        </w:rPr>
        <w:t xml:space="preserve">, tras haber recibido una formación como jurista en </w:t>
      </w:r>
      <w:hyperlink r:id="rId36" w:tooltip="París" w:history="1">
        <w:r w:rsidRPr="00D84A5C">
          <w:rPr>
            <w:rStyle w:val="Hipervnculo"/>
            <w:rFonts w:ascii="Arial" w:hAnsi="Arial" w:cs="Arial"/>
            <w:b/>
            <w:color w:val="auto"/>
            <w:u w:val="none"/>
          </w:rPr>
          <w:t>París</w:t>
        </w:r>
      </w:hyperlink>
      <w:r w:rsidRPr="00D84A5C">
        <w:rPr>
          <w:rFonts w:ascii="Arial" w:hAnsi="Arial" w:cs="Arial"/>
          <w:b/>
        </w:rPr>
        <w:t>, era un magistrado de alto rango (</w:t>
      </w:r>
      <w:hyperlink r:id="rId37" w:tooltip="Maître des requêtes" w:history="1">
        <w:r w:rsidRPr="00D84A5C">
          <w:rPr>
            <w:rStyle w:val="Hipervnculo"/>
            <w:rFonts w:ascii="Arial" w:hAnsi="Arial" w:cs="Arial"/>
            <w:b/>
            <w:i/>
            <w:iCs/>
            <w:color w:val="auto"/>
            <w:u w:val="none"/>
          </w:rPr>
          <w:t xml:space="preserve">maître des </w:t>
        </w:r>
        <w:proofErr w:type="spellStart"/>
        <w:r w:rsidRPr="00D84A5C">
          <w:rPr>
            <w:rStyle w:val="Hipervnculo"/>
            <w:rFonts w:ascii="Arial" w:hAnsi="Arial" w:cs="Arial"/>
            <w:b/>
            <w:i/>
            <w:iCs/>
            <w:color w:val="auto"/>
            <w:u w:val="none"/>
          </w:rPr>
          <w:t>requêtes</w:t>
        </w:r>
        <w:proofErr w:type="spellEnd"/>
      </w:hyperlink>
      <w:r w:rsidRPr="00D84A5C">
        <w:rPr>
          <w:rFonts w:ascii="Arial" w:hAnsi="Arial" w:cs="Arial"/>
          <w:b/>
        </w:rPr>
        <w:t>)</w:t>
      </w:r>
      <w:r>
        <w:rPr>
          <w:rFonts w:ascii="Arial" w:hAnsi="Arial" w:cs="Arial"/>
          <w:b/>
        </w:rPr>
        <w:t xml:space="preserve"> </w:t>
      </w:r>
      <w:r w:rsidRPr="00D84A5C">
        <w:rPr>
          <w:rFonts w:ascii="Arial" w:hAnsi="Arial" w:cs="Arial"/>
          <w:b/>
        </w:rPr>
        <w:t xml:space="preserve"> que se desempeñaba como juez vicepresidente de la oficina de recaudación tributaria de Auvernia en Clermont. Por otra parte, </w:t>
      </w:r>
      <w:proofErr w:type="spellStart"/>
      <w:r w:rsidRPr="00D84A5C">
        <w:rPr>
          <w:rFonts w:ascii="Arial" w:hAnsi="Arial" w:cs="Arial"/>
          <w:b/>
        </w:rPr>
        <w:t>Étienne</w:t>
      </w:r>
      <w:proofErr w:type="spellEnd"/>
      <w:r w:rsidRPr="00D84A5C">
        <w:rPr>
          <w:rFonts w:ascii="Arial" w:hAnsi="Arial" w:cs="Arial"/>
          <w:b/>
        </w:rPr>
        <w:t xml:space="preserve"> Pascal destaca</w:t>
      </w:r>
      <w:r w:rsidRPr="00D84A5C">
        <w:rPr>
          <w:rFonts w:ascii="Arial" w:hAnsi="Arial" w:cs="Arial"/>
          <w:b/>
        </w:rPr>
        <w:t>r</w:t>
      </w:r>
      <w:r w:rsidRPr="00D84A5C">
        <w:rPr>
          <w:rFonts w:ascii="Arial" w:hAnsi="Arial" w:cs="Arial"/>
          <w:b/>
        </w:rPr>
        <w:t xml:space="preserve">ía más tarde como matemático. Su madre, </w:t>
      </w:r>
      <w:hyperlink r:id="rId38" w:tooltip="Antoinette Begon (aún no redactado)" w:history="1">
        <w:proofErr w:type="spellStart"/>
        <w:r w:rsidRPr="00D84A5C">
          <w:rPr>
            <w:rStyle w:val="Hipervnculo"/>
            <w:rFonts w:ascii="Arial" w:hAnsi="Arial" w:cs="Arial"/>
            <w:b/>
            <w:color w:val="auto"/>
            <w:u w:val="none"/>
          </w:rPr>
          <w:t>Antoinette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Begon</w:t>
        </w:r>
        <w:proofErr w:type="spellEnd"/>
      </w:hyperlink>
      <w:r w:rsidRPr="00D84A5C">
        <w:rPr>
          <w:rFonts w:ascii="Arial" w:hAnsi="Arial" w:cs="Arial"/>
          <w:b/>
        </w:rPr>
        <w:t xml:space="preserve"> provenía de una familia bu</w:t>
      </w:r>
      <w:r w:rsidRPr="00D84A5C">
        <w:rPr>
          <w:rFonts w:ascii="Arial" w:hAnsi="Arial" w:cs="Arial"/>
          <w:b/>
        </w:rPr>
        <w:t>r</w:t>
      </w:r>
      <w:r w:rsidRPr="00D84A5C">
        <w:rPr>
          <w:rFonts w:ascii="Arial" w:hAnsi="Arial" w:cs="Arial"/>
          <w:b/>
        </w:rPr>
        <w:t xml:space="preserve">guesa de comerciantes acomodados que también aspiraba a la </w:t>
      </w:r>
      <w:hyperlink r:id="rId39" w:tooltip="Nobleza de toga" w:history="1">
        <w:proofErr w:type="spellStart"/>
        <w:r w:rsidRPr="00D84A5C">
          <w:rPr>
            <w:rStyle w:val="Hipervnculo"/>
            <w:rFonts w:ascii="Arial" w:hAnsi="Arial" w:cs="Arial"/>
            <w:b/>
            <w:i/>
            <w:iCs/>
            <w:color w:val="auto"/>
            <w:u w:val="none"/>
          </w:rPr>
          <w:t>Noblesse</w:t>
        </w:r>
        <w:proofErr w:type="spellEnd"/>
        <w:r w:rsidRPr="00D84A5C">
          <w:rPr>
            <w:rStyle w:val="Hipervnculo"/>
            <w:rFonts w:ascii="Arial" w:hAnsi="Arial" w:cs="Arial"/>
            <w:b/>
            <w:i/>
            <w:iCs/>
            <w:color w:val="auto"/>
            <w:u w:val="none"/>
          </w:rPr>
          <w:t xml:space="preserve"> de robe</w:t>
        </w:r>
      </w:hyperlink>
      <w:r w:rsidRPr="00D84A5C">
        <w:rPr>
          <w:rFonts w:ascii="Arial" w:hAnsi="Arial" w:cs="Arial"/>
          <w:b/>
        </w:rPr>
        <w:t xml:space="preserve">. </w:t>
      </w:r>
    </w:p>
    <w:p w:rsidR="00D84A5C" w:rsidRPr="00D84A5C" w:rsidRDefault="00D84A5C" w:rsidP="00D84A5C">
      <w:pPr>
        <w:pStyle w:val="NormalWeb"/>
        <w:jc w:val="both"/>
        <w:rPr>
          <w:rFonts w:ascii="Arial" w:hAnsi="Arial" w:cs="Arial"/>
          <w:b/>
        </w:rPr>
      </w:pPr>
      <w:r>
        <w:rPr>
          <w:rFonts w:ascii="Arial" w:hAnsi="Arial" w:cs="Arial"/>
          <w:b/>
        </w:rPr>
        <w:t xml:space="preserve">   </w:t>
      </w:r>
      <w:proofErr w:type="spellStart"/>
      <w:r w:rsidRPr="00D84A5C">
        <w:rPr>
          <w:rFonts w:ascii="Arial" w:hAnsi="Arial" w:cs="Arial"/>
          <w:b/>
        </w:rPr>
        <w:t>Blaise</w:t>
      </w:r>
      <w:proofErr w:type="spellEnd"/>
      <w:r w:rsidRPr="00D84A5C">
        <w:rPr>
          <w:rFonts w:ascii="Arial" w:hAnsi="Arial" w:cs="Arial"/>
          <w:b/>
        </w:rPr>
        <w:t xml:space="preserve"> Pascal tenía dos hermanas, </w:t>
      </w:r>
      <w:proofErr w:type="spellStart"/>
      <w:r w:rsidRPr="00D84A5C">
        <w:rPr>
          <w:rFonts w:ascii="Arial" w:hAnsi="Arial" w:cs="Arial"/>
          <w:b/>
        </w:rPr>
        <w:t>Gilberte</w:t>
      </w:r>
      <w:proofErr w:type="spellEnd"/>
      <w:r w:rsidRPr="00D84A5C">
        <w:rPr>
          <w:rFonts w:ascii="Arial" w:hAnsi="Arial" w:cs="Arial"/>
          <w:b/>
        </w:rPr>
        <w:t xml:space="preserve"> y </w:t>
      </w:r>
      <w:hyperlink r:id="rId40" w:tooltip="Jaqueline Pascal (aún no redactado)" w:history="1">
        <w:proofErr w:type="spellStart"/>
        <w:r w:rsidRPr="00D84A5C">
          <w:rPr>
            <w:rStyle w:val="Hipervnculo"/>
            <w:rFonts w:ascii="Arial" w:hAnsi="Arial" w:cs="Arial"/>
            <w:b/>
            <w:color w:val="auto"/>
            <w:u w:val="none"/>
          </w:rPr>
          <w:t>Jaqueline</w:t>
        </w:r>
        <w:proofErr w:type="spellEnd"/>
      </w:hyperlink>
      <w:r w:rsidRPr="00D84A5C">
        <w:rPr>
          <w:rFonts w:ascii="Arial" w:hAnsi="Arial" w:cs="Arial"/>
          <w:b/>
        </w:rPr>
        <w:t xml:space="preserve">. A la primera, tres años mayor que </w:t>
      </w:r>
      <w:proofErr w:type="spellStart"/>
      <w:r w:rsidRPr="00D84A5C">
        <w:rPr>
          <w:rFonts w:ascii="Arial" w:hAnsi="Arial" w:cs="Arial"/>
          <w:b/>
        </w:rPr>
        <w:t>Blaise</w:t>
      </w:r>
      <w:proofErr w:type="spellEnd"/>
      <w:r w:rsidRPr="00D84A5C">
        <w:rPr>
          <w:rFonts w:ascii="Arial" w:hAnsi="Arial" w:cs="Arial"/>
          <w:b/>
        </w:rPr>
        <w:t>, se le conoce mucho más, puesto que fue ella quien escribió la primera biogra</w:t>
      </w:r>
      <w:r w:rsidRPr="00D84A5C">
        <w:rPr>
          <w:rFonts w:ascii="Arial" w:hAnsi="Arial" w:cs="Arial"/>
          <w:b/>
        </w:rPr>
        <w:t>f</w:t>
      </w:r>
      <w:r w:rsidRPr="00D84A5C">
        <w:rPr>
          <w:rFonts w:ascii="Arial" w:hAnsi="Arial" w:cs="Arial"/>
          <w:b/>
        </w:rPr>
        <w:t xml:space="preserve">ía publicada sobre su hermano. Al nacer </w:t>
      </w:r>
      <w:proofErr w:type="spellStart"/>
      <w:r w:rsidRPr="00D84A5C">
        <w:rPr>
          <w:rFonts w:ascii="Arial" w:hAnsi="Arial" w:cs="Arial"/>
          <w:b/>
        </w:rPr>
        <w:t>Jaqueline</w:t>
      </w:r>
      <w:proofErr w:type="spellEnd"/>
      <w:r w:rsidRPr="00D84A5C">
        <w:rPr>
          <w:rFonts w:ascii="Arial" w:hAnsi="Arial" w:cs="Arial"/>
          <w:b/>
        </w:rPr>
        <w:t>, su hermana dos años menor, la madre no logró recuperarse de aquel parto complicado y el puerperio, de modo que Pascal perdió su madre a la temprana edad de tres años.</w:t>
      </w:r>
    </w:p>
    <w:p w:rsidR="00A04D3D"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1631, </w:t>
      </w:r>
      <w:proofErr w:type="spellStart"/>
      <w:r w:rsidRPr="00D84A5C">
        <w:rPr>
          <w:rFonts w:ascii="Arial" w:hAnsi="Arial" w:cs="Arial"/>
          <w:b/>
        </w:rPr>
        <w:t>Étienne</w:t>
      </w:r>
      <w:proofErr w:type="spellEnd"/>
      <w:r w:rsidRPr="00D84A5C">
        <w:rPr>
          <w:rFonts w:ascii="Arial" w:hAnsi="Arial" w:cs="Arial"/>
          <w:b/>
        </w:rPr>
        <w:t xml:space="preserve"> Pascal se trasladó con su familia a París, conservando en Clermont su puesto en la oficina de recaudación de impuestos. También llevó a una niñera que estaba a cargo del cuidado de sus tres hijos huérfanos de madre.</w:t>
      </w:r>
    </w:p>
    <w:p w:rsidR="00D84A5C" w:rsidRPr="00D84A5C" w:rsidRDefault="00A04D3D" w:rsidP="00D84A5C">
      <w:pPr>
        <w:pStyle w:val="NormalWeb"/>
        <w:jc w:val="both"/>
        <w:rPr>
          <w:rFonts w:ascii="Arial" w:hAnsi="Arial" w:cs="Arial"/>
          <w:b/>
        </w:rPr>
      </w:pPr>
      <w:r>
        <w:rPr>
          <w:rFonts w:ascii="Arial" w:hAnsi="Arial" w:cs="Arial"/>
          <w:b/>
        </w:rPr>
        <w:lastRenderedPageBreak/>
        <w:t xml:space="preserve">   Pascal</w:t>
      </w:r>
      <w:r w:rsidR="00D84A5C" w:rsidRPr="00D84A5C">
        <w:rPr>
          <w:rFonts w:ascii="Arial" w:hAnsi="Arial" w:cs="Arial"/>
          <w:b/>
        </w:rPr>
        <w:t xml:space="preserve"> tenía para entonces ocho años y el objetivo de su padre era abrirle en la capital francesa mayores posibilidades que las existentes en la provincia para su educación y despliegue de capacidades, a todos los hijos, pero particularmente para </w:t>
      </w:r>
      <w:proofErr w:type="spellStart"/>
      <w:r w:rsidR="00D84A5C" w:rsidRPr="00D84A5C">
        <w:rPr>
          <w:rFonts w:ascii="Arial" w:hAnsi="Arial" w:cs="Arial"/>
          <w:b/>
        </w:rPr>
        <w:t>Blaise</w:t>
      </w:r>
      <w:proofErr w:type="spellEnd"/>
      <w:r w:rsidR="00D84A5C" w:rsidRPr="00D84A5C">
        <w:rPr>
          <w:rFonts w:ascii="Arial" w:hAnsi="Arial" w:cs="Arial"/>
          <w:b/>
        </w:rPr>
        <w:t>, quien ll</w:t>
      </w:r>
      <w:r w:rsidR="00D84A5C" w:rsidRPr="00D84A5C">
        <w:rPr>
          <w:rFonts w:ascii="Arial" w:hAnsi="Arial" w:cs="Arial"/>
          <w:b/>
        </w:rPr>
        <w:t>a</w:t>
      </w:r>
      <w:r w:rsidR="00D84A5C" w:rsidRPr="00D84A5C">
        <w:rPr>
          <w:rFonts w:ascii="Arial" w:hAnsi="Arial" w:cs="Arial"/>
          <w:b/>
        </w:rPr>
        <w:t>maba mucho la atención por sus facultades mentales, superiores a las promedio.</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Resulta sorprendente que Pascal no haga ninguna mención de esta temprana pérdida. Al respecto, su hermana </w:t>
      </w:r>
      <w:hyperlink r:id="rId41" w:tooltip="Gilberte Pascal (aún no redactado)" w:history="1">
        <w:proofErr w:type="spellStart"/>
        <w:r w:rsidRPr="00D84A5C">
          <w:rPr>
            <w:rStyle w:val="Hipervnculo"/>
            <w:rFonts w:ascii="Arial" w:hAnsi="Arial" w:cs="Arial"/>
            <w:b/>
            <w:color w:val="auto"/>
            <w:u w:val="none"/>
          </w:rPr>
          <w:t>Gilberte</w:t>
        </w:r>
        <w:proofErr w:type="spellEnd"/>
        <w:r w:rsidRPr="00D84A5C">
          <w:rPr>
            <w:rStyle w:val="Hipervnculo"/>
            <w:rFonts w:ascii="Arial" w:hAnsi="Arial" w:cs="Arial"/>
            <w:b/>
            <w:color w:val="auto"/>
            <w:u w:val="none"/>
          </w:rPr>
          <w:t xml:space="preserve"> Pascal</w:t>
        </w:r>
      </w:hyperlink>
      <w:r w:rsidRPr="00D84A5C">
        <w:rPr>
          <w:rFonts w:ascii="Arial" w:hAnsi="Arial" w:cs="Arial"/>
          <w:b/>
        </w:rPr>
        <w:t xml:space="preserve"> escribirá en la biografía:</w:t>
      </w:r>
    </w:p>
    <w:p w:rsidR="00D84A5C" w:rsidRPr="00D84A5C" w:rsidRDefault="00D84A5C" w:rsidP="00D84A5C">
      <w:pPr>
        <w:pStyle w:val="NormalWeb"/>
        <w:jc w:val="both"/>
        <w:rPr>
          <w:rFonts w:ascii="Arial" w:hAnsi="Arial" w:cs="Arial"/>
          <w:b/>
        </w:rPr>
      </w:pPr>
      <w:r w:rsidRPr="00D84A5C">
        <w:rPr>
          <w:rFonts w:ascii="Arial" w:hAnsi="Arial" w:cs="Arial"/>
          <w:b/>
        </w:rPr>
        <w:t xml:space="preserve">...al </w:t>
      </w:r>
      <w:r w:rsidRPr="00D84A5C">
        <w:rPr>
          <w:rFonts w:ascii="Arial" w:hAnsi="Arial" w:cs="Arial"/>
          <w:b/>
          <w:i/>
        </w:rPr>
        <w:t xml:space="preserve">morir mi madre en 1626, cuando mi hermano no tenía más que tres años, mi padre, al quedarse solo, se entregó con mayor dedicación al cuidado de la familia; y como </w:t>
      </w:r>
      <w:proofErr w:type="spellStart"/>
      <w:r w:rsidRPr="00D84A5C">
        <w:rPr>
          <w:rFonts w:ascii="Arial" w:hAnsi="Arial" w:cs="Arial"/>
          <w:b/>
          <w:i/>
        </w:rPr>
        <w:t>Blaise</w:t>
      </w:r>
      <w:proofErr w:type="spellEnd"/>
      <w:r w:rsidRPr="00D84A5C">
        <w:rPr>
          <w:rFonts w:ascii="Arial" w:hAnsi="Arial" w:cs="Arial"/>
          <w:b/>
          <w:i/>
        </w:rPr>
        <w:t xml:space="preserve"> era su único hijo varón, esta cualidad y las demás que en él observó [las grandes pruebas de inteligencia que observó en él] le llenó hasta tal punto de afecto paternal que decidió no encargar a nadie la tarea de su educación y tomó la resolución de instruirle él mismo, c</w:t>
      </w:r>
      <w:r w:rsidRPr="00D84A5C">
        <w:rPr>
          <w:rFonts w:ascii="Arial" w:hAnsi="Arial" w:cs="Arial"/>
          <w:b/>
          <w:i/>
        </w:rPr>
        <w:t>o</w:t>
      </w:r>
      <w:r w:rsidRPr="00D84A5C">
        <w:rPr>
          <w:rFonts w:ascii="Arial" w:hAnsi="Arial" w:cs="Arial"/>
          <w:b/>
          <w:i/>
        </w:rPr>
        <w:t>mo en efecto hizo, pues mi hermano no tuvo nunca otro maestro que mi padre</w:t>
      </w:r>
      <w:r w:rsidRPr="00D84A5C">
        <w:rPr>
          <w:rFonts w:ascii="Arial" w:hAnsi="Arial" w:cs="Arial"/>
          <w:b/>
        </w:rPr>
        <w:t xml:space="preserve">... </w:t>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Estancia en Normandía</w:t>
      </w:r>
    </w:p>
    <w:p w:rsidR="00D84A5C" w:rsidRPr="00D84A5C" w:rsidRDefault="00D84A5C" w:rsidP="00D84A5C">
      <w:pPr>
        <w:pStyle w:val="NormalWeb"/>
        <w:jc w:val="both"/>
        <w:rPr>
          <w:rFonts w:ascii="Arial" w:hAnsi="Arial" w:cs="Arial"/>
          <w:b/>
        </w:rPr>
      </w:pPr>
      <w:r>
        <w:rPr>
          <w:rFonts w:ascii="Arial" w:hAnsi="Arial" w:cs="Arial"/>
          <w:b/>
        </w:rPr>
        <w:t xml:space="preserve">  E</w:t>
      </w:r>
      <w:r w:rsidRPr="00D84A5C">
        <w:rPr>
          <w:rFonts w:ascii="Arial" w:hAnsi="Arial" w:cs="Arial"/>
          <w:b/>
        </w:rPr>
        <w:t xml:space="preserve">n 1640, su padre fue nombrado Comisario Real y jefe de la recaudación de impuestos para </w:t>
      </w:r>
      <w:hyperlink r:id="rId42" w:tooltip="Normandía" w:history="1">
        <w:r w:rsidRPr="00D84A5C">
          <w:rPr>
            <w:rStyle w:val="Hipervnculo"/>
            <w:rFonts w:ascii="Arial" w:hAnsi="Arial" w:cs="Arial"/>
            <w:b/>
            <w:color w:val="auto"/>
            <w:u w:val="none"/>
          </w:rPr>
          <w:t>Normandía</w:t>
        </w:r>
      </w:hyperlink>
      <w:r w:rsidRPr="00D84A5C">
        <w:rPr>
          <w:rFonts w:ascii="Arial" w:hAnsi="Arial" w:cs="Arial"/>
          <w:b/>
        </w:rPr>
        <w:t xml:space="preserve"> con asiento en </w:t>
      </w:r>
      <w:hyperlink r:id="rId43" w:tooltip="Ruan" w:history="1">
        <w:r w:rsidRPr="00D84A5C">
          <w:rPr>
            <w:rStyle w:val="Hipervnculo"/>
            <w:rFonts w:ascii="Arial" w:hAnsi="Arial" w:cs="Arial"/>
            <w:b/>
            <w:color w:val="auto"/>
            <w:u w:val="none"/>
          </w:rPr>
          <w:t>Ruan</w:t>
        </w:r>
      </w:hyperlink>
      <w:r w:rsidRPr="00D84A5C">
        <w:rPr>
          <w:rFonts w:ascii="Arial" w:hAnsi="Arial" w:cs="Arial"/>
          <w:b/>
        </w:rPr>
        <w:t xml:space="preserve">. Aquí, en 1642, Pascal inventó para él la </w:t>
      </w:r>
      <w:proofErr w:type="spellStart"/>
      <w:r w:rsidRPr="00D84A5C">
        <w:rPr>
          <w:rFonts w:ascii="Arial" w:hAnsi="Arial" w:cs="Arial"/>
          <w:b/>
          <w:i/>
          <w:iCs/>
        </w:rPr>
        <w:t>roue</w:t>
      </w:r>
      <w:proofErr w:type="spellEnd"/>
      <w:r w:rsidRPr="00D84A5C">
        <w:rPr>
          <w:rFonts w:ascii="Arial" w:hAnsi="Arial" w:cs="Arial"/>
          <w:b/>
          <w:i/>
          <w:iCs/>
        </w:rPr>
        <w:t xml:space="preserve"> </w:t>
      </w:r>
      <w:proofErr w:type="spellStart"/>
      <w:r w:rsidRPr="00D84A5C">
        <w:rPr>
          <w:rFonts w:ascii="Arial" w:hAnsi="Arial" w:cs="Arial"/>
          <w:b/>
          <w:i/>
          <w:iCs/>
        </w:rPr>
        <w:t>pascal</w:t>
      </w:r>
      <w:r w:rsidRPr="00D84A5C">
        <w:rPr>
          <w:rFonts w:ascii="Arial" w:hAnsi="Arial" w:cs="Arial"/>
          <w:b/>
          <w:i/>
          <w:iCs/>
        </w:rPr>
        <w:t>i</w:t>
      </w:r>
      <w:r w:rsidRPr="00D84A5C">
        <w:rPr>
          <w:rFonts w:ascii="Arial" w:hAnsi="Arial" w:cs="Arial"/>
          <w:b/>
          <w:i/>
          <w:iCs/>
        </w:rPr>
        <w:t>ne</w:t>
      </w:r>
      <w:proofErr w:type="spellEnd"/>
      <w:r w:rsidRPr="00D84A5C">
        <w:rPr>
          <w:rFonts w:ascii="Arial" w:hAnsi="Arial" w:cs="Arial"/>
          <w:b/>
        </w:rPr>
        <w:t xml:space="preserve">, «rueda de pascal» o </w:t>
      </w:r>
      <w:hyperlink r:id="rId44" w:tooltip="Pascalina" w:history="1">
        <w:proofErr w:type="spellStart"/>
        <w:r w:rsidRPr="00D84A5C">
          <w:rPr>
            <w:rStyle w:val="Hipervnculo"/>
            <w:rFonts w:ascii="Arial" w:hAnsi="Arial" w:cs="Arial"/>
            <w:b/>
            <w:color w:val="auto"/>
            <w:u w:val="none"/>
          </w:rPr>
          <w:t>Pascalina</w:t>
        </w:r>
        <w:proofErr w:type="spellEnd"/>
      </w:hyperlink>
      <w:r w:rsidRPr="00D84A5C">
        <w:rPr>
          <w:rFonts w:ascii="Arial" w:hAnsi="Arial" w:cs="Arial"/>
          <w:b/>
        </w:rPr>
        <w:t xml:space="preserve">, considerada como una de las </w:t>
      </w:r>
      <w:hyperlink r:id="rId45" w:tooltip="Calculadora" w:history="1">
        <w:r w:rsidRPr="00D84A5C">
          <w:rPr>
            <w:rStyle w:val="Hipervnculo"/>
            <w:rFonts w:ascii="Arial" w:hAnsi="Arial" w:cs="Arial"/>
            <w:b/>
            <w:color w:val="auto"/>
            <w:u w:val="none"/>
          </w:rPr>
          <w:t>calculadoras</w:t>
        </w:r>
      </w:hyperlink>
      <w:r w:rsidRPr="00D84A5C">
        <w:rPr>
          <w:rFonts w:ascii="Arial" w:hAnsi="Arial" w:cs="Arial"/>
          <w:b/>
        </w:rPr>
        <w:t xml:space="preserve"> más ant</w:t>
      </w:r>
      <w:r w:rsidRPr="00D84A5C">
        <w:rPr>
          <w:rFonts w:ascii="Arial" w:hAnsi="Arial" w:cs="Arial"/>
          <w:b/>
        </w:rPr>
        <w:t>i</w:t>
      </w:r>
      <w:r w:rsidRPr="00D84A5C">
        <w:rPr>
          <w:rFonts w:ascii="Arial" w:hAnsi="Arial" w:cs="Arial"/>
          <w:b/>
        </w:rPr>
        <w:t>guas. Inicialmente solo permitía realizar adiciones, pero en el curso de los diez años s</w:t>
      </w:r>
      <w:r w:rsidRPr="00D84A5C">
        <w:rPr>
          <w:rFonts w:ascii="Arial" w:hAnsi="Arial" w:cs="Arial"/>
          <w:b/>
        </w:rPr>
        <w:t>i</w:t>
      </w:r>
      <w:r w:rsidRPr="00D84A5C">
        <w:rPr>
          <w:rFonts w:ascii="Arial" w:hAnsi="Arial" w:cs="Arial"/>
          <w:b/>
        </w:rPr>
        <w:t>guientes añadió mejoras, siendo finalmente capaz de hacer restas. Pascal la hizo patentar, pero no se cumplieron sus expectativas de hacerse rico comercializando su invento por medio de una pequeña empresa de su propiedad. Las máquinas, trabajosamente confe</w:t>
      </w:r>
      <w:r w:rsidRPr="00D84A5C">
        <w:rPr>
          <w:rFonts w:ascii="Arial" w:hAnsi="Arial" w:cs="Arial"/>
          <w:b/>
        </w:rPr>
        <w:t>c</w:t>
      </w:r>
      <w:r w:rsidRPr="00D84A5C">
        <w:rPr>
          <w:rFonts w:ascii="Arial" w:hAnsi="Arial" w:cs="Arial"/>
          <w:b/>
        </w:rPr>
        <w:t>cionadas una a una y a mano, eran demasiado caras como para poder venderse en vol</w:t>
      </w:r>
      <w:r w:rsidRPr="00D84A5C">
        <w:rPr>
          <w:rFonts w:ascii="Arial" w:hAnsi="Arial" w:cs="Arial"/>
          <w:b/>
        </w:rPr>
        <w:t>ú</w:t>
      </w:r>
      <w:r w:rsidRPr="00D84A5C">
        <w:rPr>
          <w:rFonts w:ascii="Arial" w:hAnsi="Arial" w:cs="Arial"/>
          <w:b/>
        </w:rPr>
        <w:t>menes mayores y solo llegó a fabricar cincuenta, de las que subsisten nueve.</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Ruan, ciudad con universidad, corte de justicia </w:t>
      </w:r>
      <w:r w:rsidRPr="00D84A5C">
        <w:rPr>
          <w:rFonts w:ascii="Arial" w:hAnsi="Arial" w:cs="Arial"/>
          <w:b/>
          <w:i/>
          <w:iCs/>
        </w:rPr>
        <w:t>(</w:t>
      </w:r>
      <w:proofErr w:type="spellStart"/>
      <w:r w:rsidR="00831ACB" w:rsidRPr="00D84A5C">
        <w:rPr>
          <w:rFonts w:ascii="Arial" w:hAnsi="Arial" w:cs="Arial"/>
          <w:b/>
          <w:i/>
          <w:iCs/>
        </w:rPr>
        <w:fldChar w:fldCharType="begin"/>
      </w:r>
      <w:r w:rsidRPr="00D84A5C">
        <w:rPr>
          <w:rFonts w:ascii="Arial" w:hAnsi="Arial" w:cs="Arial"/>
          <w:b/>
          <w:i/>
          <w:iCs/>
        </w:rPr>
        <w:instrText xml:space="preserve"> HYPERLINK "https://es.wikipedia.org/wiki/Parlamento_%28Antiguo_R%C3%A9gimen,_Francia%29" \o "Parlamento (Antiguo Régimen, Francia)" </w:instrText>
      </w:r>
      <w:r w:rsidR="00831ACB" w:rsidRPr="00D84A5C">
        <w:rPr>
          <w:rFonts w:ascii="Arial" w:hAnsi="Arial" w:cs="Arial"/>
          <w:b/>
          <w:i/>
          <w:iCs/>
        </w:rPr>
        <w:fldChar w:fldCharType="separate"/>
      </w:r>
      <w:r w:rsidRPr="00D84A5C">
        <w:rPr>
          <w:rStyle w:val="Hipervnculo"/>
          <w:rFonts w:ascii="Arial" w:hAnsi="Arial" w:cs="Arial"/>
          <w:b/>
          <w:i/>
          <w:iCs/>
          <w:color w:val="auto"/>
          <w:u w:val="none"/>
        </w:rPr>
        <w:t>Parlement</w:t>
      </w:r>
      <w:proofErr w:type="spellEnd"/>
      <w:r w:rsidR="00831ACB" w:rsidRPr="00D84A5C">
        <w:rPr>
          <w:rFonts w:ascii="Arial" w:hAnsi="Arial" w:cs="Arial"/>
          <w:b/>
          <w:i/>
          <w:iCs/>
        </w:rPr>
        <w:fldChar w:fldCharType="end"/>
      </w:r>
      <w:r w:rsidRPr="00D84A5C">
        <w:rPr>
          <w:rFonts w:ascii="Arial" w:hAnsi="Arial" w:cs="Arial"/>
          <w:b/>
          <w:i/>
          <w:iCs/>
        </w:rPr>
        <w:t>)</w:t>
      </w:r>
      <w:r w:rsidRPr="00D84A5C">
        <w:rPr>
          <w:rFonts w:ascii="Arial" w:hAnsi="Arial" w:cs="Arial"/>
          <w:b/>
        </w:rPr>
        <w:t xml:space="preserve"> y ricos comerciantes, la familia Pascal pertenecía a la sociedad, aunque el padre se había hecho enemigos por su rigor en el ejercicio de su cargo. Pascal y su hermana menor Jacqueline, con dotes liter</w:t>
      </w:r>
      <w:r w:rsidRPr="00D84A5C">
        <w:rPr>
          <w:rFonts w:ascii="Arial" w:hAnsi="Arial" w:cs="Arial"/>
          <w:b/>
        </w:rPr>
        <w:t>a</w:t>
      </w:r>
      <w:r w:rsidRPr="00D84A5C">
        <w:rPr>
          <w:rFonts w:ascii="Arial" w:hAnsi="Arial" w:cs="Arial"/>
          <w:b/>
        </w:rPr>
        <w:t xml:space="preserve">rias, cuyos intentos poéticos fueron apoyados por el dramaturgo </w:t>
      </w:r>
      <w:hyperlink r:id="rId46" w:tooltip="Pierre Corneille" w:history="1">
        <w:r w:rsidRPr="00D84A5C">
          <w:rPr>
            <w:rStyle w:val="Hipervnculo"/>
            <w:rFonts w:ascii="Arial" w:hAnsi="Arial" w:cs="Arial"/>
            <w:b/>
            <w:color w:val="auto"/>
            <w:u w:val="none"/>
          </w:rPr>
          <w:t xml:space="preserve">Pierre </w:t>
        </w:r>
        <w:proofErr w:type="spellStart"/>
        <w:r w:rsidRPr="00D84A5C">
          <w:rPr>
            <w:rStyle w:val="Hipervnculo"/>
            <w:rFonts w:ascii="Arial" w:hAnsi="Arial" w:cs="Arial"/>
            <w:b/>
            <w:color w:val="auto"/>
            <w:u w:val="none"/>
          </w:rPr>
          <w:t>Corneille</w:t>
        </w:r>
        <w:proofErr w:type="spellEnd"/>
      </w:hyperlink>
      <w:r w:rsidRPr="00D84A5C">
        <w:rPr>
          <w:rFonts w:ascii="Arial" w:hAnsi="Arial" w:cs="Arial"/>
          <w:b/>
        </w:rPr>
        <w:t>, se mo</w:t>
      </w:r>
      <w:r w:rsidRPr="00D84A5C">
        <w:rPr>
          <w:rFonts w:ascii="Arial" w:hAnsi="Arial" w:cs="Arial"/>
          <w:b/>
        </w:rPr>
        <w:t>v</w:t>
      </w:r>
      <w:r w:rsidRPr="00D84A5C">
        <w:rPr>
          <w:rFonts w:ascii="Arial" w:hAnsi="Arial" w:cs="Arial"/>
          <w:b/>
        </w:rPr>
        <w:t xml:space="preserve">ían en este ambiente elegante. Su hermana </w:t>
      </w:r>
      <w:proofErr w:type="spellStart"/>
      <w:r w:rsidRPr="00D84A5C">
        <w:rPr>
          <w:rFonts w:ascii="Arial" w:hAnsi="Arial" w:cs="Arial"/>
          <w:b/>
        </w:rPr>
        <w:t>Gilberte</w:t>
      </w:r>
      <w:proofErr w:type="spellEnd"/>
      <w:r w:rsidRPr="00D84A5C">
        <w:rPr>
          <w:rFonts w:ascii="Arial" w:hAnsi="Arial" w:cs="Arial"/>
          <w:b/>
        </w:rPr>
        <w:t xml:space="preserve"> se casó en 1641 con un pariente joven, </w:t>
      </w:r>
      <w:proofErr w:type="spellStart"/>
      <w:r w:rsidRPr="00D84A5C">
        <w:rPr>
          <w:rFonts w:ascii="Arial" w:hAnsi="Arial" w:cs="Arial"/>
          <w:b/>
        </w:rPr>
        <w:t>Florin</w:t>
      </w:r>
      <w:proofErr w:type="spellEnd"/>
      <w:r w:rsidRPr="00D84A5C">
        <w:rPr>
          <w:rFonts w:ascii="Arial" w:hAnsi="Arial" w:cs="Arial"/>
          <w:b/>
        </w:rPr>
        <w:t xml:space="preserve"> </w:t>
      </w:r>
      <w:proofErr w:type="spellStart"/>
      <w:r w:rsidRPr="00D84A5C">
        <w:rPr>
          <w:rFonts w:ascii="Arial" w:hAnsi="Arial" w:cs="Arial"/>
          <w:b/>
        </w:rPr>
        <w:t>Périer</w:t>
      </w:r>
      <w:proofErr w:type="spellEnd"/>
      <w:r w:rsidRPr="00D84A5C">
        <w:rPr>
          <w:rFonts w:ascii="Arial" w:hAnsi="Arial" w:cs="Arial"/>
          <w:b/>
        </w:rPr>
        <w:t>, traído desde Clermont-Ferrand por el padre para que fuera su ayudante.</w:t>
      </w:r>
    </w:p>
    <w:p w:rsidR="007078CE" w:rsidRDefault="007078CE" w:rsidP="007078CE">
      <w:pPr>
        <w:pStyle w:val="NormalWeb"/>
        <w:jc w:val="center"/>
        <w:rPr>
          <w:rFonts w:ascii="Arial" w:hAnsi="Arial" w:cs="Arial"/>
          <w:b/>
        </w:rPr>
      </w:pPr>
      <w:r>
        <w:rPr>
          <w:b/>
          <w:noProof/>
        </w:rPr>
        <w:drawing>
          <wp:inline distT="0" distB="0" distL="0" distR="0">
            <wp:extent cx="4048125" cy="2180260"/>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srcRect l="6736" t="16232" r="4118" b="21268"/>
                    <a:stretch>
                      <a:fillRect/>
                    </a:stretch>
                  </pic:blipFill>
                  <pic:spPr bwMode="auto">
                    <a:xfrm>
                      <a:off x="0" y="0"/>
                      <a:ext cx="4048076" cy="2180233"/>
                    </a:xfrm>
                    <a:prstGeom prst="rect">
                      <a:avLst/>
                    </a:prstGeom>
                    <a:noFill/>
                    <a:ln w="9525">
                      <a:noFill/>
                      <a:miter lim="800000"/>
                      <a:headEnd/>
                      <a:tailEnd/>
                    </a:ln>
                  </pic:spPr>
                </pic:pic>
              </a:graphicData>
            </a:graphic>
          </wp:inline>
        </w:drawing>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En 1646, durante la convalecencia del padre después de un accidente, la familia, que ha</w:t>
      </w:r>
      <w:r w:rsidRPr="00D84A5C">
        <w:rPr>
          <w:rFonts w:ascii="Arial" w:hAnsi="Arial" w:cs="Arial"/>
          <w:b/>
        </w:rPr>
        <w:t>s</w:t>
      </w:r>
      <w:r w:rsidRPr="00D84A5C">
        <w:rPr>
          <w:rFonts w:ascii="Arial" w:hAnsi="Arial" w:cs="Arial"/>
          <w:b/>
        </w:rPr>
        <w:t xml:space="preserve">ta entonces no había sido muy religiosa, entró en contacto con las enseñanzas del obispo reformista holandés </w:t>
      </w:r>
      <w:hyperlink r:id="rId48" w:tooltip="Cornelio Jansenio" w:history="1">
        <w:proofErr w:type="spellStart"/>
        <w:r w:rsidRPr="00D84A5C">
          <w:rPr>
            <w:rStyle w:val="Hipervnculo"/>
            <w:rFonts w:ascii="Arial" w:hAnsi="Arial" w:cs="Arial"/>
            <w:b/>
            <w:color w:val="auto"/>
            <w:u w:val="none"/>
          </w:rPr>
          <w:t>Jansenio</w:t>
        </w:r>
        <w:proofErr w:type="spellEnd"/>
      </w:hyperlink>
      <w:r w:rsidRPr="00D84A5C">
        <w:rPr>
          <w:rFonts w:ascii="Arial" w:hAnsi="Arial" w:cs="Arial"/>
          <w:b/>
        </w:rPr>
        <w:t xml:space="preserve">, que defendía en el seno de la iglesia católica una noción de </w:t>
      </w:r>
      <w:hyperlink r:id="rId49" w:tooltip="Gracia divina" w:history="1">
        <w:r w:rsidRPr="00D84A5C">
          <w:rPr>
            <w:rStyle w:val="Hipervnculo"/>
            <w:rFonts w:ascii="Arial" w:hAnsi="Arial" w:cs="Arial"/>
            <w:b/>
            <w:color w:val="auto"/>
            <w:u w:val="none"/>
          </w:rPr>
          <w:t>gracia divina</w:t>
        </w:r>
      </w:hyperlink>
      <w:r w:rsidRPr="00D84A5C">
        <w:rPr>
          <w:rFonts w:ascii="Arial" w:hAnsi="Arial" w:cs="Arial"/>
          <w:b/>
        </w:rPr>
        <w:t xml:space="preserve"> basada en </w:t>
      </w:r>
      <w:hyperlink r:id="rId50" w:tooltip="Agustín de Hipona" w:history="1">
        <w:r w:rsidRPr="00D84A5C">
          <w:rPr>
            <w:rStyle w:val="Hipervnculo"/>
            <w:rFonts w:ascii="Arial" w:hAnsi="Arial" w:cs="Arial"/>
            <w:b/>
            <w:color w:val="auto"/>
            <w:u w:val="none"/>
          </w:rPr>
          <w:t>San Agustín</w:t>
        </w:r>
      </w:hyperlink>
      <w:r w:rsidRPr="00D84A5C">
        <w:rPr>
          <w:rFonts w:ascii="Arial" w:hAnsi="Arial" w:cs="Arial"/>
          <w:b/>
        </w:rPr>
        <w:t xml:space="preserve">, similar a las ideas de </w:t>
      </w:r>
      <w:hyperlink r:id="rId51" w:tooltip="Juan Calvino" w:history="1">
        <w:r w:rsidRPr="00D84A5C">
          <w:rPr>
            <w:rStyle w:val="Hipervnculo"/>
            <w:rFonts w:ascii="Arial" w:hAnsi="Arial" w:cs="Arial"/>
            <w:b/>
            <w:color w:val="auto"/>
            <w:u w:val="none"/>
          </w:rPr>
          <w:t>Calvino</w:t>
        </w:r>
      </w:hyperlink>
      <w:r w:rsidRPr="00D84A5C">
        <w:rPr>
          <w:rFonts w:ascii="Arial" w:hAnsi="Arial" w:cs="Arial"/>
          <w:b/>
        </w:rPr>
        <w:t>. El padre, el hijo y las hijas se hicieron devotos y Jacqueline incluso decidió hacerse monja, mientras que Pascal, que sufría fenómenos de parálisis en las piernas con permanentes dolores, interpretó su enfermedad como signo divino y empezó a llevar una vida ascética.</w:t>
      </w:r>
    </w:p>
    <w:p w:rsidR="00D84A5C" w:rsidRPr="00D84A5C" w:rsidRDefault="00D84A5C" w:rsidP="00D84A5C">
      <w:pPr>
        <w:pStyle w:val="NormalWeb"/>
        <w:jc w:val="both"/>
        <w:rPr>
          <w:rFonts w:ascii="Arial" w:hAnsi="Arial" w:cs="Arial"/>
          <w:b/>
        </w:rPr>
      </w:pPr>
      <w:r>
        <w:rPr>
          <w:rFonts w:ascii="Arial" w:hAnsi="Arial" w:cs="Arial"/>
          <w:b/>
        </w:rPr>
        <w:lastRenderedPageBreak/>
        <w:t xml:space="preserve">   </w:t>
      </w:r>
      <w:r w:rsidRPr="00D84A5C">
        <w:rPr>
          <w:rFonts w:ascii="Arial" w:hAnsi="Arial" w:cs="Arial"/>
          <w:b/>
        </w:rPr>
        <w:t>A principios de 1647 demostró el fervor de su nueva devoción forzando al arzobispo de Ruan a castigar a un seminarista, que ante él y amigos suyos había defendido una visión de la religión que les había parecido demasiado racionalista.</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Sin embargo, el propio Pascal nunca consideró que su devoción fuera un obstáculo para seguir dedicándose a sus estudios en ciencias naturales y matemática. Así, por ejemplo, ya en 1646 repitió con éxito los ensayos que </w:t>
      </w:r>
      <w:hyperlink r:id="rId52" w:tooltip="Evangelista Torricelli" w:history="1">
        <w:r w:rsidRPr="00D84A5C">
          <w:rPr>
            <w:rStyle w:val="Hipervnculo"/>
            <w:rFonts w:ascii="Arial" w:hAnsi="Arial" w:cs="Arial"/>
            <w:b/>
            <w:color w:val="auto"/>
            <w:u w:val="none"/>
          </w:rPr>
          <w:t xml:space="preserve">Evangelista </w:t>
        </w:r>
        <w:proofErr w:type="spellStart"/>
        <w:r w:rsidRPr="00D84A5C">
          <w:rPr>
            <w:rStyle w:val="Hipervnculo"/>
            <w:rFonts w:ascii="Arial" w:hAnsi="Arial" w:cs="Arial"/>
            <w:b/>
            <w:color w:val="auto"/>
            <w:u w:val="none"/>
          </w:rPr>
          <w:t>Torricelli</w:t>
        </w:r>
        <w:proofErr w:type="spellEnd"/>
      </w:hyperlink>
      <w:r w:rsidRPr="00D84A5C">
        <w:rPr>
          <w:rFonts w:ascii="Arial" w:hAnsi="Arial" w:cs="Arial"/>
          <w:b/>
        </w:rPr>
        <w:t xml:space="preserve"> había realizado en 1643 para demostrar la existencia del </w:t>
      </w:r>
      <w:hyperlink r:id="rId53" w:tooltip="Vacío" w:history="1">
        <w:r w:rsidRPr="00D84A5C">
          <w:rPr>
            <w:rStyle w:val="Hipervnculo"/>
            <w:rFonts w:ascii="Arial" w:hAnsi="Arial" w:cs="Arial"/>
            <w:b/>
            <w:color w:val="auto"/>
            <w:u w:val="none"/>
          </w:rPr>
          <w:t>vacío</w:t>
        </w:r>
      </w:hyperlink>
      <w:r w:rsidRPr="00D84A5C">
        <w:rPr>
          <w:rFonts w:ascii="Arial" w:hAnsi="Arial" w:cs="Arial"/>
          <w:b/>
        </w:rPr>
        <w:t xml:space="preserve">, la que hasta entonces se había considerado como imposible, publicando en 1647 sus resultados en el tratado </w:t>
      </w:r>
      <w:proofErr w:type="spellStart"/>
      <w:r w:rsidRPr="00D84A5C">
        <w:rPr>
          <w:rFonts w:ascii="Arial" w:hAnsi="Arial" w:cs="Arial"/>
          <w:b/>
          <w:i/>
          <w:iCs/>
        </w:rPr>
        <w:t>Traité</w:t>
      </w:r>
      <w:proofErr w:type="spellEnd"/>
      <w:r w:rsidRPr="00D84A5C">
        <w:rPr>
          <w:rFonts w:ascii="Arial" w:hAnsi="Arial" w:cs="Arial"/>
          <w:b/>
          <w:i/>
          <w:iCs/>
        </w:rPr>
        <w:t xml:space="preserve"> sur le </w:t>
      </w:r>
      <w:proofErr w:type="spellStart"/>
      <w:r w:rsidRPr="00D84A5C">
        <w:rPr>
          <w:rFonts w:ascii="Arial" w:hAnsi="Arial" w:cs="Arial"/>
          <w:b/>
          <w:i/>
          <w:iCs/>
        </w:rPr>
        <w:t>vide</w:t>
      </w:r>
      <w:proofErr w:type="spellEnd"/>
      <w:r w:rsidRPr="00D84A5C">
        <w:rPr>
          <w:rFonts w:ascii="Arial" w:hAnsi="Arial" w:cs="Arial"/>
          <w:b/>
        </w:rPr>
        <w:t xml:space="preserve"> (</w:t>
      </w:r>
      <w:r w:rsidRPr="00D84A5C">
        <w:rPr>
          <w:rFonts w:ascii="Arial" w:hAnsi="Arial" w:cs="Arial"/>
          <w:b/>
          <w:i/>
          <w:iCs/>
        </w:rPr>
        <w:t>Tratado sobre el vacío</w:t>
      </w:r>
      <w:r w:rsidRPr="00D84A5C">
        <w:rPr>
          <w:rFonts w:ascii="Arial" w:hAnsi="Arial" w:cs="Arial"/>
          <w:b/>
        </w:rPr>
        <w:t>).</w:t>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El periodo parisino</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A partir de mayo de 1647 volvió a vivir con Jacqueline y poco después también con su padre, principalmente en París, donde contactó a los principales </w:t>
      </w:r>
      <w:hyperlink r:id="rId54" w:tooltip="Jansenismo" w:history="1">
        <w:r w:rsidRPr="00D84A5C">
          <w:rPr>
            <w:rStyle w:val="Hipervnculo"/>
            <w:rFonts w:ascii="Arial" w:hAnsi="Arial" w:cs="Arial"/>
            <w:b/>
            <w:color w:val="auto"/>
            <w:u w:val="none"/>
          </w:rPr>
          <w:t>jansenistas</w:t>
        </w:r>
      </w:hyperlink>
      <w:r w:rsidRPr="00D84A5C">
        <w:rPr>
          <w:rFonts w:ascii="Arial" w:hAnsi="Arial" w:cs="Arial"/>
          <w:b/>
        </w:rPr>
        <w:t>, pero también continuó con sus investigaciones. Sus ideas no fueron bien recibidas por numerosos te</w:t>
      </w:r>
      <w:r w:rsidRPr="00D84A5C">
        <w:rPr>
          <w:rFonts w:ascii="Arial" w:hAnsi="Arial" w:cs="Arial"/>
          <w:b/>
        </w:rPr>
        <w:t>ó</w:t>
      </w:r>
      <w:r w:rsidRPr="00D84A5C">
        <w:rPr>
          <w:rFonts w:ascii="Arial" w:hAnsi="Arial" w:cs="Arial"/>
          <w:b/>
        </w:rPr>
        <w:t xml:space="preserve">logos e investigadores, entre ellos </w:t>
      </w:r>
      <w:hyperlink r:id="rId55" w:tooltip="René Descartes" w:history="1">
        <w:r w:rsidRPr="00D84A5C">
          <w:rPr>
            <w:rStyle w:val="Hipervnculo"/>
            <w:rFonts w:ascii="Arial" w:hAnsi="Arial" w:cs="Arial"/>
            <w:b/>
            <w:color w:val="auto"/>
            <w:u w:val="none"/>
          </w:rPr>
          <w:t>Descartes</w:t>
        </w:r>
      </w:hyperlink>
      <w:r w:rsidRPr="00D84A5C">
        <w:rPr>
          <w:rFonts w:ascii="Arial" w:hAnsi="Arial" w:cs="Arial"/>
          <w:b/>
        </w:rPr>
        <w:t xml:space="preserve"> con el que se reunió repetidas veces en París a fines de septiembre de 1647. </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Por ello a partir de entonces formuló sus especulaciones sobre el </w:t>
      </w:r>
      <w:hyperlink r:id="rId56" w:tooltip="Vacío" w:history="1">
        <w:r w:rsidRPr="00D84A5C">
          <w:rPr>
            <w:rStyle w:val="Hipervnculo"/>
            <w:rFonts w:ascii="Arial" w:hAnsi="Arial" w:cs="Arial"/>
            <w:b/>
            <w:color w:val="auto"/>
            <w:u w:val="none"/>
          </w:rPr>
          <w:t>vacío</w:t>
        </w:r>
      </w:hyperlink>
      <w:r w:rsidRPr="00D84A5C">
        <w:rPr>
          <w:rFonts w:ascii="Arial" w:hAnsi="Arial" w:cs="Arial"/>
          <w:b/>
        </w:rPr>
        <w:t xml:space="preserve"> y el </w:t>
      </w:r>
      <w:hyperlink r:id="rId57" w:tooltip="Éter (física)" w:history="1">
        <w:r w:rsidRPr="00D84A5C">
          <w:rPr>
            <w:rStyle w:val="Hipervnculo"/>
            <w:rFonts w:ascii="Arial" w:hAnsi="Arial" w:cs="Arial"/>
            <w:b/>
            <w:color w:val="auto"/>
            <w:u w:val="none"/>
          </w:rPr>
          <w:t>éter</w:t>
        </w:r>
      </w:hyperlink>
      <w:r w:rsidRPr="00D84A5C">
        <w:rPr>
          <w:rFonts w:ascii="Arial" w:hAnsi="Arial" w:cs="Arial"/>
          <w:b/>
        </w:rPr>
        <w:t xml:space="preserve"> de una forma más indirecta, particularmente en un tratado sobre la </w:t>
      </w:r>
      <w:hyperlink r:id="rId58" w:tooltip="Presión atmosférica" w:history="1">
        <w:r w:rsidRPr="00D84A5C">
          <w:rPr>
            <w:rStyle w:val="Hipervnculo"/>
            <w:rFonts w:ascii="Arial" w:hAnsi="Arial" w:cs="Arial"/>
            <w:b/>
            <w:color w:val="auto"/>
            <w:u w:val="none"/>
          </w:rPr>
          <w:t>presión atmosférica</w:t>
        </w:r>
      </w:hyperlink>
      <w:r w:rsidRPr="00D84A5C">
        <w:rPr>
          <w:rFonts w:ascii="Arial" w:hAnsi="Arial" w:cs="Arial"/>
          <w:b/>
        </w:rPr>
        <w:t>, demo</w:t>
      </w:r>
      <w:r w:rsidRPr="00D84A5C">
        <w:rPr>
          <w:rFonts w:ascii="Arial" w:hAnsi="Arial" w:cs="Arial"/>
          <w:b/>
        </w:rPr>
        <w:t>s</w:t>
      </w:r>
      <w:r w:rsidRPr="00D84A5C">
        <w:rPr>
          <w:rFonts w:ascii="Arial" w:hAnsi="Arial" w:cs="Arial"/>
          <w:b/>
        </w:rPr>
        <w:t xml:space="preserve">trando su dependencia de la altura del lugar en cuestión, por medio de experimentos que hizo realizar a su cuñado </w:t>
      </w:r>
      <w:proofErr w:type="spellStart"/>
      <w:r w:rsidRPr="00D84A5C">
        <w:rPr>
          <w:rFonts w:ascii="Arial" w:hAnsi="Arial" w:cs="Arial"/>
          <w:b/>
        </w:rPr>
        <w:t>Périer</w:t>
      </w:r>
      <w:proofErr w:type="spellEnd"/>
      <w:r w:rsidRPr="00D84A5C">
        <w:rPr>
          <w:rFonts w:ascii="Arial" w:hAnsi="Arial" w:cs="Arial"/>
          <w:b/>
        </w:rPr>
        <w:t xml:space="preserve"> en el </w:t>
      </w:r>
      <w:hyperlink r:id="rId59" w:tooltip="Puy de Dome" w:history="1">
        <w:r w:rsidRPr="00D84A5C">
          <w:rPr>
            <w:rStyle w:val="Hipervnculo"/>
            <w:rFonts w:ascii="Arial" w:hAnsi="Arial" w:cs="Arial"/>
            <w:b/>
            <w:color w:val="auto"/>
            <w:u w:val="none"/>
          </w:rPr>
          <w:t>Puy de Dome</w:t>
        </w:r>
      </w:hyperlink>
      <w:r w:rsidRPr="00D84A5C">
        <w:rPr>
          <w:rFonts w:ascii="Arial" w:hAnsi="Arial" w:cs="Arial"/>
          <w:b/>
        </w:rPr>
        <w:t xml:space="preserve"> en 1648. También en 1648, en otro tr</w:t>
      </w:r>
      <w:r w:rsidRPr="00D84A5C">
        <w:rPr>
          <w:rFonts w:ascii="Arial" w:hAnsi="Arial" w:cs="Arial"/>
          <w:b/>
        </w:rPr>
        <w:t>a</w:t>
      </w:r>
      <w:r w:rsidRPr="00D84A5C">
        <w:rPr>
          <w:rFonts w:ascii="Arial" w:hAnsi="Arial" w:cs="Arial"/>
          <w:b/>
        </w:rPr>
        <w:t xml:space="preserve">tado, fundamentó la ley de los </w:t>
      </w:r>
      <w:hyperlink r:id="rId60" w:tooltip="Vasos comunicantes" w:history="1">
        <w:r w:rsidRPr="00D84A5C">
          <w:rPr>
            <w:rStyle w:val="Hipervnculo"/>
            <w:rFonts w:ascii="Arial" w:hAnsi="Arial" w:cs="Arial"/>
            <w:b/>
            <w:color w:val="auto"/>
            <w:u w:val="none"/>
          </w:rPr>
          <w:t>vasos comunicantes</w:t>
        </w:r>
      </w:hyperlink>
      <w:r w:rsidRPr="00D84A5C">
        <w:rPr>
          <w:rFonts w:ascii="Arial" w:hAnsi="Arial" w:cs="Arial"/>
          <w:b/>
        </w:rPr>
        <w:t>.</w:t>
      </w:r>
    </w:p>
    <w:p w:rsidR="00D84A5C" w:rsidRPr="00D84A5C" w:rsidRDefault="00201CFF"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Pocos años antes (en 1644), </w:t>
      </w:r>
      <w:hyperlink r:id="rId61" w:tooltip="Evangelista Torricelli" w:history="1">
        <w:proofErr w:type="spellStart"/>
        <w:r w:rsidR="00D84A5C" w:rsidRPr="00D84A5C">
          <w:rPr>
            <w:rStyle w:val="Hipervnculo"/>
            <w:rFonts w:ascii="Arial" w:hAnsi="Arial" w:cs="Arial"/>
            <w:b/>
            <w:color w:val="auto"/>
            <w:u w:val="none"/>
          </w:rPr>
          <w:t>Torricelli</w:t>
        </w:r>
        <w:proofErr w:type="spellEnd"/>
      </w:hyperlink>
      <w:r w:rsidR="00D84A5C" w:rsidRPr="00D84A5C">
        <w:rPr>
          <w:rFonts w:ascii="Arial" w:hAnsi="Arial" w:cs="Arial"/>
          <w:b/>
        </w:rPr>
        <w:t xml:space="preserve"> había publicado su experimento por el que el peso del aire de la atmósfera mantenía el mercurio en un tubo, con vacío en su parte superior, demostrando que el aire ejerce una presión debido a su peso. Pascal no estaba convenc</w:t>
      </w:r>
      <w:r w:rsidR="00D84A5C" w:rsidRPr="00D84A5C">
        <w:rPr>
          <w:rFonts w:ascii="Arial" w:hAnsi="Arial" w:cs="Arial"/>
          <w:b/>
        </w:rPr>
        <w:t>i</w:t>
      </w:r>
      <w:r w:rsidR="00D84A5C" w:rsidRPr="00D84A5C">
        <w:rPr>
          <w:rFonts w:ascii="Arial" w:hAnsi="Arial" w:cs="Arial"/>
          <w:b/>
        </w:rPr>
        <w:t xml:space="preserve">do de esa teoría, y seguía siendo partidario de la teoría del </w:t>
      </w:r>
      <w:hyperlink r:id="rId62" w:tooltip="Horror vacui" w:history="1">
        <w:r w:rsidR="00D84A5C" w:rsidRPr="00D84A5C">
          <w:rPr>
            <w:rStyle w:val="Hipervnculo"/>
            <w:rFonts w:ascii="Arial" w:hAnsi="Arial" w:cs="Arial"/>
            <w:b/>
            <w:color w:val="auto"/>
            <w:u w:val="none"/>
          </w:rPr>
          <w:t>Horror vacui</w:t>
        </w:r>
      </w:hyperlink>
      <w:r w:rsidR="00D84A5C" w:rsidRPr="00D84A5C">
        <w:rPr>
          <w:rFonts w:ascii="Arial" w:hAnsi="Arial" w:cs="Arial"/>
          <w:b/>
        </w:rPr>
        <w:t xml:space="preserve">. Para confirmarlo, pidió a su cuñado que escalase el volcán Puy de </w:t>
      </w:r>
      <w:proofErr w:type="spellStart"/>
      <w:r w:rsidR="00D84A5C" w:rsidRPr="00D84A5C">
        <w:rPr>
          <w:rFonts w:ascii="Arial" w:hAnsi="Arial" w:cs="Arial"/>
          <w:b/>
        </w:rPr>
        <w:t>Dôme</w:t>
      </w:r>
      <w:proofErr w:type="spellEnd"/>
      <w:r w:rsidR="00D84A5C" w:rsidRPr="00D84A5C">
        <w:rPr>
          <w:rFonts w:ascii="Arial" w:hAnsi="Arial" w:cs="Arial"/>
          <w:b/>
        </w:rPr>
        <w:t xml:space="preserve"> hasta su cima, y se comprobó que el mercurio sube más en la base de la montaña que en su cima. Tras el experimento, Pa</w:t>
      </w:r>
      <w:r w:rsidR="00D84A5C" w:rsidRPr="00D84A5C">
        <w:rPr>
          <w:rFonts w:ascii="Arial" w:hAnsi="Arial" w:cs="Arial"/>
          <w:b/>
        </w:rPr>
        <w:t>s</w:t>
      </w:r>
      <w:r w:rsidR="00D84A5C" w:rsidRPr="00D84A5C">
        <w:rPr>
          <w:rFonts w:ascii="Arial" w:hAnsi="Arial" w:cs="Arial"/>
          <w:b/>
        </w:rPr>
        <w:t xml:space="preserve">cal abandonó la teoría del Horror vacui y se convirtió a la teoría de la causa mecanicista. </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Cuando, en la primavera de 1649, los desórdenes de la </w:t>
      </w:r>
      <w:hyperlink r:id="rId63" w:tooltip="Fronda (sublevación)" w:history="1">
        <w:r w:rsidRPr="00D84A5C">
          <w:rPr>
            <w:rStyle w:val="Hipervnculo"/>
            <w:rFonts w:ascii="Arial" w:hAnsi="Arial" w:cs="Arial"/>
            <w:b/>
            <w:color w:val="auto"/>
            <w:u w:val="none"/>
          </w:rPr>
          <w:t>Fronda</w:t>
        </w:r>
      </w:hyperlink>
      <w:r w:rsidRPr="00D84A5C">
        <w:rPr>
          <w:rFonts w:ascii="Arial" w:hAnsi="Arial" w:cs="Arial"/>
          <w:b/>
        </w:rPr>
        <w:t xml:space="preserve"> dificultaron la vida en París, los Pascal se refugiaron hasta otoño de 1650 en casa de los </w:t>
      </w:r>
      <w:proofErr w:type="spellStart"/>
      <w:r w:rsidRPr="00D84A5C">
        <w:rPr>
          <w:rFonts w:ascii="Arial" w:hAnsi="Arial" w:cs="Arial"/>
          <w:b/>
        </w:rPr>
        <w:t>Périer</w:t>
      </w:r>
      <w:proofErr w:type="spellEnd"/>
      <w:r w:rsidRPr="00D84A5C">
        <w:rPr>
          <w:rFonts w:ascii="Arial" w:hAnsi="Arial" w:cs="Arial"/>
          <w:b/>
        </w:rPr>
        <w:t xml:space="preserve"> en </w:t>
      </w:r>
      <w:proofErr w:type="spellStart"/>
      <w:r w:rsidRPr="00D84A5C">
        <w:rPr>
          <w:rFonts w:ascii="Arial" w:hAnsi="Arial" w:cs="Arial"/>
          <w:b/>
        </w:rPr>
        <w:t>Auvergne</w:t>
      </w:r>
      <w:proofErr w:type="spellEnd"/>
      <w:r w:rsidRPr="00D84A5C">
        <w:rPr>
          <w:rFonts w:ascii="Arial" w:hAnsi="Arial" w:cs="Arial"/>
          <w:b/>
        </w:rPr>
        <w:t>.</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otoño de 1651 murió Pascal padre. Poco después y contraviniendo los deseos tanto del fallecido como también de </w:t>
      </w:r>
      <w:proofErr w:type="spellStart"/>
      <w:r w:rsidRPr="00D84A5C">
        <w:rPr>
          <w:rFonts w:ascii="Arial" w:hAnsi="Arial" w:cs="Arial"/>
          <w:b/>
        </w:rPr>
        <w:t>Blaise</w:t>
      </w:r>
      <w:proofErr w:type="spellEnd"/>
      <w:r w:rsidRPr="00D84A5C">
        <w:rPr>
          <w:rFonts w:ascii="Arial" w:hAnsi="Arial" w:cs="Arial"/>
          <w:b/>
        </w:rPr>
        <w:t xml:space="preserve">, Jacqueline se incorporó al convento estrictamente jansenista de </w:t>
      </w:r>
      <w:hyperlink r:id="rId64" w:tooltip="Port Royal des Champs" w:history="1">
        <w:r w:rsidRPr="00D84A5C">
          <w:rPr>
            <w:rStyle w:val="Hipervnculo"/>
            <w:rFonts w:ascii="Arial" w:hAnsi="Arial" w:cs="Arial"/>
            <w:b/>
            <w:color w:val="auto"/>
            <w:u w:val="none"/>
          </w:rPr>
          <w:t>Port Royal</w:t>
        </w:r>
      </w:hyperlink>
      <w:r w:rsidRPr="00D84A5C">
        <w:rPr>
          <w:rFonts w:ascii="Arial" w:hAnsi="Arial" w:cs="Arial"/>
          <w:b/>
        </w:rPr>
        <w:t xml:space="preserve"> en París.</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Ahora, Pascal por primera vez dependía nada más que de sí mismo. Ya que, si bien no era rico, sí tenía una situación acomodada y era noble, comenzó a frecuentar la sociedad de París, trabando amistad con el joven duque de </w:t>
      </w:r>
      <w:proofErr w:type="spellStart"/>
      <w:r w:rsidRPr="00D84A5C">
        <w:rPr>
          <w:rFonts w:ascii="Arial" w:hAnsi="Arial" w:cs="Arial"/>
          <w:b/>
        </w:rPr>
        <w:t>Roannez</w:t>
      </w:r>
      <w:proofErr w:type="spellEnd"/>
      <w:r w:rsidRPr="00D84A5C">
        <w:rPr>
          <w:rFonts w:ascii="Arial" w:hAnsi="Arial" w:cs="Arial"/>
          <w:b/>
        </w:rPr>
        <w:t>, con el que compartía el interés por la filosofía. Este lo llevó de viaje en 1652, junto a algunos de sus amigos librepensad</w:t>
      </w:r>
      <w:r w:rsidRPr="00D84A5C">
        <w:rPr>
          <w:rFonts w:ascii="Arial" w:hAnsi="Arial" w:cs="Arial"/>
          <w:b/>
        </w:rPr>
        <w:t>o</w:t>
      </w:r>
      <w:r w:rsidRPr="00D84A5C">
        <w:rPr>
          <w:rFonts w:ascii="Arial" w:hAnsi="Arial" w:cs="Arial"/>
          <w:b/>
        </w:rPr>
        <w:t xml:space="preserve">res, entre ellos </w:t>
      </w:r>
      <w:hyperlink r:id="rId65" w:tooltip="Antoine Gombaud" w:history="1">
        <w:proofErr w:type="spellStart"/>
        <w:r w:rsidRPr="00D84A5C">
          <w:rPr>
            <w:rStyle w:val="Hipervnculo"/>
            <w:rFonts w:ascii="Arial" w:hAnsi="Arial" w:cs="Arial"/>
            <w:b/>
            <w:color w:val="auto"/>
            <w:u w:val="none"/>
          </w:rPr>
          <w:t>Antoine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Gombaud</w:t>
        </w:r>
        <w:proofErr w:type="spellEnd"/>
      </w:hyperlink>
      <w:r w:rsidRPr="00D84A5C">
        <w:rPr>
          <w:rFonts w:ascii="Arial" w:hAnsi="Arial" w:cs="Arial"/>
          <w:b/>
        </w:rPr>
        <w:t xml:space="preserve">, conocido como el "caballero de </w:t>
      </w:r>
      <w:proofErr w:type="spellStart"/>
      <w:r w:rsidRPr="00D84A5C">
        <w:rPr>
          <w:rFonts w:ascii="Arial" w:hAnsi="Arial" w:cs="Arial"/>
          <w:b/>
        </w:rPr>
        <w:t>Méré</w:t>
      </w:r>
      <w:proofErr w:type="spellEnd"/>
      <w:r w:rsidRPr="00D84A5C">
        <w:rPr>
          <w:rFonts w:ascii="Arial" w:hAnsi="Arial" w:cs="Arial"/>
          <w:b/>
        </w:rPr>
        <w:t>", oportunidad en la que Pascal se introdujo en la filosofía moderna, aprendiendo además el arte de las co</w:t>
      </w:r>
      <w:r w:rsidRPr="00D84A5C">
        <w:rPr>
          <w:rFonts w:ascii="Arial" w:hAnsi="Arial" w:cs="Arial"/>
          <w:b/>
        </w:rPr>
        <w:t>n</w:t>
      </w:r>
      <w:r w:rsidRPr="00D84A5C">
        <w:rPr>
          <w:rFonts w:ascii="Arial" w:hAnsi="Arial" w:cs="Arial"/>
          <w:b/>
        </w:rPr>
        <w:t xml:space="preserve">versaciones sociales. Gracias a que frecuentaba el salón esteta de </w:t>
      </w:r>
      <w:hyperlink r:id="rId66" w:tooltip="Madeleine de Souvré (aún no redactado)" w:history="1">
        <w:r w:rsidRPr="00D84A5C">
          <w:rPr>
            <w:rStyle w:val="Hipervnculo"/>
            <w:rFonts w:ascii="Arial" w:hAnsi="Arial" w:cs="Arial"/>
            <w:b/>
            <w:color w:val="auto"/>
            <w:u w:val="none"/>
          </w:rPr>
          <w:t xml:space="preserve">Madame de </w:t>
        </w:r>
        <w:proofErr w:type="spellStart"/>
        <w:r w:rsidRPr="00D84A5C">
          <w:rPr>
            <w:rStyle w:val="Hipervnculo"/>
            <w:rFonts w:ascii="Arial" w:hAnsi="Arial" w:cs="Arial"/>
            <w:b/>
            <w:color w:val="auto"/>
            <w:u w:val="none"/>
          </w:rPr>
          <w:t>Sablé</w:t>
        </w:r>
        <w:proofErr w:type="spellEnd"/>
      </w:hyperlink>
      <w:r w:rsidRPr="00D84A5C">
        <w:rPr>
          <w:rFonts w:ascii="Arial" w:hAnsi="Arial" w:cs="Arial"/>
          <w:b/>
        </w:rPr>
        <w:t>, se compenetró también con las «bellas letras» de su época</w:t>
      </w:r>
      <w:hyperlink r:id="rId67" w:anchor="cite_note-5" w:history="1">
        <w:r>
          <w:rPr>
            <w:rStyle w:val="Hipervnculo"/>
            <w:rFonts w:ascii="Arial" w:hAnsi="Arial" w:cs="Arial"/>
            <w:b/>
            <w:color w:val="auto"/>
            <w:u w:val="none"/>
            <w:vertAlign w:val="superscript"/>
          </w:rPr>
          <w:t>.</w:t>
        </w:r>
      </w:hyperlink>
      <w:r w:rsidRPr="00D84A5C">
        <w:rPr>
          <w:rFonts w:ascii="Arial" w:hAnsi="Arial" w:cs="Arial"/>
          <w:b/>
        </w:rPr>
        <w:t xml:space="preserve"> Incluso llegó brevemente a pe</w:t>
      </w:r>
      <w:r w:rsidRPr="00D84A5C">
        <w:rPr>
          <w:rFonts w:ascii="Arial" w:hAnsi="Arial" w:cs="Arial"/>
          <w:b/>
        </w:rPr>
        <w:t>n</w:t>
      </w:r>
      <w:r w:rsidRPr="00D84A5C">
        <w:rPr>
          <w:rFonts w:ascii="Arial" w:hAnsi="Arial" w:cs="Arial"/>
          <w:b/>
        </w:rPr>
        <w:t>sar en comprar un cargo y en casarse. Sin embargo, una obra que se le adjudicó por m</w:t>
      </w:r>
      <w:r w:rsidRPr="00D84A5C">
        <w:rPr>
          <w:rFonts w:ascii="Arial" w:hAnsi="Arial" w:cs="Arial"/>
          <w:b/>
        </w:rPr>
        <w:t>u</w:t>
      </w:r>
      <w:r w:rsidRPr="00D84A5C">
        <w:rPr>
          <w:rFonts w:ascii="Arial" w:hAnsi="Arial" w:cs="Arial"/>
          <w:b/>
        </w:rPr>
        <w:t xml:space="preserve">cho tiempo, al amoldarse en cierto sentido a esta fase mundana de su vida, el anónimo </w:t>
      </w:r>
      <w:proofErr w:type="spellStart"/>
      <w:r w:rsidRPr="00D84A5C">
        <w:rPr>
          <w:rFonts w:ascii="Arial" w:hAnsi="Arial" w:cs="Arial"/>
          <w:b/>
          <w:i/>
          <w:iCs/>
        </w:rPr>
        <w:t>Discours</w:t>
      </w:r>
      <w:proofErr w:type="spellEnd"/>
      <w:r w:rsidRPr="00D84A5C">
        <w:rPr>
          <w:rFonts w:ascii="Arial" w:hAnsi="Arial" w:cs="Arial"/>
          <w:b/>
          <w:i/>
          <w:iCs/>
        </w:rPr>
        <w:t xml:space="preserve"> sur les </w:t>
      </w:r>
      <w:proofErr w:type="spellStart"/>
      <w:r w:rsidRPr="00D84A5C">
        <w:rPr>
          <w:rFonts w:ascii="Arial" w:hAnsi="Arial" w:cs="Arial"/>
          <w:b/>
          <w:i/>
          <w:iCs/>
        </w:rPr>
        <w:t>passions</w:t>
      </w:r>
      <w:proofErr w:type="spellEnd"/>
      <w:r w:rsidRPr="00D84A5C">
        <w:rPr>
          <w:rFonts w:ascii="Arial" w:hAnsi="Arial" w:cs="Arial"/>
          <w:b/>
          <w:i/>
          <w:iCs/>
        </w:rPr>
        <w:t xml:space="preserve"> de </w:t>
      </w:r>
      <w:proofErr w:type="spellStart"/>
      <w:r w:rsidRPr="00D84A5C">
        <w:rPr>
          <w:rFonts w:ascii="Arial" w:hAnsi="Arial" w:cs="Arial"/>
          <w:b/>
          <w:i/>
          <w:iCs/>
        </w:rPr>
        <w:t>l’amour</w:t>
      </w:r>
      <w:proofErr w:type="spellEnd"/>
      <w:r w:rsidRPr="00D84A5C">
        <w:rPr>
          <w:rFonts w:ascii="Arial" w:hAnsi="Arial" w:cs="Arial"/>
          <w:b/>
        </w:rPr>
        <w:t xml:space="preserve"> (</w:t>
      </w:r>
      <w:r w:rsidRPr="00D84A5C">
        <w:rPr>
          <w:rFonts w:ascii="Arial" w:hAnsi="Arial" w:cs="Arial"/>
          <w:b/>
          <w:i/>
          <w:iCs/>
        </w:rPr>
        <w:t>Discurso acerca de las Pasiones del Amor</w:t>
      </w:r>
      <w:r w:rsidRPr="00D84A5C">
        <w:rPr>
          <w:rFonts w:ascii="Arial" w:hAnsi="Arial" w:cs="Arial"/>
          <w:b/>
        </w:rPr>
        <w:t>), no es de su autoría.</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1653 escribió un tratado sobre la presión atmosférica, en el que por primera vez en la historia de la ciencia se hace una descripción completa de la </w:t>
      </w:r>
      <w:hyperlink r:id="rId68" w:tooltip="Hidrostática" w:history="1">
        <w:r w:rsidRPr="00D84A5C">
          <w:rPr>
            <w:rStyle w:val="Hipervnculo"/>
            <w:rFonts w:ascii="Arial" w:hAnsi="Arial" w:cs="Arial"/>
            <w:b/>
            <w:color w:val="auto"/>
            <w:u w:val="none"/>
          </w:rPr>
          <w:t>hidrostática</w:t>
        </w:r>
      </w:hyperlink>
      <w:r w:rsidRPr="00D84A5C">
        <w:rPr>
          <w:rFonts w:ascii="Arial" w:hAnsi="Arial" w:cs="Arial"/>
          <w:b/>
        </w:rPr>
        <w:t>.</w:t>
      </w:r>
    </w:p>
    <w:p w:rsidR="007078CE" w:rsidRDefault="00D84A5C" w:rsidP="00D84A5C">
      <w:pPr>
        <w:pStyle w:val="NormalWeb"/>
        <w:jc w:val="both"/>
        <w:rPr>
          <w:rFonts w:ascii="Arial" w:hAnsi="Arial" w:cs="Arial"/>
          <w:b/>
        </w:rPr>
      </w:pPr>
      <w:r w:rsidRPr="00D84A5C">
        <w:rPr>
          <w:rFonts w:ascii="Arial" w:hAnsi="Arial" w:cs="Arial"/>
          <w:b/>
        </w:rPr>
        <w:lastRenderedPageBreak/>
        <w:t xml:space="preserve">Junto a sus nuevos conocidos, especialmente con el </w:t>
      </w:r>
      <w:proofErr w:type="spellStart"/>
      <w:r w:rsidRPr="00D84A5C">
        <w:rPr>
          <w:rFonts w:ascii="Arial" w:hAnsi="Arial" w:cs="Arial"/>
          <w:b/>
        </w:rPr>
        <w:t>Chevalier</w:t>
      </w:r>
      <w:proofErr w:type="spellEnd"/>
      <w:r w:rsidRPr="00D84A5C">
        <w:rPr>
          <w:rFonts w:ascii="Arial" w:hAnsi="Arial" w:cs="Arial"/>
          <w:b/>
        </w:rPr>
        <w:t xml:space="preserve"> de </w:t>
      </w:r>
      <w:proofErr w:type="spellStart"/>
      <w:r w:rsidRPr="00D84A5C">
        <w:rPr>
          <w:rFonts w:ascii="Arial" w:hAnsi="Arial" w:cs="Arial"/>
          <w:b/>
        </w:rPr>
        <w:t>Méré</w:t>
      </w:r>
      <w:proofErr w:type="spellEnd"/>
      <w:r w:rsidRPr="00D84A5C">
        <w:rPr>
          <w:rFonts w:ascii="Arial" w:hAnsi="Arial" w:cs="Arial"/>
          <w:b/>
        </w:rPr>
        <w:t>, Pascal también tenía discusiones acerca del modo de ganar en los juegos de azar, un pasatiempos típic</w:t>
      </w:r>
      <w:r w:rsidRPr="00D84A5C">
        <w:rPr>
          <w:rFonts w:ascii="Arial" w:hAnsi="Arial" w:cs="Arial"/>
          <w:b/>
        </w:rPr>
        <w:t>a</w:t>
      </w:r>
      <w:r w:rsidRPr="00D84A5C">
        <w:rPr>
          <w:rFonts w:ascii="Arial" w:hAnsi="Arial" w:cs="Arial"/>
          <w:b/>
        </w:rPr>
        <w:t xml:space="preserve">mente de nobles. </w:t>
      </w:r>
    </w:p>
    <w:p w:rsidR="00D84A5C"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Esto lo llevó en 1653 a dedicarse a la </w:t>
      </w:r>
      <w:hyperlink r:id="rId69" w:tooltip="Teoría de la probabilidad" w:history="1">
        <w:r w:rsidR="00D84A5C" w:rsidRPr="00D84A5C">
          <w:rPr>
            <w:rStyle w:val="Hipervnculo"/>
            <w:rFonts w:ascii="Arial" w:hAnsi="Arial" w:cs="Arial"/>
            <w:b/>
            <w:color w:val="auto"/>
            <w:u w:val="none"/>
          </w:rPr>
          <w:t>teoría de la probabilidad</w:t>
        </w:r>
      </w:hyperlink>
      <w:r w:rsidR="00D84A5C" w:rsidRPr="00D84A5C">
        <w:rPr>
          <w:rFonts w:ascii="Arial" w:hAnsi="Arial" w:cs="Arial"/>
          <w:b/>
        </w:rPr>
        <w:t xml:space="preserve">, estudiándola en 1654 en su intercambio epistolar con el juez de </w:t>
      </w:r>
      <w:hyperlink r:id="rId70" w:tooltip="Toulouse" w:history="1">
        <w:r w:rsidR="00D84A5C" w:rsidRPr="00D84A5C">
          <w:rPr>
            <w:rStyle w:val="Hipervnculo"/>
            <w:rFonts w:ascii="Arial" w:hAnsi="Arial" w:cs="Arial"/>
            <w:b/>
            <w:color w:val="auto"/>
            <w:u w:val="none"/>
          </w:rPr>
          <w:t>Toulouse</w:t>
        </w:r>
      </w:hyperlink>
      <w:r w:rsidR="00D84A5C" w:rsidRPr="00D84A5C">
        <w:rPr>
          <w:rFonts w:ascii="Arial" w:hAnsi="Arial" w:cs="Arial"/>
          <w:b/>
        </w:rPr>
        <w:t xml:space="preserve"> y destacado matemático </w:t>
      </w:r>
      <w:hyperlink r:id="rId71" w:tooltip="Pierre de Fermat" w:history="1">
        <w:r w:rsidR="00D84A5C" w:rsidRPr="00D84A5C">
          <w:rPr>
            <w:rStyle w:val="Hipervnculo"/>
            <w:rFonts w:ascii="Arial" w:hAnsi="Arial" w:cs="Arial"/>
            <w:b/>
            <w:color w:val="auto"/>
            <w:u w:val="none"/>
          </w:rPr>
          <w:t>Pierre de Fermat</w:t>
        </w:r>
      </w:hyperlink>
      <w:r w:rsidR="00D84A5C" w:rsidRPr="00D84A5C">
        <w:rPr>
          <w:rFonts w:ascii="Arial" w:hAnsi="Arial" w:cs="Arial"/>
          <w:b/>
        </w:rPr>
        <w:t xml:space="preserve">. Analizaron principalmente los juegos de dados. Al mismo tiempo, Pascal se ocupó de otros problemas matemáticos, publicando diversas obras en 1654: el </w:t>
      </w:r>
      <w:proofErr w:type="spellStart"/>
      <w:r w:rsidR="00D84A5C" w:rsidRPr="00D84A5C">
        <w:rPr>
          <w:rFonts w:ascii="Arial" w:hAnsi="Arial" w:cs="Arial"/>
          <w:b/>
          <w:i/>
          <w:iCs/>
        </w:rPr>
        <w:t>Traité</w:t>
      </w:r>
      <w:proofErr w:type="spellEnd"/>
      <w:r w:rsidR="00D84A5C" w:rsidRPr="00D84A5C">
        <w:rPr>
          <w:rFonts w:ascii="Arial" w:hAnsi="Arial" w:cs="Arial"/>
          <w:b/>
          <w:i/>
          <w:iCs/>
        </w:rPr>
        <w:t xml:space="preserve"> du </w:t>
      </w:r>
      <w:proofErr w:type="spellStart"/>
      <w:r w:rsidR="00D84A5C" w:rsidRPr="00D84A5C">
        <w:rPr>
          <w:rFonts w:ascii="Arial" w:hAnsi="Arial" w:cs="Arial"/>
          <w:b/>
          <w:i/>
          <w:iCs/>
        </w:rPr>
        <w:t>triangle</w:t>
      </w:r>
      <w:proofErr w:type="spellEnd"/>
      <w:r w:rsidR="00D84A5C" w:rsidRPr="00D84A5C">
        <w:rPr>
          <w:rFonts w:ascii="Arial" w:hAnsi="Arial" w:cs="Arial"/>
          <w:b/>
          <w:i/>
          <w:iCs/>
        </w:rPr>
        <w:t xml:space="preserve"> </w:t>
      </w:r>
      <w:proofErr w:type="spellStart"/>
      <w:r w:rsidR="00D84A5C" w:rsidRPr="00D84A5C">
        <w:rPr>
          <w:rFonts w:ascii="Arial" w:hAnsi="Arial" w:cs="Arial"/>
          <w:b/>
          <w:i/>
          <w:iCs/>
        </w:rPr>
        <w:t>arithmétique</w:t>
      </w:r>
      <w:proofErr w:type="spellEnd"/>
      <w:r w:rsidR="00D84A5C" w:rsidRPr="00D84A5C">
        <w:rPr>
          <w:rFonts w:ascii="Arial" w:hAnsi="Arial" w:cs="Arial"/>
          <w:b/>
        </w:rPr>
        <w:t xml:space="preserve"> acerca del llamado </w:t>
      </w:r>
      <w:hyperlink r:id="rId72" w:tooltip="Triángulo de Pascal" w:history="1">
        <w:r w:rsidR="00D84A5C" w:rsidRPr="00D84A5C">
          <w:rPr>
            <w:rStyle w:val="Hipervnculo"/>
            <w:rFonts w:ascii="Arial" w:hAnsi="Arial" w:cs="Arial"/>
            <w:b/>
            <w:color w:val="auto"/>
            <w:u w:val="none"/>
          </w:rPr>
          <w:t>triángulo de Pascal</w:t>
        </w:r>
      </w:hyperlink>
      <w:r w:rsidR="00D84A5C" w:rsidRPr="00D84A5C">
        <w:rPr>
          <w:rFonts w:ascii="Arial" w:hAnsi="Arial" w:cs="Arial"/>
          <w:b/>
        </w:rPr>
        <w:t xml:space="preserve"> y los </w:t>
      </w:r>
      <w:hyperlink r:id="rId73" w:tooltip="Coeficiente binomial" w:history="1">
        <w:r w:rsidR="00D84A5C" w:rsidRPr="00D84A5C">
          <w:rPr>
            <w:rStyle w:val="Hipervnculo"/>
            <w:rFonts w:ascii="Arial" w:hAnsi="Arial" w:cs="Arial"/>
            <w:b/>
            <w:color w:val="auto"/>
            <w:u w:val="none"/>
          </w:rPr>
          <w:t xml:space="preserve">coeficientes </w:t>
        </w:r>
        <w:proofErr w:type="spellStart"/>
        <w:r w:rsidR="00D84A5C" w:rsidRPr="00D84A5C">
          <w:rPr>
            <w:rStyle w:val="Hipervnculo"/>
            <w:rFonts w:ascii="Arial" w:hAnsi="Arial" w:cs="Arial"/>
            <w:b/>
            <w:color w:val="auto"/>
            <w:u w:val="none"/>
          </w:rPr>
          <w:t>binomiales</w:t>
        </w:r>
        <w:proofErr w:type="spellEnd"/>
      </w:hyperlink>
      <w:r w:rsidR="00D84A5C" w:rsidRPr="00D84A5C">
        <w:rPr>
          <w:rFonts w:ascii="Arial" w:hAnsi="Arial" w:cs="Arial"/>
          <w:b/>
        </w:rPr>
        <w:t xml:space="preserve">, en el que también por primera vez formuló explícitamente el principio de la demostración por </w:t>
      </w:r>
      <w:hyperlink r:id="rId74" w:tooltip="Inducción matemática" w:history="1">
        <w:r w:rsidR="00D84A5C" w:rsidRPr="00D84A5C">
          <w:rPr>
            <w:rStyle w:val="Hipervnculo"/>
            <w:rFonts w:ascii="Arial" w:hAnsi="Arial" w:cs="Arial"/>
            <w:b/>
            <w:color w:val="auto"/>
            <w:u w:val="none"/>
          </w:rPr>
          <w:t>inducción matemática</w:t>
        </w:r>
      </w:hyperlink>
      <w:r w:rsidR="00D84A5C" w:rsidRPr="00D84A5C">
        <w:rPr>
          <w:rFonts w:ascii="Arial" w:hAnsi="Arial" w:cs="Arial"/>
          <w:b/>
        </w:rPr>
        <w:t xml:space="preserve">, el </w:t>
      </w:r>
      <w:proofErr w:type="spellStart"/>
      <w:r w:rsidR="00D84A5C" w:rsidRPr="00D84A5C">
        <w:rPr>
          <w:rFonts w:ascii="Arial" w:hAnsi="Arial" w:cs="Arial"/>
          <w:b/>
          <w:i/>
          <w:iCs/>
        </w:rPr>
        <w:t>Traité</w:t>
      </w:r>
      <w:proofErr w:type="spellEnd"/>
      <w:r w:rsidR="00D84A5C" w:rsidRPr="00D84A5C">
        <w:rPr>
          <w:rFonts w:ascii="Arial" w:hAnsi="Arial" w:cs="Arial"/>
          <w:b/>
          <w:i/>
          <w:iCs/>
        </w:rPr>
        <w:t xml:space="preserve"> des </w:t>
      </w:r>
      <w:proofErr w:type="spellStart"/>
      <w:r w:rsidR="00D84A5C" w:rsidRPr="00D84A5C">
        <w:rPr>
          <w:rFonts w:ascii="Arial" w:hAnsi="Arial" w:cs="Arial"/>
          <w:b/>
          <w:i/>
          <w:iCs/>
        </w:rPr>
        <w:t>ordres</w:t>
      </w:r>
      <w:proofErr w:type="spellEnd"/>
      <w:r w:rsidR="00D84A5C" w:rsidRPr="00D84A5C">
        <w:rPr>
          <w:rFonts w:ascii="Arial" w:hAnsi="Arial" w:cs="Arial"/>
          <w:b/>
          <w:i/>
          <w:iCs/>
        </w:rPr>
        <w:t xml:space="preserve"> </w:t>
      </w:r>
      <w:proofErr w:type="spellStart"/>
      <w:r w:rsidR="00D84A5C" w:rsidRPr="00D84A5C">
        <w:rPr>
          <w:rFonts w:ascii="Arial" w:hAnsi="Arial" w:cs="Arial"/>
          <w:b/>
          <w:i/>
          <w:iCs/>
        </w:rPr>
        <w:t>numériques</w:t>
      </w:r>
      <w:proofErr w:type="spellEnd"/>
      <w:r w:rsidR="00D84A5C" w:rsidRPr="00D84A5C">
        <w:rPr>
          <w:rFonts w:ascii="Arial" w:hAnsi="Arial" w:cs="Arial"/>
          <w:b/>
        </w:rPr>
        <w:t xml:space="preserve"> acerca de los órdenes de los núm</w:t>
      </w:r>
      <w:r w:rsidR="00D84A5C" w:rsidRPr="00D84A5C">
        <w:rPr>
          <w:rFonts w:ascii="Arial" w:hAnsi="Arial" w:cs="Arial"/>
          <w:b/>
        </w:rPr>
        <w:t>e</w:t>
      </w:r>
      <w:r w:rsidR="00D84A5C" w:rsidRPr="00D84A5C">
        <w:rPr>
          <w:rFonts w:ascii="Arial" w:hAnsi="Arial" w:cs="Arial"/>
          <w:b/>
        </w:rPr>
        <w:t xml:space="preserve">ros y </w:t>
      </w:r>
      <w:proofErr w:type="spellStart"/>
      <w:r w:rsidR="00D84A5C" w:rsidRPr="00D84A5C">
        <w:rPr>
          <w:rFonts w:ascii="Arial" w:hAnsi="Arial" w:cs="Arial"/>
          <w:b/>
          <w:i/>
          <w:iCs/>
        </w:rPr>
        <w:t>Combinaisons</w:t>
      </w:r>
      <w:proofErr w:type="spellEnd"/>
      <w:r w:rsidR="00D84A5C" w:rsidRPr="00D84A5C">
        <w:rPr>
          <w:rFonts w:ascii="Arial" w:hAnsi="Arial" w:cs="Arial"/>
          <w:b/>
        </w:rPr>
        <w:t xml:space="preserve"> sobre combinaciones de números.</w:t>
      </w:r>
    </w:p>
    <w:p w:rsidR="007078CE" w:rsidRDefault="007078CE" w:rsidP="007078CE">
      <w:pPr>
        <w:pStyle w:val="NormalWeb"/>
        <w:jc w:val="center"/>
        <w:rPr>
          <w:rFonts w:ascii="Arial" w:hAnsi="Arial" w:cs="Arial"/>
          <w:b/>
        </w:rPr>
      </w:pPr>
      <w:r>
        <w:rPr>
          <w:noProof/>
        </w:rPr>
        <w:drawing>
          <wp:inline distT="0" distB="0" distL="0" distR="0">
            <wp:extent cx="2836617" cy="2733675"/>
            <wp:effectExtent l="19050" t="0" r="1833" b="0"/>
            <wp:docPr id="83" name="Imagen 83" descr="Resultado de imagen de blas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sultado de imagen de blas pascal"/>
                    <pic:cNvPicPr>
                      <a:picLocks noChangeAspect="1" noChangeArrowheads="1"/>
                    </pic:cNvPicPr>
                  </pic:nvPicPr>
                  <pic:blipFill>
                    <a:blip r:embed="rId75"/>
                    <a:srcRect/>
                    <a:stretch>
                      <a:fillRect/>
                    </a:stretch>
                  </pic:blipFill>
                  <pic:spPr bwMode="auto">
                    <a:xfrm>
                      <a:off x="0" y="0"/>
                      <a:ext cx="2836617" cy="2733675"/>
                    </a:xfrm>
                    <a:prstGeom prst="rect">
                      <a:avLst/>
                    </a:prstGeom>
                    <a:noFill/>
                    <a:ln w="9525">
                      <a:noFill/>
                      <a:miter lim="800000"/>
                      <a:headEnd/>
                      <a:tailEnd/>
                    </a:ln>
                  </pic:spPr>
                </pic:pic>
              </a:graphicData>
            </a:graphic>
          </wp:inline>
        </w:drawing>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En el entorno de Port-Royal</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En otoño de 1654, Pascal sufrió un trastorno depresivo. Volvió a acercarse a Jacqueline, visitándola con frecuencia en el convento y se mudó a otro barrio para alejarse de sus amigos mundanos. Sin embargo siguió trabajando en cuestiones matemáticas y otros asuntos científicos.</w:t>
      </w:r>
    </w:p>
    <w:p w:rsidR="00D84A5C" w:rsidRPr="00D84A5C" w:rsidRDefault="00D84A5C" w:rsidP="00D84A5C">
      <w:pPr>
        <w:pStyle w:val="NormalWeb"/>
        <w:jc w:val="both"/>
        <w:rPr>
          <w:rFonts w:ascii="Arial" w:hAnsi="Arial" w:cs="Arial"/>
          <w:b/>
          <w:i/>
        </w:rPr>
      </w:pPr>
      <w:r>
        <w:rPr>
          <w:rFonts w:ascii="Arial" w:hAnsi="Arial" w:cs="Arial"/>
          <w:b/>
        </w:rPr>
        <w:t xml:space="preserve">   </w:t>
      </w:r>
      <w:r w:rsidRPr="00D84A5C">
        <w:rPr>
          <w:rFonts w:ascii="Arial" w:hAnsi="Arial" w:cs="Arial"/>
          <w:b/>
        </w:rPr>
        <w:t xml:space="preserve"> El 23 de noviembre, posiblemente después de un accidente con su carroza del que sin embargo no existen testimonios fidedignos, tuvo una experiencia religiosa de renacimiento que intentó registrar esa misma noche en una hoja de papel que aún se conserva, el así llamado </w:t>
      </w:r>
      <w:hyperlink r:id="rId76" w:tooltip="Memorial (Blaise Pascal) (aún no redactado)" w:history="1">
        <w:proofErr w:type="spellStart"/>
        <w:r w:rsidRPr="00D84A5C">
          <w:rPr>
            <w:rStyle w:val="Hipervnculo"/>
            <w:rFonts w:ascii="Arial" w:hAnsi="Arial" w:cs="Arial"/>
            <w:b/>
            <w:color w:val="auto"/>
            <w:u w:val="none"/>
          </w:rPr>
          <w:t>Mémorial</w:t>
        </w:r>
        <w:proofErr w:type="spellEnd"/>
      </w:hyperlink>
      <w:r w:rsidRPr="00D84A5C">
        <w:rPr>
          <w:rFonts w:ascii="Arial" w:hAnsi="Arial" w:cs="Arial"/>
          <w:b/>
        </w:rPr>
        <w:t>. La hoja, fechada "en el año de gracia de 1654, lunes 23 de noviembre, a partir de las diez y media de la noche aproximadamente hasta cerca de media hora de</w:t>
      </w:r>
      <w:r w:rsidRPr="00D84A5C">
        <w:rPr>
          <w:rFonts w:ascii="Arial" w:hAnsi="Arial" w:cs="Arial"/>
          <w:b/>
        </w:rPr>
        <w:t>s</w:t>
      </w:r>
      <w:r w:rsidRPr="00D84A5C">
        <w:rPr>
          <w:rFonts w:ascii="Arial" w:hAnsi="Arial" w:cs="Arial"/>
          <w:b/>
        </w:rPr>
        <w:t>pués de la medianoche" comienza con la palabra "</w:t>
      </w:r>
      <w:proofErr w:type="spellStart"/>
      <w:r w:rsidRPr="00D84A5C">
        <w:rPr>
          <w:rFonts w:ascii="Arial" w:hAnsi="Arial" w:cs="Arial"/>
          <w:b/>
        </w:rPr>
        <w:t>feu</w:t>
      </w:r>
      <w:proofErr w:type="spellEnd"/>
      <w:r w:rsidRPr="00D84A5C">
        <w:rPr>
          <w:rFonts w:ascii="Arial" w:hAnsi="Arial" w:cs="Arial"/>
          <w:b/>
        </w:rPr>
        <w:t xml:space="preserve">" (fuego) escrita en grandes letras mayúsculas, y relata una visión que ha experimentado. Incluye los fragmentos </w:t>
      </w:r>
      <w:r w:rsidRPr="00D84A5C">
        <w:rPr>
          <w:rFonts w:ascii="Arial" w:hAnsi="Arial" w:cs="Arial"/>
          <w:b/>
          <w:i/>
        </w:rPr>
        <w:t>"¡Dios de Abraham, Dios de Isaac, Dios de Jacob, no el de los filósofos y los sabios</w:t>
      </w:r>
      <w:r w:rsidRPr="00D84A5C">
        <w:rPr>
          <w:rFonts w:ascii="Arial" w:hAnsi="Arial" w:cs="Arial"/>
          <w:b/>
        </w:rPr>
        <w:t>!" y añade más adelante "</w:t>
      </w:r>
      <w:r w:rsidRPr="00D84A5C">
        <w:rPr>
          <w:rFonts w:ascii="Arial" w:hAnsi="Arial" w:cs="Arial"/>
          <w:b/>
          <w:i/>
        </w:rPr>
        <w:t xml:space="preserve">El Dios de </w:t>
      </w:r>
      <w:proofErr w:type="spellStart"/>
      <w:r w:rsidRPr="00D84A5C">
        <w:rPr>
          <w:rFonts w:ascii="Arial" w:hAnsi="Arial" w:cs="Arial"/>
          <w:b/>
          <w:i/>
        </w:rPr>
        <w:t>Jesu</w:t>
      </w:r>
      <w:r w:rsidR="007078CE">
        <w:rPr>
          <w:rFonts w:ascii="Arial" w:hAnsi="Arial" w:cs="Arial"/>
          <w:b/>
          <w:i/>
        </w:rPr>
        <w:t>s</w:t>
      </w:r>
      <w:proofErr w:type="spellEnd"/>
      <w:r w:rsidR="007078CE">
        <w:rPr>
          <w:rFonts w:ascii="Arial" w:hAnsi="Arial" w:cs="Arial"/>
          <w:b/>
          <w:i/>
        </w:rPr>
        <w:t xml:space="preserve">: solo por </w:t>
      </w:r>
      <w:r w:rsidRPr="00D84A5C">
        <w:rPr>
          <w:rFonts w:ascii="Arial" w:hAnsi="Arial" w:cs="Arial"/>
          <w:b/>
          <w:i/>
        </w:rPr>
        <w:t>caminos que enseña el Evangelio se le puede hallar".</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Después se retiró por completo de la sociedad parisina para dedicarse por completo a su devoción. Sus únicas relaciones humanas pasaron a ser los «ermitaños» jansenistas (</w:t>
      </w:r>
      <w:proofErr w:type="spellStart"/>
      <w:r w:rsidRPr="00D84A5C">
        <w:rPr>
          <w:rFonts w:ascii="Arial" w:hAnsi="Arial" w:cs="Arial"/>
          <w:b/>
          <w:i/>
          <w:iCs/>
        </w:rPr>
        <w:t>sol</w:t>
      </w:r>
      <w:r w:rsidRPr="00D84A5C">
        <w:rPr>
          <w:rFonts w:ascii="Arial" w:hAnsi="Arial" w:cs="Arial"/>
          <w:b/>
          <w:i/>
          <w:iCs/>
        </w:rPr>
        <w:t>i</w:t>
      </w:r>
      <w:r w:rsidRPr="00D84A5C">
        <w:rPr>
          <w:rFonts w:ascii="Arial" w:hAnsi="Arial" w:cs="Arial"/>
          <w:b/>
          <w:i/>
          <w:iCs/>
        </w:rPr>
        <w:t>taires</w:t>
      </w:r>
      <w:proofErr w:type="spellEnd"/>
      <w:r w:rsidRPr="00D84A5C">
        <w:rPr>
          <w:rFonts w:ascii="Arial" w:hAnsi="Arial" w:cs="Arial"/>
          <w:b/>
        </w:rPr>
        <w:t>); se trataba de sabios y teólogos que se habían establecido en el entorno del co</w:t>
      </w:r>
      <w:r w:rsidRPr="00D84A5C">
        <w:rPr>
          <w:rFonts w:ascii="Arial" w:hAnsi="Arial" w:cs="Arial"/>
          <w:b/>
        </w:rPr>
        <w:t>n</w:t>
      </w:r>
      <w:r w:rsidRPr="00D84A5C">
        <w:rPr>
          <w:rFonts w:ascii="Arial" w:hAnsi="Arial" w:cs="Arial"/>
          <w:b/>
        </w:rPr>
        <w:t xml:space="preserve">vento </w:t>
      </w:r>
      <w:hyperlink r:id="rId77" w:tooltip="Port Royal des Champs" w:history="1">
        <w:r w:rsidRPr="00D84A5C">
          <w:rPr>
            <w:rStyle w:val="Hipervnculo"/>
            <w:rFonts w:ascii="Arial" w:hAnsi="Arial" w:cs="Arial"/>
            <w:b/>
            <w:color w:val="auto"/>
            <w:u w:val="none"/>
          </w:rPr>
          <w:t xml:space="preserve">Port-Royal des </w:t>
        </w:r>
        <w:proofErr w:type="spellStart"/>
        <w:r w:rsidRPr="00D84A5C">
          <w:rPr>
            <w:rStyle w:val="Hipervnculo"/>
            <w:rFonts w:ascii="Arial" w:hAnsi="Arial" w:cs="Arial"/>
            <w:b/>
            <w:color w:val="auto"/>
            <w:u w:val="none"/>
          </w:rPr>
          <w:t>Champs</w:t>
        </w:r>
        <w:proofErr w:type="spellEnd"/>
      </w:hyperlink>
      <w:r w:rsidRPr="00D84A5C">
        <w:rPr>
          <w:rFonts w:ascii="Arial" w:hAnsi="Arial" w:cs="Arial"/>
          <w:b/>
        </w:rPr>
        <w:t xml:space="preserve"> y a los que visitaba con frecuencia. Alrededor de 1655 de</w:t>
      </w:r>
      <w:r w:rsidRPr="00D84A5C">
        <w:rPr>
          <w:rFonts w:ascii="Arial" w:hAnsi="Arial" w:cs="Arial"/>
          <w:b/>
        </w:rPr>
        <w:t>s</w:t>
      </w:r>
      <w:r w:rsidRPr="00D84A5C">
        <w:rPr>
          <w:rFonts w:ascii="Arial" w:hAnsi="Arial" w:cs="Arial"/>
          <w:b/>
        </w:rPr>
        <w:t xml:space="preserve">arrolló aquí el diálogo legendario con su nuevo confesor A. Le Maître de </w:t>
      </w:r>
      <w:proofErr w:type="spellStart"/>
      <w:r w:rsidRPr="00D84A5C">
        <w:rPr>
          <w:rFonts w:ascii="Arial" w:hAnsi="Arial" w:cs="Arial"/>
          <w:b/>
        </w:rPr>
        <w:t>Sacy</w:t>
      </w:r>
      <w:proofErr w:type="spellEnd"/>
      <w:r w:rsidRPr="00D84A5C">
        <w:rPr>
          <w:rFonts w:ascii="Arial" w:hAnsi="Arial" w:cs="Arial"/>
          <w:b/>
        </w:rPr>
        <w:t xml:space="preserve"> (</w:t>
      </w:r>
      <w:proofErr w:type="spellStart"/>
      <w:r w:rsidRPr="00D84A5C">
        <w:rPr>
          <w:rFonts w:ascii="Arial" w:hAnsi="Arial" w:cs="Arial"/>
          <w:b/>
          <w:i/>
          <w:iCs/>
        </w:rPr>
        <w:t>Convers</w:t>
      </w:r>
      <w:r w:rsidRPr="00D84A5C">
        <w:rPr>
          <w:rFonts w:ascii="Arial" w:hAnsi="Arial" w:cs="Arial"/>
          <w:b/>
          <w:i/>
          <w:iCs/>
        </w:rPr>
        <w:t>a</w:t>
      </w:r>
      <w:r w:rsidRPr="00D84A5C">
        <w:rPr>
          <w:rFonts w:ascii="Arial" w:hAnsi="Arial" w:cs="Arial"/>
          <w:b/>
          <w:i/>
          <w:iCs/>
        </w:rPr>
        <w:t>tion</w:t>
      </w:r>
      <w:proofErr w:type="spellEnd"/>
      <w:r w:rsidRPr="00D84A5C">
        <w:rPr>
          <w:rFonts w:ascii="Arial" w:hAnsi="Arial" w:cs="Arial"/>
          <w:b/>
          <w:i/>
          <w:iCs/>
        </w:rPr>
        <w:t xml:space="preserve"> </w:t>
      </w:r>
      <w:proofErr w:type="spellStart"/>
      <w:r w:rsidRPr="00D84A5C">
        <w:rPr>
          <w:rFonts w:ascii="Arial" w:hAnsi="Arial" w:cs="Arial"/>
          <w:b/>
          <w:i/>
          <w:iCs/>
        </w:rPr>
        <w:t>avec</w:t>
      </w:r>
      <w:proofErr w:type="spellEnd"/>
      <w:r w:rsidRPr="00D84A5C">
        <w:rPr>
          <w:rFonts w:ascii="Arial" w:hAnsi="Arial" w:cs="Arial"/>
          <w:b/>
          <w:i/>
          <w:iCs/>
        </w:rPr>
        <w:t xml:space="preserve"> M. de </w:t>
      </w:r>
      <w:proofErr w:type="spellStart"/>
      <w:r w:rsidRPr="00D84A5C">
        <w:rPr>
          <w:rFonts w:ascii="Arial" w:hAnsi="Arial" w:cs="Arial"/>
          <w:b/>
          <w:i/>
          <w:iCs/>
        </w:rPr>
        <w:t>Saci</w:t>
      </w:r>
      <w:proofErr w:type="spellEnd"/>
      <w:r w:rsidRPr="00D84A5C">
        <w:rPr>
          <w:rFonts w:ascii="Arial" w:hAnsi="Arial" w:cs="Arial"/>
          <w:b/>
          <w:i/>
          <w:iCs/>
        </w:rPr>
        <w:t xml:space="preserve"> sur </w:t>
      </w:r>
      <w:proofErr w:type="spellStart"/>
      <w:r w:rsidRPr="00D84A5C">
        <w:rPr>
          <w:rFonts w:ascii="Arial" w:hAnsi="Arial" w:cs="Arial"/>
          <w:b/>
          <w:i/>
          <w:iCs/>
        </w:rPr>
        <w:t>Épictète</w:t>
      </w:r>
      <w:proofErr w:type="spellEnd"/>
      <w:r w:rsidRPr="00D84A5C">
        <w:rPr>
          <w:rFonts w:ascii="Arial" w:hAnsi="Arial" w:cs="Arial"/>
          <w:b/>
          <w:i/>
          <w:iCs/>
        </w:rPr>
        <w:t xml:space="preserve"> et </w:t>
      </w:r>
      <w:proofErr w:type="spellStart"/>
      <w:r w:rsidRPr="00D84A5C">
        <w:rPr>
          <w:rFonts w:ascii="Arial" w:hAnsi="Arial" w:cs="Arial"/>
          <w:b/>
          <w:i/>
          <w:iCs/>
        </w:rPr>
        <w:t>Montaigne</w:t>
      </w:r>
      <w:proofErr w:type="spellEnd"/>
      <w:r w:rsidRPr="00D84A5C">
        <w:rPr>
          <w:rFonts w:ascii="Arial" w:hAnsi="Arial" w:cs="Arial"/>
          <w:b/>
        </w:rPr>
        <w:t>), en el que, entre los dos polos del escept</w:t>
      </w:r>
      <w:r w:rsidRPr="00D84A5C">
        <w:rPr>
          <w:rFonts w:ascii="Arial" w:hAnsi="Arial" w:cs="Arial"/>
          <w:b/>
        </w:rPr>
        <w:t>i</w:t>
      </w:r>
      <w:r w:rsidRPr="00D84A5C">
        <w:rPr>
          <w:rFonts w:ascii="Arial" w:hAnsi="Arial" w:cs="Arial"/>
          <w:b/>
        </w:rPr>
        <w:t xml:space="preserve">cismo de </w:t>
      </w:r>
      <w:hyperlink r:id="rId78" w:tooltip="Michel de Montaigne" w:history="1">
        <w:proofErr w:type="spellStart"/>
        <w:r w:rsidRPr="00D84A5C">
          <w:rPr>
            <w:rStyle w:val="Hipervnculo"/>
            <w:rFonts w:ascii="Arial" w:hAnsi="Arial" w:cs="Arial"/>
            <w:b/>
            <w:color w:val="auto"/>
            <w:u w:val="none"/>
          </w:rPr>
          <w:t>Montaigne</w:t>
        </w:r>
        <w:proofErr w:type="spellEnd"/>
      </w:hyperlink>
      <w:r w:rsidRPr="00D84A5C">
        <w:rPr>
          <w:rFonts w:ascii="Arial" w:hAnsi="Arial" w:cs="Arial"/>
          <w:b/>
        </w:rPr>
        <w:t xml:space="preserve"> y la ética </w:t>
      </w:r>
      <w:hyperlink r:id="rId79" w:tooltip="Estoicismo" w:history="1">
        <w:r w:rsidRPr="00D84A5C">
          <w:rPr>
            <w:rStyle w:val="Hipervnculo"/>
            <w:rFonts w:ascii="Arial" w:hAnsi="Arial" w:cs="Arial"/>
            <w:b/>
            <w:color w:val="auto"/>
            <w:u w:val="none"/>
          </w:rPr>
          <w:t>estoica</w:t>
        </w:r>
      </w:hyperlink>
      <w:r w:rsidRPr="00D84A5C">
        <w:rPr>
          <w:rFonts w:ascii="Arial" w:hAnsi="Arial" w:cs="Arial"/>
          <w:b/>
        </w:rPr>
        <w:t xml:space="preserve"> de </w:t>
      </w:r>
      <w:hyperlink r:id="rId80" w:tooltip="Epicteto" w:history="1">
        <w:proofErr w:type="spellStart"/>
        <w:r w:rsidRPr="00D84A5C">
          <w:rPr>
            <w:rStyle w:val="Hipervnculo"/>
            <w:rFonts w:ascii="Arial" w:hAnsi="Arial" w:cs="Arial"/>
            <w:b/>
            <w:color w:val="auto"/>
            <w:u w:val="none"/>
          </w:rPr>
          <w:t>Epicteto</w:t>
        </w:r>
        <w:proofErr w:type="spellEnd"/>
      </w:hyperlink>
      <w:r w:rsidRPr="00D84A5C">
        <w:rPr>
          <w:rFonts w:ascii="Arial" w:hAnsi="Arial" w:cs="Arial"/>
          <w:b/>
        </w:rPr>
        <w:t xml:space="preserve">, ya ofrece un esbozo de la </w:t>
      </w:r>
      <w:hyperlink r:id="rId81" w:tooltip="Antropología" w:history="1">
        <w:r w:rsidRPr="00D84A5C">
          <w:rPr>
            <w:rStyle w:val="Hipervnculo"/>
            <w:rFonts w:ascii="Arial" w:hAnsi="Arial" w:cs="Arial"/>
            <w:b/>
            <w:color w:val="auto"/>
            <w:u w:val="none"/>
          </w:rPr>
          <w:t>antropología</w:t>
        </w:r>
      </w:hyperlink>
      <w:r w:rsidRPr="00D84A5C">
        <w:rPr>
          <w:rFonts w:ascii="Arial" w:hAnsi="Arial" w:cs="Arial"/>
          <w:b/>
        </w:rPr>
        <w:t xml:space="preserve">, que posteriormente desarrollaría en los </w:t>
      </w:r>
      <w:proofErr w:type="spellStart"/>
      <w:r w:rsidRPr="00D84A5C">
        <w:rPr>
          <w:rFonts w:ascii="Arial" w:hAnsi="Arial" w:cs="Arial"/>
          <w:b/>
          <w:i/>
          <w:iCs/>
        </w:rPr>
        <w:t>Pensées</w:t>
      </w:r>
      <w:proofErr w:type="spellEnd"/>
      <w:r w:rsidRPr="00D84A5C">
        <w:rPr>
          <w:rFonts w:ascii="Arial" w:hAnsi="Arial" w:cs="Arial"/>
          <w:b/>
        </w:rPr>
        <w:t>.</w:t>
      </w:r>
    </w:p>
    <w:p w:rsidR="00D84A5C" w:rsidRPr="00D84A5C" w:rsidRDefault="00D84A5C" w:rsidP="00D84A5C">
      <w:pPr>
        <w:pStyle w:val="NormalWeb"/>
        <w:jc w:val="both"/>
        <w:rPr>
          <w:rFonts w:ascii="Arial" w:hAnsi="Arial" w:cs="Arial"/>
          <w:b/>
        </w:rPr>
      </w:pPr>
      <w:r>
        <w:rPr>
          <w:rFonts w:ascii="Arial" w:hAnsi="Arial" w:cs="Arial"/>
          <w:b/>
        </w:rPr>
        <w:lastRenderedPageBreak/>
        <w:t xml:space="preserve">   </w:t>
      </w:r>
      <w:r w:rsidRPr="00D84A5C">
        <w:rPr>
          <w:rFonts w:ascii="Arial" w:hAnsi="Arial" w:cs="Arial"/>
          <w:b/>
        </w:rPr>
        <w:t xml:space="preserve">La sanación, ocurrida en 1656, de su sobrina </w:t>
      </w:r>
      <w:hyperlink r:id="rId82" w:tooltip="Marguerite Périer (aún no redactado)" w:history="1">
        <w:proofErr w:type="spellStart"/>
        <w:r w:rsidRPr="00D84A5C">
          <w:rPr>
            <w:rStyle w:val="Hipervnculo"/>
            <w:rFonts w:ascii="Arial" w:hAnsi="Arial" w:cs="Arial"/>
            <w:b/>
            <w:color w:val="auto"/>
            <w:u w:val="none"/>
          </w:rPr>
          <w:t>Marguerite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Périer</w:t>
        </w:r>
        <w:proofErr w:type="spellEnd"/>
      </w:hyperlink>
      <w:r w:rsidRPr="00D84A5C">
        <w:rPr>
          <w:rFonts w:ascii="Arial" w:hAnsi="Arial" w:cs="Arial"/>
          <w:b/>
        </w:rPr>
        <w:t xml:space="preserve">, que después de visitar Port Royal se había curado de un </w:t>
      </w:r>
      <w:proofErr w:type="spellStart"/>
      <w:r w:rsidRPr="00D84A5C">
        <w:rPr>
          <w:rFonts w:ascii="Arial" w:hAnsi="Arial" w:cs="Arial"/>
          <w:b/>
        </w:rPr>
        <w:t>abceso</w:t>
      </w:r>
      <w:proofErr w:type="spellEnd"/>
      <w:r w:rsidRPr="00D84A5C">
        <w:rPr>
          <w:rFonts w:ascii="Arial" w:hAnsi="Arial" w:cs="Arial"/>
          <w:b/>
        </w:rPr>
        <w:t xml:space="preserve"> en el ojo, contribuyó más a fortalecer la fe de Pascal. Al mismo tiempo, en docto diálogo con los </w:t>
      </w:r>
      <w:proofErr w:type="spellStart"/>
      <w:r w:rsidRPr="00D84A5C">
        <w:rPr>
          <w:rFonts w:ascii="Arial" w:hAnsi="Arial" w:cs="Arial"/>
          <w:b/>
          <w:i/>
          <w:iCs/>
        </w:rPr>
        <w:t>solitaires</w:t>
      </w:r>
      <w:proofErr w:type="spellEnd"/>
      <w:r w:rsidRPr="00D84A5C">
        <w:rPr>
          <w:rFonts w:ascii="Arial" w:hAnsi="Arial" w:cs="Arial"/>
          <w:b/>
        </w:rPr>
        <w:t xml:space="preserve">, especialmente con </w:t>
      </w:r>
      <w:hyperlink r:id="rId83" w:tooltip="Antoine Arnauld" w:history="1">
        <w:proofErr w:type="spellStart"/>
        <w:r w:rsidRPr="00D84A5C">
          <w:rPr>
            <w:rStyle w:val="Hipervnculo"/>
            <w:rFonts w:ascii="Arial" w:hAnsi="Arial" w:cs="Arial"/>
            <w:b/>
            <w:color w:val="auto"/>
            <w:u w:val="none"/>
          </w:rPr>
          <w:t>Antoine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Arnauld</w:t>
        </w:r>
        <w:proofErr w:type="spellEnd"/>
      </w:hyperlink>
      <w:r w:rsidRPr="00D84A5C">
        <w:rPr>
          <w:rFonts w:ascii="Arial" w:hAnsi="Arial" w:cs="Arial"/>
          <w:b/>
        </w:rPr>
        <w:t xml:space="preserve"> y </w:t>
      </w:r>
      <w:hyperlink r:id="rId84" w:tooltip="Pierre Nicole (aún no redactado)" w:history="1">
        <w:r w:rsidRPr="00D84A5C">
          <w:rPr>
            <w:rStyle w:val="Hipervnculo"/>
            <w:rFonts w:ascii="Arial" w:hAnsi="Arial" w:cs="Arial"/>
            <w:b/>
            <w:color w:val="auto"/>
            <w:u w:val="none"/>
          </w:rPr>
          <w:t>Pierre Nicole</w:t>
        </w:r>
      </w:hyperlink>
      <w:r w:rsidRPr="00D84A5C">
        <w:rPr>
          <w:rFonts w:ascii="Arial" w:hAnsi="Arial" w:cs="Arial"/>
          <w:b/>
        </w:rPr>
        <w:t xml:space="preserve">, empezó a redactar escritos de motivación religiosa y teológica. A la par, como siempre, también se dedicaba a cuestiones prácticas, así por ejemplo en 1655 a la didáctica del aprendizaje de la lectura, para la escuela que mantenían los </w:t>
      </w:r>
      <w:proofErr w:type="spellStart"/>
      <w:r w:rsidRPr="00D84A5C">
        <w:rPr>
          <w:rFonts w:ascii="Arial" w:hAnsi="Arial" w:cs="Arial"/>
          <w:b/>
          <w:i/>
          <w:iCs/>
        </w:rPr>
        <w:t>solitaires</w:t>
      </w:r>
      <w:proofErr w:type="spellEnd"/>
      <w:r w:rsidRPr="00D84A5C">
        <w:rPr>
          <w:rFonts w:ascii="Arial" w:hAnsi="Arial" w:cs="Arial"/>
          <w:b/>
        </w:rPr>
        <w:t>.</w:t>
      </w:r>
    </w:p>
    <w:p w:rsidR="00D84A5C" w:rsidRPr="00D84A5C" w:rsidRDefault="00D84A5C" w:rsidP="00D84A5C">
      <w:pPr>
        <w:jc w:val="both"/>
        <w:rPr>
          <w:b/>
          <w:color w:val="FF0000"/>
        </w:rPr>
      </w:pPr>
      <w:proofErr w:type="spellStart"/>
      <w:r w:rsidRPr="00D84A5C">
        <w:rPr>
          <w:b/>
          <w:color w:val="FF0000"/>
        </w:rPr>
        <w:t>Blaise</w:t>
      </w:r>
      <w:proofErr w:type="spellEnd"/>
      <w:r w:rsidRPr="00D84A5C">
        <w:rPr>
          <w:b/>
          <w:color w:val="FF0000"/>
        </w:rPr>
        <w:t xml:space="preserve"> Pascal convertido.</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el momento de su conversión (como indica el </w:t>
      </w:r>
      <w:hyperlink r:id="rId85" w:tooltip="Memorial (Blaise Pascal) (aún no redactado)" w:history="1">
        <w:proofErr w:type="spellStart"/>
        <w:r w:rsidRPr="00D84A5C">
          <w:rPr>
            <w:rStyle w:val="Hipervnculo"/>
            <w:rFonts w:ascii="Arial" w:hAnsi="Arial" w:cs="Arial"/>
            <w:b/>
            <w:color w:val="auto"/>
            <w:u w:val="none"/>
          </w:rPr>
          <w:t>Mémorial</w:t>
        </w:r>
        <w:proofErr w:type="spellEnd"/>
      </w:hyperlink>
      <w:r w:rsidRPr="00D84A5C">
        <w:rPr>
          <w:rFonts w:ascii="Arial" w:hAnsi="Arial" w:cs="Arial"/>
          <w:b/>
        </w:rPr>
        <w:t xml:space="preserve">), Pascal se vio implicado en una situación, en la que la devoción ortodoxa y el moralismo riguroso de los jansenistas se habían convertido en una molestia para los </w:t>
      </w:r>
      <w:hyperlink r:id="rId86" w:tooltip="Compañía de Jesús" w:history="1">
        <w:r w:rsidRPr="00D84A5C">
          <w:rPr>
            <w:rStyle w:val="Hipervnculo"/>
            <w:rFonts w:ascii="Arial" w:hAnsi="Arial" w:cs="Arial"/>
            <w:b/>
            <w:color w:val="auto"/>
            <w:u w:val="none"/>
          </w:rPr>
          <w:t>jesuitas</w:t>
        </w:r>
      </w:hyperlink>
      <w:r w:rsidRPr="00D84A5C">
        <w:rPr>
          <w:rFonts w:ascii="Arial" w:hAnsi="Arial" w:cs="Arial"/>
          <w:b/>
        </w:rPr>
        <w:t xml:space="preserve">, más relajados y conciliadores, pero también conscientes de su poder. Cuando en 1655 se desató abiertamente el conflicto, porque a </w:t>
      </w:r>
      <w:proofErr w:type="spellStart"/>
      <w:r w:rsidRPr="00D84A5C">
        <w:rPr>
          <w:rFonts w:ascii="Arial" w:hAnsi="Arial" w:cs="Arial"/>
          <w:b/>
        </w:rPr>
        <w:t>Arnauld</w:t>
      </w:r>
      <w:proofErr w:type="spellEnd"/>
      <w:r w:rsidRPr="00D84A5C">
        <w:rPr>
          <w:rFonts w:ascii="Arial" w:hAnsi="Arial" w:cs="Arial"/>
          <w:b/>
        </w:rPr>
        <w:t xml:space="preserve">, en su calidad de jansenista, se lo expulsó de la facultad de teología de la </w:t>
      </w:r>
      <w:hyperlink r:id="rId87" w:tooltip="La Sorbona" w:history="1">
        <w:proofErr w:type="spellStart"/>
        <w:r w:rsidRPr="00D84A5C">
          <w:rPr>
            <w:rStyle w:val="Hipervnculo"/>
            <w:rFonts w:ascii="Arial" w:hAnsi="Arial" w:cs="Arial"/>
            <w:b/>
            <w:color w:val="auto"/>
            <w:u w:val="none"/>
          </w:rPr>
          <w:t>Sorbonne</w:t>
        </w:r>
        <w:proofErr w:type="spellEnd"/>
      </w:hyperlink>
      <w:r w:rsidRPr="00D84A5C">
        <w:rPr>
          <w:rFonts w:ascii="Arial" w:hAnsi="Arial" w:cs="Arial"/>
          <w:b/>
        </w:rPr>
        <w:t xml:space="preserve"> en París, Pascal tomó partido y en 1656/57 redactó una serie de folletos satíricos polémicos anónimos. </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Estos tuvieron una resonancia explosiva y en 1657 incluso fueron publicados en Holanda en forma de libro, bajo el título de </w:t>
      </w:r>
      <w:proofErr w:type="spellStart"/>
      <w:r w:rsidRPr="00D84A5C">
        <w:rPr>
          <w:rFonts w:ascii="Arial" w:hAnsi="Arial" w:cs="Arial"/>
          <w:b/>
          <w:i/>
          <w:iCs/>
        </w:rPr>
        <w:t>Lettres</w:t>
      </w:r>
      <w:proofErr w:type="spellEnd"/>
      <w:r w:rsidRPr="00D84A5C">
        <w:rPr>
          <w:rFonts w:ascii="Arial" w:hAnsi="Arial" w:cs="Arial"/>
          <w:b/>
          <w:i/>
          <w:iCs/>
        </w:rPr>
        <w:t xml:space="preserve"> provinciales, </w:t>
      </w:r>
      <w:proofErr w:type="spellStart"/>
      <w:r w:rsidRPr="00D84A5C">
        <w:rPr>
          <w:rFonts w:ascii="Arial" w:hAnsi="Arial" w:cs="Arial"/>
          <w:b/>
          <w:i/>
          <w:iCs/>
        </w:rPr>
        <w:t>ou</w:t>
      </w:r>
      <w:proofErr w:type="spellEnd"/>
      <w:r w:rsidRPr="00D84A5C">
        <w:rPr>
          <w:rFonts w:ascii="Arial" w:hAnsi="Arial" w:cs="Arial"/>
          <w:b/>
          <w:i/>
          <w:iCs/>
        </w:rPr>
        <w:t xml:space="preserve"> </w:t>
      </w:r>
      <w:proofErr w:type="spellStart"/>
      <w:r w:rsidRPr="00D84A5C">
        <w:rPr>
          <w:rFonts w:ascii="Arial" w:hAnsi="Arial" w:cs="Arial"/>
          <w:b/>
          <w:i/>
          <w:iCs/>
        </w:rPr>
        <w:t>Lettres</w:t>
      </w:r>
      <w:proofErr w:type="spellEnd"/>
      <w:r w:rsidRPr="00D84A5C">
        <w:rPr>
          <w:rFonts w:ascii="Arial" w:hAnsi="Arial" w:cs="Arial"/>
          <w:b/>
          <w:i/>
          <w:iCs/>
        </w:rPr>
        <w:t xml:space="preserve"> de Louis de </w:t>
      </w:r>
      <w:proofErr w:type="spellStart"/>
      <w:r w:rsidRPr="00D84A5C">
        <w:rPr>
          <w:rFonts w:ascii="Arial" w:hAnsi="Arial" w:cs="Arial"/>
          <w:b/>
          <w:i/>
          <w:iCs/>
        </w:rPr>
        <w:t>Montalte</w:t>
      </w:r>
      <w:proofErr w:type="spellEnd"/>
      <w:r w:rsidRPr="00D84A5C">
        <w:rPr>
          <w:rFonts w:ascii="Arial" w:hAnsi="Arial" w:cs="Arial"/>
          <w:b/>
          <w:i/>
          <w:iCs/>
        </w:rPr>
        <w:t xml:space="preserve"> à un provincial de </w:t>
      </w:r>
      <w:proofErr w:type="spellStart"/>
      <w:r w:rsidRPr="00D84A5C">
        <w:rPr>
          <w:rFonts w:ascii="Arial" w:hAnsi="Arial" w:cs="Arial"/>
          <w:b/>
          <w:i/>
          <w:iCs/>
        </w:rPr>
        <w:t>ses</w:t>
      </w:r>
      <w:proofErr w:type="spellEnd"/>
      <w:r w:rsidRPr="00D84A5C">
        <w:rPr>
          <w:rFonts w:ascii="Arial" w:hAnsi="Arial" w:cs="Arial"/>
          <w:b/>
          <w:i/>
          <w:iCs/>
        </w:rPr>
        <w:t xml:space="preserve"> </w:t>
      </w:r>
      <w:proofErr w:type="spellStart"/>
      <w:r w:rsidRPr="00D84A5C">
        <w:rPr>
          <w:rFonts w:ascii="Arial" w:hAnsi="Arial" w:cs="Arial"/>
          <w:b/>
          <w:i/>
          <w:iCs/>
        </w:rPr>
        <w:t>amis</w:t>
      </w:r>
      <w:proofErr w:type="spellEnd"/>
      <w:r w:rsidRPr="00D84A5C">
        <w:rPr>
          <w:rFonts w:ascii="Arial" w:hAnsi="Arial" w:cs="Arial"/>
          <w:b/>
          <w:i/>
          <w:iCs/>
        </w:rPr>
        <w:t xml:space="preserve"> et </w:t>
      </w:r>
      <w:proofErr w:type="spellStart"/>
      <w:r w:rsidRPr="00D84A5C">
        <w:rPr>
          <w:rFonts w:ascii="Arial" w:hAnsi="Arial" w:cs="Arial"/>
          <w:b/>
          <w:i/>
          <w:iCs/>
        </w:rPr>
        <w:t>aux</w:t>
      </w:r>
      <w:proofErr w:type="spellEnd"/>
      <w:r w:rsidRPr="00D84A5C">
        <w:rPr>
          <w:rFonts w:ascii="Arial" w:hAnsi="Arial" w:cs="Arial"/>
          <w:b/>
          <w:i/>
          <w:iCs/>
        </w:rPr>
        <w:t xml:space="preserve"> R. R. PP. </w:t>
      </w:r>
      <w:proofErr w:type="spellStart"/>
      <w:r w:rsidRPr="00D84A5C">
        <w:rPr>
          <w:rFonts w:ascii="Arial" w:hAnsi="Arial" w:cs="Arial"/>
          <w:b/>
          <w:i/>
          <w:iCs/>
        </w:rPr>
        <w:t>Jésuites</w:t>
      </w:r>
      <w:proofErr w:type="spellEnd"/>
      <w:r w:rsidRPr="00D84A5C">
        <w:rPr>
          <w:rFonts w:ascii="Arial" w:hAnsi="Arial" w:cs="Arial"/>
          <w:b/>
          <w:i/>
          <w:iCs/>
        </w:rPr>
        <w:t xml:space="preserve"> sur la </w:t>
      </w:r>
      <w:proofErr w:type="spellStart"/>
      <w:r w:rsidRPr="00D84A5C">
        <w:rPr>
          <w:rFonts w:ascii="Arial" w:hAnsi="Arial" w:cs="Arial"/>
          <w:b/>
          <w:i/>
          <w:iCs/>
        </w:rPr>
        <w:t>morale</w:t>
      </w:r>
      <w:proofErr w:type="spellEnd"/>
      <w:r w:rsidRPr="00D84A5C">
        <w:rPr>
          <w:rFonts w:ascii="Arial" w:hAnsi="Arial" w:cs="Arial"/>
          <w:b/>
          <w:i/>
          <w:iCs/>
        </w:rPr>
        <w:t xml:space="preserve"> et la </w:t>
      </w:r>
      <w:proofErr w:type="spellStart"/>
      <w:r w:rsidRPr="00D84A5C">
        <w:rPr>
          <w:rFonts w:ascii="Arial" w:hAnsi="Arial" w:cs="Arial"/>
          <w:b/>
          <w:i/>
          <w:iCs/>
        </w:rPr>
        <w:t>politique</w:t>
      </w:r>
      <w:proofErr w:type="spellEnd"/>
      <w:r w:rsidRPr="00D84A5C">
        <w:rPr>
          <w:rFonts w:ascii="Arial" w:hAnsi="Arial" w:cs="Arial"/>
          <w:b/>
          <w:i/>
          <w:iCs/>
        </w:rPr>
        <w:t xml:space="preserve"> de ces </w:t>
      </w:r>
      <w:proofErr w:type="spellStart"/>
      <w:r w:rsidRPr="00D84A5C">
        <w:rPr>
          <w:rFonts w:ascii="Arial" w:hAnsi="Arial" w:cs="Arial"/>
          <w:b/>
          <w:i/>
          <w:iCs/>
        </w:rPr>
        <w:t>pères</w:t>
      </w:r>
      <w:proofErr w:type="spellEnd"/>
      <w:r w:rsidRPr="00D84A5C">
        <w:rPr>
          <w:rFonts w:ascii="Arial" w:hAnsi="Arial" w:cs="Arial"/>
          <w:b/>
        </w:rPr>
        <w:t xml:space="preserve"> (</w:t>
      </w:r>
      <w:r w:rsidRPr="00D84A5C">
        <w:rPr>
          <w:rFonts w:ascii="Arial" w:hAnsi="Arial" w:cs="Arial"/>
          <w:b/>
          <w:i/>
          <w:iCs/>
        </w:rPr>
        <w:t>Cartas provincianas, o cartas de L. de M. a un provinciano amigo así como a los RR. PP. jesuitas sobre la moral y la política de estos padres</w:t>
      </w:r>
      <w:r w:rsidRPr="00D84A5C">
        <w:rPr>
          <w:rFonts w:ascii="Arial" w:hAnsi="Arial" w:cs="Arial"/>
          <w:b/>
        </w:rPr>
        <w:t>). Se trata de dieciocho cartas s</w:t>
      </w:r>
      <w:r w:rsidRPr="00D84A5C">
        <w:rPr>
          <w:rFonts w:ascii="Arial" w:hAnsi="Arial" w:cs="Arial"/>
          <w:b/>
        </w:rPr>
        <w:t>u</w:t>
      </w:r>
      <w:r w:rsidRPr="00D84A5C">
        <w:rPr>
          <w:rFonts w:ascii="Arial" w:hAnsi="Arial" w:cs="Arial"/>
          <w:b/>
        </w:rPr>
        <w:t xml:space="preserve">puestamente escritas por un personaje ficticio de nombre </w:t>
      </w:r>
      <w:proofErr w:type="spellStart"/>
      <w:r w:rsidRPr="00D84A5C">
        <w:rPr>
          <w:rFonts w:ascii="Arial" w:hAnsi="Arial" w:cs="Arial"/>
          <w:b/>
        </w:rPr>
        <w:t>Montalte</w:t>
      </w:r>
      <w:proofErr w:type="spellEnd"/>
      <w:r w:rsidRPr="00D84A5C">
        <w:rPr>
          <w:rFonts w:ascii="Arial" w:hAnsi="Arial" w:cs="Arial"/>
          <w:b/>
        </w:rPr>
        <w:t xml:space="preserve"> de viaje en París, de las que las primeras diez están dirigidas a un amigo ficticio en su provincia de origen, las s</w:t>
      </w:r>
      <w:r w:rsidRPr="00D84A5C">
        <w:rPr>
          <w:rFonts w:ascii="Arial" w:hAnsi="Arial" w:cs="Arial"/>
          <w:b/>
        </w:rPr>
        <w:t>i</w:t>
      </w:r>
      <w:r w:rsidRPr="00D84A5C">
        <w:rPr>
          <w:rFonts w:ascii="Arial" w:hAnsi="Arial" w:cs="Arial"/>
          <w:b/>
        </w:rPr>
        <w:t>guientes seis a los padres jesuitas de París, mientras que las últimas dos se dirigen en e</w:t>
      </w:r>
      <w:r w:rsidRPr="00D84A5C">
        <w:rPr>
          <w:rFonts w:ascii="Arial" w:hAnsi="Arial" w:cs="Arial"/>
          <w:b/>
        </w:rPr>
        <w:t>s</w:t>
      </w:r>
      <w:r w:rsidRPr="00D84A5C">
        <w:rPr>
          <w:rFonts w:ascii="Arial" w:hAnsi="Arial" w:cs="Arial"/>
          <w:b/>
        </w:rPr>
        <w:t>pecial al padre confesor del rey.</w:t>
      </w:r>
    </w:p>
    <w:p w:rsidR="00B86A9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 En estas cartas, </w:t>
      </w:r>
      <w:proofErr w:type="spellStart"/>
      <w:r w:rsidRPr="00D84A5C">
        <w:rPr>
          <w:rFonts w:ascii="Arial" w:hAnsi="Arial" w:cs="Arial"/>
          <w:b/>
        </w:rPr>
        <w:t>Montalte</w:t>
      </w:r>
      <w:proofErr w:type="spellEnd"/>
      <w:r w:rsidRPr="00D84A5C">
        <w:rPr>
          <w:rFonts w:ascii="Arial" w:hAnsi="Arial" w:cs="Arial"/>
          <w:b/>
        </w:rPr>
        <w:t>, primero en el papel de joven noble, ingenuo y no versado en teología, describe como los jesuitas le explican su teología de manera sabihonda y desd</w:t>
      </w:r>
      <w:r w:rsidRPr="00D84A5C">
        <w:rPr>
          <w:rFonts w:ascii="Arial" w:hAnsi="Arial" w:cs="Arial"/>
          <w:b/>
        </w:rPr>
        <w:t>e</w:t>
      </w:r>
      <w:r w:rsidRPr="00D84A5C">
        <w:rPr>
          <w:rFonts w:ascii="Arial" w:hAnsi="Arial" w:cs="Arial"/>
          <w:b/>
        </w:rPr>
        <w:t>ñosa; después, aprendida la «lección», empieza a discutir con ellos, reduciendo al absurdo sus enseñanzas de manera aguda e hilarante. Pascal ridiculizó y atacó así la teología en cierto sentido amistosa y práctica, pero tendencialmente oportunista y muchas veces ca</w:t>
      </w:r>
      <w:r w:rsidRPr="00D84A5C">
        <w:rPr>
          <w:rFonts w:ascii="Arial" w:hAnsi="Arial" w:cs="Arial"/>
          <w:b/>
        </w:rPr>
        <w:t>p</w:t>
      </w:r>
      <w:r w:rsidRPr="00D84A5C">
        <w:rPr>
          <w:rFonts w:ascii="Arial" w:hAnsi="Arial" w:cs="Arial"/>
          <w:b/>
        </w:rPr>
        <w:t xml:space="preserve">ciosa –la </w:t>
      </w:r>
      <w:hyperlink r:id="rId88" w:tooltip="Casuística" w:history="1">
        <w:r w:rsidRPr="00D84A5C">
          <w:rPr>
            <w:rStyle w:val="Hipervnculo"/>
            <w:rFonts w:ascii="Arial" w:hAnsi="Arial" w:cs="Arial"/>
            <w:b/>
            <w:color w:val="auto"/>
            <w:u w:val="none"/>
          </w:rPr>
          <w:t>casuística</w:t>
        </w:r>
      </w:hyperlink>
      <w:r w:rsidRPr="00D84A5C">
        <w:rPr>
          <w:rFonts w:ascii="Arial" w:hAnsi="Arial" w:cs="Arial"/>
          <w:b/>
        </w:rPr>
        <w:t>– de los jesuitas y desenmascara sus ansias de poder  terrenal.</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Las </w:t>
      </w:r>
      <w:r w:rsidR="00201CFF">
        <w:rPr>
          <w:rFonts w:ascii="Arial" w:hAnsi="Arial" w:cs="Arial"/>
          <w:b/>
        </w:rPr>
        <w:t>"</w:t>
      </w:r>
      <w:proofErr w:type="spellStart"/>
      <w:r w:rsidR="00831ACB">
        <w:fldChar w:fldCharType="begin"/>
      </w:r>
      <w:r w:rsidR="00831ACB">
        <w:instrText>HYPERLINK "https://es.wikipedia.org/wiki/Lettres_provinciales" \o "Lettres provinciales"</w:instrText>
      </w:r>
      <w:r w:rsidR="00831ACB">
        <w:fldChar w:fldCharType="separate"/>
      </w:r>
      <w:r w:rsidR="00D84A5C" w:rsidRPr="00D84A5C">
        <w:rPr>
          <w:rStyle w:val="Hipervnculo"/>
          <w:rFonts w:ascii="Arial" w:hAnsi="Arial" w:cs="Arial"/>
          <w:b/>
          <w:color w:val="auto"/>
          <w:u w:val="none"/>
        </w:rPr>
        <w:t>Lettres</w:t>
      </w:r>
      <w:proofErr w:type="spellEnd"/>
      <w:r w:rsidR="00D84A5C" w:rsidRPr="00D84A5C">
        <w:rPr>
          <w:rStyle w:val="Hipervnculo"/>
          <w:rFonts w:ascii="Arial" w:hAnsi="Arial" w:cs="Arial"/>
          <w:b/>
          <w:color w:val="auto"/>
          <w:u w:val="none"/>
        </w:rPr>
        <w:t xml:space="preserve"> provinciales</w:t>
      </w:r>
      <w:r w:rsidR="00831ACB">
        <w:fldChar w:fldCharType="end"/>
      </w:r>
      <w:r w:rsidR="00201CFF">
        <w:t xml:space="preserve">", </w:t>
      </w:r>
      <w:r w:rsidR="00201CFF" w:rsidRPr="00201CFF">
        <w:rPr>
          <w:rFonts w:ascii="Arial" w:hAnsi="Arial" w:cs="Arial"/>
          <w:b/>
        </w:rPr>
        <w:t>su or</w:t>
      </w:r>
      <w:r w:rsidR="00201CFF">
        <w:rPr>
          <w:rFonts w:ascii="Arial" w:hAnsi="Arial" w:cs="Arial"/>
          <w:b/>
        </w:rPr>
        <w:t>i</w:t>
      </w:r>
      <w:r w:rsidR="00201CFF" w:rsidRPr="00201CFF">
        <w:rPr>
          <w:rFonts w:ascii="Arial" w:hAnsi="Arial" w:cs="Arial"/>
          <w:b/>
        </w:rPr>
        <w:t>ginal libro publicado</w:t>
      </w:r>
      <w:r w:rsidR="00201CFF">
        <w:t>,</w:t>
      </w:r>
      <w:r w:rsidR="00D84A5C" w:rsidRPr="00D84A5C">
        <w:rPr>
          <w:rFonts w:ascii="Arial" w:hAnsi="Arial" w:cs="Arial"/>
          <w:b/>
        </w:rPr>
        <w:t xml:space="preserve"> tuvieron un éxito notorio y durable, aunque fueron prohibidas a partir de la número cinco, puestas en el </w:t>
      </w:r>
      <w:hyperlink r:id="rId89" w:tooltip="Index librorum prohibitorum" w:history="1">
        <w:r w:rsidR="00D84A5C" w:rsidRPr="00D84A5C">
          <w:rPr>
            <w:rStyle w:val="Hipervnculo"/>
            <w:rFonts w:ascii="Arial" w:hAnsi="Arial" w:cs="Arial"/>
            <w:b/>
            <w:color w:val="auto"/>
            <w:u w:val="none"/>
          </w:rPr>
          <w:t>índice</w:t>
        </w:r>
      </w:hyperlink>
      <w:r w:rsidR="00D84A5C" w:rsidRPr="00D84A5C">
        <w:rPr>
          <w:rFonts w:ascii="Arial" w:hAnsi="Arial" w:cs="Arial"/>
          <w:b/>
        </w:rPr>
        <w:t xml:space="preserve"> al aparecer c</w:t>
      </w:r>
      <w:r w:rsidR="00D84A5C" w:rsidRPr="00D84A5C">
        <w:rPr>
          <w:rFonts w:ascii="Arial" w:hAnsi="Arial" w:cs="Arial"/>
          <w:b/>
        </w:rPr>
        <w:t>o</w:t>
      </w:r>
      <w:r w:rsidR="00D84A5C" w:rsidRPr="00D84A5C">
        <w:rPr>
          <w:rFonts w:ascii="Arial" w:hAnsi="Arial" w:cs="Arial"/>
          <w:b/>
        </w:rPr>
        <w:t>mo libro y hasta quemadas por el verdugo en 1660, señalando a largo plazo el principio del fin de la omnipotencia jesuita, al menos en Francia. Por su claridad y precisión se las co</w:t>
      </w:r>
      <w:r w:rsidR="00D84A5C" w:rsidRPr="00D84A5C">
        <w:rPr>
          <w:rFonts w:ascii="Arial" w:hAnsi="Arial" w:cs="Arial"/>
          <w:b/>
        </w:rPr>
        <w:t>n</w:t>
      </w:r>
      <w:r w:rsidR="00D84A5C" w:rsidRPr="00D84A5C">
        <w:rPr>
          <w:rFonts w:ascii="Arial" w:hAnsi="Arial" w:cs="Arial"/>
          <w:b/>
        </w:rPr>
        <w:t>sidera entre las obras m</w:t>
      </w:r>
      <w:r w:rsidR="00D84A5C" w:rsidRPr="00D84A5C">
        <w:rPr>
          <w:rFonts w:ascii="Arial" w:hAnsi="Arial" w:cs="Arial"/>
          <w:b/>
        </w:rPr>
        <w:t>a</w:t>
      </w:r>
      <w:r w:rsidR="00D84A5C" w:rsidRPr="00D84A5C">
        <w:rPr>
          <w:rFonts w:ascii="Arial" w:hAnsi="Arial" w:cs="Arial"/>
          <w:b/>
        </w:rPr>
        <w:t>estras de la prosa francesa, que otorgaron a su autor un lugar entre los clásicos de la lit</w:t>
      </w:r>
      <w:r w:rsidR="00D84A5C" w:rsidRPr="00D84A5C">
        <w:rPr>
          <w:rFonts w:ascii="Arial" w:hAnsi="Arial" w:cs="Arial"/>
          <w:b/>
        </w:rPr>
        <w:t>e</w:t>
      </w:r>
      <w:r w:rsidR="00D84A5C" w:rsidRPr="00D84A5C">
        <w:rPr>
          <w:rFonts w:ascii="Arial" w:hAnsi="Arial" w:cs="Arial"/>
          <w:b/>
        </w:rPr>
        <w:t>ratura francesa.</w:t>
      </w:r>
    </w:p>
    <w:p w:rsidR="00D84A5C" w:rsidRPr="00D84A5C" w:rsidRDefault="007C61BB"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Fueron menos divulgados los cuatro escritos polémicos, con los que Pascal (junto a </w:t>
      </w:r>
      <w:proofErr w:type="spellStart"/>
      <w:r w:rsidR="00D84A5C" w:rsidRPr="00D84A5C">
        <w:rPr>
          <w:rFonts w:ascii="Arial" w:hAnsi="Arial" w:cs="Arial"/>
          <w:b/>
        </w:rPr>
        <w:t>A</w:t>
      </w:r>
      <w:r w:rsidR="00D84A5C" w:rsidRPr="00D84A5C">
        <w:rPr>
          <w:rFonts w:ascii="Arial" w:hAnsi="Arial" w:cs="Arial"/>
          <w:b/>
        </w:rPr>
        <w:t>r</w:t>
      </w:r>
      <w:r w:rsidR="00D84A5C" w:rsidRPr="00D84A5C">
        <w:rPr>
          <w:rFonts w:ascii="Arial" w:hAnsi="Arial" w:cs="Arial"/>
          <w:b/>
        </w:rPr>
        <w:t>nauld</w:t>
      </w:r>
      <w:proofErr w:type="spellEnd"/>
      <w:r w:rsidR="00D84A5C" w:rsidRPr="00D84A5C">
        <w:rPr>
          <w:rFonts w:ascii="Arial" w:hAnsi="Arial" w:cs="Arial"/>
          <w:b/>
        </w:rPr>
        <w:t xml:space="preserve"> y Nicole) intervino en 1658 en un conflicto entre párrocos parisinos de orientación jansenista y los jesuitas.</w:t>
      </w:r>
      <w:r w:rsidR="00B86A9C">
        <w:rPr>
          <w:rFonts w:ascii="Arial" w:hAnsi="Arial" w:cs="Arial"/>
          <w:b/>
        </w:rPr>
        <w:t xml:space="preserve">  </w:t>
      </w:r>
      <w:r w:rsidR="00D84A5C" w:rsidRPr="00D84A5C">
        <w:rPr>
          <w:rFonts w:ascii="Arial" w:hAnsi="Arial" w:cs="Arial"/>
          <w:b/>
        </w:rPr>
        <w:t>En lo inmediato, sin embargo, los jesuitas mantuvieron el control de la situación con la ayuda del Rey y del Papa, lo que ensombreció los siguientes años para Pascal. Porque mientras muchos de sus correligionarios cedían bajo la presión de las represalias que tomaba la autoridad o daban pasos tácticos, él permaneció indoblegable.</w:t>
      </w:r>
    </w:p>
    <w:p w:rsidR="00541DF7"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En medio de esta situación, en 1658 empezó a trabajar de manera más sistemática en una gran </w:t>
      </w:r>
      <w:hyperlink r:id="rId90" w:tooltip="Apologética" w:history="1">
        <w:r w:rsidR="00D84A5C" w:rsidRPr="00D84A5C">
          <w:rPr>
            <w:rStyle w:val="Hipervnculo"/>
            <w:rFonts w:ascii="Arial" w:hAnsi="Arial" w:cs="Arial"/>
            <w:b/>
            <w:color w:val="auto"/>
            <w:u w:val="none"/>
          </w:rPr>
          <w:t>apologética</w:t>
        </w:r>
      </w:hyperlink>
      <w:r w:rsidR="00D84A5C" w:rsidRPr="00D84A5C">
        <w:rPr>
          <w:rFonts w:ascii="Arial" w:hAnsi="Arial" w:cs="Arial"/>
          <w:b/>
        </w:rPr>
        <w:t xml:space="preserve"> de la religión cristiana. Con este fin había escrito unas primeras n</w:t>
      </w:r>
      <w:r w:rsidR="00D84A5C" w:rsidRPr="00D84A5C">
        <w:rPr>
          <w:rFonts w:ascii="Arial" w:hAnsi="Arial" w:cs="Arial"/>
          <w:b/>
        </w:rPr>
        <w:t>o</w:t>
      </w:r>
      <w:r w:rsidR="00D84A5C" w:rsidRPr="00D84A5C">
        <w:rPr>
          <w:rFonts w:ascii="Arial" w:hAnsi="Arial" w:cs="Arial"/>
          <w:b/>
        </w:rPr>
        <w:t xml:space="preserve">tas en 1656. Sus líneas principales se pueden encontrar en el escrito redactado en 1657 pero no terminado </w:t>
      </w:r>
      <w:proofErr w:type="spellStart"/>
      <w:r w:rsidR="00D84A5C" w:rsidRPr="00D84A5C">
        <w:rPr>
          <w:rFonts w:ascii="Arial" w:hAnsi="Arial" w:cs="Arial"/>
          <w:b/>
          <w:i/>
          <w:iCs/>
        </w:rPr>
        <w:t>Écrits</w:t>
      </w:r>
      <w:proofErr w:type="spellEnd"/>
      <w:r w:rsidR="00D84A5C" w:rsidRPr="00D84A5C">
        <w:rPr>
          <w:rFonts w:ascii="Arial" w:hAnsi="Arial" w:cs="Arial"/>
          <w:b/>
          <w:i/>
          <w:iCs/>
        </w:rPr>
        <w:t xml:space="preserve"> sur la </w:t>
      </w:r>
      <w:proofErr w:type="spellStart"/>
      <w:r w:rsidR="00D84A5C" w:rsidRPr="00D84A5C">
        <w:rPr>
          <w:rFonts w:ascii="Arial" w:hAnsi="Arial" w:cs="Arial"/>
          <w:b/>
          <w:i/>
          <w:iCs/>
        </w:rPr>
        <w:t>grâce</w:t>
      </w:r>
      <w:proofErr w:type="spellEnd"/>
      <w:r w:rsidR="00D84A5C" w:rsidRPr="00D84A5C">
        <w:rPr>
          <w:rFonts w:ascii="Arial" w:hAnsi="Arial" w:cs="Arial"/>
          <w:b/>
        </w:rPr>
        <w:t xml:space="preserve"> (</w:t>
      </w:r>
      <w:r w:rsidR="00D84A5C" w:rsidRPr="00D84A5C">
        <w:rPr>
          <w:rFonts w:ascii="Arial" w:hAnsi="Arial" w:cs="Arial"/>
          <w:b/>
          <w:i/>
          <w:iCs/>
        </w:rPr>
        <w:t>Escritos sobre la Gracia</w:t>
      </w:r>
      <w:r w:rsidR="00D84A5C" w:rsidRPr="00D84A5C">
        <w:rPr>
          <w:rFonts w:ascii="Arial" w:hAnsi="Arial" w:cs="Arial"/>
          <w:b/>
        </w:rPr>
        <w:t>), en el que explica la forma jansenista de la noción de gracia de San Agustín como término medio entre la noción casi fatalista de predestinación del calvinismo y la noción optimista de gracia de los jesuitas, asignándole a la libre voluntad del hombre el decidir sobre su salvación.</w:t>
      </w:r>
    </w:p>
    <w:p w:rsidR="00201CFF" w:rsidRDefault="00541DF7" w:rsidP="00D84A5C">
      <w:pPr>
        <w:pStyle w:val="NormalWeb"/>
        <w:jc w:val="both"/>
        <w:rPr>
          <w:rFonts w:ascii="Arial" w:hAnsi="Arial" w:cs="Arial"/>
          <w:b/>
        </w:rPr>
      </w:pPr>
      <w:r>
        <w:rPr>
          <w:rFonts w:ascii="Arial" w:hAnsi="Arial" w:cs="Arial"/>
          <w:b/>
        </w:rPr>
        <w:lastRenderedPageBreak/>
        <w:t xml:space="preserve">   </w:t>
      </w:r>
      <w:r w:rsidR="00D84A5C" w:rsidRPr="00D84A5C">
        <w:rPr>
          <w:rFonts w:ascii="Arial" w:hAnsi="Arial" w:cs="Arial"/>
          <w:b/>
        </w:rPr>
        <w:t xml:space="preserve"> Porque para Pa</w:t>
      </w:r>
      <w:r w:rsidR="00D84A5C" w:rsidRPr="00D84A5C">
        <w:rPr>
          <w:rFonts w:ascii="Arial" w:hAnsi="Arial" w:cs="Arial"/>
          <w:b/>
        </w:rPr>
        <w:t>s</w:t>
      </w:r>
      <w:r w:rsidR="00D84A5C" w:rsidRPr="00D84A5C">
        <w:rPr>
          <w:rFonts w:ascii="Arial" w:hAnsi="Arial" w:cs="Arial"/>
          <w:b/>
        </w:rPr>
        <w:t>cal rige: «</w:t>
      </w:r>
      <w:r w:rsidR="00D84A5C" w:rsidRPr="007C61BB">
        <w:rPr>
          <w:rFonts w:ascii="Arial" w:hAnsi="Arial" w:cs="Arial"/>
          <w:b/>
          <w:i/>
        </w:rPr>
        <w:t>Aquel que nos creó sin nuestro concurso, no puede salvarnos sin nuestra part</w:t>
      </w:r>
      <w:r w:rsidR="00D84A5C" w:rsidRPr="007C61BB">
        <w:rPr>
          <w:rFonts w:ascii="Arial" w:hAnsi="Arial" w:cs="Arial"/>
          <w:b/>
          <w:i/>
        </w:rPr>
        <w:t>i</w:t>
      </w:r>
      <w:r w:rsidR="00D84A5C" w:rsidRPr="007C61BB">
        <w:rPr>
          <w:rFonts w:ascii="Arial" w:hAnsi="Arial" w:cs="Arial"/>
          <w:b/>
          <w:i/>
        </w:rPr>
        <w:t>cipación».</w:t>
      </w:r>
      <w:r w:rsidR="00B86A9C">
        <w:rPr>
          <w:rFonts w:ascii="Arial" w:hAnsi="Arial" w:cs="Arial"/>
          <w:b/>
        </w:rPr>
        <w:t xml:space="preserve">   </w:t>
      </w:r>
    </w:p>
    <w:p w:rsidR="00D84A5C" w:rsidRPr="00D84A5C" w:rsidRDefault="00201CFF"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Aparte de su trabajo en los </w:t>
      </w:r>
      <w:proofErr w:type="spellStart"/>
      <w:r w:rsidR="00D84A5C" w:rsidRPr="00D84A5C">
        <w:rPr>
          <w:rFonts w:ascii="Arial" w:hAnsi="Arial" w:cs="Arial"/>
          <w:b/>
          <w:i/>
          <w:iCs/>
        </w:rPr>
        <w:t>Pensées</w:t>
      </w:r>
      <w:proofErr w:type="spellEnd"/>
      <w:r w:rsidR="00D84A5C" w:rsidRPr="00D84A5C">
        <w:rPr>
          <w:rFonts w:ascii="Arial" w:hAnsi="Arial" w:cs="Arial"/>
          <w:b/>
        </w:rPr>
        <w:t>, volvió a emprender también estudios m</w:t>
      </w:r>
      <w:r w:rsidR="00D84A5C" w:rsidRPr="00D84A5C">
        <w:rPr>
          <w:rFonts w:ascii="Arial" w:hAnsi="Arial" w:cs="Arial"/>
          <w:b/>
        </w:rPr>
        <w:t>a</w:t>
      </w:r>
      <w:r w:rsidR="00D84A5C" w:rsidRPr="00D84A5C">
        <w:rPr>
          <w:rFonts w:ascii="Arial" w:hAnsi="Arial" w:cs="Arial"/>
          <w:b/>
        </w:rPr>
        <w:t xml:space="preserve">temáticos. Así, en 1658, calculó la superficie de la </w:t>
      </w:r>
      <w:hyperlink r:id="rId91" w:tooltip="Cicloide" w:history="1">
        <w:r w:rsidR="00D84A5C" w:rsidRPr="00D84A5C">
          <w:rPr>
            <w:rStyle w:val="Hipervnculo"/>
            <w:rFonts w:ascii="Arial" w:hAnsi="Arial" w:cs="Arial"/>
            <w:b/>
            <w:color w:val="auto"/>
            <w:u w:val="none"/>
          </w:rPr>
          <w:t>cicloide</w:t>
        </w:r>
      </w:hyperlink>
      <w:r w:rsidR="00D84A5C" w:rsidRPr="00D84A5C">
        <w:rPr>
          <w:rFonts w:ascii="Arial" w:hAnsi="Arial" w:cs="Arial"/>
          <w:b/>
        </w:rPr>
        <w:t xml:space="preserve"> con los métodos de </w:t>
      </w:r>
      <w:hyperlink r:id="rId92" w:tooltip="Bonaventura Cavalieri" w:history="1">
        <w:proofErr w:type="spellStart"/>
        <w:r w:rsidR="00D84A5C" w:rsidRPr="00D84A5C">
          <w:rPr>
            <w:rStyle w:val="Hipervnculo"/>
            <w:rFonts w:ascii="Arial" w:hAnsi="Arial" w:cs="Arial"/>
            <w:b/>
            <w:color w:val="auto"/>
            <w:u w:val="none"/>
          </w:rPr>
          <w:t>Cavalieri</w:t>
        </w:r>
        <w:proofErr w:type="spellEnd"/>
      </w:hyperlink>
      <w:r w:rsidR="00D84A5C" w:rsidRPr="00D84A5C">
        <w:rPr>
          <w:rFonts w:ascii="Arial" w:hAnsi="Arial" w:cs="Arial"/>
          <w:b/>
        </w:rPr>
        <w:t xml:space="preserve">, así como el volumen del </w:t>
      </w:r>
      <w:hyperlink r:id="rId93" w:tooltip="Sólido de rotación (aún no redactado)" w:history="1">
        <w:r w:rsidR="00D84A5C" w:rsidRPr="00D84A5C">
          <w:rPr>
            <w:rStyle w:val="Hipervnculo"/>
            <w:rFonts w:ascii="Arial" w:hAnsi="Arial" w:cs="Arial"/>
            <w:b/>
            <w:color w:val="auto"/>
            <w:u w:val="none"/>
          </w:rPr>
          <w:t>sólido de rotación</w:t>
        </w:r>
      </w:hyperlink>
      <w:r w:rsidR="00D84A5C" w:rsidRPr="00D84A5C">
        <w:rPr>
          <w:rFonts w:ascii="Arial" w:hAnsi="Arial" w:cs="Arial"/>
          <w:b/>
        </w:rPr>
        <w:t xml:space="preserve"> que resulta de una rotación de la ciclo</w:t>
      </w:r>
      <w:r w:rsidR="007C61BB">
        <w:rPr>
          <w:rFonts w:ascii="Arial" w:hAnsi="Arial" w:cs="Arial"/>
          <w:b/>
        </w:rPr>
        <w:t xml:space="preserve"> </w:t>
      </w:r>
      <w:r w:rsidR="00D84A5C" w:rsidRPr="00D84A5C">
        <w:rPr>
          <w:rFonts w:ascii="Arial" w:hAnsi="Arial" w:cs="Arial"/>
          <w:b/>
        </w:rPr>
        <w:t>de alr</w:t>
      </w:r>
      <w:r w:rsidR="00D84A5C" w:rsidRPr="00D84A5C">
        <w:rPr>
          <w:rFonts w:ascii="Arial" w:hAnsi="Arial" w:cs="Arial"/>
          <w:b/>
        </w:rPr>
        <w:t>e</w:t>
      </w:r>
      <w:r w:rsidR="00D84A5C" w:rsidRPr="00D84A5C">
        <w:rPr>
          <w:rFonts w:ascii="Arial" w:hAnsi="Arial" w:cs="Arial"/>
          <w:b/>
        </w:rPr>
        <w:t xml:space="preserve">dedor del </w:t>
      </w:r>
      <w:hyperlink r:id="rId94" w:tooltip="Coordenadas cartesianas" w:history="1">
        <w:r w:rsidR="00D84A5C" w:rsidRPr="00D84A5C">
          <w:rPr>
            <w:rStyle w:val="Hipervnculo"/>
            <w:rFonts w:ascii="Arial" w:hAnsi="Arial" w:cs="Arial"/>
            <w:b/>
            <w:color w:val="auto"/>
            <w:u w:val="none"/>
          </w:rPr>
          <w:t>eje de las x</w:t>
        </w:r>
      </w:hyperlink>
      <w:r w:rsidR="00D84A5C" w:rsidRPr="00D84A5C">
        <w:rPr>
          <w:rFonts w:ascii="Arial" w:hAnsi="Arial" w:cs="Arial"/>
          <w:b/>
        </w:rPr>
        <w:t>. Después de haber hallado la solución él mismo, organizó una co</w:t>
      </w:r>
      <w:r w:rsidR="00D84A5C" w:rsidRPr="00D84A5C">
        <w:rPr>
          <w:rFonts w:ascii="Arial" w:hAnsi="Arial" w:cs="Arial"/>
          <w:b/>
        </w:rPr>
        <w:t>m</w:t>
      </w:r>
      <w:r w:rsidR="00D84A5C" w:rsidRPr="00D84A5C">
        <w:rPr>
          <w:rFonts w:ascii="Arial" w:hAnsi="Arial" w:cs="Arial"/>
          <w:b/>
        </w:rPr>
        <w:t>petencia sobre el problema, lo que le significó recibir numerosas propuestas (insuficientes) así como de</w:t>
      </w:r>
      <w:r w:rsidR="00D84A5C" w:rsidRPr="00D84A5C">
        <w:rPr>
          <w:rFonts w:ascii="Arial" w:hAnsi="Arial" w:cs="Arial"/>
          <w:b/>
        </w:rPr>
        <w:t>s</w:t>
      </w:r>
      <w:r w:rsidR="00D84A5C" w:rsidRPr="00D84A5C">
        <w:rPr>
          <w:rFonts w:ascii="Arial" w:hAnsi="Arial" w:cs="Arial"/>
          <w:b/>
        </w:rPr>
        <w:t>arrollar una intensa polémica con un descontento.</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En 1659 apareció su escrito </w:t>
      </w:r>
      <w:proofErr w:type="spellStart"/>
      <w:r w:rsidR="00D84A5C" w:rsidRPr="00D84A5C">
        <w:rPr>
          <w:rFonts w:ascii="Arial" w:hAnsi="Arial" w:cs="Arial"/>
          <w:b/>
          <w:i/>
          <w:iCs/>
        </w:rPr>
        <w:t>Traité</w:t>
      </w:r>
      <w:proofErr w:type="spellEnd"/>
      <w:r w:rsidR="00D84A5C" w:rsidRPr="00D84A5C">
        <w:rPr>
          <w:rFonts w:ascii="Arial" w:hAnsi="Arial" w:cs="Arial"/>
          <w:b/>
          <w:i/>
          <w:iCs/>
        </w:rPr>
        <w:t xml:space="preserve"> des </w:t>
      </w:r>
      <w:proofErr w:type="spellStart"/>
      <w:r w:rsidR="00D84A5C" w:rsidRPr="00D84A5C">
        <w:rPr>
          <w:rFonts w:ascii="Arial" w:hAnsi="Arial" w:cs="Arial"/>
          <w:b/>
          <w:i/>
          <w:iCs/>
        </w:rPr>
        <w:t>sinus</w:t>
      </w:r>
      <w:proofErr w:type="spellEnd"/>
      <w:r w:rsidR="00D84A5C" w:rsidRPr="00D84A5C">
        <w:rPr>
          <w:rFonts w:ascii="Arial" w:hAnsi="Arial" w:cs="Arial"/>
          <w:b/>
          <w:i/>
          <w:iCs/>
        </w:rPr>
        <w:t xml:space="preserve"> des </w:t>
      </w:r>
      <w:proofErr w:type="spellStart"/>
      <w:r w:rsidR="00D84A5C" w:rsidRPr="00D84A5C">
        <w:rPr>
          <w:rFonts w:ascii="Arial" w:hAnsi="Arial" w:cs="Arial"/>
          <w:b/>
          <w:i/>
          <w:iCs/>
        </w:rPr>
        <w:t>quarts</w:t>
      </w:r>
      <w:proofErr w:type="spellEnd"/>
      <w:r w:rsidR="00D84A5C" w:rsidRPr="00D84A5C">
        <w:rPr>
          <w:rFonts w:ascii="Arial" w:hAnsi="Arial" w:cs="Arial"/>
          <w:b/>
          <w:i/>
          <w:iCs/>
        </w:rPr>
        <w:t xml:space="preserve"> de </w:t>
      </w:r>
      <w:proofErr w:type="spellStart"/>
      <w:r w:rsidR="00D84A5C" w:rsidRPr="00D84A5C">
        <w:rPr>
          <w:rFonts w:ascii="Arial" w:hAnsi="Arial" w:cs="Arial"/>
          <w:b/>
          <w:i/>
          <w:iCs/>
        </w:rPr>
        <w:t>cercle</w:t>
      </w:r>
      <w:proofErr w:type="spellEnd"/>
      <w:r w:rsidR="00D84A5C" w:rsidRPr="00D84A5C">
        <w:rPr>
          <w:rFonts w:ascii="Arial" w:hAnsi="Arial" w:cs="Arial"/>
          <w:b/>
        </w:rPr>
        <w:t xml:space="preserve"> (</w:t>
      </w:r>
      <w:r w:rsidR="00D84A5C" w:rsidRPr="00D84A5C">
        <w:rPr>
          <w:rFonts w:ascii="Arial" w:hAnsi="Arial" w:cs="Arial"/>
          <w:b/>
          <w:i/>
          <w:iCs/>
        </w:rPr>
        <w:t>Tratado de los senos de los cuadrantes circulares</w:t>
      </w:r>
      <w:r w:rsidR="00D84A5C" w:rsidRPr="00D84A5C">
        <w:rPr>
          <w:rFonts w:ascii="Arial" w:hAnsi="Arial" w:cs="Arial"/>
          <w:b/>
        </w:rPr>
        <w:t xml:space="preserve">). Cuando </w:t>
      </w:r>
      <w:hyperlink r:id="rId95" w:tooltip="Gottfried Leibniz" w:history="1">
        <w:proofErr w:type="spellStart"/>
        <w:r w:rsidR="00D84A5C" w:rsidRPr="00D84A5C">
          <w:rPr>
            <w:rStyle w:val="Hipervnculo"/>
            <w:rFonts w:ascii="Arial" w:hAnsi="Arial" w:cs="Arial"/>
            <w:b/>
            <w:color w:val="auto"/>
            <w:u w:val="none"/>
          </w:rPr>
          <w:t>Gottfried</w:t>
        </w:r>
        <w:proofErr w:type="spellEnd"/>
        <w:r w:rsidR="00D84A5C" w:rsidRPr="00D84A5C">
          <w:rPr>
            <w:rStyle w:val="Hipervnculo"/>
            <w:rFonts w:ascii="Arial" w:hAnsi="Arial" w:cs="Arial"/>
            <w:b/>
            <w:color w:val="auto"/>
            <w:u w:val="none"/>
          </w:rPr>
          <w:t xml:space="preserve"> Leibniz</w:t>
        </w:r>
      </w:hyperlink>
      <w:r w:rsidR="00D84A5C" w:rsidRPr="00D84A5C">
        <w:rPr>
          <w:rFonts w:ascii="Arial" w:hAnsi="Arial" w:cs="Arial"/>
          <w:b/>
        </w:rPr>
        <w:t xml:space="preserve"> leyó esta obra en 1673 en París, recibió de ella un impulso decisivo para desarrollar el </w:t>
      </w:r>
      <w:hyperlink r:id="rId96" w:tooltip="Cálculo infinitesimal" w:history="1">
        <w:r w:rsidR="00D84A5C" w:rsidRPr="00D84A5C">
          <w:rPr>
            <w:rStyle w:val="Hipervnculo"/>
            <w:rFonts w:ascii="Arial" w:hAnsi="Arial" w:cs="Arial"/>
            <w:b/>
            <w:color w:val="auto"/>
            <w:u w:val="none"/>
          </w:rPr>
          <w:t>cálculo infinitesimal</w:t>
        </w:r>
      </w:hyperlink>
      <w:r w:rsidR="00D84A5C" w:rsidRPr="00D84A5C">
        <w:rPr>
          <w:rFonts w:ascii="Arial" w:hAnsi="Arial" w:cs="Arial"/>
          <w:b/>
        </w:rPr>
        <w:t xml:space="preserve"> considerando el razonamiento específico por parte de Pascal, que Leibniz empleó de manera más general, interpretando el círculo de Pascal como círculo de curvatura en determinados puntos de una función o curva cualquiera. Leibniz dice que en ello había visto una luz que el propio autor no vio. De allí se origina el concepto de </w:t>
      </w:r>
      <w:r w:rsidR="00D84A5C" w:rsidRPr="00D84A5C">
        <w:rPr>
          <w:rFonts w:ascii="Arial" w:hAnsi="Arial" w:cs="Arial"/>
          <w:b/>
          <w:i/>
          <w:iCs/>
        </w:rPr>
        <w:t>triángulo característico</w:t>
      </w:r>
      <w:r w:rsidR="00D84A5C" w:rsidRPr="00D84A5C">
        <w:rPr>
          <w:rFonts w:ascii="Arial" w:hAnsi="Arial" w:cs="Arial"/>
          <w:b/>
        </w:rPr>
        <w:t>.</w:t>
      </w:r>
      <w:r w:rsidRPr="00D84A5C">
        <w:rPr>
          <w:rFonts w:ascii="Arial" w:hAnsi="Arial" w:cs="Arial"/>
          <w:b/>
        </w:rPr>
        <w:t xml:space="preserve"> </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Su salud deteriorada empeoró cada vez más deprisa en esos años, probablemente a co</w:t>
      </w:r>
      <w:r w:rsidR="00D84A5C" w:rsidRPr="00D84A5C">
        <w:rPr>
          <w:rFonts w:ascii="Arial" w:hAnsi="Arial" w:cs="Arial"/>
          <w:b/>
        </w:rPr>
        <w:t>n</w:t>
      </w:r>
      <w:r w:rsidR="00D84A5C" w:rsidRPr="00D84A5C">
        <w:rPr>
          <w:rFonts w:ascii="Arial" w:hAnsi="Arial" w:cs="Arial"/>
          <w:b/>
        </w:rPr>
        <w:t>secuencia de su modo de vida extremadamente ascético, que lo debilitaba más. Por eje</w:t>
      </w:r>
      <w:r w:rsidR="00D84A5C" w:rsidRPr="00D84A5C">
        <w:rPr>
          <w:rFonts w:ascii="Arial" w:hAnsi="Arial" w:cs="Arial"/>
          <w:b/>
        </w:rPr>
        <w:t>m</w:t>
      </w:r>
      <w:r w:rsidR="00D84A5C" w:rsidRPr="00D84A5C">
        <w:rPr>
          <w:rFonts w:ascii="Arial" w:hAnsi="Arial" w:cs="Arial"/>
          <w:b/>
        </w:rPr>
        <w:t>plo, en 1659, no pudo trabajar durante numerosas semanas. A pesar de ello, en ese año fue miembro de un comité que trataba de poner en marcha una nueva traducción de la Biblia. En 1660 pasó varios meses de convalecencia en un palacete perteneciente a su hermana mayor y a su cuñado cerca de Clermont.</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 principios de 1662, junto a su amigo </w:t>
      </w:r>
      <w:proofErr w:type="spellStart"/>
      <w:r w:rsidR="00D84A5C" w:rsidRPr="00D84A5C">
        <w:rPr>
          <w:rFonts w:ascii="Arial" w:hAnsi="Arial" w:cs="Arial"/>
          <w:b/>
        </w:rPr>
        <w:t>Roannez</w:t>
      </w:r>
      <w:proofErr w:type="spellEnd"/>
      <w:r w:rsidR="00D84A5C" w:rsidRPr="00D84A5C">
        <w:rPr>
          <w:rFonts w:ascii="Arial" w:hAnsi="Arial" w:cs="Arial"/>
          <w:b/>
        </w:rPr>
        <w:t>, fundó una empresa de carrozas (</w:t>
      </w:r>
      <w:r w:rsidR="00D84A5C" w:rsidRPr="00D84A5C">
        <w:rPr>
          <w:rFonts w:ascii="Arial" w:hAnsi="Arial" w:cs="Arial"/>
          <w:b/>
          <w:i/>
          <w:iCs/>
        </w:rPr>
        <w:t xml:space="preserve">Les </w:t>
      </w:r>
      <w:proofErr w:type="spellStart"/>
      <w:r w:rsidR="00D84A5C" w:rsidRPr="00D84A5C">
        <w:rPr>
          <w:rFonts w:ascii="Arial" w:hAnsi="Arial" w:cs="Arial"/>
          <w:b/>
          <w:i/>
          <w:iCs/>
        </w:rPr>
        <w:t>c</w:t>
      </w:r>
      <w:r w:rsidR="00D84A5C" w:rsidRPr="00D84A5C">
        <w:rPr>
          <w:rFonts w:ascii="Arial" w:hAnsi="Arial" w:cs="Arial"/>
          <w:b/>
          <w:i/>
          <w:iCs/>
        </w:rPr>
        <w:t>a</w:t>
      </w:r>
      <w:r w:rsidR="00D84A5C" w:rsidRPr="00D84A5C">
        <w:rPr>
          <w:rFonts w:ascii="Arial" w:hAnsi="Arial" w:cs="Arial"/>
          <w:b/>
          <w:i/>
          <w:iCs/>
        </w:rPr>
        <w:t>rosses</w:t>
      </w:r>
      <w:proofErr w:type="spellEnd"/>
      <w:r w:rsidR="00D84A5C" w:rsidRPr="00D84A5C">
        <w:rPr>
          <w:rFonts w:ascii="Arial" w:hAnsi="Arial" w:cs="Arial"/>
          <w:b/>
          <w:i/>
          <w:iCs/>
        </w:rPr>
        <w:t xml:space="preserve"> à </w:t>
      </w:r>
      <w:proofErr w:type="spellStart"/>
      <w:r w:rsidR="00D84A5C" w:rsidRPr="00D84A5C">
        <w:rPr>
          <w:rFonts w:ascii="Arial" w:hAnsi="Arial" w:cs="Arial"/>
          <w:b/>
          <w:i/>
          <w:iCs/>
        </w:rPr>
        <w:t>cinq</w:t>
      </w:r>
      <w:proofErr w:type="spellEnd"/>
      <w:r w:rsidR="00D84A5C" w:rsidRPr="00D84A5C">
        <w:rPr>
          <w:rFonts w:ascii="Arial" w:hAnsi="Arial" w:cs="Arial"/>
          <w:b/>
          <w:i/>
          <w:iCs/>
        </w:rPr>
        <w:t xml:space="preserve"> </w:t>
      </w:r>
      <w:proofErr w:type="spellStart"/>
      <w:r w:rsidR="00D84A5C" w:rsidRPr="00D84A5C">
        <w:rPr>
          <w:rFonts w:ascii="Arial" w:hAnsi="Arial" w:cs="Arial"/>
          <w:b/>
          <w:i/>
          <w:iCs/>
        </w:rPr>
        <w:t>sous</w:t>
      </w:r>
      <w:proofErr w:type="spellEnd"/>
      <w:r w:rsidR="00D84A5C" w:rsidRPr="00D84A5C">
        <w:rPr>
          <w:rFonts w:ascii="Arial" w:hAnsi="Arial" w:cs="Arial"/>
          <w:b/>
        </w:rPr>
        <w:t xml:space="preserve"> («Las carrozas de cincuenta centavos»), marcando el comienzo del transporte público local en París.</w:t>
      </w:r>
    </w:p>
    <w:p w:rsid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En agosto enfermó gravemente, hizo vender sus enseres domésticos donándolos para fines de caridad y murió, a la edad de solo 39 años, un año después de la muerte de su hermana Jacqueline, en casa de los </w:t>
      </w:r>
      <w:proofErr w:type="spellStart"/>
      <w:r w:rsidR="00D84A5C" w:rsidRPr="00D84A5C">
        <w:rPr>
          <w:rFonts w:ascii="Arial" w:hAnsi="Arial" w:cs="Arial"/>
          <w:b/>
        </w:rPr>
        <w:t>Périer</w:t>
      </w:r>
      <w:proofErr w:type="spellEnd"/>
      <w:r w:rsidR="00D84A5C" w:rsidRPr="00D84A5C">
        <w:rPr>
          <w:rFonts w:ascii="Arial" w:hAnsi="Arial" w:cs="Arial"/>
          <w:b/>
        </w:rPr>
        <w:t xml:space="preserve"> en París.</w:t>
      </w:r>
    </w:p>
    <w:p w:rsidR="007C61BB" w:rsidRPr="00D84A5C" w:rsidRDefault="007C61BB" w:rsidP="007C61BB">
      <w:pPr>
        <w:pStyle w:val="NormalWeb"/>
        <w:jc w:val="center"/>
        <w:rPr>
          <w:rFonts w:ascii="Arial" w:hAnsi="Arial" w:cs="Arial"/>
          <w:b/>
        </w:rPr>
      </w:pPr>
      <w:r>
        <w:rPr>
          <w:b/>
          <w:noProof/>
        </w:rPr>
        <w:drawing>
          <wp:inline distT="0" distB="0" distL="0" distR="0">
            <wp:extent cx="3719959" cy="357187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srcRect l="7023" t="18470" r="45233" b="21828"/>
                    <a:stretch>
                      <a:fillRect/>
                    </a:stretch>
                  </pic:blipFill>
                  <pic:spPr bwMode="auto">
                    <a:xfrm>
                      <a:off x="0" y="0"/>
                      <a:ext cx="3719959" cy="3571875"/>
                    </a:xfrm>
                    <a:prstGeom prst="rect">
                      <a:avLst/>
                    </a:prstGeom>
                    <a:noFill/>
                    <a:ln w="9525">
                      <a:noFill/>
                      <a:miter lim="800000"/>
                      <a:headEnd/>
                      <a:tailEnd/>
                    </a:ln>
                  </pic:spPr>
                </pic:pic>
              </a:graphicData>
            </a:graphic>
          </wp:inline>
        </w:drawing>
      </w:r>
      <w:r w:rsidRPr="007C61BB">
        <w:t xml:space="preserve"> </w:t>
      </w:r>
      <w:r>
        <w:rPr>
          <w:noProof/>
        </w:rPr>
        <w:drawing>
          <wp:inline distT="0" distB="0" distL="0" distR="0">
            <wp:extent cx="2371725" cy="3569262"/>
            <wp:effectExtent l="19050" t="0" r="9525" b="0"/>
            <wp:docPr id="91" name="Imagen 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n relacionada"/>
                    <pic:cNvPicPr>
                      <a:picLocks noChangeAspect="1" noChangeArrowheads="1"/>
                    </pic:cNvPicPr>
                  </pic:nvPicPr>
                  <pic:blipFill>
                    <a:blip r:embed="rId98"/>
                    <a:srcRect/>
                    <a:stretch>
                      <a:fillRect/>
                    </a:stretch>
                  </pic:blipFill>
                  <pic:spPr bwMode="auto">
                    <a:xfrm>
                      <a:off x="0" y="0"/>
                      <a:ext cx="2373760" cy="3572325"/>
                    </a:xfrm>
                    <a:prstGeom prst="rect">
                      <a:avLst/>
                    </a:prstGeom>
                    <a:noFill/>
                    <a:ln w="9525">
                      <a:noFill/>
                      <a:miter lim="800000"/>
                      <a:headEnd/>
                      <a:tailEnd/>
                    </a:ln>
                  </pic:spPr>
                </pic:pic>
              </a:graphicData>
            </a:graphic>
          </wp:inline>
        </w:drawing>
      </w:r>
    </w:p>
    <w:p w:rsidR="00541DF7" w:rsidRDefault="00541DF7" w:rsidP="00D84A5C">
      <w:pPr>
        <w:pStyle w:val="Ttulo2"/>
        <w:jc w:val="both"/>
        <w:rPr>
          <w:rStyle w:val="mw-headline"/>
          <w:rFonts w:ascii="Arial" w:hAnsi="Arial" w:cs="Arial"/>
          <w:color w:val="FF0000"/>
          <w:sz w:val="24"/>
          <w:szCs w:val="24"/>
        </w:rPr>
      </w:pPr>
    </w:p>
    <w:p w:rsidR="00D84A5C" w:rsidRPr="00B86A9C" w:rsidRDefault="00D84A5C" w:rsidP="00D84A5C">
      <w:pPr>
        <w:pStyle w:val="Ttulo2"/>
        <w:jc w:val="both"/>
        <w:rPr>
          <w:rFonts w:ascii="Arial" w:hAnsi="Arial" w:cs="Arial"/>
          <w:color w:val="FF0000"/>
          <w:sz w:val="24"/>
          <w:szCs w:val="24"/>
        </w:rPr>
      </w:pPr>
      <w:r w:rsidRPr="00B86A9C">
        <w:rPr>
          <w:rStyle w:val="mw-headline"/>
          <w:rFonts w:ascii="Arial" w:hAnsi="Arial" w:cs="Arial"/>
          <w:color w:val="FF0000"/>
          <w:sz w:val="24"/>
          <w:szCs w:val="24"/>
        </w:rPr>
        <w:lastRenderedPageBreak/>
        <w:t xml:space="preserve">Los </w:t>
      </w:r>
      <w:proofErr w:type="spellStart"/>
      <w:r w:rsidRPr="00B86A9C">
        <w:rPr>
          <w:rStyle w:val="mw-headline"/>
          <w:rFonts w:ascii="Arial" w:hAnsi="Arial" w:cs="Arial"/>
          <w:iCs/>
          <w:color w:val="FF0000"/>
          <w:sz w:val="24"/>
          <w:szCs w:val="24"/>
        </w:rPr>
        <w:t>Pensees</w:t>
      </w:r>
      <w:proofErr w:type="spellEnd"/>
    </w:p>
    <w:p w:rsidR="00B86A9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 consecuencia de su temprano deceso, Pascal no pudo terminar la gran </w:t>
      </w:r>
      <w:hyperlink r:id="rId99" w:tooltip="Apologética" w:history="1">
        <w:r w:rsidR="00D84A5C" w:rsidRPr="00D84A5C">
          <w:rPr>
            <w:rStyle w:val="Hipervnculo"/>
            <w:rFonts w:ascii="Arial" w:hAnsi="Arial" w:cs="Arial"/>
            <w:b/>
            <w:i/>
            <w:iCs/>
            <w:color w:val="auto"/>
            <w:u w:val="none"/>
          </w:rPr>
          <w:t>Apologética</w:t>
        </w:r>
      </w:hyperlink>
      <w:r w:rsidR="00D84A5C" w:rsidRPr="00D84A5C">
        <w:rPr>
          <w:rFonts w:ascii="Arial" w:hAnsi="Arial" w:cs="Arial"/>
          <w:b/>
        </w:rPr>
        <w:t xml:space="preserve"> que tenía planeada. Solo dejó notas y fragmentos, alrededor de 1000 papeles en unos 60 fajos, que en 1670 fueron la base para la publicación por amigos </w:t>
      </w:r>
      <w:proofErr w:type="spellStart"/>
      <w:r w:rsidR="00D84A5C" w:rsidRPr="00D84A5C">
        <w:rPr>
          <w:rFonts w:ascii="Arial" w:hAnsi="Arial" w:cs="Arial"/>
          <w:b/>
        </w:rPr>
        <w:t>jensenistas</w:t>
      </w:r>
      <w:proofErr w:type="spellEnd"/>
      <w:r w:rsidR="00D84A5C" w:rsidRPr="00D84A5C">
        <w:rPr>
          <w:rFonts w:ascii="Arial" w:hAnsi="Arial" w:cs="Arial"/>
          <w:b/>
        </w:rPr>
        <w:t xml:space="preserve"> de una ed</w:t>
      </w:r>
      <w:r w:rsidR="00D84A5C" w:rsidRPr="00D84A5C">
        <w:rPr>
          <w:rFonts w:ascii="Arial" w:hAnsi="Arial" w:cs="Arial"/>
          <w:b/>
        </w:rPr>
        <w:t>i</w:t>
      </w:r>
      <w:r w:rsidR="00D84A5C" w:rsidRPr="00D84A5C">
        <w:rPr>
          <w:rFonts w:ascii="Arial" w:hAnsi="Arial" w:cs="Arial"/>
          <w:b/>
        </w:rPr>
        <w:t xml:space="preserve">ción titulada </w:t>
      </w:r>
      <w:hyperlink r:id="rId100" w:tooltip="Pensées" w:history="1">
        <w:proofErr w:type="spellStart"/>
        <w:r w:rsidR="00D84A5C" w:rsidRPr="00D84A5C">
          <w:rPr>
            <w:rStyle w:val="Hipervnculo"/>
            <w:rFonts w:ascii="Arial" w:hAnsi="Arial" w:cs="Arial"/>
            <w:b/>
            <w:i/>
            <w:iCs/>
            <w:color w:val="auto"/>
            <w:u w:val="none"/>
          </w:rPr>
          <w:t>Pensées</w:t>
        </w:r>
        <w:proofErr w:type="spellEnd"/>
        <w:r w:rsidR="00D84A5C" w:rsidRPr="00D84A5C">
          <w:rPr>
            <w:rStyle w:val="Hipervnculo"/>
            <w:rFonts w:ascii="Arial" w:hAnsi="Arial" w:cs="Arial"/>
            <w:b/>
            <w:i/>
            <w:iCs/>
            <w:color w:val="auto"/>
            <w:u w:val="none"/>
          </w:rPr>
          <w:t xml:space="preserve"> sur la </w:t>
        </w:r>
        <w:proofErr w:type="spellStart"/>
        <w:r w:rsidR="00D84A5C" w:rsidRPr="00D84A5C">
          <w:rPr>
            <w:rStyle w:val="Hipervnculo"/>
            <w:rFonts w:ascii="Arial" w:hAnsi="Arial" w:cs="Arial"/>
            <w:b/>
            <w:i/>
            <w:iCs/>
            <w:color w:val="auto"/>
            <w:u w:val="none"/>
          </w:rPr>
          <w:t>religion</w:t>
        </w:r>
        <w:proofErr w:type="spellEnd"/>
        <w:r w:rsidR="00D84A5C" w:rsidRPr="00D84A5C">
          <w:rPr>
            <w:rStyle w:val="Hipervnculo"/>
            <w:rFonts w:ascii="Arial" w:hAnsi="Arial" w:cs="Arial"/>
            <w:b/>
            <w:i/>
            <w:iCs/>
            <w:color w:val="auto"/>
            <w:u w:val="none"/>
          </w:rPr>
          <w:t xml:space="preserve"> et </w:t>
        </w:r>
        <w:proofErr w:type="spellStart"/>
        <w:r w:rsidR="00D84A5C" w:rsidRPr="00D84A5C">
          <w:rPr>
            <w:rStyle w:val="Hipervnculo"/>
            <w:rFonts w:ascii="Arial" w:hAnsi="Arial" w:cs="Arial"/>
            <w:b/>
            <w:i/>
            <w:iCs/>
            <w:color w:val="auto"/>
            <w:u w:val="none"/>
          </w:rPr>
          <w:t>autres</w:t>
        </w:r>
        <w:proofErr w:type="spellEnd"/>
        <w:r w:rsidR="00D84A5C" w:rsidRPr="00D84A5C">
          <w:rPr>
            <w:rStyle w:val="Hipervnculo"/>
            <w:rFonts w:ascii="Arial" w:hAnsi="Arial" w:cs="Arial"/>
            <w:b/>
            <w:i/>
            <w:iCs/>
            <w:color w:val="auto"/>
            <w:u w:val="none"/>
          </w:rPr>
          <w:t xml:space="preserve"> </w:t>
        </w:r>
        <w:proofErr w:type="spellStart"/>
        <w:r w:rsidR="00D84A5C" w:rsidRPr="00D84A5C">
          <w:rPr>
            <w:rStyle w:val="Hipervnculo"/>
            <w:rFonts w:ascii="Arial" w:hAnsi="Arial" w:cs="Arial"/>
            <w:b/>
            <w:i/>
            <w:iCs/>
            <w:color w:val="auto"/>
            <w:u w:val="none"/>
          </w:rPr>
          <w:t>sujets</w:t>
        </w:r>
        <w:proofErr w:type="spellEnd"/>
      </w:hyperlink>
      <w:r w:rsidR="00D84A5C" w:rsidRPr="00D84A5C">
        <w:rPr>
          <w:rFonts w:ascii="Arial" w:hAnsi="Arial" w:cs="Arial"/>
          <w:b/>
        </w:rPr>
        <w:t xml:space="preserve"> («Pensamientos sobre la religión y otros temas»). </w:t>
      </w:r>
    </w:p>
    <w:p w:rsidR="007C61BB"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Esta primera edición tiene gran mérito, ya que los editores —algo poco usual en esa ép</w:t>
      </w:r>
      <w:r w:rsidR="00D84A5C" w:rsidRPr="00D84A5C">
        <w:rPr>
          <w:rFonts w:ascii="Arial" w:hAnsi="Arial" w:cs="Arial"/>
          <w:b/>
        </w:rPr>
        <w:t>o</w:t>
      </w:r>
      <w:r w:rsidR="00D84A5C" w:rsidRPr="00D84A5C">
        <w:rPr>
          <w:rFonts w:ascii="Arial" w:hAnsi="Arial" w:cs="Arial"/>
          <w:b/>
        </w:rPr>
        <w:t>ca— trataban de publicar y hacer asequible una obra pese a estar inconclusa. Sin embargo resulta problemática porque los editores no se guiaron por el texto original, pese a que e</w:t>
      </w:r>
      <w:r w:rsidR="00D84A5C" w:rsidRPr="00D84A5C">
        <w:rPr>
          <w:rFonts w:ascii="Arial" w:hAnsi="Arial" w:cs="Arial"/>
          <w:b/>
        </w:rPr>
        <w:t>s</w:t>
      </w:r>
      <w:r w:rsidR="00D84A5C" w:rsidRPr="00D84A5C">
        <w:rPr>
          <w:rFonts w:ascii="Arial" w:hAnsi="Arial" w:cs="Arial"/>
          <w:b/>
        </w:rPr>
        <w:t>te se encontraba disponible como manuscrito autógrafo, si bien s</w:t>
      </w:r>
      <w:r>
        <w:rPr>
          <w:rFonts w:ascii="Arial" w:hAnsi="Arial" w:cs="Arial"/>
          <w:b/>
        </w:rPr>
        <w:t>ó</w:t>
      </w:r>
      <w:r w:rsidR="00D84A5C" w:rsidRPr="00D84A5C">
        <w:rPr>
          <w:rFonts w:ascii="Arial" w:hAnsi="Arial" w:cs="Arial"/>
          <w:b/>
        </w:rPr>
        <w:t xml:space="preserve">lo en forma de fajos de papeles, sino que usaron una de las dos copias que los </w:t>
      </w:r>
      <w:proofErr w:type="spellStart"/>
      <w:r w:rsidR="00D84A5C" w:rsidRPr="00D84A5C">
        <w:rPr>
          <w:rFonts w:ascii="Arial" w:hAnsi="Arial" w:cs="Arial"/>
          <w:b/>
        </w:rPr>
        <w:t>Périer</w:t>
      </w:r>
      <w:proofErr w:type="spellEnd"/>
      <w:r w:rsidR="00D84A5C" w:rsidRPr="00D84A5C">
        <w:rPr>
          <w:rFonts w:ascii="Arial" w:hAnsi="Arial" w:cs="Arial"/>
          <w:b/>
        </w:rPr>
        <w:t xml:space="preserve"> habían mandado hacer de los fajos poco después de la muerte de Pascal. </w:t>
      </w:r>
    </w:p>
    <w:p w:rsidR="00D84A5C" w:rsidRPr="00D84A5C" w:rsidRDefault="007C61BB"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Resulta más problemática aun por el hecho de que los textos conservados fueron abr</w:t>
      </w:r>
      <w:r w:rsidR="00D84A5C" w:rsidRPr="00D84A5C">
        <w:rPr>
          <w:rFonts w:ascii="Arial" w:hAnsi="Arial" w:cs="Arial"/>
          <w:b/>
        </w:rPr>
        <w:t>e</w:t>
      </w:r>
      <w:r w:rsidR="00D84A5C" w:rsidRPr="00D84A5C">
        <w:rPr>
          <w:rFonts w:ascii="Arial" w:hAnsi="Arial" w:cs="Arial"/>
          <w:b/>
        </w:rPr>
        <w:t>viados con arreglo a diversos criterios y que —a diferencia de la copia utilizada, que había conservado básicamente el orden de los papeles y los fajos— se introdujo un orden nuevo, supuestamente más lógico, de los fragmentos.</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Las ediciones modernas son el resultado de una paciente labor filológica en los siglos XIX y XX. Esta comienza en 1842, cuando el filósofo </w:t>
      </w:r>
      <w:hyperlink r:id="rId101" w:tooltip="Victor Cousin" w:history="1">
        <w:proofErr w:type="spellStart"/>
        <w:r w:rsidR="00D84A5C" w:rsidRPr="00D84A5C">
          <w:rPr>
            <w:rStyle w:val="Hipervnculo"/>
            <w:rFonts w:ascii="Arial" w:hAnsi="Arial" w:cs="Arial"/>
            <w:b/>
            <w:color w:val="auto"/>
            <w:u w:val="none"/>
          </w:rPr>
          <w:t>Victor</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Cousin</w:t>
        </w:r>
        <w:proofErr w:type="spellEnd"/>
      </w:hyperlink>
      <w:r w:rsidR="00D84A5C" w:rsidRPr="00D84A5C">
        <w:rPr>
          <w:rFonts w:ascii="Arial" w:hAnsi="Arial" w:cs="Arial"/>
          <w:b/>
        </w:rPr>
        <w:t xml:space="preserve">, en un informe dirigido a la </w:t>
      </w:r>
      <w:hyperlink r:id="rId102" w:tooltip="Academia francesa" w:history="1">
        <w:r w:rsidR="00D84A5C" w:rsidRPr="00D84A5C">
          <w:rPr>
            <w:rStyle w:val="Hipervnculo"/>
            <w:rFonts w:ascii="Arial" w:hAnsi="Arial" w:cs="Arial"/>
            <w:b/>
            <w:color w:val="auto"/>
            <w:u w:val="none"/>
          </w:rPr>
          <w:t>Academia francesa</w:t>
        </w:r>
      </w:hyperlink>
      <w:r w:rsidR="00D84A5C" w:rsidRPr="00D84A5C">
        <w:rPr>
          <w:rFonts w:ascii="Arial" w:hAnsi="Arial" w:cs="Arial"/>
          <w:b/>
        </w:rPr>
        <w:t xml:space="preserve">, hiciera ver la necesidad de una nueva edición de los </w:t>
      </w:r>
      <w:proofErr w:type="spellStart"/>
      <w:r w:rsidR="00D84A5C" w:rsidRPr="00D84A5C">
        <w:rPr>
          <w:rFonts w:ascii="Arial" w:hAnsi="Arial" w:cs="Arial"/>
          <w:b/>
          <w:i/>
          <w:iCs/>
        </w:rPr>
        <w:t>Pensées</w:t>
      </w:r>
      <w:proofErr w:type="spellEnd"/>
      <w:r w:rsidR="00D84A5C" w:rsidRPr="00D84A5C">
        <w:rPr>
          <w:rFonts w:ascii="Arial" w:hAnsi="Arial" w:cs="Arial"/>
          <w:b/>
        </w:rPr>
        <w:t>, en vista de las evidentes deficiencias de la primera edición, que hasta entonces todos los ed</w:t>
      </w:r>
      <w:r w:rsidR="00D84A5C" w:rsidRPr="00D84A5C">
        <w:rPr>
          <w:rFonts w:ascii="Arial" w:hAnsi="Arial" w:cs="Arial"/>
          <w:b/>
        </w:rPr>
        <w:t>i</w:t>
      </w:r>
      <w:r w:rsidR="00D84A5C" w:rsidRPr="00D84A5C">
        <w:rPr>
          <w:rFonts w:ascii="Arial" w:hAnsi="Arial" w:cs="Arial"/>
          <w:b/>
        </w:rPr>
        <w:t>tores habían reproducido en lo esencial, aunque casi siempre con abreviaciones y ree</w:t>
      </w:r>
      <w:r w:rsidR="00D84A5C" w:rsidRPr="00D84A5C">
        <w:rPr>
          <w:rFonts w:ascii="Arial" w:hAnsi="Arial" w:cs="Arial"/>
          <w:b/>
        </w:rPr>
        <w:t>s</w:t>
      </w:r>
      <w:r w:rsidR="00D84A5C" w:rsidRPr="00D84A5C">
        <w:rPr>
          <w:rFonts w:ascii="Arial" w:hAnsi="Arial" w:cs="Arial"/>
          <w:b/>
        </w:rPr>
        <w:t xml:space="preserve">tructuraciones adicionales. De hecho, aún en 1844, </w:t>
      </w:r>
      <w:proofErr w:type="spellStart"/>
      <w:r w:rsidR="00D84A5C" w:rsidRPr="00D84A5C">
        <w:rPr>
          <w:rFonts w:ascii="Arial" w:hAnsi="Arial" w:cs="Arial"/>
          <w:b/>
        </w:rPr>
        <w:t>Prosper</w:t>
      </w:r>
      <w:proofErr w:type="spellEnd"/>
      <w:r w:rsidR="00D84A5C" w:rsidRPr="00D84A5C">
        <w:rPr>
          <w:rFonts w:ascii="Arial" w:hAnsi="Arial" w:cs="Arial"/>
          <w:b/>
        </w:rPr>
        <w:t xml:space="preserve"> </w:t>
      </w:r>
      <w:proofErr w:type="spellStart"/>
      <w:r w:rsidR="00D84A5C" w:rsidRPr="00D84A5C">
        <w:rPr>
          <w:rFonts w:ascii="Arial" w:hAnsi="Arial" w:cs="Arial"/>
          <w:b/>
        </w:rPr>
        <w:t>Faugère</w:t>
      </w:r>
      <w:proofErr w:type="spellEnd"/>
      <w:r w:rsidR="00D84A5C" w:rsidRPr="00D84A5C">
        <w:rPr>
          <w:rFonts w:ascii="Arial" w:hAnsi="Arial" w:cs="Arial"/>
          <w:b/>
        </w:rPr>
        <w:t xml:space="preserve"> intentó por primera vez realizar una edición completa basada en los papeles originales de Pascal, reordená</w:t>
      </w:r>
      <w:r w:rsidR="00D84A5C" w:rsidRPr="00D84A5C">
        <w:rPr>
          <w:rFonts w:ascii="Arial" w:hAnsi="Arial" w:cs="Arial"/>
          <w:b/>
        </w:rPr>
        <w:t>n</w:t>
      </w:r>
      <w:r w:rsidR="00D84A5C" w:rsidRPr="00D84A5C">
        <w:rPr>
          <w:rFonts w:ascii="Arial" w:hAnsi="Arial" w:cs="Arial"/>
          <w:b/>
        </w:rPr>
        <w:t>dolos sin embargo libremente en capítulos y secciones de acuerdo a criterios de conten</w:t>
      </w:r>
      <w:r w:rsidR="00D84A5C" w:rsidRPr="00D84A5C">
        <w:rPr>
          <w:rFonts w:ascii="Arial" w:hAnsi="Arial" w:cs="Arial"/>
          <w:b/>
        </w:rPr>
        <w:t>i</w:t>
      </w:r>
      <w:r w:rsidR="00D84A5C" w:rsidRPr="00D84A5C">
        <w:rPr>
          <w:rFonts w:ascii="Arial" w:hAnsi="Arial" w:cs="Arial"/>
          <w:b/>
        </w:rPr>
        <w:t xml:space="preserve">do. Este principio se continuó aplicando y supuestamente perfeccionando por parte de otros editores posteriores, llegando a ser el más conocido de ellos </w:t>
      </w:r>
      <w:hyperlink r:id="rId103" w:tooltip="Léon Brunschvicg" w:history="1">
        <w:proofErr w:type="spellStart"/>
        <w:r w:rsidR="00D84A5C" w:rsidRPr="00D84A5C">
          <w:rPr>
            <w:rStyle w:val="Hipervnculo"/>
            <w:rFonts w:ascii="Arial" w:hAnsi="Arial" w:cs="Arial"/>
            <w:b/>
            <w:color w:val="auto"/>
            <w:u w:val="none"/>
          </w:rPr>
          <w:t>Léon</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Brunschvicg</w:t>
        </w:r>
        <w:proofErr w:type="spellEnd"/>
      </w:hyperlink>
      <w:r w:rsidR="00D84A5C" w:rsidRPr="00D84A5C">
        <w:rPr>
          <w:rFonts w:ascii="Arial" w:hAnsi="Arial" w:cs="Arial"/>
          <w:b/>
        </w:rPr>
        <w:t xml:space="preserve"> con su edición de 1897–1904.</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Alrededor de 1930, los investigadores abandonaron el prejuicio establecido de que los papeles de Pascal en último término no habían tenido orden alguno. En cambio reconoci</w:t>
      </w:r>
      <w:r w:rsidR="00D84A5C" w:rsidRPr="00D84A5C">
        <w:rPr>
          <w:rFonts w:ascii="Arial" w:hAnsi="Arial" w:cs="Arial"/>
          <w:b/>
        </w:rPr>
        <w:t>e</w:t>
      </w:r>
      <w:r w:rsidR="00D84A5C" w:rsidRPr="00D84A5C">
        <w:rPr>
          <w:rFonts w:ascii="Arial" w:hAnsi="Arial" w:cs="Arial"/>
          <w:b/>
        </w:rPr>
        <w:t>ron que al menos 27 fajos (es decir, alrededor de 400 papeles) correspondían a otros ta</w:t>
      </w:r>
      <w:r w:rsidR="00D84A5C" w:rsidRPr="00D84A5C">
        <w:rPr>
          <w:rFonts w:ascii="Arial" w:hAnsi="Arial" w:cs="Arial"/>
          <w:b/>
        </w:rPr>
        <w:t>n</w:t>
      </w:r>
      <w:r w:rsidR="00D84A5C" w:rsidRPr="00D84A5C">
        <w:rPr>
          <w:rFonts w:ascii="Arial" w:hAnsi="Arial" w:cs="Arial"/>
          <w:b/>
        </w:rPr>
        <w:t>tos capítulos en las intenciones de Pascal y ciertamente mostraban un orden interno. Ta</w:t>
      </w:r>
      <w:r w:rsidR="00D84A5C" w:rsidRPr="00D84A5C">
        <w:rPr>
          <w:rFonts w:ascii="Arial" w:hAnsi="Arial" w:cs="Arial"/>
          <w:b/>
        </w:rPr>
        <w:t>m</w:t>
      </w:r>
      <w:r w:rsidR="00D84A5C" w:rsidRPr="00D84A5C">
        <w:rPr>
          <w:rFonts w:ascii="Arial" w:hAnsi="Arial" w:cs="Arial"/>
          <w:b/>
        </w:rPr>
        <w:t xml:space="preserve">bién otros fajos se evidenciaron como más homogéneos y más ordenados de lo que hasta entonces se había pensado, de modo que se pasó (especialmente Louis </w:t>
      </w:r>
      <w:proofErr w:type="spellStart"/>
      <w:r w:rsidR="00D84A5C" w:rsidRPr="00D84A5C">
        <w:rPr>
          <w:rFonts w:ascii="Arial" w:hAnsi="Arial" w:cs="Arial"/>
          <w:b/>
        </w:rPr>
        <w:t>Lafuma</w:t>
      </w:r>
      <w:proofErr w:type="spellEnd"/>
      <w:r w:rsidR="00D84A5C" w:rsidRPr="00D84A5C">
        <w:rPr>
          <w:rFonts w:ascii="Arial" w:hAnsi="Arial" w:cs="Arial"/>
          <w:b/>
        </w:rPr>
        <w:t xml:space="preserve">, 1952) a ediciones cuyo texto corresponde al original autógrafo y cuya estructura se orienta en gran medida según las copias, o mejor dicho según la mejor de ellas (en 1710–1711 el sobrino de Pascal, Louis </w:t>
      </w:r>
      <w:proofErr w:type="spellStart"/>
      <w:r w:rsidR="00D84A5C" w:rsidRPr="00D84A5C">
        <w:rPr>
          <w:rFonts w:ascii="Arial" w:hAnsi="Arial" w:cs="Arial"/>
          <w:b/>
        </w:rPr>
        <w:t>Périer</w:t>
      </w:r>
      <w:proofErr w:type="spellEnd"/>
      <w:r w:rsidR="00D84A5C" w:rsidRPr="00D84A5C">
        <w:rPr>
          <w:rFonts w:ascii="Arial" w:hAnsi="Arial" w:cs="Arial"/>
          <w:b/>
        </w:rPr>
        <w:t>, con la mejor de las intenciones, había reordenado todos los pap</w:t>
      </w:r>
      <w:r w:rsidR="00D84A5C" w:rsidRPr="00D84A5C">
        <w:rPr>
          <w:rFonts w:ascii="Arial" w:hAnsi="Arial" w:cs="Arial"/>
          <w:b/>
        </w:rPr>
        <w:t>e</w:t>
      </w:r>
      <w:r w:rsidR="00D84A5C" w:rsidRPr="00D84A5C">
        <w:rPr>
          <w:rFonts w:ascii="Arial" w:hAnsi="Arial" w:cs="Arial"/>
          <w:b/>
        </w:rPr>
        <w:t>les, pegándolos en grandes pliegos).</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Sin embargo, aun las ediciones más recientes no son más que aproximaciones hipotét</w:t>
      </w:r>
      <w:r w:rsidR="00D84A5C" w:rsidRPr="00D84A5C">
        <w:rPr>
          <w:rFonts w:ascii="Arial" w:hAnsi="Arial" w:cs="Arial"/>
          <w:b/>
        </w:rPr>
        <w:t>i</w:t>
      </w:r>
      <w:r w:rsidR="00D84A5C" w:rsidRPr="00D84A5C">
        <w:rPr>
          <w:rFonts w:ascii="Arial" w:hAnsi="Arial" w:cs="Arial"/>
          <w:b/>
        </w:rPr>
        <w:t>cas. Necesariamente sigue sin responder la pregunta de cómo habría sido la obra si Pascal la hubiera podido terminar (y de si acaso la hubiera podido terminar en vida).</w:t>
      </w:r>
    </w:p>
    <w:p w:rsidR="00B86A9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Los 28 capítulos mencionados muestran el camino que Pascal quería seguir en la arg</w:t>
      </w:r>
      <w:r w:rsidR="00D84A5C" w:rsidRPr="00D84A5C">
        <w:rPr>
          <w:rFonts w:ascii="Arial" w:hAnsi="Arial" w:cs="Arial"/>
          <w:b/>
        </w:rPr>
        <w:t>u</w:t>
      </w:r>
      <w:r w:rsidR="00D84A5C" w:rsidRPr="00D84A5C">
        <w:rPr>
          <w:rFonts w:ascii="Arial" w:hAnsi="Arial" w:cs="Arial"/>
          <w:b/>
        </w:rPr>
        <w:t>mentación de su apologética del cristianismo. La apologética se divide en dos: «Primera parte: La miseria del hombre sin Dios. Segunda parte: La felicidad del hombre con Dios» (</w:t>
      </w:r>
      <w:proofErr w:type="spellStart"/>
      <w:r w:rsidR="00D84A5C" w:rsidRPr="00D84A5C">
        <w:rPr>
          <w:rFonts w:ascii="Arial" w:hAnsi="Arial" w:cs="Arial"/>
          <w:b/>
        </w:rPr>
        <w:t>Laf</w:t>
      </w:r>
      <w:proofErr w:type="spellEnd"/>
      <w:r w:rsidR="00D84A5C" w:rsidRPr="00D84A5C">
        <w:rPr>
          <w:rFonts w:ascii="Arial" w:hAnsi="Arial" w:cs="Arial"/>
          <w:b/>
        </w:rPr>
        <w:t xml:space="preserve">. 6). Primero, los capítulos bajo los títulos de «Vanidad», «Miseria», «Aburrimiento», «Contradicciones», «Distracción», etc., presentan una imagen dramática del estado de la humanidad, ejecutada con brillantes formulaciones paradójicas e irónicas, dedicándose a continuación a los filósofos en la búsqueda del «más alto bien» para encontrar la solución de las </w:t>
      </w:r>
      <w:hyperlink r:id="rId104" w:tooltip="Aporía" w:history="1">
        <w:r w:rsidR="00D84A5C" w:rsidRPr="00D84A5C">
          <w:rPr>
            <w:rStyle w:val="Hipervnculo"/>
            <w:rFonts w:ascii="Arial" w:hAnsi="Arial" w:cs="Arial"/>
            <w:b/>
            <w:color w:val="auto"/>
            <w:u w:val="none"/>
          </w:rPr>
          <w:t>aporías</w:t>
        </w:r>
      </w:hyperlink>
      <w:r w:rsidR="00D84A5C" w:rsidRPr="00D84A5C">
        <w:rPr>
          <w:rFonts w:ascii="Arial" w:hAnsi="Arial" w:cs="Arial"/>
          <w:b/>
        </w:rPr>
        <w:t xml:space="preserve"> de la existencia humana en el cristianismo.</w:t>
      </w:r>
    </w:p>
    <w:p w:rsidR="00D84A5C" w:rsidRPr="00D84A5C" w:rsidRDefault="007C61BB" w:rsidP="007C61BB">
      <w:pPr>
        <w:pStyle w:val="NormalWeb"/>
        <w:jc w:val="center"/>
        <w:rPr>
          <w:rFonts w:ascii="Arial" w:hAnsi="Arial" w:cs="Arial"/>
          <w:b/>
        </w:rPr>
      </w:pPr>
      <w:r>
        <w:rPr>
          <w:noProof/>
        </w:rPr>
        <w:lastRenderedPageBreak/>
        <w:drawing>
          <wp:inline distT="0" distB="0" distL="0" distR="0">
            <wp:extent cx="3848100" cy="1646956"/>
            <wp:effectExtent l="19050" t="0" r="0" b="0"/>
            <wp:docPr id="94" name="Imagen 94" descr="Resultado de imagen de blas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sultado de imagen de blas pascal"/>
                    <pic:cNvPicPr>
                      <a:picLocks noChangeAspect="1" noChangeArrowheads="1"/>
                    </pic:cNvPicPr>
                  </pic:nvPicPr>
                  <pic:blipFill>
                    <a:blip r:embed="rId105"/>
                    <a:srcRect t="11913" b="11913"/>
                    <a:stretch>
                      <a:fillRect/>
                    </a:stretch>
                  </pic:blipFill>
                  <pic:spPr bwMode="auto">
                    <a:xfrm>
                      <a:off x="0" y="0"/>
                      <a:ext cx="3848100" cy="1646956"/>
                    </a:xfrm>
                    <a:prstGeom prst="rect">
                      <a:avLst/>
                    </a:prstGeom>
                    <a:noFill/>
                    <a:ln w="9525">
                      <a:noFill/>
                      <a:miter lim="800000"/>
                      <a:headEnd/>
                      <a:tailEnd/>
                    </a:ln>
                  </pic:spPr>
                </pic:pic>
              </a:graphicData>
            </a:graphic>
          </wp:inline>
        </w:drawing>
      </w:r>
    </w:p>
    <w:p w:rsidR="007C61BB" w:rsidRDefault="007C61BB" w:rsidP="00D84A5C">
      <w:pPr>
        <w:pStyle w:val="Ttulo2"/>
        <w:jc w:val="both"/>
        <w:rPr>
          <w:rStyle w:val="mw-headline"/>
          <w:rFonts w:ascii="Arial" w:hAnsi="Arial" w:cs="Arial"/>
          <w:color w:val="FF0000"/>
          <w:sz w:val="24"/>
          <w:szCs w:val="24"/>
        </w:rPr>
      </w:pPr>
    </w:p>
    <w:p w:rsidR="00D84A5C" w:rsidRPr="00B86A9C" w:rsidRDefault="00D84A5C" w:rsidP="00D84A5C">
      <w:pPr>
        <w:pStyle w:val="Ttulo2"/>
        <w:jc w:val="both"/>
        <w:rPr>
          <w:rFonts w:ascii="Arial" w:hAnsi="Arial" w:cs="Arial"/>
          <w:color w:val="FF0000"/>
          <w:sz w:val="24"/>
          <w:szCs w:val="24"/>
        </w:rPr>
      </w:pPr>
      <w:r w:rsidRPr="00B86A9C">
        <w:rPr>
          <w:rStyle w:val="mw-headline"/>
          <w:rFonts w:ascii="Arial" w:hAnsi="Arial" w:cs="Arial"/>
          <w:color w:val="FF0000"/>
          <w:sz w:val="24"/>
          <w:szCs w:val="24"/>
        </w:rPr>
        <w:t>Resumen cronológico</w:t>
      </w:r>
    </w:p>
    <w:tbl>
      <w:tblPr>
        <w:tblW w:w="4352" w:type="pct"/>
        <w:tblInd w:w="486"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275"/>
        <w:gridCol w:w="7939"/>
      </w:tblGrid>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CFDFFF"/>
            <w:vAlign w:val="center"/>
            <w:hideMark/>
          </w:tcPr>
          <w:p w:rsidR="00D84A5C" w:rsidRPr="00D84A5C" w:rsidRDefault="00D84A5C" w:rsidP="00D84A5C">
            <w:pPr>
              <w:spacing w:before="120" w:after="120"/>
              <w:jc w:val="both"/>
              <w:rPr>
                <w:b/>
                <w:bCs/>
              </w:rPr>
            </w:pPr>
            <w:r w:rsidRPr="00D84A5C">
              <w:rPr>
                <w:b/>
                <w:bCs/>
              </w:rPr>
              <w:t>Año</w:t>
            </w:r>
          </w:p>
        </w:tc>
        <w:tc>
          <w:tcPr>
            <w:tcW w:w="4308" w:type="pct"/>
            <w:tcBorders>
              <w:top w:val="outset" w:sz="6" w:space="0" w:color="auto"/>
              <w:left w:val="outset" w:sz="6" w:space="0" w:color="auto"/>
              <w:bottom w:val="outset" w:sz="6" w:space="0" w:color="auto"/>
              <w:right w:val="outset" w:sz="6" w:space="0" w:color="auto"/>
            </w:tcBorders>
            <w:shd w:val="clear" w:color="auto" w:fill="CFDFFF"/>
            <w:vAlign w:val="center"/>
            <w:hideMark/>
          </w:tcPr>
          <w:p w:rsidR="00D84A5C" w:rsidRPr="00D84A5C" w:rsidRDefault="00D84A5C" w:rsidP="00D84A5C">
            <w:pPr>
              <w:spacing w:before="120" w:after="120"/>
              <w:jc w:val="both"/>
              <w:rPr>
                <w:b/>
                <w:bCs/>
              </w:rPr>
            </w:pPr>
            <w:r w:rsidRPr="00D84A5C">
              <w:rPr>
                <w:b/>
                <w:bCs/>
              </w:rPr>
              <w:t>Suceso o evento</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1623</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Nacimiento de Pascal en Clermont (hoy </w:t>
            </w:r>
            <w:hyperlink r:id="rId106" w:tooltip="Clermont-Ferrand" w:history="1">
              <w:r w:rsidRPr="00B86A9C">
                <w:rPr>
                  <w:rStyle w:val="Hipervnculo"/>
                  <w:b/>
                  <w:color w:val="auto"/>
                  <w:sz w:val="22"/>
                  <w:szCs w:val="22"/>
                  <w:u w:val="none"/>
                </w:rPr>
                <w:t>Clermont-Ferrand</w:t>
              </w:r>
            </w:hyperlink>
            <w:r w:rsidRPr="00B86A9C">
              <w:rPr>
                <w:b/>
                <w:sz w:val="22"/>
                <w:szCs w:val="22"/>
              </w:rPr>
              <w:t xml:space="preserve">, en el </w:t>
            </w:r>
            <w:hyperlink r:id="rId107" w:tooltip="Macizo Central" w:history="1">
              <w:r w:rsidRPr="00B86A9C">
                <w:rPr>
                  <w:rStyle w:val="Hipervnculo"/>
                  <w:b/>
                  <w:color w:val="auto"/>
                  <w:sz w:val="22"/>
                  <w:szCs w:val="22"/>
                  <w:u w:val="none"/>
                </w:rPr>
                <w:t>Macizo Central</w:t>
              </w:r>
            </w:hyperlink>
            <w:r w:rsidRPr="00B86A9C">
              <w:rPr>
                <w:b/>
                <w:sz w:val="22"/>
                <w:szCs w:val="22"/>
              </w:rPr>
              <w:t>) el 19 de junio.</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1626</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Muerte de su madre, </w:t>
            </w:r>
            <w:proofErr w:type="spellStart"/>
            <w:r w:rsidRPr="00B86A9C">
              <w:rPr>
                <w:b/>
                <w:sz w:val="22"/>
                <w:szCs w:val="22"/>
              </w:rPr>
              <w:t>Antoinette</w:t>
            </w:r>
            <w:proofErr w:type="spellEnd"/>
            <w:r w:rsidRPr="00B86A9C">
              <w:rPr>
                <w:b/>
                <w:sz w:val="22"/>
                <w:szCs w:val="22"/>
              </w:rPr>
              <w:t xml:space="preserve"> </w:t>
            </w:r>
            <w:proofErr w:type="spellStart"/>
            <w:r w:rsidRPr="00B86A9C">
              <w:rPr>
                <w:b/>
                <w:sz w:val="22"/>
                <w:szCs w:val="22"/>
              </w:rPr>
              <w:t>Begon</w:t>
            </w:r>
            <w:proofErr w:type="spellEnd"/>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1631</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La familia se traslada a </w:t>
            </w:r>
            <w:hyperlink r:id="rId108" w:tooltip="París" w:history="1">
              <w:r w:rsidRPr="00B86A9C">
                <w:rPr>
                  <w:rStyle w:val="Hipervnculo"/>
                  <w:b/>
                  <w:color w:val="auto"/>
                  <w:sz w:val="22"/>
                  <w:szCs w:val="22"/>
                  <w:u w:val="none"/>
                </w:rPr>
                <w:t>París</w:t>
              </w:r>
            </w:hyperlink>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1637</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Comienza a frecuentar con su padre la </w:t>
            </w:r>
            <w:hyperlink r:id="rId109" w:tooltip="Marin Mersenne" w:history="1">
              <w:proofErr w:type="spellStart"/>
              <w:r w:rsidRPr="00B86A9C">
                <w:rPr>
                  <w:rStyle w:val="Hipervnculo"/>
                  <w:b/>
                  <w:i/>
                  <w:iCs/>
                  <w:color w:val="auto"/>
                  <w:sz w:val="22"/>
                  <w:szCs w:val="22"/>
                  <w:u w:val="none"/>
                </w:rPr>
                <w:t>Académie</w:t>
              </w:r>
              <w:proofErr w:type="spellEnd"/>
              <w:r w:rsidRPr="00B86A9C">
                <w:rPr>
                  <w:rStyle w:val="Hipervnculo"/>
                  <w:b/>
                  <w:i/>
                  <w:iCs/>
                  <w:color w:val="auto"/>
                  <w:sz w:val="22"/>
                  <w:szCs w:val="22"/>
                  <w:u w:val="none"/>
                </w:rPr>
                <w:t xml:space="preserve"> </w:t>
              </w:r>
              <w:proofErr w:type="spellStart"/>
              <w:r w:rsidRPr="00B86A9C">
                <w:rPr>
                  <w:rStyle w:val="Hipervnculo"/>
                  <w:b/>
                  <w:i/>
                  <w:iCs/>
                  <w:color w:val="auto"/>
                  <w:sz w:val="22"/>
                  <w:szCs w:val="22"/>
                  <w:u w:val="none"/>
                </w:rPr>
                <w:t>Mersenne</w:t>
              </w:r>
              <w:proofErr w:type="spellEnd"/>
            </w:hyperlink>
            <w:r w:rsidRPr="00B86A9C">
              <w:rPr>
                <w:b/>
                <w:sz w:val="22"/>
                <w:szCs w:val="22"/>
              </w:rPr>
              <w:t xml:space="preserve"> (donde post</w:t>
            </w:r>
            <w:r w:rsidRPr="00B86A9C">
              <w:rPr>
                <w:b/>
                <w:sz w:val="22"/>
                <w:szCs w:val="22"/>
              </w:rPr>
              <w:t>e</w:t>
            </w:r>
            <w:r w:rsidRPr="00B86A9C">
              <w:rPr>
                <w:b/>
                <w:sz w:val="22"/>
                <w:szCs w:val="22"/>
              </w:rPr>
              <w:t xml:space="preserve">riormente se pone en contacto con </w:t>
            </w:r>
            <w:hyperlink r:id="rId110" w:tooltip="René Descartes" w:history="1">
              <w:r w:rsidRPr="00B86A9C">
                <w:rPr>
                  <w:rStyle w:val="Hipervnculo"/>
                  <w:b/>
                  <w:color w:val="auto"/>
                  <w:sz w:val="22"/>
                  <w:szCs w:val="22"/>
                  <w:u w:val="none"/>
                </w:rPr>
                <w:t>René Descartes</w:t>
              </w:r>
            </w:hyperlink>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1640</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del teorema que se conoce como «Teorema de Pascal» (en </w:t>
            </w:r>
            <w:proofErr w:type="spellStart"/>
            <w:r w:rsidRPr="00B86A9C">
              <w:rPr>
                <w:b/>
                <w:i/>
                <w:iCs/>
                <w:sz w:val="22"/>
                <w:szCs w:val="22"/>
              </w:rPr>
              <w:t>Essai</w:t>
            </w:r>
            <w:proofErr w:type="spellEnd"/>
            <w:r w:rsidRPr="00B86A9C">
              <w:rPr>
                <w:b/>
                <w:i/>
                <w:iCs/>
                <w:sz w:val="22"/>
                <w:szCs w:val="22"/>
              </w:rPr>
              <w:t xml:space="preserve"> sur les </w:t>
            </w:r>
            <w:proofErr w:type="spellStart"/>
            <w:r w:rsidRPr="00B86A9C">
              <w:rPr>
                <w:b/>
                <w:i/>
                <w:iCs/>
                <w:sz w:val="22"/>
                <w:szCs w:val="22"/>
              </w:rPr>
              <w:t>coniques</w:t>
            </w:r>
            <w:proofErr w:type="spellEnd"/>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1641</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B86A9C">
            <w:pPr>
              <w:spacing w:before="120" w:after="120"/>
              <w:jc w:val="both"/>
              <w:rPr>
                <w:b/>
              </w:rPr>
            </w:pPr>
            <w:r w:rsidRPr="00B86A9C">
              <w:rPr>
                <w:b/>
                <w:sz w:val="22"/>
                <w:szCs w:val="22"/>
              </w:rPr>
              <w:t xml:space="preserve">Trabajo </w:t>
            </w:r>
            <w:r w:rsidR="00B86A9C" w:rsidRPr="00B86A9C">
              <w:rPr>
                <w:b/>
                <w:sz w:val="22"/>
                <w:szCs w:val="22"/>
              </w:rPr>
              <w:t xml:space="preserve"> sobre</w:t>
            </w:r>
            <w:r w:rsidRPr="00B86A9C">
              <w:rPr>
                <w:b/>
                <w:sz w:val="22"/>
                <w:szCs w:val="22"/>
              </w:rPr>
              <w:t xml:space="preserve"> la máquina de calcular («</w:t>
            </w:r>
            <w:proofErr w:type="spellStart"/>
            <w:r w:rsidR="00831ACB" w:rsidRPr="00B86A9C">
              <w:rPr>
                <w:b/>
                <w:sz w:val="22"/>
                <w:szCs w:val="22"/>
              </w:rPr>
              <w:fldChar w:fldCharType="begin"/>
            </w:r>
            <w:r w:rsidRPr="00B86A9C">
              <w:rPr>
                <w:b/>
                <w:sz w:val="22"/>
                <w:szCs w:val="22"/>
              </w:rPr>
              <w:instrText xml:space="preserve"> HYPERLINK "https://es.wikipedia.org/wiki/Pascalina" \o "Pascalina" </w:instrText>
            </w:r>
            <w:r w:rsidR="00831ACB" w:rsidRPr="00B86A9C">
              <w:rPr>
                <w:b/>
                <w:sz w:val="22"/>
                <w:szCs w:val="22"/>
              </w:rPr>
              <w:fldChar w:fldCharType="separate"/>
            </w:r>
            <w:r w:rsidRPr="00B86A9C">
              <w:rPr>
                <w:rStyle w:val="Hipervnculo"/>
                <w:b/>
                <w:color w:val="auto"/>
                <w:sz w:val="22"/>
                <w:szCs w:val="22"/>
                <w:u w:val="none"/>
              </w:rPr>
              <w:t>Pascalina</w:t>
            </w:r>
            <w:proofErr w:type="spellEnd"/>
            <w:r w:rsidR="00831ACB" w:rsidRPr="00B86A9C">
              <w:rPr>
                <w:b/>
                <w:sz w:val="22"/>
                <w:szCs w:val="22"/>
              </w:rPr>
              <w:fldChar w:fldCharType="end"/>
            </w:r>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1647</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B86A9C">
            <w:pPr>
              <w:spacing w:before="120" w:after="120"/>
              <w:jc w:val="both"/>
              <w:rPr>
                <w:b/>
              </w:rPr>
            </w:pPr>
            <w:r w:rsidRPr="00B86A9C">
              <w:rPr>
                <w:b/>
                <w:sz w:val="22"/>
                <w:szCs w:val="22"/>
              </w:rPr>
              <w:t>Trabajos en física: Descubrimiento de la ley de los vasos comunicantes. Formulación del principio: "La presión aplicada sobre un fluido contenido en un recipiente se transmite por igual en todas direcciones y a todas las paredes del recipiente contenedor". Demostración de la disminución de presión atmosférica con la altura.</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1651</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 </w:t>
            </w:r>
            <w:proofErr w:type="spellStart"/>
            <w:r w:rsidRPr="00B86A9C">
              <w:rPr>
                <w:b/>
                <w:i/>
                <w:iCs/>
                <w:sz w:val="22"/>
                <w:szCs w:val="22"/>
              </w:rPr>
              <w:t>Traité</w:t>
            </w:r>
            <w:proofErr w:type="spellEnd"/>
            <w:r w:rsidRPr="00B86A9C">
              <w:rPr>
                <w:b/>
                <w:i/>
                <w:iCs/>
                <w:sz w:val="22"/>
                <w:szCs w:val="22"/>
              </w:rPr>
              <w:t xml:space="preserve"> du </w:t>
            </w:r>
            <w:proofErr w:type="spellStart"/>
            <w:r w:rsidRPr="00B86A9C">
              <w:rPr>
                <w:b/>
                <w:i/>
                <w:iCs/>
                <w:sz w:val="22"/>
                <w:szCs w:val="22"/>
              </w:rPr>
              <w:t>vide</w:t>
            </w:r>
            <w:proofErr w:type="spellEnd"/>
            <w:r w:rsidRPr="00B86A9C">
              <w:rPr>
                <w:b/>
                <w:sz w:val="22"/>
                <w:szCs w:val="22"/>
              </w:rPr>
              <w:t>. Dedicación a las características de los c</w:t>
            </w:r>
            <w:r w:rsidRPr="00B86A9C">
              <w:rPr>
                <w:b/>
                <w:sz w:val="22"/>
                <w:szCs w:val="22"/>
              </w:rPr>
              <w:t>i</w:t>
            </w:r>
            <w:r w:rsidRPr="00B86A9C">
              <w:rPr>
                <w:b/>
                <w:sz w:val="22"/>
                <w:szCs w:val="22"/>
              </w:rPr>
              <w:t>cloides. Muerte del padre (</w:t>
            </w:r>
            <w:proofErr w:type="spellStart"/>
            <w:r w:rsidR="00831ACB" w:rsidRPr="00B86A9C">
              <w:rPr>
                <w:b/>
                <w:sz w:val="22"/>
                <w:szCs w:val="22"/>
              </w:rPr>
              <w:fldChar w:fldCharType="begin"/>
            </w:r>
            <w:r w:rsidRPr="00B86A9C">
              <w:rPr>
                <w:b/>
                <w:sz w:val="22"/>
                <w:szCs w:val="22"/>
              </w:rPr>
              <w:instrText xml:space="preserve"> HYPERLINK "https://es.wikipedia.org/wiki/%C3%89tienne_Pascal" \o "Étienne Pascal" </w:instrText>
            </w:r>
            <w:r w:rsidR="00831ACB" w:rsidRPr="00B86A9C">
              <w:rPr>
                <w:b/>
                <w:sz w:val="22"/>
                <w:szCs w:val="22"/>
              </w:rPr>
              <w:fldChar w:fldCharType="separate"/>
            </w:r>
            <w:r w:rsidRPr="00B86A9C">
              <w:rPr>
                <w:rStyle w:val="Hipervnculo"/>
                <w:b/>
                <w:color w:val="auto"/>
                <w:sz w:val="22"/>
                <w:szCs w:val="22"/>
                <w:u w:val="none"/>
              </w:rPr>
              <w:t>Étienne</w:t>
            </w:r>
            <w:proofErr w:type="spellEnd"/>
            <w:r w:rsidRPr="00B86A9C">
              <w:rPr>
                <w:rStyle w:val="Hipervnculo"/>
                <w:b/>
                <w:color w:val="auto"/>
                <w:sz w:val="22"/>
                <w:szCs w:val="22"/>
                <w:u w:val="none"/>
              </w:rPr>
              <w:t xml:space="preserve"> Pascal</w:t>
            </w:r>
            <w:r w:rsidR="00831ACB" w:rsidRPr="00B86A9C">
              <w:rPr>
                <w:b/>
                <w:sz w:val="22"/>
                <w:szCs w:val="22"/>
              </w:rPr>
              <w:fldChar w:fldCharType="end"/>
            </w:r>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1654</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 </w:t>
            </w:r>
            <w:proofErr w:type="spellStart"/>
            <w:r w:rsidRPr="00B86A9C">
              <w:rPr>
                <w:b/>
                <w:i/>
                <w:iCs/>
                <w:sz w:val="22"/>
                <w:szCs w:val="22"/>
              </w:rPr>
              <w:t>Traité</w:t>
            </w:r>
            <w:proofErr w:type="spellEnd"/>
            <w:r w:rsidRPr="00B86A9C">
              <w:rPr>
                <w:b/>
                <w:i/>
                <w:iCs/>
                <w:sz w:val="22"/>
                <w:szCs w:val="22"/>
              </w:rPr>
              <w:t xml:space="preserve"> du </w:t>
            </w:r>
            <w:proofErr w:type="spellStart"/>
            <w:r w:rsidRPr="00B86A9C">
              <w:rPr>
                <w:b/>
                <w:i/>
                <w:iCs/>
                <w:sz w:val="22"/>
                <w:szCs w:val="22"/>
              </w:rPr>
              <w:t>triangle</w:t>
            </w:r>
            <w:proofErr w:type="spellEnd"/>
            <w:r w:rsidRPr="00B86A9C">
              <w:rPr>
                <w:b/>
                <w:i/>
                <w:iCs/>
                <w:sz w:val="22"/>
                <w:szCs w:val="22"/>
              </w:rPr>
              <w:t xml:space="preserve"> </w:t>
            </w:r>
            <w:proofErr w:type="spellStart"/>
            <w:r w:rsidRPr="00B86A9C">
              <w:rPr>
                <w:b/>
                <w:i/>
                <w:iCs/>
                <w:sz w:val="22"/>
                <w:szCs w:val="22"/>
              </w:rPr>
              <w:t>arithmétique</w:t>
            </w:r>
            <w:proofErr w:type="spellEnd"/>
            <w:r w:rsidRPr="00B86A9C">
              <w:rPr>
                <w:b/>
                <w:sz w:val="22"/>
                <w:szCs w:val="22"/>
              </w:rPr>
              <w:t xml:space="preserve"> (teoría de probabilidad y combinatoria). En el </w:t>
            </w:r>
            <w:proofErr w:type="spellStart"/>
            <w:r w:rsidRPr="00B86A9C">
              <w:rPr>
                <w:b/>
                <w:i/>
                <w:iCs/>
                <w:sz w:val="22"/>
                <w:szCs w:val="22"/>
              </w:rPr>
              <w:t>Traité</w:t>
            </w:r>
            <w:proofErr w:type="spellEnd"/>
            <w:r w:rsidRPr="00B86A9C">
              <w:rPr>
                <w:b/>
                <w:i/>
                <w:iCs/>
                <w:sz w:val="22"/>
                <w:szCs w:val="22"/>
              </w:rPr>
              <w:t xml:space="preserve"> des </w:t>
            </w:r>
            <w:proofErr w:type="spellStart"/>
            <w:r w:rsidRPr="00B86A9C">
              <w:rPr>
                <w:b/>
                <w:i/>
                <w:iCs/>
                <w:sz w:val="22"/>
                <w:szCs w:val="22"/>
              </w:rPr>
              <w:t>sinus</w:t>
            </w:r>
            <w:proofErr w:type="spellEnd"/>
            <w:r w:rsidRPr="00B86A9C">
              <w:rPr>
                <w:b/>
                <w:sz w:val="22"/>
                <w:szCs w:val="22"/>
              </w:rPr>
              <w:t xml:space="preserve"> utiliza el método de demostración de la inducción matemática. Interés en los trabajos de Leibniz y por el cálculo diferencial e integral.</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1654</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Comienzo de la fase mística. Retiro en el monasterio jansenista de Port Royal. Publicación de </w:t>
            </w:r>
            <w:proofErr w:type="spellStart"/>
            <w:r w:rsidRPr="00B86A9C">
              <w:rPr>
                <w:b/>
                <w:i/>
                <w:iCs/>
                <w:sz w:val="22"/>
                <w:szCs w:val="22"/>
              </w:rPr>
              <w:t>Entretien</w:t>
            </w:r>
            <w:proofErr w:type="spellEnd"/>
            <w:r w:rsidRPr="00B86A9C">
              <w:rPr>
                <w:b/>
                <w:i/>
                <w:iCs/>
                <w:sz w:val="22"/>
                <w:szCs w:val="22"/>
              </w:rPr>
              <w:t xml:space="preserve"> </w:t>
            </w:r>
            <w:proofErr w:type="spellStart"/>
            <w:r w:rsidRPr="00B86A9C">
              <w:rPr>
                <w:b/>
                <w:i/>
                <w:iCs/>
                <w:sz w:val="22"/>
                <w:szCs w:val="22"/>
              </w:rPr>
              <w:t>avec</w:t>
            </w:r>
            <w:proofErr w:type="spellEnd"/>
            <w:r w:rsidRPr="00B86A9C">
              <w:rPr>
                <w:b/>
                <w:i/>
                <w:iCs/>
                <w:sz w:val="22"/>
                <w:szCs w:val="22"/>
              </w:rPr>
              <w:t xml:space="preserve"> </w:t>
            </w:r>
            <w:proofErr w:type="spellStart"/>
            <w:r w:rsidRPr="00B86A9C">
              <w:rPr>
                <w:b/>
                <w:i/>
                <w:iCs/>
                <w:sz w:val="22"/>
                <w:szCs w:val="22"/>
              </w:rPr>
              <w:t>Savi</w:t>
            </w:r>
            <w:proofErr w:type="spellEnd"/>
            <w:r w:rsidRPr="00B86A9C">
              <w:rPr>
                <w:b/>
                <w:i/>
                <w:iCs/>
                <w:sz w:val="22"/>
                <w:szCs w:val="22"/>
              </w:rPr>
              <w:t xml:space="preserve"> sur </w:t>
            </w:r>
            <w:proofErr w:type="spellStart"/>
            <w:r w:rsidRPr="00B86A9C">
              <w:rPr>
                <w:b/>
                <w:i/>
                <w:iCs/>
                <w:sz w:val="22"/>
                <w:szCs w:val="22"/>
              </w:rPr>
              <w:t>Epictète</w:t>
            </w:r>
            <w:proofErr w:type="spellEnd"/>
            <w:r w:rsidRPr="00B86A9C">
              <w:rPr>
                <w:b/>
                <w:i/>
                <w:iCs/>
                <w:sz w:val="22"/>
                <w:szCs w:val="22"/>
              </w:rPr>
              <w:t xml:space="preserve"> et </w:t>
            </w:r>
            <w:proofErr w:type="spellStart"/>
            <w:r w:rsidRPr="00B86A9C">
              <w:rPr>
                <w:b/>
                <w:i/>
                <w:iCs/>
                <w:sz w:val="22"/>
                <w:szCs w:val="22"/>
              </w:rPr>
              <w:t>Montaigne</w:t>
            </w:r>
            <w:proofErr w:type="spellEnd"/>
            <w:r w:rsidRPr="00B86A9C">
              <w:rPr>
                <w:b/>
                <w:sz w:val="22"/>
                <w:szCs w:val="22"/>
              </w:rPr>
              <w:t xml:space="preserve"> junto a otros trabajos. De esta época datan además varios escritos teológicos.</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1656</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 </w:t>
            </w:r>
            <w:proofErr w:type="spellStart"/>
            <w:r w:rsidRPr="00B86A9C">
              <w:rPr>
                <w:b/>
                <w:i/>
                <w:iCs/>
                <w:sz w:val="22"/>
                <w:szCs w:val="22"/>
              </w:rPr>
              <w:t>Lettres</w:t>
            </w:r>
            <w:proofErr w:type="spellEnd"/>
            <w:r w:rsidRPr="00B86A9C">
              <w:rPr>
                <w:b/>
                <w:i/>
                <w:iCs/>
                <w:sz w:val="22"/>
                <w:szCs w:val="22"/>
              </w:rPr>
              <w:t xml:space="preserve"> à un Provincial</w:t>
            </w:r>
            <w:r w:rsidRPr="00B86A9C">
              <w:rPr>
                <w:b/>
                <w:sz w:val="22"/>
                <w:szCs w:val="22"/>
              </w:rPr>
              <w:t xml:space="preserve"> («Cartas provinciales»). Desarrollo de la polémica </w:t>
            </w:r>
            <w:proofErr w:type="spellStart"/>
            <w:r w:rsidRPr="00B86A9C">
              <w:rPr>
                <w:b/>
                <w:sz w:val="22"/>
                <w:szCs w:val="22"/>
              </w:rPr>
              <w:t>antijesuíta</w:t>
            </w:r>
            <w:proofErr w:type="spellEnd"/>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lastRenderedPageBreak/>
              <w:t>1657</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 </w:t>
            </w:r>
            <w:proofErr w:type="spellStart"/>
            <w:r w:rsidRPr="00B86A9C">
              <w:rPr>
                <w:b/>
                <w:i/>
                <w:iCs/>
                <w:sz w:val="22"/>
                <w:szCs w:val="22"/>
              </w:rPr>
              <w:t>L`art</w:t>
            </w:r>
            <w:proofErr w:type="spellEnd"/>
            <w:r w:rsidRPr="00B86A9C">
              <w:rPr>
                <w:b/>
                <w:i/>
                <w:iCs/>
                <w:sz w:val="22"/>
                <w:szCs w:val="22"/>
              </w:rPr>
              <w:t xml:space="preserve"> de </w:t>
            </w:r>
            <w:proofErr w:type="spellStart"/>
            <w:r w:rsidRPr="00B86A9C">
              <w:rPr>
                <w:b/>
                <w:i/>
                <w:iCs/>
                <w:sz w:val="22"/>
                <w:szCs w:val="22"/>
              </w:rPr>
              <w:t>persuader</w:t>
            </w:r>
            <w:proofErr w:type="spellEnd"/>
            <w:r w:rsidRPr="00B86A9C">
              <w:rPr>
                <w:b/>
                <w:sz w:val="22"/>
                <w:szCs w:val="22"/>
              </w:rPr>
              <w:t xml:space="preserve"> («El arte de convencer»).</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1658</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 </w:t>
            </w:r>
            <w:proofErr w:type="spellStart"/>
            <w:r w:rsidRPr="00B86A9C">
              <w:rPr>
                <w:b/>
                <w:i/>
                <w:iCs/>
                <w:sz w:val="22"/>
                <w:szCs w:val="22"/>
              </w:rPr>
              <w:t>Traité</w:t>
            </w:r>
            <w:proofErr w:type="spellEnd"/>
            <w:r w:rsidRPr="00B86A9C">
              <w:rPr>
                <w:b/>
                <w:i/>
                <w:iCs/>
                <w:sz w:val="22"/>
                <w:szCs w:val="22"/>
              </w:rPr>
              <w:t xml:space="preserve"> </w:t>
            </w:r>
            <w:proofErr w:type="spellStart"/>
            <w:r w:rsidRPr="00B86A9C">
              <w:rPr>
                <w:b/>
                <w:i/>
                <w:iCs/>
                <w:sz w:val="22"/>
                <w:szCs w:val="22"/>
              </w:rPr>
              <w:t>général</w:t>
            </w:r>
            <w:proofErr w:type="spellEnd"/>
            <w:r w:rsidRPr="00B86A9C">
              <w:rPr>
                <w:b/>
                <w:i/>
                <w:iCs/>
                <w:sz w:val="22"/>
                <w:szCs w:val="22"/>
              </w:rPr>
              <w:t xml:space="preserve"> de la </w:t>
            </w:r>
            <w:proofErr w:type="spellStart"/>
            <w:r w:rsidRPr="00B86A9C">
              <w:rPr>
                <w:b/>
                <w:i/>
                <w:iCs/>
                <w:sz w:val="22"/>
                <w:szCs w:val="22"/>
              </w:rPr>
              <w:t>roulette</w:t>
            </w:r>
            <w:proofErr w:type="spellEnd"/>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1662</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Muerte en </w:t>
            </w:r>
            <w:hyperlink r:id="rId111" w:tooltip="París" w:history="1">
              <w:r w:rsidRPr="00B86A9C">
                <w:rPr>
                  <w:rStyle w:val="Hipervnculo"/>
                  <w:b/>
                  <w:color w:val="auto"/>
                  <w:sz w:val="22"/>
                  <w:szCs w:val="22"/>
                  <w:u w:val="none"/>
                </w:rPr>
                <w:t>París</w:t>
              </w:r>
            </w:hyperlink>
            <w:r w:rsidRPr="00B86A9C">
              <w:rPr>
                <w:b/>
                <w:sz w:val="22"/>
                <w:szCs w:val="22"/>
              </w:rPr>
              <w:t xml:space="preserve"> (el </w:t>
            </w:r>
            <w:hyperlink r:id="rId112" w:tooltip="19 de agosto" w:history="1">
              <w:r w:rsidRPr="00B86A9C">
                <w:rPr>
                  <w:rStyle w:val="Hipervnculo"/>
                  <w:b/>
                  <w:color w:val="auto"/>
                  <w:sz w:val="22"/>
                  <w:szCs w:val="22"/>
                  <w:u w:val="none"/>
                </w:rPr>
                <w:t>19 de agosto</w:t>
              </w:r>
            </w:hyperlink>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1670</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rPr>
            </w:pPr>
            <w:r w:rsidRPr="00B86A9C">
              <w:rPr>
                <w:b/>
                <w:sz w:val="22"/>
                <w:szCs w:val="22"/>
              </w:rPr>
              <w:t xml:space="preserve">Publicación de </w:t>
            </w:r>
            <w:proofErr w:type="spellStart"/>
            <w:r w:rsidRPr="00B86A9C">
              <w:rPr>
                <w:b/>
                <w:i/>
                <w:iCs/>
                <w:sz w:val="22"/>
                <w:szCs w:val="22"/>
              </w:rPr>
              <w:t>Pensées</w:t>
            </w:r>
            <w:proofErr w:type="spellEnd"/>
            <w:r w:rsidRPr="00B86A9C">
              <w:rPr>
                <w:b/>
                <w:i/>
                <w:iCs/>
                <w:sz w:val="22"/>
                <w:szCs w:val="22"/>
              </w:rPr>
              <w:t xml:space="preserve"> sur la </w:t>
            </w:r>
            <w:proofErr w:type="spellStart"/>
            <w:r w:rsidRPr="00B86A9C">
              <w:rPr>
                <w:b/>
                <w:i/>
                <w:iCs/>
                <w:sz w:val="22"/>
                <w:szCs w:val="22"/>
              </w:rPr>
              <w:t>religion</w:t>
            </w:r>
            <w:proofErr w:type="spellEnd"/>
            <w:r w:rsidRPr="00B86A9C">
              <w:rPr>
                <w:b/>
                <w:sz w:val="22"/>
                <w:szCs w:val="22"/>
              </w:rPr>
              <w:t xml:space="preserve">, texto dedicado a la defensa del cristianismo contra ateos y escépticos. Obra incompleta, publicada póstumamente por seguidores y amigos. Texto criticado por </w:t>
            </w:r>
            <w:hyperlink r:id="rId113" w:tooltip="Voltaire" w:history="1">
              <w:r w:rsidRPr="00B86A9C">
                <w:rPr>
                  <w:rStyle w:val="Hipervnculo"/>
                  <w:b/>
                  <w:color w:val="auto"/>
                  <w:sz w:val="22"/>
                  <w:szCs w:val="22"/>
                  <w:u w:val="none"/>
                </w:rPr>
                <w:t>Voltaire</w:t>
              </w:r>
            </w:hyperlink>
            <w:r w:rsidRPr="00B86A9C">
              <w:rPr>
                <w:b/>
                <w:sz w:val="22"/>
                <w:szCs w:val="22"/>
              </w:rPr>
              <w:t>.</w:t>
            </w:r>
          </w:p>
        </w:tc>
      </w:tr>
    </w:tbl>
    <w:p w:rsidR="00B86A9C" w:rsidRPr="00D84A5C" w:rsidRDefault="007078CE" w:rsidP="00B86A9C">
      <w:pPr>
        <w:pStyle w:val="NormalWeb"/>
        <w:jc w:val="both"/>
        <w:rPr>
          <w:rFonts w:ascii="Arial" w:hAnsi="Arial" w:cs="Arial"/>
          <w:b/>
        </w:rPr>
      </w:pPr>
      <w:r>
        <w:rPr>
          <w:rFonts w:ascii="Arial" w:hAnsi="Arial" w:cs="Arial"/>
          <w:b/>
        </w:rPr>
        <w:t xml:space="preserve">   </w:t>
      </w:r>
      <w:r w:rsidR="00B86A9C" w:rsidRPr="00D84A5C">
        <w:rPr>
          <w:rFonts w:ascii="Arial" w:hAnsi="Arial" w:cs="Arial"/>
          <w:b/>
        </w:rPr>
        <w:t xml:space="preserve">En esta parte, la demostración utiliza ampliamente la </w:t>
      </w:r>
      <w:hyperlink r:id="rId114" w:tooltip="Exégesis" w:history="1">
        <w:r w:rsidR="00B86A9C" w:rsidRPr="00D84A5C">
          <w:rPr>
            <w:rStyle w:val="Hipervnculo"/>
            <w:rFonts w:ascii="Arial" w:hAnsi="Arial" w:cs="Arial"/>
            <w:b/>
            <w:color w:val="auto"/>
            <w:u w:val="none"/>
          </w:rPr>
          <w:t>exégesis</w:t>
        </w:r>
      </w:hyperlink>
      <w:r w:rsidR="00B86A9C" w:rsidRPr="00D84A5C">
        <w:rPr>
          <w:rFonts w:ascii="Arial" w:hAnsi="Arial" w:cs="Arial"/>
          <w:b/>
        </w:rPr>
        <w:t xml:space="preserve"> de los padres de la Iglesia, transmitida por Port-Royal —si bien en una forma «moderna», muy </w:t>
      </w:r>
      <w:proofErr w:type="spellStart"/>
      <w:r w:rsidR="00B86A9C" w:rsidRPr="00D84A5C">
        <w:rPr>
          <w:rFonts w:ascii="Arial" w:hAnsi="Arial" w:cs="Arial"/>
          <w:b/>
        </w:rPr>
        <w:t>historizante</w:t>
      </w:r>
      <w:proofErr w:type="spellEnd"/>
      <w:r w:rsidR="00B86A9C" w:rsidRPr="00D84A5C">
        <w:rPr>
          <w:rFonts w:ascii="Arial" w:hAnsi="Arial" w:cs="Arial"/>
          <w:b/>
        </w:rPr>
        <w:t>— por lo que no pertenece al ámbito de la investigación histórica crítica moderna. El objetivo de la apologética de Pascal es la conversión de los ateos o dudosos.</w:t>
      </w:r>
    </w:p>
    <w:p w:rsidR="007078CE" w:rsidRDefault="00B86A9C" w:rsidP="00B86A9C">
      <w:pPr>
        <w:pStyle w:val="NormalWeb"/>
        <w:jc w:val="both"/>
        <w:rPr>
          <w:rFonts w:ascii="Arial" w:hAnsi="Arial" w:cs="Arial"/>
          <w:b/>
        </w:rPr>
      </w:pPr>
      <w:r>
        <w:rPr>
          <w:rFonts w:ascii="Arial" w:hAnsi="Arial" w:cs="Arial"/>
          <w:b/>
        </w:rPr>
        <w:t xml:space="preserve">   </w:t>
      </w:r>
      <w:r w:rsidR="007078CE">
        <w:rPr>
          <w:rFonts w:ascii="Arial" w:hAnsi="Arial" w:cs="Arial"/>
          <w:b/>
        </w:rPr>
        <w:t xml:space="preserve">   </w:t>
      </w:r>
      <w:r>
        <w:rPr>
          <w:rFonts w:ascii="Arial" w:hAnsi="Arial" w:cs="Arial"/>
          <w:b/>
        </w:rPr>
        <w:t>E</w:t>
      </w:r>
      <w:r w:rsidRPr="00D84A5C">
        <w:rPr>
          <w:rFonts w:ascii="Arial" w:hAnsi="Arial" w:cs="Arial"/>
          <w:b/>
        </w:rPr>
        <w:t xml:space="preserve">n el material anexo de los </w:t>
      </w:r>
      <w:proofErr w:type="spellStart"/>
      <w:r w:rsidRPr="00D84A5C">
        <w:rPr>
          <w:rFonts w:ascii="Arial" w:hAnsi="Arial" w:cs="Arial"/>
          <w:b/>
          <w:i/>
          <w:iCs/>
        </w:rPr>
        <w:t>Pensées</w:t>
      </w:r>
      <w:proofErr w:type="spellEnd"/>
      <w:r w:rsidRPr="00D84A5C">
        <w:rPr>
          <w:rFonts w:ascii="Arial" w:hAnsi="Arial" w:cs="Arial"/>
          <w:b/>
        </w:rPr>
        <w:t>, es decir en los demás fajos de papeles, hallamos los grandes textos antropológicos elaborados «Desproporción del ser humano» (</w:t>
      </w:r>
      <w:proofErr w:type="spellStart"/>
      <w:r w:rsidRPr="00D84A5C">
        <w:rPr>
          <w:rFonts w:ascii="Arial" w:hAnsi="Arial" w:cs="Arial"/>
          <w:b/>
        </w:rPr>
        <w:t>Laf</w:t>
      </w:r>
      <w:proofErr w:type="spellEnd"/>
      <w:r w:rsidRPr="00D84A5C">
        <w:rPr>
          <w:rFonts w:ascii="Arial" w:hAnsi="Arial" w:cs="Arial"/>
          <w:b/>
        </w:rPr>
        <w:t>. 199) acerca de la situación del ser humano entre lo infinitamente pequeño y lo infinitamente grande, «Dispersión» (</w:t>
      </w:r>
      <w:proofErr w:type="spellStart"/>
      <w:r w:rsidRPr="00D84A5C">
        <w:rPr>
          <w:rFonts w:ascii="Arial" w:hAnsi="Arial" w:cs="Arial"/>
          <w:b/>
        </w:rPr>
        <w:t>Laf</w:t>
      </w:r>
      <w:proofErr w:type="spellEnd"/>
      <w:r w:rsidRPr="00D84A5C">
        <w:rPr>
          <w:rFonts w:ascii="Arial" w:hAnsi="Arial" w:cs="Arial"/>
          <w:b/>
        </w:rPr>
        <w:t>. 136) acerca de la evasión del pensar sobre la situación real, c</w:t>
      </w:r>
      <w:r w:rsidRPr="00D84A5C">
        <w:rPr>
          <w:rFonts w:ascii="Arial" w:hAnsi="Arial" w:cs="Arial"/>
          <w:b/>
        </w:rPr>
        <w:t>a</w:t>
      </w:r>
      <w:r w:rsidRPr="00D84A5C">
        <w:rPr>
          <w:rFonts w:ascii="Arial" w:hAnsi="Arial" w:cs="Arial"/>
          <w:b/>
        </w:rPr>
        <w:t xml:space="preserve">racterizada por la miseria y la muerte, entre otros. </w:t>
      </w:r>
    </w:p>
    <w:p w:rsidR="00B86A9C" w:rsidRPr="00D84A5C" w:rsidRDefault="007078CE" w:rsidP="00B86A9C">
      <w:pPr>
        <w:pStyle w:val="NormalWeb"/>
        <w:jc w:val="both"/>
        <w:rPr>
          <w:rFonts w:ascii="Arial" w:hAnsi="Arial" w:cs="Arial"/>
          <w:b/>
        </w:rPr>
      </w:pPr>
      <w:r>
        <w:rPr>
          <w:rFonts w:ascii="Arial" w:hAnsi="Arial" w:cs="Arial"/>
          <w:b/>
        </w:rPr>
        <w:t xml:space="preserve">  </w:t>
      </w:r>
      <w:r w:rsidR="00B86A9C" w:rsidRPr="00D84A5C">
        <w:rPr>
          <w:rFonts w:ascii="Arial" w:hAnsi="Arial" w:cs="Arial"/>
          <w:b/>
        </w:rPr>
        <w:t>La unidad del pensamiento de Pascal desde sus escritos matemáticos hasta sus escritos teológicos se expresa plenamente en el famoso fragmento acerca de los tres órdenes de los cuerpos, del espíritu y del amor o la santidad (</w:t>
      </w:r>
      <w:proofErr w:type="spellStart"/>
      <w:r w:rsidR="00B86A9C" w:rsidRPr="00D84A5C">
        <w:rPr>
          <w:rFonts w:ascii="Arial" w:hAnsi="Arial" w:cs="Arial"/>
          <w:b/>
        </w:rPr>
        <w:t>Laf</w:t>
      </w:r>
      <w:proofErr w:type="spellEnd"/>
      <w:r w:rsidR="00B86A9C" w:rsidRPr="00D84A5C">
        <w:rPr>
          <w:rFonts w:ascii="Arial" w:hAnsi="Arial" w:cs="Arial"/>
          <w:b/>
        </w:rPr>
        <w:t>. 308). Sin haber sido asignada a a</w:t>
      </w:r>
      <w:r w:rsidR="00B86A9C" w:rsidRPr="00D84A5C">
        <w:rPr>
          <w:rFonts w:ascii="Arial" w:hAnsi="Arial" w:cs="Arial"/>
          <w:b/>
        </w:rPr>
        <w:t>l</w:t>
      </w:r>
      <w:r w:rsidR="00B86A9C" w:rsidRPr="00D84A5C">
        <w:rPr>
          <w:rFonts w:ascii="Arial" w:hAnsi="Arial" w:cs="Arial"/>
          <w:b/>
        </w:rPr>
        <w:t>guno de los 27 capítulos, se encuentra allí también la llamada «</w:t>
      </w:r>
      <w:hyperlink r:id="rId115" w:tooltip="Apuesta de Pascal" w:history="1">
        <w:r w:rsidR="00B86A9C" w:rsidRPr="00D84A5C">
          <w:rPr>
            <w:rStyle w:val="Hipervnculo"/>
            <w:rFonts w:ascii="Arial" w:hAnsi="Arial" w:cs="Arial"/>
            <w:b/>
            <w:color w:val="auto"/>
            <w:u w:val="none"/>
          </w:rPr>
          <w:t>Apuesta de Pascal</w:t>
        </w:r>
      </w:hyperlink>
      <w:r w:rsidR="00B86A9C" w:rsidRPr="00D84A5C">
        <w:rPr>
          <w:rFonts w:ascii="Arial" w:hAnsi="Arial" w:cs="Arial"/>
          <w:b/>
        </w:rPr>
        <w:t>», según la cual la fe en Dios no solo es acertada sino también racional, porque: «Si ganan, lo ganan todo y si pierden, no pierden nada» (</w:t>
      </w:r>
      <w:proofErr w:type="spellStart"/>
      <w:r w:rsidR="00B86A9C" w:rsidRPr="00D84A5C">
        <w:rPr>
          <w:rFonts w:ascii="Arial" w:hAnsi="Arial" w:cs="Arial"/>
          <w:b/>
        </w:rPr>
        <w:t>Laf</w:t>
      </w:r>
      <w:proofErr w:type="spellEnd"/>
      <w:r w:rsidR="00B86A9C" w:rsidRPr="00D84A5C">
        <w:rPr>
          <w:rFonts w:ascii="Arial" w:hAnsi="Arial" w:cs="Arial"/>
          <w:b/>
        </w:rPr>
        <w:t>. 418).</w:t>
      </w:r>
    </w:p>
    <w:p w:rsidR="00D84A5C" w:rsidRPr="007078CE" w:rsidRDefault="00D84A5C" w:rsidP="00D84A5C">
      <w:pPr>
        <w:pStyle w:val="Ttulo2"/>
        <w:jc w:val="both"/>
        <w:rPr>
          <w:rFonts w:ascii="Arial" w:hAnsi="Arial" w:cs="Arial"/>
          <w:color w:val="FF0000"/>
          <w:sz w:val="24"/>
          <w:szCs w:val="24"/>
        </w:rPr>
      </w:pPr>
      <w:r w:rsidRPr="007078CE">
        <w:rPr>
          <w:rStyle w:val="mw-headline"/>
          <w:rFonts w:ascii="Arial" w:hAnsi="Arial" w:cs="Arial"/>
          <w:color w:val="FF0000"/>
          <w:sz w:val="24"/>
          <w:szCs w:val="24"/>
        </w:rPr>
        <w:t>Obras</w:t>
      </w:r>
    </w:p>
    <w:p w:rsidR="007C61BB" w:rsidRDefault="007078CE" w:rsidP="00D84A5C">
      <w:pPr>
        <w:pStyle w:val="NormalWeb"/>
        <w:jc w:val="both"/>
        <w:rPr>
          <w:rFonts w:ascii="Arial" w:hAnsi="Arial" w:cs="Arial"/>
          <w:b/>
          <w:i/>
        </w:rPr>
      </w:pPr>
      <w:r>
        <w:rPr>
          <w:rFonts w:ascii="Arial" w:hAnsi="Arial" w:cs="Arial"/>
          <w:b/>
        </w:rPr>
        <w:t xml:space="preserve">   </w:t>
      </w:r>
      <w:r w:rsidR="00D84A5C" w:rsidRPr="00D84A5C">
        <w:rPr>
          <w:rFonts w:ascii="Arial" w:hAnsi="Arial" w:cs="Arial"/>
          <w:b/>
        </w:rPr>
        <w:t xml:space="preserve">En su obra </w:t>
      </w:r>
      <w:r w:rsidR="00D84A5C" w:rsidRPr="00D84A5C">
        <w:rPr>
          <w:rFonts w:ascii="Arial" w:hAnsi="Arial" w:cs="Arial"/>
          <w:b/>
          <w:i/>
          <w:iCs/>
        </w:rPr>
        <w:t>Pensamientos</w:t>
      </w:r>
      <w:r w:rsidR="00D84A5C" w:rsidRPr="00D84A5C">
        <w:rPr>
          <w:rFonts w:ascii="Arial" w:hAnsi="Arial" w:cs="Arial"/>
          <w:b/>
        </w:rPr>
        <w:t xml:space="preserve">, Pascal realiza una reflexión sobre el </w:t>
      </w:r>
      <w:hyperlink r:id="rId116" w:tooltip="Ser humano" w:history="1">
        <w:r w:rsidR="00D84A5C" w:rsidRPr="00D84A5C">
          <w:rPr>
            <w:rStyle w:val="Hipervnculo"/>
            <w:rFonts w:ascii="Arial" w:hAnsi="Arial" w:cs="Arial"/>
            <w:b/>
            <w:color w:val="auto"/>
            <w:u w:val="none"/>
          </w:rPr>
          <w:t>ser humano</w:t>
        </w:r>
      </w:hyperlink>
      <w:r w:rsidR="00D84A5C" w:rsidRPr="00D84A5C">
        <w:rPr>
          <w:rFonts w:ascii="Arial" w:hAnsi="Arial" w:cs="Arial"/>
          <w:b/>
        </w:rPr>
        <w:t>, de la que explica lo siguiente:</w:t>
      </w:r>
      <w:r>
        <w:rPr>
          <w:rFonts w:ascii="Arial" w:hAnsi="Arial" w:cs="Arial"/>
          <w:b/>
        </w:rPr>
        <w:t xml:space="preserve">  </w:t>
      </w:r>
      <w:r w:rsidR="00D84A5C" w:rsidRPr="007078CE">
        <w:rPr>
          <w:rFonts w:ascii="Arial" w:hAnsi="Arial" w:cs="Arial"/>
          <w:b/>
          <w:i/>
        </w:rPr>
        <w:t xml:space="preserve">Yo no sé quién me ha puesto en este mundo, ni qué es el mundo, ni qué soy yo; me encuentro en una terrible ignorancia de todas estas cosas; no sé lo que es mi cuerpo, ni mis sentidos, ni mi alma, ni siquiera esta parte de mi yo que piensa lo que digo, que reflexiona sobre todo y sobre sí misma y que no se conoce a sí misma mejor que el resto. </w:t>
      </w:r>
    </w:p>
    <w:p w:rsidR="00D84A5C" w:rsidRPr="007078CE" w:rsidRDefault="007C61BB" w:rsidP="00D84A5C">
      <w:pPr>
        <w:pStyle w:val="NormalWeb"/>
        <w:jc w:val="both"/>
        <w:rPr>
          <w:rFonts w:ascii="Arial" w:hAnsi="Arial" w:cs="Arial"/>
          <w:b/>
          <w:i/>
        </w:rPr>
      </w:pPr>
      <w:r>
        <w:rPr>
          <w:rFonts w:ascii="Arial" w:hAnsi="Arial" w:cs="Arial"/>
          <w:b/>
          <w:i/>
        </w:rPr>
        <w:t xml:space="preserve">   </w:t>
      </w:r>
      <w:r w:rsidR="00D84A5C" w:rsidRPr="007078CE">
        <w:rPr>
          <w:rFonts w:ascii="Arial" w:hAnsi="Arial" w:cs="Arial"/>
          <w:b/>
          <w:i/>
        </w:rPr>
        <w:t>Veo estos terribles espacios del universo que me envuelven, y me encuentro atado a un rincón de esta vasta extensión, sin que sepa por qué estoy situado en este lugar y no en otro, ni por qué este poco de tiempo que me ha sido concedido para vivir me ha sido asi</w:t>
      </w:r>
      <w:r w:rsidR="00D84A5C" w:rsidRPr="007078CE">
        <w:rPr>
          <w:rFonts w:ascii="Arial" w:hAnsi="Arial" w:cs="Arial"/>
          <w:b/>
          <w:i/>
        </w:rPr>
        <w:t>g</w:t>
      </w:r>
      <w:r w:rsidR="00D84A5C" w:rsidRPr="007078CE">
        <w:rPr>
          <w:rFonts w:ascii="Arial" w:hAnsi="Arial" w:cs="Arial"/>
          <w:b/>
          <w:i/>
        </w:rPr>
        <w:t>nado en este momento y no en otro de toda la eternidad que me he precedido y de toda la que me sigue. No veo más que infinitudes por todas partes que me envuelven como a un átomo y como a una sombra que no dura más que un instante sin retorno. Todo lo que yo sé es que debo morir pronto; pero lo que más ignoro es, precisamente, esa muerte que no sabré evitar.</w:t>
      </w:r>
    </w:p>
    <w:p w:rsidR="00D84A5C" w:rsidRDefault="00541DF7" w:rsidP="007078CE">
      <w:pPr>
        <w:pStyle w:val="NormalWeb"/>
        <w:jc w:val="both"/>
        <w:rPr>
          <w:b/>
        </w:rPr>
      </w:pPr>
      <w:r>
        <w:rPr>
          <w:rFonts w:ascii="Arial" w:hAnsi="Arial" w:cs="Arial"/>
          <w:b/>
          <w:i/>
        </w:rPr>
        <w:t xml:space="preserve">   </w:t>
      </w:r>
      <w:r w:rsidR="00D84A5C" w:rsidRPr="007078CE">
        <w:rPr>
          <w:rFonts w:ascii="Arial" w:hAnsi="Arial" w:cs="Arial"/>
          <w:b/>
          <w:i/>
        </w:rPr>
        <w:t xml:space="preserve">Como no sé de dónde vengo, tampoco sé a dónde voy; y solo sé que al salir de este mundo caeré para siempre o en la nada, o en las manos de </w:t>
      </w:r>
      <w:hyperlink r:id="rId117" w:tooltip="Dios" w:history="1">
        <w:r w:rsidR="00D84A5C" w:rsidRPr="007078CE">
          <w:rPr>
            <w:rStyle w:val="Hipervnculo"/>
            <w:rFonts w:ascii="Arial" w:hAnsi="Arial" w:cs="Arial"/>
            <w:b/>
            <w:i/>
            <w:color w:val="auto"/>
            <w:u w:val="none"/>
          </w:rPr>
          <w:t>Dios</w:t>
        </w:r>
      </w:hyperlink>
      <w:r w:rsidR="00D84A5C" w:rsidRPr="007078CE">
        <w:rPr>
          <w:rFonts w:ascii="Arial" w:hAnsi="Arial" w:cs="Arial"/>
          <w:b/>
          <w:i/>
        </w:rPr>
        <w:t xml:space="preserve"> irritado, sin saber a cuál de estas dos condiciones debo estar eternamente sujeto. He aquí mi estado, lleno de deb</w:t>
      </w:r>
      <w:r w:rsidR="00D84A5C" w:rsidRPr="007078CE">
        <w:rPr>
          <w:rFonts w:ascii="Arial" w:hAnsi="Arial" w:cs="Arial"/>
          <w:b/>
          <w:i/>
        </w:rPr>
        <w:t>i</w:t>
      </w:r>
      <w:r w:rsidR="00D84A5C" w:rsidRPr="007078CE">
        <w:rPr>
          <w:rFonts w:ascii="Arial" w:hAnsi="Arial" w:cs="Arial"/>
          <w:b/>
          <w:i/>
        </w:rPr>
        <w:t>lidad e incertidumbre</w:t>
      </w:r>
      <w:r w:rsidR="007078CE">
        <w:rPr>
          <w:rFonts w:ascii="Arial" w:hAnsi="Arial" w:cs="Arial"/>
          <w:b/>
          <w:i/>
        </w:rPr>
        <w:t xml:space="preserve">"    </w:t>
      </w:r>
      <w:r w:rsidR="00D84A5C" w:rsidRPr="00D84A5C">
        <w:rPr>
          <w:b/>
        </w:rPr>
        <w:t xml:space="preserve">Pascal, B: </w:t>
      </w:r>
      <w:r w:rsidR="00D84A5C" w:rsidRPr="00D84A5C">
        <w:rPr>
          <w:b/>
          <w:i/>
          <w:iCs/>
        </w:rPr>
        <w:t>Pensamientos</w:t>
      </w:r>
      <w:r w:rsidR="00D84A5C" w:rsidRPr="00D84A5C">
        <w:rPr>
          <w:b/>
        </w:rPr>
        <w:t>, 427</w:t>
      </w:r>
    </w:p>
    <w:p w:rsidR="00A04D3D" w:rsidRPr="00D84A5C" w:rsidRDefault="00A04D3D" w:rsidP="007078CE">
      <w:pPr>
        <w:pStyle w:val="NormalWeb"/>
        <w:jc w:val="both"/>
        <w:rPr>
          <w:b/>
        </w:rPr>
      </w:pPr>
    </w:p>
    <w:p w:rsidR="00D84A5C" w:rsidRPr="00A04D3D" w:rsidRDefault="00D84A5C" w:rsidP="00D84A5C">
      <w:pPr>
        <w:pStyle w:val="Ttulo2"/>
        <w:jc w:val="both"/>
        <w:rPr>
          <w:rFonts w:ascii="Arial" w:hAnsi="Arial" w:cs="Arial"/>
          <w:color w:val="FF0000"/>
          <w:sz w:val="24"/>
          <w:szCs w:val="24"/>
        </w:rPr>
      </w:pPr>
      <w:r w:rsidRPr="00A04D3D">
        <w:rPr>
          <w:rStyle w:val="mw-headline"/>
          <w:rFonts w:ascii="Arial" w:hAnsi="Arial" w:cs="Arial"/>
          <w:color w:val="FF0000"/>
          <w:sz w:val="24"/>
          <w:szCs w:val="24"/>
        </w:rPr>
        <w:lastRenderedPageBreak/>
        <w:t>Crítica y recepción</w:t>
      </w:r>
    </w:p>
    <w:p w:rsidR="00D84A5C" w:rsidRPr="00D84A5C" w:rsidRDefault="00D84A5C" w:rsidP="00D84A5C">
      <w:pPr>
        <w:pStyle w:val="NormalWeb"/>
        <w:jc w:val="both"/>
        <w:rPr>
          <w:rFonts w:ascii="Arial" w:hAnsi="Arial" w:cs="Arial"/>
          <w:b/>
        </w:rPr>
      </w:pPr>
      <w:r w:rsidRPr="00D84A5C">
        <w:rPr>
          <w:rFonts w:ascii="Arial" w:hAnsi="Arial" w:cs="Arial"/>
          <w:b/>
        </w:rPr>
        <w:t>En una época en la que ya se insistía en la separación de la fe y el saber, Pascal repr</w:t>
      </w:r>
      <w:r w:rsidRPr="00D84A5C">
        <w:rPr>
          <w:rFonts w:ascii="Arial" w:hAnsi="Arial" w:cs="Arial"/>
          <w:b/>
        </w:rPr>
        <w:t>e</w:t>
      </w:r>
      <w:r w:rsidRPr="00D84A5C">
        <w:rPr>
          <w:rFonts w:ascii="Arial" w:hAnsi="Arial" w:cs="Arial"/>
          <w:b/>
        </w:rPr>
        <w:t>sentó, en su vida y en su obra, el principio de la unidad de todo el ser. Para él, dedicarse tanto a problemas de ciencias naturales como a cuestiones filosóficas y teológicas no s</w:t>
      </w:r>
      <w:r w:rsidRPr="00D84A5C">
        <w:rPr>
          <w:rFonts w:ascii="Arial" w:hAnsi="Arial" w:cs="Arial"/>
          <w:b/>
        </w:rPr>
        <w:t>u</w:t>
      </w:r>
      <w:r w:rsidRPr="00D84A5C">
        <w:rPr>
          <w:rFonts w:ascii="Arial" w:hAnsi="Arial" w:cs="Arial"/>
          <w:b/>
        </w:rPr>
        <w:t>ponía contradicción de ninguna clase; todo le servía para lograr una directa profundización de sus conocimientos. Su percepción de la «</w:t>
      </w:r>
      <w:proofErr w:type="spellStart"/>
      <w:r w:rsidRPr="00D84A5C">
        <w:rPr>
          <w:rFonts w:ascii="Arial" w:hAnsi="Arial" w:cs="Arial"/>
          <w:b/>
        </w:rPr>
        <w:t>intelligence</w:t>
      </w:r>
      <w:proofErr w:type="spellEnd"/>
      <w:r w:rsidRPr="00D84A5C">
        <w:rPr>
          <w:rFonts w:ascii="Arial" w:hAnsi="Arial" w:cs="Arial"/>
          <w:b/>
        </w:rPr>
        <w:t>/</w:t>
      </w:r>
      <w:proofErr w:type="spellStart"/>
      <w:r w:rsidRPr="00D84A5C">
        <w:rPr>
          <w:rFonts w:ascii="Arial" w:hAnsi="Arial" w:cs="Arial"/>
          <w:b/>
        </w:rPr>
        <w:t>raison</w:t>
      </w:r>
      <w:proofErr w:type="spellEnd"/>
      <w:r w:rsidRPr="00D84A5C">
        <w:rPr>
          <w:rFonts w:ascii="Arial" w:hAnsi="Arial" w:cs="Arial"/>
          <w:b/>
        </w:rPr>
        <w:t xml:space="preserve"> du </w:t>
      </w:r>
      <w:proofErr w:type="spellStart"/>
      <w:r w:rsidRPr="00D84A5C">
        <w:rPr>
          <w:rFonts w:ascii="Arial" w:hAnsi="Arial" w:cs="Arial"/>
          <w:b/>
        </w:rPr>
        <w:t>coeur</w:t>
      </w:r>
      <w:proofErr w:type="spellEnd"/>
      <w:r w:rsidRPr="00D84A5C">
        <w:rPr>
          <w:rFonts w:ascii="Arial" w:hAnsi="Arial" w:cs="Arial"/>
          <w:b/>
        </w:rPr>
        <w:t>» – solo la conju</w:t>
      </w:r>
      <w:r w:rsidRPr="00D84A5C">
        <w:rPr>
          <w:rFonts w:ascii="Arial" w:hAnsi="Arial" w:cs="Arial"/>
          <w:b/>
        </w:rPr>
        <w:t>n</w:t>
      </w:r>
      <w:r w:rsidRPr="00D84A5C">
        <w:rPr>
          <w:rFonts w:ascii="Arial" w:hAnsi="Arial" w:cs="Arial"/>
          <w:b/>
        </w:rPr>
        <w:t>ción de la razón con el corazón puede constituirse en base del conocimiento humano– c</w:t>
      </w:r>
      <w:r w:rsidRPr="00D84A5C">
        <w:rPr>
          <w:rFonts w:ascii="Arial" w:hAnsi="Arial" w:cs="Arial"/>
          <w:b/>
        </w:rPr>
        <w:t>o</w:t>
      </w:r>
      <w:r w:rsidRPr="00D84A5C">
        <w:rPr>
          <w:rFonts w:ascii="Arial" w:hAnsi="Arial" w:cs="Arial"/>
          <w:b/>
        </w:rPr>
        <w:t>mo forma más esencial del conocimiento omnímodo es considerada por sus adeptos como concepción visionaria y ejemplar por los tiempos de los tiempos.</w:t>
      </w:r>
    </w:p>
    <w:p w:rsidR="007078CE"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Hasta el día de hoy, a Pascal se le considera un locuaz </w:t>
      </w:r>
      <w:hyperlink r:id="rId118" w:tooltip="Apología del cristianismo" w:history="1">
        <w:r w:rsidR="00D84A5C" w:rsidRPr="00D84A5C">
          <w:rPr>
            <w:rStyle w:val="Hipervnculo"/>
            <w:rFonts w:ascii="Arial" w:hAnsi="Arial" w:cs="Arial"/>
            <w:b/>
            <w:color w:val="auto"/>
            <w:u w:val="none"/>
          </w:rPr>
          <w:t>apologista</w:t>
        </w:r>
      </w:hyperlink>
      <w:r w:rsidR="00D84A5C" w:rsidRPr="00D84A5C">
        <w:rPr>
          <w:rFonts w:ascii="Arial" w:hAnsi="Arial" w:cs="Arial"/>
          <w:b/>
        </w:rPr>
        <w:t xml:space="preserve"> del cristianismo y d</w:t>
      </w:r>
      <w:r w:rsidR="00D84A5C" w:rsidRPr="00D84A5C">
        <w:rPr>
          <w:rFonts w:ascii="Arial" w:hAnsi="Arial" w:cs="Arial"/>
          <w:b/>
        </w:rPr>
        <w:t>e</w:t>
      </w:r>
      <w:r w:rsidR="00D84A5C" w:rsidRPr="00D84A5C">
        <w:rPr>
          <w:rFonts w:ascii="Arial" w:hAnsi="Arial" w:cs="Arial"/>
          <w:b/>
        </w:rPr>
        <w:t xml:space="preserve">fensor de una profunda ética cristiana. Por eso, algunos críticos del cristianismo, como el </w:t>
      </w:r>
      <w:hyperlink r:id="rId119" w:tooltip="Jean Meslier" w:history="1">
        <w:r w:rsidR="00D84A5C" w:rsidRPr="00D84A5C">
          <w:rPr>
            <w:rStyle w:val="Hipervnculo"/>
            <w:rFonts w:ascii="Arial" w:hAnsi="Arial" w:cs="Arial"/>
            <w:b/>
            <w:color w:val="auto"/>
            <w:u w:val="none"/>
          </w:rPr>
          <w:t xml:space="preserve">abate </w:t>
        </w:r>
        <w:proofErr w:type="spellStart"/>
        <w:r w:rsidR="00D84A5C" w:rsidRPr="00D84A5C">
          <w:rPr>
            <w:rStyle w:val="Hipervnculo"/>
            <w:rFonts w:ascii="Arial" w:hAnsi="Arial" w:cs="Arial"/>
            <w:b/>
            <w:color w:val="auto"/>
            <w:u w:val="none"/>
          </w:rPr>
          <w:t>Meslier</w:t>
        </w:r>
        <w:proofErr w:type="spellEnd"/>
      </w:hyperlink>
      <w:r w:rsidR="00D84A5C" w:rsidRPr="00D84A5C">
        <w:rPr>
          <w:rFonts w:ascii="Arial" w:hAnsi="Arial" w:cs="Arial"/>
          <w:b/>
        </w:rPr>
        <w:t xml:space="preserve"> o </w:t>
      </w:r>
      <w:hyperlink r:id="rId120" w:tooltip="Voltaire" w:history="1">
        <w:r w:rsidR="00D84A5C" w:rsidRPr="00D84A5C">
          <w:rPr>
            <w:rStyle w:val="Hipervnculo"/>
            <w:rFonts w:ascii="Arial" w:hAnsi="Arial" w:cs="Arial"/>
            <w:b/>
            <w:color w:val="auto"/>
            <w:u w:val="none"/>
          </w:rPr>
          <w:t>Voltaire</w:t>
        </w:r>
      </w:hyperlink>
      <w:r w:rsidR="00D84A5C" w:rsidRPr="00D84A5C">
        <w:rPr>
          <w:rFonts w:ascii="Arial" w:hAnsi="Arial" w:cs="Arial"/>
          <w:b/>
        </w:rPr>
        <w:t>, lo atacaron pronto como eximio oponente.</w:t>
      </w:r>
    </w:p>
    <w:p w:rsidR="007078CE" w:rsidRDefault="00D84A5C" w:rsidP="00D84A5C">
      <w:pPr>
        <w:pStyle w:val="NormalWeb"/>
        <w:jc w:val="both"/>
        <w:rPr>
          <w:rFonts w:ascii="Arial" w:hAnsi="Arial" w:cs="Arial"/>
          <w:b/>
        </w:rPr>
      </w:pPr>
      <w:r w:rsidRPr="00D84A5C">
        <w:rPr>
          <w:rFonts w:ascii="Arial" w:hAnsi="Arial" w:cs="Arial"/>
          <w:b/>
        </w:rPr>
        <w:t xml:space="preserve"> </w:t>
      </w:r>
      <w:hyperlink r:id="rId121" w:tooltip="Friedrich Nietzsche" w:history="1">
        <w:proofErr w:type="spellStart"/>
        <w:r w:rsidRPr="00D84A5C">
          <w:rPr>
            <w:rStyle w:val="Hipervnculo"/>
            <w:rFonts w:ascii="Arial" w:hAnsi="Arial" w:cs="Arial"/>
            <w:b/>
            <w:color w:val="auto"/>
            <w:u w:val="none"/>
          </w:rPr>
          <w:t>Friedrich</w:t>
        </w:r>
        <w:proofErr w:type="spellEnd"/>
        <w:r w:rsidRPr="00D84A5C">
          <w:rPr>
            <w:rStyle w:val="Hipervnculo"/>
            <w:rFonts w:ascii="Arial" w:hAnsi="Arial" w:cs="Arial"/>
            <w:b/>
            <w:color w:val="auto"/>
            <w:u w:val="none"/>
          </w:rPr>
          <w:t xml:space="preserve"> Nietzsche</w:t>
        </w:r>
      </w:hyperlink>
      <w:r w:rsidRPr="00D84A5C">
        <w:rPr>
          <w:rFonts w:ascii="Arial" w:hAnsi="Arial" w:cs="Arial"/>
          <w:b/>
        </w:rPr>
        <w:t xml:space="preserve"> durante toda su vida reflexionó sobre Pascal.</w:t>
      </w:r>
      <w:r w:rsidR="007078CE">
        <w:rPr>
          <w:rFonts w:ascii="Arial" w:hAnsi="Arial" w:cs="Arial"/>
          <w:b/>
        </w:rPr>
        <w:t xml:space="preserve"> </w:t>
      </w:r>
      <w:r w:rsidRPr="00D84A5C">
        <w:rPr>
          <w:rFonts w:ascii="Arial" w:hAnsi="Arial" w:cs="Arial"/>
          <w:b/>
        </w:rPr>
        <w:t xml:space="preserve">Para él, Pascal es «el </w:t>
      </w:r>
      <w:r w:rsidRPr="00D84A5C">
        <w:rPr>
          <w:rFonts w:ascii="Arial" w:hAnsi="Arial" w:cs="Arial"/>
          <w:b/>
          <w:i/>
          <w:iCs/>
        </w:rPr>
        <w:t>lógico</w:t>
      </w:r>
      <w:r w:rsidRPr="00D84A5C">
        <w:rPr>
          <w:rFonts w:ascii="Arial" w:hAnsi="Arial" w:cs="Arial"/>
          <w:b/>
        </w:rPr>
        <w:t xml:space="preserve"> admirable del cristianismo»;</w:t>
      </w:r>
      <w:r w:rsidR="007078CE">
        <w:rPr>
          <w:rFonts w:ascii="Arial" w:hAnsi="Arial" w:cs="Arial"/>
          <w:b/>
        </w:rPr>
        <w:t xml:space="preserve"> </w:t>
      </w:r>
      <w:r w:rsidRPr="00D84A5C">
        <w:rPr>
          <w:rFonts w:ascii="Arial" w:hAnsi="Arial" w:cs="Arial"/>
          <w:b/>
        </w:rPr>
        <w:t xml:space="preserve"> «</w:t>
      </w:r>
      <w:r w:rsidRPr="007078CE">
        <w:rPr>
          <w:rFonts w:ascii="Arial" w:hAnsi="Arial" w:cs="Arial"/>
          <w:b/>
          <w:i/>
        </w:rPr>
        <w:t>Pascal, a quien casi amo, porque me ha enseñado infinitas cosas: el único cristiano lógico</w:t>
      </w:r>
      <w:r w:rsidRPr="00D84A5C">
        <w:rPr>
          <w:rFonts w:ascii="Arial" w:hAnsi="Arial" w:cs="Arial"/>
          <w:b/>
        </w:rPr>
        <w:t>». Es posible hallar juicios que expresan tanto a</w:t>
      </w:r>
      <w:r w:rsidRPr="00D84A5C">
        <w:rPr>
          <w:rFonts w:ascii="Arial" w:hAnsi="Arial" w:cs="Arial"/>
          <w:b/>
        </w:rPr>
        <w:t>d</w:t>
      </w:r>
      <w:r w:rsidRPr="00D84A5C">
        <w:rPr>
          <w:rFonts w:ascii="Arial" w:hAnsi="Arial" w:cs="Arial"/>
          <w:b/>
        </w:rPr>
        <w:t xml:space="preserve">miración como rechazo: Nietzsche veía en Pascal, como también en </w:t>
      </w:r>
      <w:hyperlink r:id="rId122" w:tooltip="Arthur Schopenhauer" w:history="1">
        <w:r w:rsidRPr="00D84A5C">
          <w:rPr>
            <w:rStyle w:val="Hipervnculo"/>
            <w:rFonts w:ascii="Arial" w:hAnsi="Arial" w:cs="Arial"/>
            <w:b/>
            <w:color w:val="auto"/>
            <w:u w:val="none"/>
          </w:rPr>
          <w:t>Schopenhauer</w:t>
        </w:r>
      </w:hyperlink>
      <w:r w:rsidRPr="00D84A5C">
        <w:rPr>
          <w:rFonts w:ascii="Arial" w:hAnsi="Arial" w:cs="Arial"/>
          <w:b/>
        </w:rPr>
        <w:t>, algo así como un adversario digno. También veía una relación de contenido entre ambos: «sin la fe cristiana», opinaba Pascal, «vosotros mismos seréis, así como la naturaleza y la hist</w:t>
      </w:r>
      <w:r w:rsidRPr="00D84A5C">
        <w:rPr>
          <w:rFonts w:ascii="Arial" w:hAnsi="Arial" w:cs="Arial"/>
          <w:b/>
        </w:rPr>
        <w:t>o</w:t>
      </w:r>
      <w:r w:rsidRPr="00D84A5C">
        <w:rPr>
          <w:rFonts w:ascii="Arial" w:hAnsi="Arial" w:cs="Arial"/>
          <w:b/>
        </w:rPr>
        <w:t xml:space="preserve">ria, ‘un </w:t>
      </w:r>
      <w:proofErr w:type="spellStart"/>
      <w:r w:rsidRPr="00D84A5C">
        <w:rPr>
          <w:rFonts w:ascii="Arial" w:hAnsi="Arial" w:cs="Arial"/>
          <w:b/>
        </w:rPr>
        <w:t>monstre</w:t>
      </w:r>
      <w:proofErr w:type="spellEnd"/>
      <w:r w:rsidRPr="00D84A5C">
        <w:rPr>
          <w:rFonts w:ascii="Arial" w:hAnsi="Arial" w:cs="Arial"/>
          <w:b/>
        </w:rPr>
        <w:t xml:space="preserve"> et un chaos‘».</w:t>
      </w:r>
    </w:p>
    <w:p w:rsidR="007078CE" w:rsidRDefault="00D84A5C" w:rsidP="00D84A5C">
      <w:pPr>
        <w:pStyle w:val="NormalWeb"/>
        <w:jc w:val="both"/>
        <w:rPr>
          <w:rFonts w:ascii="Arial" w:hAnsi="Arial" w:cs="Arial"/>
          <w:b/>
          <w:vertAlign w:val="superscript"/>
        </w:rPr>
      </w:pPr>
      <w:r w:rsidRPr="00D84A5C">
        <w:rPr>
          <w:rFonts w:ascii="Arial" w:hAnsi="Arial" w:cs="Arial"/>
          <w:b/>
        </w:rPr>
        <w:t xml:space="preserve"> </w:t>
      </w:r>
      <w:r w:rsidR="007078CE">
        <w:rPr>
          <w:rFonts w:ascii="Arial" w:hAnsi="Arial" w:cs="Arial"/>
          <w:b/>
        </w:rPr>
        <w:t xml:space="preserve">   </w:t>
      </w:r>
      <w:r w:rsidRPr="00D84A5C">
        <w:rPr>
          <w:rFonts w:ascii="Arial" w:hAnsi="Arial" w:cs="Arial"/>
          <w:b/>
        </w:rPr>
        <w:t xml:space="preserve">Esta profecía la hemos </w:t>
      </w:r>
      <w:r w:rsidRPr="00D84A5C">
        <w:rPr>
          <w:rFonts w:ascii="Arial" w:hAnsi="Arial" w:cs="Arial"/>
          <w:b/>
          <w:i/>
          <w:iCs/>
        </w:rPr>
        <w:t>cumplido</w:t>
      </w:r>
      <w:r w:rsidRPr="00D84A5C">
        <w:rPr>
          <w:rFonts w:ascii="Arial" w:hAnsi="Arial" w:cs="Arial"/>
          <w:b/>
        </w:rPr>
        <w:t>: después de que el siglo XVIII, débil y optimista, hubi</w:t>
      </w:r>
      <w:r w:rsidRPr="00D84A5C">
        <w:rPr>
          <w:rFonts w:ascii="Arial" w:hAnsi="Arial" w:cs="Arial"/>
          <w:b/>
        </w:rPr>
        <w:t>e</w:t>
      </w:r>
      <w:r w:rsidRPr="00D84A5C">
        <w:rPr>
          <w:rFonts w:ascii="Arial" w:hAnsi="Arial" w:cs="Arial"/>
          <w:b/>
        </w:rPr>
        <w:t xml:space="preserve">ra </w:t>
      </w:r>
      <w:r w:rsidRPr="00D84A5C">
        <w:rPr>
          <w:rFonts w:ascii="Arial" w:hAnsi="Arial" w:cs="Arial"/>
          <w:b/>
          <w:i/>
          <w:iCs/>
        </w:rPr>
        <w:t>embellecido</w:t>
      </w:r>
      <w:r w:rsidRPr="00D84A5C">
        <w:rPr>
          <w:rFonts w:ascii="Arial" w:hAnsi="Arial" w:cs="Arial"/>
          <w:b/>
        </w:rPr>
        <w:t xml:space="preserve"> y </w:t>
      </w:r>
      <w:r w:rsidRPr="00D84A5C">
        <w:rPr>
          <w:rFonts w:ascii="Arial" w:hAnsi="Arial" w:cs="Arial"/>
          <w:b/>
          <w:i/>
          <w:iCs/>
        </w:rPr>
        <w:t>racionalizado</w:t>
      </w:r>
      <w:r w:rsidRPr="00D84A5C">
        <w:rPr>
          <w:rFonts w:ascii="Arial" w:hAnsi="Arial" w:cs="Arial"/>
          <w:b/>
        </w:rPr>
        <w:t xml:space="preserve"> al ser humano […], en un sentido esencial es </w:t>
      </w:r>
      <w:r w:rsidRPr="00D84A5C">
        <w:rPr>
          <w:rFonts w:ascii="Arial" w:hAnsi="Arial" w:cs="Arial"/>
          <w:b/>
          <w:i/>
          <w:iCs/>
        </w:rPr>
        <w:t>Schopenhauer</w:t>
      </w:r>
      <w:r w:rsidRPr="00D84A5C">
        <w:rPr>
          <w:rFonts w:ascii="Arial" w:hAnsi="Arial" w:cs="Arial"/>
          <w:b/>
        </w:rPr>
        <w:t xml:space="preserve"> el primero, que vuelve a </w:t>
      </w:r>
      <w:r w:rsidRPr="00D84A5C">
        <w:rPr>
          <w:rFonts w:ascii="Arial" w:hAnsi="Arial" w:cs="Arial"/>
          <w:b/>
          <w:i/>
          <w:iCs/>
        </w:rPr>
        <w:t>retomar</w:t>
      </w:r>
      <w:r w:rsidRPr="00D84A5C">
        <w:rPr>
          <w:rFonts w:ascii="Arial" w:hAnsi="Arial" w:cs="Arial"/>
          <w:b/>
        </w:rPr>
        <w:t xml:space="preserve"> el movimiento de </w:t>
      </w:r>
      <w:r w:rsidRPr="00D84A5C">
        <w:rPr>
          <w:rFonts w:ascii="Arial" w:hAnsi="Arial" w:cs="Arial"/>
          <w:b/>
          <w:i/>
          <w:iCs/>
        </w:rPr>
        <w:t>Pascal</w:t>
      </w:r>
      <w:r w:rsidRPr="00D84A5C">
        <w:rPr>
          <w:rFonts w:ascii="Arial" w:hAnsi="Arial" w:cs="Arial"/>
          <w:b/>
        </w:rPr>
        <w:t xml:space="preserve"> […] </w:t>
      </w:r>
      <w:r w:rsidRPr="00D84A5C">
        <w:rPr>
          <w:rFonts w:ascii="Arial" w:hAnsi="Arial" w:cs="Arial"/>
          <w:b/>
          <w:i/>
          <w:iCs/>
        </w:rPr>
        <w:t>nuestra incapacidad de c</w:t>
      </w:r>
      <w:r w:rsidRPr="00D84A5C">
        <w:rPr>
          <w:rFonts w:ascii="Arial" w:hAnsi="Arial" w:cs="Arial"/>
          <w:b/>
          <w:i/>
          <w:iCs/>
        </w:rPr>
        <w:t>o</w:t>
      </w:r>
      <w:r w:rsidRPr="00D84A5C">
        <w:rPr>
          <w:rFonts w:ascii="Arial" w:hAnsi="Arial" w:cs="Arial"/>
          <w:b/>
          <w:i/>
          <w:iCs/>
        </w:rPr>
        <w:t>nocer la verdad</w:t>
      </w:r>
      <w:r w:rsidRPr="00D84A5C">
        <w:rPr>
          <w:rFonts w:ascii="Arial" w:hAnsi="Arial" w:cs="Arial"/>
          <w:b/>
        </w:rPr>
        <w:t xml:space="preserve"> es consecuencia de nuestra </w:t>
      </w:r>
      <w:r w:rsidRPr="00D84A5C">
        <w:rPr>
          <w:rFonts w:ascii="Arial" w:hAnsi="Arial" w:cs="Arial"/>
          <w:b/>
          <w:i/>
          <w:iCs/>
        </w:rPr>
        <w:t>corrupción</w:t>
      </w:r>
      <w:r w:rsidRPr="00D84A5C">
        <w:rPr>
          <w:rFonts w:ascii="Arial" w:hAnsi="Arial" w:cs="Arial"/>
          <w:b/>
        </w:rPr>
        <w:t xml:space="preserve">, de nuestra </w:t>
      </w:r>
      <w:r w:rsidRPr="00D84A5C">
        <w:rPr>
          <w:rFonts w:ascii="Arial" w:hAnsi="Arial" w:cs="Arial"/>
          <w:b/>
          <w:i/>
          <w:iCs/>
        </w:rPr>
        <w:t>decadencia</w:t>
      </w:r>
      <w:r w:rsidRPr="00D84A5C">
        <w:rPr>
          <w:rFonts w:ascii="Arial" w:hAnsi="Arial" w:cs="Arial"/>
          <w:b/>
        </w:rPr>
        <w:t xml:space="preserve"> moral: dice Pascal. Y eso mismo en el fondo dice Schopenhauer.»</w:t>
      </w:r>
      <w:r w:rsidR="007078CE">
        <w:rPr>
          <w:rFonts w:ascii="Arial" w:hAnsi="Arial" w:cs="Arial"/>
          <w:b/>
          <w:vertAlign w:val="superscript"/>
        </w:rPr>
        <w:t xml:space="preserve"> </w:t>
      </w:r>
    </w:p>
    <w:p w:rsidR="00D84A5C" w:rsidRPr="00D84A5C"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En Pascal Nietzsche puede localizar su crítica del cristianismo: «</w:t>
      </w:r>
      <w:r w:rsidR="00D84A5C" w:rsidRPr="007078CE">
        <w:rPr>
          <w:rFonts w:ascii="Arial" w:hAnsi="Arial" w:cs="Arial"/>
          <w:b/>
          <w:i/>
        </w:rPr>
        <w:t>El cristianismo no mer</w:t>
      </w:r>
      <w:r w:rsidR="00D84A5C" w:rsidRPr="007078CE">
        <w:rPr>
          <w:rFonts w:ascii="Arial" w:hAnsi="Arial" w:cs="Arial"/>
          <w:b/>
          <w:i/>
        </w:rPr>
        <w:t>e</w:t>
      </w:r>
      <w:r w:rsidR="00D84A5C" w:rsidRPr="007078CE">
        <w:rPr>
          <w:rFonts w:ascii="Arial" w:hAnsi="Arial" w:cs="Arial"/>
          <w:b/>
          <w:i/>
        </w:rPr>
        <w:t>ce perdón por haber aplastado a personas como Pascal. […] ¿Qué es lo que combatimos en el cristianismo? El que él quiera quebrar a los fuertes, que quiera desalentarlos, apr</w:t>
      </w:r>
      <w:r w:rsidR="00D84A5C" w:rsidRPr="007078CE">
        <w:rPr>
          <w:rFonts w:ascii="Arial" w:hAnsi="Arial" w:cs="Arial"/>
          <w:b/>
          <w:i/>
        </w:rPr>
        <w:t>o</w:t>
      </w:r>
      <w:r w:rsidR="00D84A5C" w:rsidRPr="007078CE">
        <w:rPr>
          <w:rFonts w:ascii="Arial" w:hAnsi="Arial" w:cs="Arial"/>
          <w:b/>
          <w:i/>
        </w:rPr>
        <w:t>vechar sus malos momentos y su cansancio, transformando su orgullosa seguridad en i</w:t>
      </w:r>
      <w:r w:rsidR="00D84A5C" w:rsidRPr="007078CE">
        <w:rPr>
          <w:rFonts w:ascii="Arial" w:hAnsi="Arial" w:cs="Arial"/>
          <w:b/>
          <w:i/>
        </w:rPr>
        <w:t>n</w:t>
      </w:r>
      <w:r w:rsidR="00D84A5C" w:rsidRPr="007078CE">
        <w:rPr>
          <w:rFonts w:ascii="Arial" w:hAnsi="Arial" w:cs="Arial"/>
          <w:b/>
          <w:i/>
        </w:rPr>
        <w:t xml:space="preserve">quietud y cargos de conciencia […] hasta que los fuertes sucumben en los excesos del </w:t>
      </w:r>
      <w:proofErr w:type="spellStart"/>
      <w:r w:rsidR="00D84A5C" w:rsidRPr="007078CE">
        <w:rPr>
          <w:rFonts w:ascii="Arial" w:hAnsi="Arial" w:cs="Arial"/>
          <w:b/>
          <w:i/>
        </w:rPr>
        <w:t>a</w:t>
      </w:r>
      <w:r w:rsidR="00D84A5C" w:rsidRPr="007078CE">
        <w:rPr>
          <w:rFonts w:ascii="Arial" w:hAnsi="Arial" w:cs="Arial"/>
          <w:b/>
          <w:i/>
        </w:rPr>
        <w:t>u</w:t>
      </w:r>
      <w:r w:rsidR="00D84A5C" w:rsidRPr="007078CE">
        <w:rPr>
          <w:rFonts w:ascii="Arial" w:hAnsi="Arial" w:cs="Arial"/>
          <w:b/>
          <w:i/>
        </w:rPr>
        <w:t>todesprecio</w:t>
      </w:r>
      <w:proofErr w:type="spellEnd"/>
      <w:r w:rsidR="00D84A5C" w:rsidRPr="007078CE">
        <w:rPr>
          <w:rFonts w:ascii="Arial" w:hAnsi="Arial" w:cs="Arial"/>
          <w:b/>
          <w:i/>
        </w:rPr>
        <w:t xml:space="preserve"> y del </w:t>
      </w:r>
      <w:proofErr w:type="spellStart"/>
      <w:r w:rsidR="00D84A5C" w:rsidRPr="007078CE">
        <w:rPr>
          <w:rFonts w:ascii="Arial" w:hAnsi="Arial" w:cs="Arial"/>
          <w:b/>
          <w:i/>
        </w:rPr>
        <w:t>automaltrato</w:t>
      </w:r>
      <w:proofErr w:type="spellEnd"/>
      <w:r w:rsidR="00D84A5C" w:rsidRPr="007078CE">
        <w:rPr>
          <w:rFonts w:ascii="Arial" w:hAnsi="Arial" w:cs="Arial"/>
          <w:b/>
          <w:i/>
        </w:rPr>
        <w:t>: esa manera lúgubre de sucumbir, cuyo ejemplo más af</w:t>
      </w:r>
      <w:r w:rsidR="00D84A5C" w:rsidRPr="007078CE">
        <w:rPr>
          <w:rFonts w:ascii="Arial" w:hAnsi="Arial" w:cs="Arial"/>
          <w:b/>
          <w:i/>
        </w:rPr>
        <w:t>a</w:t>
      </w:r>
      <w:r w:rsidR="00D84A5C" w:rsidRPr="007078CE">
        <w:rPr>
          <w:rFonts w:ascii="Arial" w:hAnsi="Arial" w:cs="Arial"/>
          <w:b/>
          <w:i/>
        </w:rPr>
        <w:t>mado lo ofrece Pascal.»</w:t>
      </w:r>
      <w:r w:rsidRPr="00D84A5C">
        <w:rPr>
          <w:rFonts w:ascii="Arial" w:hAnsi="Arial" w:cs="Arial"/>
          <w:b/>
        </w:rPr>
        <w:t xml:space="preserve"> </w:t>
      </w:r>
    </w:p>
    <w:p w:rsidR="007078CE"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Críticos modernos como </w:t>
      </w:r>
      <w:hyperlink r:id="rId123" w:tooltip="Aldous Huxley" w:history="1">
        <w:proofErr w:type="spellStart"/>
        <w:r w:rsidR="00D84A5C" w:rsidRPr="00D84A5C">
          <w:rPr>
            <w:rStyle w:val="Hipervnculo"/>
            <w:rFonts w:ascii="Arial" w:hAnsi="Arial" w:cs="Arial"/>
            <w:b/>
            <w:color w:val="auto"/>
            <w:u w:val="none"/>
          </w:rPr>
          <w:t>Aldous</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Huxley</w:t>
        </w:r>
        <w:proofErr w:type="spellEnd"/>
      </w:hyperlink>
      <w:r w:rsidR="00D84A5C" w:rsidRPr="00D84A5C">
        <w:rPr>
          <w:rFonts w:ascii="Arial" w:hAnsi="Arial" w:cs="Arial"/>
          <w:b/>
        </w:rPr>
        <w:t xml:space="preserve">, al que en general se considera relativamente reservado, han ido más lejos en su crítica, aunque de un modo </w:t>
      </w:r>
      <w:proofErr w:type="spellStart"/>
      <w:r w:rsidR="00D84A5C" w:rsidRPr="00D84A5C">
        <w:rPr>
          <w:rFonts w:ascii="Arial" w:hAnsi="Arial" w:cs="Arial"/>
          <w:b/>
        </w:rPr>
        <w:t>psicologizante</w:t>
      </w:r>
      <w:proofErr w:type="spellEnd"/>
      <w:r w:rsidR="00D84A5C" w:rsidRPr="00D84A5C">
        <w:rPr>
          <w:rFonts w:ascii="Arial" w:hAnsi="Arial" w:cs="Arial"/>
          <w:b/>
        </w:rPr>
        <w:t xml:space="preserve">. Pascal habría hecho virtud de su necesidad –sus achaques corporales y su incapacidad de sentir auténtica pasión– camuflándolo con palabras pías. Pero aún peor: habría usado el peso de su razón para incentivar a otros a que adoptaran la misma cosmovisión hostil a lo terrenal. </w:t>
      </w:r>
    </w:p>
    <w:p w:rsidR="00A04D3D"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Citas de Pascal como: «D</w:t>
      </w:r>
      <w:r w:rsidR="00D84A5C" w:rsidRPr="007078CE">
        <w:rPr>
          <w:rFonts w:ascii="Arial" w:hAnsi="Arial" w:cs="Arial"/>
          <w:b/>
          <w:i/>
        </w:rPr>
        <w:t>esviarse del término medio es desviarse de la humanidad</w:t>
      </w:r>
      <w:r w:rsidR="00D84A5C" w:rsidRPr="00D84A5C">
        <w:rPr>
          <w:rFonts w:ascii="Arial" w:hAnsi="Arial" w:cs="Arial"/>
          <w:b/>
        </w:rPr>
        <w:t>» y otras inducen a entenderlo simplemente como pensador moderado en el sentido aristotél</w:t>
      </w:r>
      <w:r w:rsidR="00D84A5C" w:rsidRPr="00D84A5C">
        <w:rPr>
          <w:rFonts w:ascii="Arial" w:hAnsi="Arial" w:cs="Arial"/>
          <w:b/>
        </w:rPr>
        <w:t>i</w:t>
      </w:r>
      <w:r w:rsidR="00D84A5C" w:rsidRPr="00D84A5C">
        <w:rPr>
          <w:rFonts w:ascii="Arial" w:hAnsi="Arial" w:cs="Arial"/>
          <w:b/>
        </w:rPr>
        <w:t xml:space="preserve">co. </w:t>
      </w:r>
      <w:proofErr w:type="spellStart"/>
      <w:r w:rsidR="00D84A5C" w:rsidRPr="00D84A5C">
        <w:rPr>
          <w:rFonts w:ascii="Arial" w:hAnsi="Arial" w:cs="Arial"/>
          <w:b/>
        </w:rPr>
        <w:t>Huxley</w:t>
      </w:r>
      <w:proofErr w:type="spellEnd"/>
      <w:r w:rsidR="00D84A5C" w:rsidRPr="00D84A5C">
        <w:rPr>
          <w:rFonts w:ascii="Arial" w:hAnsi="Arial" w:cs="Arial"/>
          <w:b/>
        </w:rPr>
        <w:t xml:space="preserve"> opina que este no habría sido más que una faceta teórica de Pascal. En la vida real, es decir, en lo que probadamente se refiere a su vida cotidiana, Pascal habría sido muy consecuente –hoy se diría: fundamentalista–. Expresiones surgidas de la pluma de Pascal tales como: «</w:t>
      </w:r>
      <w:r w:rsidR="00D84A5C" w:rsidRPr="007078CE">
        <w:rPr>
          <w:rFonts w:ascii="Arial" w:hAnsi="Arial" w:cs="Arial"/>
          <w:b/>
          <w:i/>
        </w:rPr>
        <w:t>la enfermedad es el estado natural del cristiano; porque solo en la e</w:t>
      </w:r>
      <w:r w:rsidR="00D84A5C" w:rsidRPr="007078CE">
        <w:rPr>
          <w:rFonts w:ascii="Arial" w:hAnsi="Arial" w:cs="Arial"/>
          <w:b/>
          <w:i/>
        </w:rPr>
        <w:t>n</w:t>
      </w:r>
      <w:r w:rsidR="00D84A5C" w:rsidRPr="007078CE">
        <w:rPr>
          <w:rFonts w:ascii="Arial" w:hAnsi="Arial" w:cs="Arial"/>
          <w:b/>
          <w:i/>
        </w:rPr>
        <w:t xml:space="preserve">fermedad el ser humano es como siempre </w:t>
      </w:r>
      <w:r w:rsidR="00D84A5C" w:rsidRPr="007078CE">
        <w:rPr>
          <w:rFonts w:ascii="Arial" w:hAnsi="Arial" w:cs="Arial"/>
          <w:b/>
          <w:i/>
          <w:iCs/>
        </w:rPr>
        <w:t>debería</w:t>
      </w:r>
      <w:r w:rsidR="00D84A5C" w:rsidRPr="007078CE">
        <w:rPr>
          <w:rFonts w:ascii="Arial" w:hAnsi="Arial" w:cs="Arial"/>
          <w:b/>
          <w:i/>
        </w:rPr>
        <w:t xml:space="preserve"> ser</w:t>
      </w:r>
      <w:r w:rsidR="00D84A5C" w:rsidRPr="00D84A5C">
        <w:rPr>
          <w:rFonts w:ascii="Arial" w:hAnsi="Arial" w:cs="Arial"/>
          <w:b/>
        </w:rPr>
        <w:t>» expresarían la postura sombría del filósofo. Sobre la base de sus formulaciones brillantes y al relato impresionante de sus e</w:t>
      </w:r>
      <w:r w:rsidR="00D84A5C" w:rsidRPr="00D84A5C">
        <w:rPr>
          <w:rFonts w:ascii="Arial" w:hAnsi="Arial" w:cs="Arial"/>
          <w:b/>
        </w:rPr>
        <w:t>x</w:t>
      </w:r>
      <w:r w:rsidR="00D84A5C" w:rsidRPr="00D84A5C">
        <w:rPr>
          <w:rFonts w:ascii="Arial" w:hAnsi="Arial" w:cs="Arial"/>
          <w:b/>
        </w:rPr>
        <w:t xml:space="preserve">periencias espirituales, Pascal sería considerado como «pionero de una causa noble», mientras que –en lo que se refiere a su aspecto filosófico cristiano– no habría sido más que un asceta enfermo. </w:t>
      </w:r>
    </w:p>
    <w:p w:rsidR="00D84A5C" w:rsidRPr="00D84A5C" w:rsidRDefault="00A04D3D" w:rsidP="00D84A5C">
      <w:pPr>
        <w:pStyle w:val="NormalWeb"/>
        <w:jc w:val="both"/>
        <w:rPr>
          <w:rFonts w:ascii="Arial" w:hAnsi="Arial" w:cs="Arial"/>
          <w:b/>
        </w:rPr>
      </w:pPr>
      <w:r>
        <w:rPr>
          <w:rFonts w:ascii="Arial" w:hAnsi="Arial" w:cs="Arial"/>
          <w:b/>
        </w:rPr>
        <w:lastRenderedPageBreak/>
        <w:t xml:space="preserve">    </w:t>
      </w:r>
      <w:r w:rsidR="00D84A5C" w:rsidRPr="00D84A5C">
        <w:rPr>
          <w:rFonts w:ascii="Arial" w:hAnsi="Arial" w:cs="Arial"/>
          <w:b/>
        </w:rPr>
        <w:t xml:space="preserve">Según </w:t>
      </w:r>
      <w:proofErr w:type="spellStart"/>
      <w:r w:rsidR="00D84A5C" w:rsidRPr="00D84A5C">
        <w:rPr>
          <w:rFonts w:ascii="Arial" w:hAnsi="Arial" w:cs="Arial"/>
          <w:b/>
        </w:rPr>
        <w:t>Huxley</w:t>
      </w:r>
      <w:proofErr w:type="spellEnd"/>
      <w:r w:rsidR="00D84A5C" w:rsidRPr="00D84A5C">
        <w:rPr>
          <w:rFonts w:ascii="Arial" w:hAnsi="Arial" w:cs="Arial"/>
          <w:b/>
        </w:rPr>
        <w:t>, y a diferencia de Nietzsche, Pascal no habría luchado en contra de sus dolencias, sino que las habría usado como indicios bienvenidos de que la vida terrenal c</w:t>
      </w:r>
      <w:r w:rsidR="00D84A5C" w:rsidRPr="00D84A5C">
        <w:rPr>
          <w:rFonts w:ascii="Arial" w:hAnsi="Arial" w:cs="Arial"/>
          <w:b/>
        </w:rPr>
        <w:t>a</w:t>
      </w:r>
      <w:r w:rsidR="00D84A5C" w:rsidRPr="00D84A5C">
        <w:rPr>
          <w:rFonts w:ascii="Arial" w:hAnsi="Arial" w:cs="Arial"/>
          <w:b/>
        </w:rPr>
        <w:t>recía de valor.</w:t>
      </w:r>
    </w:p>
    <w:p w:rsidR="007078CE"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Al plano filosófico se refieren la </w:t>
      </w:r>
      <w:proofErr w:type="spellStart"/>
      <w:r w:rsidR="00D84A5C" w:rsidRPr="00D84A5C">
        <w:rPr>
          <w:rFonts w:ascii="Arial" w:hAnsi="Arial" w:cs="Arial"/>
          <w:b/>
        </w:rPr>
        <w:t>reinstanciación</w:t>
      </w:r>
      <w:proofErr w:type="spellEnd"/>
      <w:r w:rsidR="00D84A5C" w:rsidRPr="00D84A5C">
        <w:rPr>
          <w:rFonts w:ascii="Arial" w:hAnsi="Arial" w:cs="Arial"/>
          <w:b/>
        </w:rPr>
        <w:t xml:space="preserve"> por </w:t>
      </w:r>
      <w:hyperlink r:id="rId124" w:tooltip="Karl Löwith" w:history="1">
        <w:r w:rsidR="00D84A5C" w:rsidRPr="00D84A5C">
          <w:rPr>
            <w:rStyle w:val="Hipervnculo"/>
            <w:rFonts w:ascii="Arial" w:hAnsi="Arial" w:cs="Arial"/>
            <w:b/>
            <w:color w:val="auto"/>
            <w:u w:val="none"/>
          </w:rPr>
          <w:t xml:space="preserve">Karl </w:t>
        </w:r>
        <w:proofErr w:type="spellStart"/>
        <w:r w:rsidR="00D84A5C" w:rsidRPr="00D84A5C">
          <w:rPr>
            <w:rStyle w:val="Hipervnculo"/>
            <w:rFonts w:ascii="Arial" w:hAnsi="Arial" w:cs="Arial"/>
            <w:b/>
            <w:color w:val="auto"/>
            <w:u w:val="none"/>
          </w:rPr>
          <w:t>Löwith</w:t>
        </w:r>
        <w:proofErr w:type="spellEnd"/>
      </w:hyperlink>
      <w:r w:rsidR="00D84A5C" w:rsidRPr="00D84A5C">
        <w:rPr>
          <w:rFonts w:ascii="Arial" w:hAnsi="Arial" w:cs="Arial"/>
          <w:b/>
        </w:rPr>
        <w:t xml:space="preserve"> de la crítica de Voltaire y su tratamiento de la «Apologética» o la interpretación crítica de su obra en la historia de la ontología funcional moderna por </w:t>
      </w:r>
      <w:hyperlink r:id="rId125" w:tooltip="Heinrich Rombach (aún no redactado)" w:history="1">
        <w:proofErr w:type="spellStart"/>
        <w:r w:rsidR="00D84A5C" w:rsidRPr="00D84A5C">
          <w:rPr>
            <w:rStyle w:val="Hipervnculo"/>
            <w:rFonts w:ascii="Arial" w:hAnsi="Arial" w:cs="Arial"/>
            <w:b/>
            <w:color w:val="auto"/>
            <w:u w:val="none"/>
          </w:rPr>
          <w:t>Heinrich</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Rombach</w:t>
        </w:r>
        <w:proofErr w:type="spellEnd"/>
      </w:hyperlink>
      <w:r w:rsidR="00D84A5C" w:rsidRPr="00D84A5C">
        <w:rPr>
          <w:rFonts w:ascii="Arial" w:hAnsi="Arial" w:cs="Arial"/>
          <w:b/>
        </w:rPr>
        <w:t xml:space="preserve">. Teológicamente relevante es por ejemplo la gran interpretación de </w:t>
      </w:r>
      <w:hyperlink r:id="rId126" w:tooltip="Hans Urs von Balthasar" w:history="1">
        <w:r w:rsidR="00D84A5C" w:rsidRPr="00D84A5C">
          <w:rPr>
            <w:rStyle w:val="Hipervnculo"/>
            <w:rFonts w:ascii="Arial" w:hAnsi="Arial" w:cs="Arial"/>
            <w:b/>
            <w:color w:val="auto"/>
            <w:u w:val="none"/>
          </w:rPr>
          <w:t xml:space="preserve">Hans </w:t>
        </w:r>
        <w:proofErr w:type="spellStart"/>
        <w:r w:rsidR="00D84A5C" w:rsidRPr="00D84A5C">
          <w:rPr>
            <w:rStyle w:val="Hipervnculo"/>
            <w:rFonts w:ascii="Arial" w:hAnsi="Arial" w:cs="Arial"/>
            <w:b/>
            <w:color w:val="auto"/>
            <w:u w:val="none"/>
          </w:rPr>
          <w:t>Urs</w:t>
        </w:r>
        <w:proofErr w:type="spellEnd"/>
        <w:r w:rsidR="00D84A5C" w:rsidRPr="00D84A5C">
          <w:rPr>
            <w:rStyle w:val="Hipervnculo"/>
            <w:rFonts w:ascii="Arial" w:hAnsi="Arial" w:cs="Arial"/>
            <w:b/>
            <w:color w:val="auto"/>
            <w:u w:val="none"/>
          </w:rPr>
          <w:t xml:space="preserve"> von </w:t>
        </w:r>
        <w:proofErr w:type="spellStart"/>
        <w:r w:rsidR="00D84A5C" w:rsidRPr="00D84A5C">
          <w:rPr>
            <w:rStyle w:val="Hipervnculo"/>
            <w:rFonts w:ascii="Arial" w:hAnsi="Arial" w:cs="Arial"/>
            <w:b/>
            <w:color w:val="auto"/>
            <w:u w:val="none"/>
          </w:rPr>
          <w:t>Balthasar</w:t>
        </w:r>
        <w:proofErr w:type="spellEnd"/>
      </w:hyperlink>
      <w:r w:rsidR="00D84A5C" w:rsidRPr="00D84A5C">
        <w:rPr>
          <w:rFonts w:ascii="Arial" w:hAnsi="Arial" w:cs="Arial"/>
          <w:b/>
        </w:rPr>
        <w:t xml:space="preserve"> en su obra </w:t>
      </w:r>
      <w:proofErr w:type="spellStart"/>
      <w:r w:rsidR="00D84A5C" w:rsidRPr="00D84A5C">
        <w:rPr>
          <w:rFonts w:ascii="Arial" w:hAnsi="Arial" w:cs="Arial"/>
          <w:b/>
          <w:i/>
          <w:iCs/>
        </w:rPr>
        <w:t>Herrlichkeit</w:t>
      </w:r>
      <w:proofErr w:type="spellEnd"/>
      <w:r w:rsidR="00D84A5C" w:rsidRPr="00D84A5C">
        <w:rPr>
          <w:rFonts w:ascii="Arial" w:hAnsi="Arial" w:cs="Arial"/>
          <w:b/>
        </w:rPr>
        <w:t>. Los intérpretes recién nombrados no hacen comentarios puntuales sobre cuestiones selecci</w:t>
      </w:r>
      <w:r w:rsidR="00D84A5C" w:rsidRPr="00D84A5C">
        <w:rPr>
          <w:rFonts w:ascii="Arial" w:hAnsi="Arial" w:cs="Arial"/>
          <w:b/>
        </w:rPr>
        <w:t>o</w:t>
      </w:r>
      <w:r w:rsidR="00D84A5C" w:rsidRPr="00D84A5C">
        <w:rPr>
          <w:rFonts w:ascii="Arial" w:hAnsi="Arial" w:cs="Arial"/>
          <w:b/>
        </w:rPr>
        <w:t xml:space="preserve">nadas de la persona o la obra, sino que se ocupan del conjunto del legado de su obra. </w:t>
      </w:r>
      <w:r>
        <w:rPr>
          <w:rFonts w:ascii="Arial" w:hAnsi="Arial" w:cs="Arial"/>
          <w:b/>
        </w:rPr>
        <w:t xml:space="preserve">    </w:t>
      </w:r>
    </w:p>
    <w:p w:rsidR="00D84A5C" w:rsidRPr="00D84A5C"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Existe una amplia investigación sobre Pascal, no solamente en Francia, sino también, por ejemplo, en Estados Unidos o en Japón.</w:t>
      </w:r>
    </w:p>
    <w:p w:rsidR="00D84A5C" w:rsidRPr="003177F7" w:rsidRDefault="00D84A5C" w:rsidP="00246AF5">
      <w:pPr>
        <w:jc w:val="center"/>
        <w:rPr>
          <w:b/>
        </w:rPr>
      </w:pPr>
    </w:p>
    <w:sectPr w:rsidR="00D84A5C" w:rsidRPr="003177F7"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3F"/>
    <w:multiLevelType w:val="multilevel"/>
    <w:tmpl w:val="F95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97EFA"/>
    <w:multiLevelType w:val="multilevel"/>
    <w:tmpl w:val="0BF6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75689"/>
    <w:multiLevelType w:val="multilevel"/>
    <w:tmpl w:val="06F89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175B7"/>
    <w:multiLevelType w:val="multilevel"/>
    <w:tmpl w:val="5EF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1E13"/>
    <w:rsid w:val="00113289"/>
    <w:rsid w:val="00131759"/>
    <w:rsid w:val="001437EE"/>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1CFF"/>
    <w:rsid w:val="00203340"/>
    <w:rsid w:val="002036FC"/>
    <w:rsid w:val="00204428"/>
    <w:rsid w:val="002045DD"/>
    <w:rsid w:val="0020686B"/>
    <w:rsid w:val="00224913"/>
    <w:rsid w:val="00232538"/>
    <w:rsid w:val="0023300D"/>
    <w:rsid w:val="002348A9"/>
    <w:rsid w:val="00236B38"/>
    <w:rsid w:val="00244701"/>
    <w:rsid w:val="00246816"/>
    <w:rsid w:val="00246AF5"/>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177F7"/>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3F61BF"/>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1DF7"/>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14AD9"/>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1E5A"/>
    <w:rsid w:val="006E5216"/>
    <w:rsid w:val="006E71BA"/>
    <w:rsid w:val="006F2B54"/>
    <w:rsid w:val="006F42C9"/>
    <w:rsid w:val="007021E7"/>
    <w:rsid w:val="00702EA2"/>
    <w:rsid w:val="007041BB"/>
    <w:rsid w:val="00705128"/>
    <w:rsid w:val="007078CE"/>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1BB"/>
    <w:rsid w:val="007C6F2C"/>
    <w:rsid w:val="007D1A02"/>
    <w:rsid w:val="007D52CA"/>
    <w:rsid w:val="007E2266"/>
    <w:rsid w:val="007E3C2D"/>
    <w:rsid w:val="00811AAE"/>
    <w:rsid w:val="00811DF0"/>
    <w:rsid w:val="00821737"/>
    <w:rsid w:val="008265BE"/>
    <w:rsid w:val="00831ACB"/>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1D9A"/>
    <w:rsid w:val="00A041A3"/>
    <w:rsid w:val="00A04C9A"/>
    <w:rsid w:val="00A04D3D"/>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6A9C"/>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84A5C"/>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D84A5C"/>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198976022">
      <w:bodyDiv w:val="1"/>
      <w:marLeft w:val="0"/>
      <w:marRight w:val="0"/>
      <w:marTop w:val="0"/>
      <w:marBottom w:val="0"/>
      <w:divBdr>
        <w:top w:val="none" w:sz="0" w:space="0" w:color="auto"/>
        <w:left w:val="none" w:sz="0" w:space="0" w:color="auto"/>
        <w:bottom w:val="none" w:sz="0" w:space="0" w:color="auto"/>
        <w:right w:val="none" w:sz="0" w:space="0" w:color="auto"/>
      </w:divBdr>
      <w:divsChild>
        <w:div w:id="278269125">
          <w:marLeft w:val="0"/>
          <w:marRight w:val="0"/>
          <w:marTop w:val="0"/>
          <w:marBottom w:val="0"/>
          <w:divBdr>
            <w:top w:val="none" w:sz="0" w:space="0" w:color="auto"/>
            <w:left w:val="none" w:sz="0" w:space="0" w:color="auto"/>
            <w:bottom w:val="none" w:sz="0" w:space="0" w:color="auto"/>
            <w:right w:val="none" w:sz="0" w:space="0" w:color="auto"/>
          </w:divBdr>
        </w:div>
        <w:div w:id="109205017">
          <w:marLeft w:val="0"/>
          <w:marRight w:val="0"/>
          <w:marTop w:val="0"/>
          <w:marBottom w:val="0"/>
          <w:divBdr>
            <w:top w:val="none" w:sz="0" w:space="0" w:color="auto"/>
            <w:left w:val="none" w:sz="0" w:space="0" w:color="auto"/>
            <w:bottom w:val="none" w:sz="0" w:space="0" w:color="auto"/>
            <w:right w:val="none" w:sz="0" w:space="0" w:color="auto"/>
          </w:divBdr>
          <w:divsChild>
            <w:div w:id="1537696381">
              <w:marLeft w:val="0"/>
              <w:marRight w:val="0"/>
              <w:marTop w:val="0"/>
              <w:marBottom w:val="0"/>
              <w:divBdr>
                <w:top w:val="none" w:sz="0" w:space="0" w:color="auto"/>
                <w:left w:val="none" w:sz="0" w:space="0" w:color="auto"/>
                <w:bottom w:val="none" w:sz="0" w:space="0" w:color="auto"/>
                <w:right w:val="none" w:sz="0" w:space="0" w:color="auto"/>
              </w:divBdr>
            </w:div>
          </w:divsChild>
        </w:div>
        <w:div w:id="2024240374">
          <w:marLeft w:val="0"/>
          <w:marRight w:val="0"/>
          <w:marTop w:val="0"/>
          <w:marBottom w:val="0"/>
          <w:divBdr>
            <w:top w:val="none" w:sz="0" w:space="0" w:color="auto"/>
            <w:left w:val="none" w:sz="0" w:space="0" w:color="auto"/>
            <w:bottom w:val="none" w:sz="0" w:space="0" w:color="auto"/>
            <w:right w:val="none" w:sz="0" w:space="0" w:color="auto"/>
          </w:divBdr>
        </w:div>
        <w:div w:id="1940747102">
          <w:marLeft w:val="0"/>
          <w:marRight w:val="0"/>
          <w:marTop w:val="0"/>
          <w:marBottom w:val="0"/>
          <w:divBdr>
            <w:top w:val="none" w:sz="0" w:space="0" w:color="auto"/>
            <w:left w:val="none" w:sz="0" w:space="0" w:color="auto"/>
            <w:bottom w:val="none" w:sz="0" w:space="0" w:color="auto"/>
            <w:right w:val="none" w:sz="0" w:space="0" w:color="auto"/>
          </w:divBdr>
          <w:divsChild>
            <w:div w:id="1008293326">
              <w:marLeft w:val="0"/>
              <w:marRight w:val="0"/>
              <w:marTop w:val="0"/>
              <w:marBottom w:val="0"/>
              <w:divBdr>
                <w:top w:val="none" w:sz="0" w:space="0" w:color="auto"/>
                <w:left w:val="none" w:sz="0" w:space="0" w:color="auto"/>
                <w:bottom w:val="none" w:sz="0" w:space="0" w:color="auto"/>
                <w:right w:val="none" w:sz="0" w:space="0" w:color="auto"/>
              </w:divBdr>
            </w:div>
          </w:divsChild>
        </w:div>
        <w:div w:id="497426393">
          <w:marLeft w:val="0"/>
          <w:marRight w:val="0"/>
          <w:marTop w:val="0"/>
          <w:marBottom w:val="0"/>
          <w:divBdr>
            <w:top w:val="none" w:sz="0" w:space="0" w:color="auto"/>
            <w:left w:val="none" w:sz="0" w:space="0" w:color="auto"/>
            <w:bottom w:val="none" w:sz="0" w:space="0" w:color="auto"/>
            <w:right w:val="none" w:sz="0" w:space="0" w:color="auto"/>
          </w:divBdr>
          <w:divsChild>
            <w:div w:id="1335960229">
              <w:marLeft w:val="0"/>
              <w:marRight w:val="0"/>
              <w:marTop w:val="0"/>
              <w:marBottom w:val="0"/>
              <w:divBdr>
                <w:top w:val="none" w:sz="0" w:space="0" w:color="auto"/>
                <w:left w:val="none" w:sz="0" w:space="0" w:color="auto"/>
                <w:bottom w:val="none" w:sz="0" w:space="0" w:color="auto"/>
                <w:right w:val="none" w:sz="0" w:space="0" w:color="auto"/>
              </w:divBdr>
              <w:divsChild>
                <w:div w:id="1972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9393">
          <w:marLeft w:val="0"/>
          <w:marRight w:val="0"/>
          <w:marTop w:val="0"/>
          <w:marBottom w:val="0"/>
          <w:divBdr>
            <w:top w:val="none" w:sz="0" w:space="0" w:color="auto"/>
            <w:left w:val="none" w:sz="0" w:space="0" w:color="auto"/>
            <w:bottom w:val="none" w:sz="0" w:space="0" w:color="auto"/>
            <w:right w:val="none" w:sz="0" w:space="0" w:color="auto"/>
          </w:divBdr>
        </w:div>
        <w:div w:id="1614510235">
          <w:marLeft w:val="0"/>
          <w:marRight w:val="0"/>
          <w:marTop w:val="0"/>
          <w:marBottom w:val="0"/>
          <w:divBdr>
            <w:top w:val="none" w:sz="0" w:space="0" w:color="auto"/>
            <w:left w:val="none" w:sz="0" w:space="0" w:color="auto"/>
            <w:bottom w:val="none" w:sz="0" w:space="0" w:color="auto"/>
            <w:right w:val="none" w:sz="0" w:space="0" w:color="auto"/>
          </w:divBdr>
          <w:divsChild>
            <w:div w:id="1418553390">
              <w:marLeft w:val="0"/>
              <w:marRight w:val="0"/>
              <w:marTop w:val="0"/>
              <w:marBottom w:val="0"/>
              <w:divBdr>
                <w:top w:val="none" w:sz="0" w:space="0" w:color="auto"/>
                <w:left w:val="none" w:sz="0" w:space="0" w:color="auto"/>
                <w:bottom w:val="none" w:sz="0" w:space="0" w:color="auto"/>
                <w:right w:val="none" w:sz="0" w:space="0" w:color="auto"/>
              </w:divBdr>
              <w:divsChild>
                <w:div w:id="16620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3750">
          <w:marLeft w:val="0"/>
          <w:marRight w:val="0"/>
          <w:marTop w:val="0"/>
          <w:marBottom w:val="0"/>
          <w:divBdr>
            <w:top w:val="none" w:sz="0" w:space="0" w:color="auto"/>
            <w:left w:val="none" w:sz="0" w:space="0" w:color="auto"/>
            <w:bottom w:val="none" w:sz="0" w:space="0" w:color="auto"/>
            <w:right w:val="none" w:sz="0" w:space="0" w:color="auto"/>
          </w:divBdr>
        </w:div>
        <w:div w:id="1378580219">
          <w:marLeft w:val="0"/>
          <w:marRight w:val="0"/>
          <w:marTop w:val="0"/>
          <w:marBottom w:val="0"/>
          <w:divBdr>
            <w:top w:val="none" w:sz="0" w:space="0" w:color="auto"/>
            <w:left w:val="none" w:sz="0" w:space="0" w:color="auto"/>
            <w:bottom w:val="none" w:sz="0" w:space="0" w:color="auto"/>
            <w:right w:val="none" w:sz="0" w:space="0" w:color="auto"/>
          </w:divBdr>
          <w:divsChild>
            <w:div w:id="420878473">
              <w:marLeft w:val="0"/>
              <w:marRight w:val="0"/>
              <w:marTop w:val="0"/>
              <w:marBottom w:val="0"/>
              <w:divBdr>
                <w:top w:val="none" w:sz="0" w:space="0" w:color="auto"/>
                <w:left w:val="none" w:sz="0" w:space="0" w:color="auto"/>
                <w:bottom w:val="none" w:sz="0" w:space="0" w:color="auto"/>
                <w:right w:val="none" w:sz="0" w:space="0" w:color="auto"/>
              </w:divBdr>
              <w:divsChild>
                <w:div w:id="1464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570">
          <w:marLeft w:val="0"/>
          <w:marRight w:val="0"/>
          <w:marTop w:val="0"/>
          <w:marBottom w:val="0"/>
          <w:divBdr>
            <w:top w:val="none" w:sz="0" w:space="0" w:color="auto"/>
            <w:left w:val="none" w:sz="0" w:space="0" w:color="auto"/>
            <w:bottom w:val="none" w:sz="0" w:space="0" w:color="auto"/>
            <w:right w:val="none" w:sz="0" w:space="0" w:color="auto"/>
          </w:divBdr>
        </w:div>
        <w:div w:id="1769427992">
          <w:marLeft w:val="0"/>
          <w:marRight w:val="0"/>
          <w:marTop w:val="0"/>
          <w:marBottom w:val="0"/>
          <w:divBdr>
            <w:top w:val="none" w:sz="0" w:space="0" w:color="auto"/>
            <w:left w:val="none" w:sz="0" w:space="0" w:color="auto"/>
            <w:bottom w:val="none" w:sz="0" w:space="0" w:color="auto"/>
            <w:right w:val="none" w:sz="0" w:space="0" w:color="auto"/>
          </w:divBdr>
          <w:divsChild>
            <w:div w:id="1393774904">
              <w:marLeft w:val="0"/>
              <w:marRight w:val="0"/>
              <w:marTop w:val="0"/>
              <w:marBottom w:val="0"/>
              <w:divBdr>
                <w:top w:val="none" w:sz="0" w:space="0" w:color="auto"/>
                <w:left w:val="none" w:sz="0" w:space="0" w:color="auto"/>
                <w:bottom w:val="none" w:sz="0" w:space="0" w:color="auto"/>
                <w:right w:val="none" w:sz="0" w:space="0" w:color="auto"/>
              </w:divBdr>
              <w:divsChild>
                <w:div w:id="19245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525">
          <w:marLeft w:val="0"/>
          <w:marRight w:val="0"/>
          <w:marTop w:val="0"/>
          <w:marBottom w:val="0"/>
          <w:divBdr>
            <w:top w:val="none" w:sz="0" w:space="0" w:color="auto"/>
            <w:left w:val="none" w:sz="0" w:space="0" w:color="auto"/>
            <w:bottom w:val="none" w:sz="0" w:space="0" w:color="auto"/>
            <w:right w:val="none" w:sz="0" w:space="0" w:color="auto"/>
          </w:divBdr>
          <w:divsChild>
            <w:div w:id="715813267">
              <w:marLeft w:val="0"/>
              <w:marRight w:val="0"/>
              <w:marTop w:val="0"/>
              <w:marBottom w:val="0"/>
              <w:divBdr>
                <w:top w:val="none" w:sz="0" w:space="0" w:color="auto"/>
                <w:left w:val="none" w:sz="0" w:space="0" w:color="auto"/>
                <w:bottom w:val="none" w:sz="0" w:space="0" w:color="auto"/>
                <w:right w:val="none" w:sz="0" w:space="0" w:color="auto"/>
              </w:divBdr>
            </w:div>
          </w:divsChild>
        </w:div>
        <w:div w:id="624501284">
          <w:marLeft w:val="0"/>
          <w:marRight w:val="0"/>
          <w:marTop w:val="0"/>
          <w:marBottom w:val="0"/>
          <w:divBdr>
            <w:top w:val="none" w:sz="0" w:space="0" w:color="auto"/>
            <w:left w:val="none" w:sz="0" w:space="0" w:color="auto"/>
            <w:bottom w:val="none" w:sz="0" w:space="0" w:color="auto"/>
            <w:right w:val="none" w:sz="0" w:space="0" w:color="auto"/>
          </w:divBdr>
          <w:divsChild>
            <w:div w:id="1261060572">
              <w:marLeft w:val="0"/>
              <w:marRight w:val="0"/>
              <w:marTop w:val="0"/>
              <w:marBottom w:val="0"/>
              <w:divBdr>
                <w:top w:val="none" w:sz="0" w:space="0" w:color="auto"/>
                <w:left w:val="none" w:sz="0" w:space="0" w:color="auto"/>
                <w:bottom w:val="none" w:sz="0" w:space="0" w:color="auto"/>
                <w:right w:val="none" w:sz="0" w:space="0" w:color="auto"/>
              </w:divBdr>
              <w:divsChild>
                <w:div w:id="18862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3508">
          <w:marLeft w:val="0"/>
          <w:marRight w:val="0"/>
          <w:marTop w:val="0"/>
          <w:marBottom w:val="0"/>
          <w:divBdr>
            <w:top w:val="none" w:sz="0" w:space="0" w:color="auto"/>
            <w:left w:val="none" w:sz="0" w:space="0" w:color="auto"/>
            <w:bottom w:val="none" w:sz="0" w:space="0" w:color="auto"/>
            <w:right w:val="none" w:sz="0" w:space="0" w:color="auto"/>
          </w:divBdr>
        </w:div>
        <w:div w:id="1941178670">
          <w:marLeft w:val="0"/>
          <w:marRight w:val="0"/>
          <w:marTop w:val="0"/>
          <w:marBottom w:val="0"/>
          <w:divBdr>
            <w:top w:val="none" w:sz="0" w:space="0" w:color="auto"/>
            <w:left w:val="none" w:sz="0" w:space="0" w:color="auto"/>
            <w:bottom w:val="none" w:sz="0" w:space="0" w:color="auto"/>
            <w:right w:val="none" w:sz="0" w:space="0" w:color="auto"/>
          </w:divBdr>
          <w:divsChild>
            <w:div w:id="1942571239">
              <w:marLeft w:val="0"/>
              <w:marRight w:val="0"/>
              <w:marTop w:val="0"/>
              <w:marBottom w:val="0"/>
              <w:divBdr>
                <w:top w:val="none" w:sz="0" w:space="0" w:color="auto"/>
                <w:left w:val="none" w:sz="0" w:space="0" w:color="auto"/>
                <w:bottom w:val="none" w:sz="0" w:space="0" w:color="auto"/>
                <w:right w:val="none" w:sz="0" w:space="0" w:color="auto"/>
              </w:divBdr>
            </w:div>
          </w:divsChild>
        </w:div>
        <w:div w:id="1696930248">
          <w:marLeft w:val="0"/>
          <w:marRight w:val="0"/>
          <w:marTop w:val="0"/>
          <w:marBottom w:val="0"/>
          <w:divBdr>
            <w:top w:val="none" w:sz="0" w:space="0" w:color="auto"/>
            <w:left w:val="none" w:sz="0" w:space="0" w:color="auto"/>
            <w:bottom w:val="none" w:sz="0" w:space="0" w:color="auto"/>
            <w:right w:val="none" w:sz="0" w:space="0" w:color="auto"/>
          </w:divBdr>
          <w:divsChild>
            <w:div w:id="2036342825">
              <w:marLeft w:val="0"/>
              <w:marRight w:val="0"/>
              <w:marTop w:val="0"/>
              <w:marBottom w:val="0"/>
              <w:divBdr>
                <w:top w:val="none" w:sz="0" w:space="0" w:color="auto"/>
                <w:left w:val="none" w:sz="0" w:space="0" w:color="auto"/>
                <w:bottom w:val="none" w:sz="0" w:space="0" w:color="auto"/>
                <w:right w:val="none" w:sz="0" w:space="0" w:color="auto"/>
              </w:divBdr>
              <w:divsChild>
                <w:div w:id="1109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9763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8218">
          <w:blockQuote w:val="1"/>
          <w:marLeft w:val="720"/>
          <w:marRight w:val="720"/>
          <w:marTop w:val="100"/>
          <w:marBottom w:val="100"/>
          <w:divBdr>
            <w:top w:val="none" w:sz="0" w:space="0" w:color="auto"/>
            <w:left w:val="none" w:sz="0" w:space="0" w:color="auto"/>
            <w:bottom w:val="none" w:sz="0" w:space="0" w:color="auto"/>
            <w:right w:val="none" w:sz="0" w:space="0" w:color="auto"/>
          </w:divBdr>
        </w:div>
        <w:div w:id="78728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46897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077480">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6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714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5346855">
      <w:bodyDiv w:val="1"/>
      <w:marLeft w:val="0"/>
      <w:marRight w:val="0"/>
      <w:marTop w:val="0"/>
      <w:marBottom w:val="0"/>
      <w:divBdr>
        <w:top w:val="none" w:sz="0" w:space="0" w:color="auto"/>
        <w:left w:val="none" w:sz="0" w:space="0" w:color="auto"/>
        <w:bottom w:val="none" w:sz="0" w:space="0" w:color="auto"/>
        <w:right w:val="none" w:sz="0" w:space="0" w:color="auto"/>
      </w:divBdr>
      <w:divsChild>
        <w:div w:id="1779912904">
          <w:marLeft w:val="0"/>
          <w:marRight w:val="0"/>
          <w:marTop w:val="0"/>
          <w:marBottom w:val="0"/>
          <w:divBdr>
            <w:top w:val="none" w:sz="0" w:space="0" w:color="auto"/>
            <w:left w:val="none" w:sz="0" w:space="0" w:color="auto"/>
            <w:bottom w:val="none" w:sz="0" w:space="0" w:color="auto"/>
            <w:right w:val="none" w:sz="0" w:space="0" w:color="auto"/>
          </w:divBdr>
          <w:divsChild>
            <w:div w:id="105083995">
              <w:marLeft w:val="0"/>
              <w:marRight w:val="0"/>
              <w:marTop w:val="0"/>
              <w:marBottom w:val="0"/>
              <w:divBdr>
                <w:top w:val="none" w:sz="0" w:space="0" w:color="auto"/>
                <w:left w:val="none" w:sz="0" w:space="0" w:color="auto"/>
                <w:bottom w:val="none" w:sz="0" w:space="0" w:color="auto"/>
                <w:right w:val="none" w:sz="0" w:space="0" w:color="auto"/>
              </w:divBdr>
            </w:div>
          </w:divsChild>
        </w:div>
        <w:div w:id="1095516804">
          <w:marLeft w:val="0"/>
          <w:marRight w:val="0"/>
          <w:marTop w:val="0"/>
          <w:marBottom w:val="0"/>
          <w:divBdr>
            <w:top w:val="none" w:sz="0" w:space="0" w:color="auto"/>
            <w:left w:val="none" w:sz="0" w:space="0" w:color="auto"/>
            <w:bottom w:val="none" w:sz="0" w:space="0" w:color="auto"/>
            <w:right w:val="none" w:sz="0" w:space="0" w:color="auto"/>
          </w:divBdr>
        </w:div>
        <w:div w:id="14214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155351">
          <w:marLeft w:val="0"/>
          <w:marRight w:val="0"/>
          <w:marTop w:val="0"/>
          <w:marBottom w:val="0"/>
          <w:divBdr>
            <w:top w:val="none" w:sz="0" w:space="0" w:color="auto"/>
            <w:left w:val="none" w:sz="0" w:space="0" w:color="auto"/>
            <w:bottom w:val="none" w:sz="0" w:space="0" w:color="auto"/>
            <w:right w:val="none" w:sz="0" w:space="0" w:color="auto"/>
          </w:divBdr>
        </w:div>
        <w:div w:id="1049918338">
          <w:marLeft w:val="0"/>
          <w:marRight w:val="0"/>
          <w:marTop w:val="0"/>
          <w:marBottom w:val="0"/>
          <w:divBdr>
            <w:top w:val="none" w:sz="0" w:space="0" w:color="auto"/>
            <w:left w:val="none" w:sz="0" w:space="0" w:color="auto"/>
            <w:bottom w:val="none" w:sz="0" w:space="0" w:color="auto"/>
            <w:right w:val="none" w:sz="0" w:space="0" w:color="auto"/>
          </w:divBdr>
          <w:divsChild>
            <w:div w:id="763379881">
              <w:marLeft w:val="0"/>
              <w:marRight w:val="0"/>
              <w:marTop w:val="0"/>
              <w:marBottom w:val="0"/>
              <w:divBdr>
                <w:top w:val="none" w:sz="0" w:space="0" w:color="auto"/>
                <w:left w:val="none" w:sz="0" w:space="0" w:color="auto"/>
                <w:bottom w:val="none" w:sz="0" w:space="0" w:color="auto"/>
                <w:right w:val="none" w:sz="0" w:space="0" w:color="auto"/>
              </w:divBdr>
              <w:divsChild>
                <w:div w:id="27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7879">
          <w:marLeft w:val="0"/>
          <w:marRight w:val="0"/>
          <w:marTop w:val="0"/>
          <w:marBottom w:val="0"/>
          <w:divBdr>
            <w:top w:val="none" w:sz="0" w:space="0" w:color="auto"/>
            <w:left w:val="none" w:sz="0" w:space="0" w:color="auto"/>
            <w:bottom w:val="none" w:sz="0" w:space="0" w:color="auto"/>
            <w:right w:val="none" w:sz="0" w:space="0" w:color="auto"/>
          </w:divBdr>
          <w:divsChild>
            <w:div w:id="1237207788">
              <w:marLeft w:val="0"/>
              <w:marRight w:val="0"/>
              <w:marTop w:val="0"/>
              <w:marBottom w:val="0"/>
              <w:divBdr>
                <w:top w:val="none" w:sz="0" w:space="0" w:color="auto"/>
                <w:left w:val="none" w:sz="0" w:space="0" w:color="auto"/>
                <w:bottom w:val="none" w:sz="0" w:space="0" w:color="auto"/>
                <w:right w:val="none" w:sz="0" w:space="0" w:color="auto"/>
              </w:divBdr>
            </w:div>
          </w:divsChild>
        </w:div>
        <w:div w:id="932710496">
          <w:marLeft w:val="0"/>
          <w:marRight w:val="0"/>
          <w:marTop w:val="0"/>
          <w:marBottom w:val="0"/>
          <w:divBdr>
            <w:top w:val="none" w:sz="0" w:space="0" w:color="auto"/>
            <w:left w:val="none" w:sz="0" w:space="0" w:color="auto"/>
            <w:bottom w:val="none" w:sz="0" w:space="0" w:color="auto"/>
            <w:right w:val="none" w:sz="0" w:space="0" w:color="auto"/>
          </w:divBdr>
          <w:divsChild>
            <w:div w:id="171921832">
              <w:marLeft w:val="0"/>
              <w:marRight w:val="0"/>
              <w:marTop w:val="0"/>
              <w:marBottom w:val="0"/>
              <w:divBdr>
                <w:top w:val="none" w:sz="0" w:space="0" w:color="auto"/>
                <w:left w:val="none" w:sz="0" w:space="0" w:color="auto"/>
                <w:bottom w:val="none" w:sz="0" w:space="0" w:color="auto"/>
                <w:right w:val="none" w:sz="0" w:space="0" w:color="auto"/>
              </w:divBdr>
              <w:divsChild>
                <w:div w:id="18183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2682">
          <w:marLeft w:val="0"/>
          <w:marRight w:val="0"/>
          <w:marTop w:val="0"/>
          <w:marBottom w:val="0"/>
          <w:divBdr>
            <w:top w:val="none" w:sz="0" w:space="0" w:color="auto"/>
            <w:left w:val="none" w:sz="0" w:space="0" w:color="auto"/>
            <w:bottom w:val="none" w:sz="0" w:space="0" w:color="auto"/>
            <w:right w:val="none" w:sz="0" w:space="0" w:color="auto"/>
          </w:divBdr>
          <w:divsChild>
            <w:div w:id="1136333212">
              <w:marLeft w:val="0"/>
              <w:marRight w:val="0"/>
              <w:marTop w:val="0"/>
              <w:marBottom w:val="0"/>
              <w:divBdr>
                <w:top w:val="none" w:sz="0" w:space="0" w:color="auto"/>
                <w:left w:val="none" w:sz="0" w:space="0" w:color="auto"/>
                <w:bottom w:val="none" w:sz="0" w:space="0" w:color="auto"/>
                <w:right w:val="none" w:sz="0" w:space="0" w:color="auto"/>
              </w:divBdr>
            </w:div>
          </w:divsChild>
        </w:div>
        <w:div w:id="165361186">
          <w:marLeft w:val="0"/>
          <w:marRight w:val="0"/>
          <w:marTop w:val="0"/>
          <w:marBottom w:val="0"/>
          <w:divBdr>
            <w:top w:val="none" w:sz="0" w:space="0" w:color="auto"/>
            <w:left w:val="none" w:sz="0" w:space="0" w:color="auto"/>
            <w:bottom w:val="none" w:sz="0" w:space="0" w:color="auto"/>
            <w:right w:val="none" w:sz="0" w:space="0" w:color="auto"/>
          </w:divBdr>
          <w:divsChild>
            <w:div w:id="2068644270">
              <w:marLeft w:val="0"/>
              <w:marRight w:val="0"/>
              <w:marTop w:val="0"/>
              <w:marBottom w:val="0"/>
              <w:divBdr>
                <w:top w:val="none" w:sz="0" w:space="0" w:color="auto"/>
                <w:left w:val="none" w:sz="0" w:space="0" w:color="auto"/>
                <w:bottom w:val="none" w:sz="0" w:space="0" w:color="auto"/>
                <w:right w:val="none" w:sz="0" w:space="0" w:color="auto"/>
              </w:divBdr>
              <w:divsChild>
                <w:div w:id="6560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24378234">
      <w:bodyDiv w:val="1"/>
      <w:marLeft w:val="0"/>
      <w:marRight w:val="0"/>
      <w:marTop w:val="0"/>
      <w:marBottom w:val="0"/>
      <w:divBdr>
        <w:top w:val="none" w:sz="0" w:space="0" w:color="auto"/>
        <w:left w:val="none" w:sz="0" w:space="0" w:color="auto"/>
        <w:bottom w:val="none" w:sz="0" w:space="0" w:color="auto"/>
        <w:right w:val="none" w:sz="0" w:space="0" w:color="auto"/>
      </w:divBdr>
      <w:divsChild>
        <w:div w:id="820925753">
          <w:blockQuote w:val="1"/>
          <w:marLeft w:val="720"/>
          <w:marRight w:val="720"/>
          <w:marTop w:val="100"/>
          <w:marBottom w:val="100"/>
          <w:divBdr>
            <w:top w:val="none" w:sz="0" w:space="0" w:color="auto"/>
            <w:left w:val="none" w:sz="0" w:space="0" w:color="auto"/>
            <w:bottom w:val="none" w:sz="0" w:space="0" w:color="auto"/>
            <w:right w:val="none" w:sz="0" w:space="0" w:color="auto"/>
          </w:divBdr>
        </w:div>
        <w:div w:id="32906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07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resi%C3%B3n" TargetMode="External"/><Relationship Id="rId117" Type="http://schemas.openxmlformats.org/officeDocument/2006/relationships/hyperlink" Target="https://es.wikipedia.org/wiki/Dios" TargetMode="External"/><Relationship Id="rId21" Type="http://schemas.openxmlformats.org/officeDocument/2006/relationships/hyperlink" Target="https://es.wikipedia.org/wiki/Matem%C3%A1tica" TargetMode="External"/><Relationship Id="rId42" Type="http://schemas.openxmlformats.org/officeDocument/2006/relationships/hyperlink" Target="https://es.wikipedia.org/wiki/Normand%C3%ADa" TargetMode="External"/><Relationship Id="rId47" Type="http://schemas.openxmlformats.org/officeDocument/2006/relationships/image" Target="media/image2.png"/><Relationship Id="rId63" Type="http://schemas.openxmlformats.org/officeDocument/2006/relationships/hyperlink" Target="https://es.wikipedia.org/wiki/Fronda_%28sublevaci%C3%B3n%29" TargetMode="External"/><Relationship Id="rId68" Type="http://schemas.openxmlformats.org/officeDocument/2006/relationships/hyperlink" Target="https://es.wikipedia.org/wiki/Hidrost%C3%A1tica" TargetMode="External"/><Relationship Id="rId84" Type="http://schemas.openxmlformats.org/officeDocument/2006/relationships/hyperlink" Target="https://es.wikipedia.org/w/index.php?title=Pierre_Nicole&amp;action=edit&amp;redlink=1" TargetMode="External"/><Relationship Id="rId89" Type="http://schemas.openxmlformats.org/officeDocument/2006/relationships/hyperlink" Target="https://es.wikipedia.org/wiki/Index_librorum_prohibitorum" TargetMode="External"/><Relationship Id="rId112" Type="http://schemas.openxmlformats.org/officeDocument/2006/relationships/hyperlink" Target="https://es.wikipedia.org/wiki/19_de_agosto" TargetMode="External"/><Relationship Id="rId16" Type="http://schemas.openxmlformats.org/officeDocument/2006/relationships/hyperlink" Target="https://es.wikipedia.org/wiki/F%C3%ADsico" TargetMode="External"/><Relationship Id="rId107" Type="http://schemas.openxmlformats.org/officeDocument/2006/relationships/hyperlink" Target="https://es.wikipedia.org/wiki/Macizo_Central" TargetMode="External"/><Relationship Id="rId11" Type="http://schemas.openxmlformats.org/officeDocument/2006/relationships/hyperlink" Target="https://es.wikipedia.org/wiki/Par%C3%ADs" TargetMode="External"/><Relationship Id="rId32" Type="http://schemas.openxmlformats.org/officeDocument/2006/relationships/hyperlink" Target="https://es.wikipedia.org/wiki/Clermont-Ferrand" TargetMode="External"/><Relationship Id="rId37" Type="http://schemas.openxmlformats.org/officeDocument/2006/relationships/hyperlink" Target="https://es.wikipedia.org/wiki/Ma%C3%AEtre_des_requ%C3%AAtes" TargetMode="External"/><Relationship Id="rId53" Type="http://schemas.openxmlformats.org/officeDocument/2006/relationships/hyperlink" Target="https://es.wikipedia.org/wiki/Vac%C3%ADo" TargetMode="External"/><Relationship Id="rId58" Type="http://schemas.openxmlformats.org/officeDocument/2006/relationships/hyperlink" Target="https://es.wikipedia.org/wiki/Presi%C3%B3n_atmosf%C3%A9rica" TargetMode="External"/><Relationship Id="rId74" Type="http://schemas.openxmlformats.org/officeDocument/2006/relationships/hyperlink" Target="https://es.wikipedia.org/wiki/Inducci%C3%B3n_matem%C3%A1tica" TargetMode="External"/><Relationship Id="rId79" Type="http://schemas.openxmlformats.org/officeDocument/2006/relationships/hyperlink" Target="https://es.wikipedia.org/wiki/Estoicismo" TargetMode="External"/><Relationship Id="rId102" Type="http://schemas.openxmlformats.org/officeDocument/2006/relationships/hyperlink" Target="https://es.wikipedia.org/wiki/Academia_francesa" TargetMode="External"/><Relationship Id="rId123" Type="http://schemas.openxmlformats.org/officeDocument/2006/relationships/hyperlink" Target="https://es.wikipedia.org/wiki/Aldous_Huxley"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es.wikipedia.org/wiki/Apolog%C3%A9tica" TargetMode="External"/><Relationship Id="rId95" Type="http://schemas.openxmlformats.org/officeDocument/2006/relationships/hyperlink" Target="https://es.wikipedia.org/wiki/Gottfried_Leibniz" TargetMode="External"/><Relationship Id="rId19" Type="http://schemas.openxmlformats.org/officeDocument/2006/relationships/hyperlink" Target="https://es.wikipedia.org/wiki/Escritor" TargetMode="External"/><Relationship Id="rId14" Type="http://schemas.openxmlformats.org/officeDocument/2006/relationships/hyperlink" Target="https://es.wikipedia.org/wiki/Pol%C3%ADmata" TargetMode="External"/><Relationship Id="rId22" Type="http://schemas.openxmlformats.org/officeDocument/2006/relationships/hyperlink" Target="https://es.wikipedia.org/wiki/Historia_natural" TargetMode="External"/><Relationship Id="rId27" Type="http://schemas.openxmlformats.org/officeDocument/2006/relationships/hyperlink" Target="https://es.wikipedia.org/wiki/Vac%C3%ADo" TargetMode="External"/><Relationship Id="rId30" Type="http://schemas.openxmlformats.org/officeDocument/2006/relationships/hyperlink" Target="https://es.wikipedia.org/wiki/Teolog%C3%ADa" TargetMode="External"/><Relationship Id="rId35" Type="http://schemas.openxmlformats.org/officeDocument/2006/relationships/hyperlink" Target="https://es.wikipedia.org/wiki/%C3%89tienne_Pascal" TargetMode="External"/><Relationship Id="rId43" Type="http://schemas.openxmlformats.org/officeDocument/2006/relationships/hyperlink" Target="https://es.wikipedia.org/wiki/Ruan" TargetMode="External"/><Relationship Id="rId48" Type="http://schemas.openxmlformats.org/officeDocument/2006/relationships/hyperlink" Target="https://es.wikipedia.org/wiki/Cornelio_Jansenio" TargetMode="External"/><Relationship Id="rId56" Type="http://schemas.openxmlformats.org/officeDocument/2006/relationships/hyperlink" Target="https://es.wikipedia.org/wiki/Vac%C3%ADo" TargetMode="External"/><Relationship Id="rId64" Type="http://schemas.openxmlformats.org/officeDocument/2006/relationships/hyperlink" Target="https://es.wikipedia.org/wiki/Port_Royal_des_Champs" TargetMode="External"/><Relationship Id="rId69" Type="http://schemas.openxmlformats.org/officeDocument/2006/relationships/hyperlink" Target="https://es.wikipedia.org/wiki/Teor%C3%ADa_de_la_probabilidad" TargetMode="External"/><Relationship Id="rId77" Type="http://schemas.openxmlformats.org/officeDocument/2006/relationships/hyperlink" Target="https://es.wikipedia.org/wiki/Port_Royal_des_Champs" TargetMode="External"/><Relationship Id="rId100" Type="http://schemas.openxmlformats.org/officeDocument/2006/relationships/hyperlink" Target="https://es.wikipedia.org/wiki/Pens%C3%A9es" TargetMode="External"/><Relationship Id="rId105" Type="http://schemas.openxmlformats.org/officeDocument/2006/relationships/image" Target="media/image6.jpeg"/><Relationship Id="rId113" Type="http://schemas.openxmlformats.org/officeDocument/2006/relationships/hyperlink" Target="https://es.wikipedia.org/wiki/Voltaire" TargetMode="External"/><Relationship Id="rId118" Type="http://schemas.openxmlformats.org/officeDocument/2006/relationships/hyperlink" Target="https://es.wikipedia.org/wiki/Apolog%C3%ADa_del_cristianismo" TargetMode="External"/><Relationship Id="rId126" Type="http://schemas.openxmlformats.org/officeDocument/2006/relationships/hyperlink" Target="https://es.wikipedia.org/wiki/Hans_Urs_von_Balthasar" TargetMode="External"/><Relationship Id="rId8" Type="http://schemas.openxmlformats.org/officeDocument/2006/relationships/hyperlink" Target="https://es.wikipedia.org/wiki/Clermont-Ferrand" TargetMode="External"/><Relationship Id="rId51" Type="http://schemas.openxmlformats.org/officeDocument/2006/relationships/hyperlink" Target="https://es.wikipedia.org/wiki/Juan_Calvino" TargetMode="External"/><Relationship Id="rId72" Type="http://schemas.openxmlformats.org/officeDocument/2006/relationships/hyperlink" Target="https://es.wikipedia.org/wiki/Tri%C3%A1ngulo_de_Pascal" TargetMode="External"/><Relationship Id="rId80" Type="http://schemas.openxmlformats.org/officeDocument/2006/relationships/hyperlink" Target="https://es.wikipedia.org/wiki/Epicteto" TargetMode="External"/><Relationship Id="rId85" Type="http://schemas.openxmlformats.org/officeDocument/2006/relationships/hyperlink" Target="https://es.wikipedia.org/w/index.php?title=Memorial_%28Blaise_Pascal%29&amp;action=edit&amp;redlink=1" TargetMode="External"/><Relationship Id="rId93" Type="http://schemas.openxmlformats.org/officeDocument/2006/relationships/hyperlink" Target="https://es.wikipedia.org/w/index.php?title=S%C3%B3lido_de_rotaci%C3%B3n&amp;action=edit&amp;redlink=1" TargetMode="External"/><Relationship Id="rId98" Type="http://schemas.openxmlformats.org/officeDocument/2006/relationships/image" Target="media/image5.jpeg"/><Relationship Id="rId121" Type="http://schemas.openxmlformats.org/officeDocument/2006/relationships/hyperlink" Target="https://es.wikipedia.org/wiki/Friedrich_Nietzsche" TargetMode="External"/><Relationship Id="rId3" Type="http://schemas.openxmlformats.org/officeDocument/2006/relationships/styles" Target="styles.xml"/><Relationship Id="rId12" Type="http://schemas.openxmlformats.org/officeDocument/2006/relationships/hyperlink" Target="https://es.wikipedia.org/wiki/19_de_agosto" TargetMode="External"/><Relationship Id="rId17" Type="http://schemas.openxmlformats.org/officeDocument/2006/relationships/hyperlink" Target="https://es.wikipedia.org/wiki/Filosof%C3%ADa" TargetMode="External"/><Relationship Id="rId25" Type="http://schemas.openxmlformats.org/officeDocument/2006/relationships/hyperlink" Target="https://es.wikipedia.org/wiki/Fluido" TargetMode="External"/><Relationship Id="rId33" Type="http://schemas.openxmlformats.org/officeDocument/2006/relationships/hyperlink" Target="https://es.wikipedia.org/wiki/Auvernia" TargetMode="External"/><Relationship Id="rId38" Type="http://schemas.openxmlformats.org/officeDocument/2006/relationships/hyperlink" Target="https://es.wikipedia.org/w/index.php?title=Antoinette_Begon&amp;action=edit&amp;redlink=1" TargetMode="External"/><Relationship Id="rId46" Type="http://schemas.openxmlformats.org/officeDocument/2006/relationships/hyperlink" Target="https://es.wikipedia.org/wiki/Pierre_Corneille" TargetMode="External"/><Relationship Id="rId59" Type="http://schemas.openxmlformats.org/officeDocument/2006/relationships/hyperlink" Target="https://es.wikipedia.org/wiki/Puy_de_Dome" TargetMode="External"/><Relationship Id="rId67" Type="http://schemas.openxmlformats.org/officeDocument/2006/relationships/hyperlink" Target="https://es.wikipedia.org/wiki/Blaise_Pascal" TargetMode="External"/><Relationship Id="rId103" Type="http://schemas.openxmlformats.org/officeDocument/2006/relationships/hyperlink" Target="https://es.wikipedia.org/wiki/L%C3%A9on_Brunschvicg" TargetMode="External"/><Relationship Id="rId108" Type="http://schemas.openxmlformats.org/officeDocument/2006/relationships/hyperlink" Target="https://es.wikipedia.org/wiki/Par%C3%ADs" TargetMode="External"/><Relationship Id="rId116" Type="http://schemas.openxmlformats.org/officeDocument/2006/relationships/hyperlink" Target="https://es.wikipedia.org/wiki/Ser_humano" TargetMode="External"/><Relationship Id="rId124" Type="http://schemas.openxmlformats.org/officeDocument/2006/relationships/hyperlink" Target="https://es.wikipedia.org/wiki/Karl_L%C3%B6with" TargetMode="External"/><Relationship Id="rId20" Type="http://schemas.openxmlformats.org/officeDocument/2006/relationships/hyperlink" Target="https://es.wikipedia.org/wiki/Francia" TargetMode="External"/><Relationship Id="rId41" Type="http://schemas.openxmlformats.org/officeDocument/2006/relationships/hyperlink" Target="https://es.wikipedia.org/w/index.php?title=Gilberte_Pascal&amp;action=edit&amp;redlink=1" TargetMode="External"/><Relationship Id="rId54" Type="http://schemas.openxmlformats.org/officeDocument/2006/relationships/hyperlink" Target="https://es.wikipedia.org/wiki/Jansenismo" TargetMode="External"/><Relationship Id="rId62" Type="http://schemas.openxmlformats.org/officeDocument/2006/relationships/hyperlink" Target="https://es.wikipedia.org/wiki/Horror_vacui" TargetMode="External"/><Relationship Id="rId70" Type="http://schemas.openxmlformats.org/officeDocument/2006/relationships/hyperlink" Target="https://es.wikipedia.org/wiki/Toulouse" TargetMode="External"/><Relationship Id="rId75" Type="http://schemas.openxmlformats.org/officeDocument/2006/relationships/image" Target="media/image3.gif"/><Relationship Id="rId83" Type="http://schemas.openxmlformats.org/officeDocument/2006/relationships/hyperlink" Target="https://es.wikipedia.org/wiki/Antoine_Arnauld" TargetMode="External"/><Relationship Id="rId88" Type="http://schemas.openxmlformats.org/officeDocument/2006/relationships/hyperlink" Target="https://es.wikipedia.org/wiki/Casu%C3%ADstica" TargetMode="External"/><Relationship Id="rId91" Type="http://schemas.openxmlformats.org/officeDocument/2006/relationships/hyperlink" Target="https://es.wikipedia.org/wiki/Cicloide" TargetMode="External"/><Relationship Id="rId96" Type="http://schemas.openxmlformats.org/officeDocument/2006/relationships/hyperlink" Target="https://es.wikipedia.org/wiki/C%C3%A1lculo_infinitesimal" TargetMode="External"/><Relationship Id="rId111" Type="http://schemas.openxmlformats.org/officeDocument/2006/relationships/hyperlink" Target="https://es.wikipedia.org/wiki/Par%C3%AD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atem%C3%A1tico" TargetMode="External"/><Relationship Id="rId23" Type="http://schemas.openxmlformats.org/officeDocument/2006/relationships/hyperlink" Target="https://es.wikipedia.org/wiki/Calculadora_mec%C3%A1nica" TargetMode="External"/><Relationship Id="rId28" Type="http://schemas.openxmlformats.org/officeDocument/2006/relationships/hyperlink" Target="https://es.wikipedia.org/wiki/1654" TargetMode="External"/><Relationship Id="rId36" Type="http://schemas.openxmlformats.org/officeDocument/2006/relationships/hyperlink" Target="https://es.wikipedia.org/wiki/Par%C3%ADs" TargetMode="External"/><Relationship Id="rId49" Type="http://schemas.openxmlformats.org/officeDocument/2006/relationships/hyperlink" Target="https://es.wikipedia.org/wiki/Gracia_divina" TargetMode="External"/><Relationship Id="rId57" Type="http://schemas.openxmlformats.org/officeDocument/2006/relationships/hyperlink" Target="https://es.wikipedia.org/wiki/%C3%89ter_%28f%C3%ADsica%29" TargetMode="External"/><Relationship Id="rId106" Type="http://schemas.openxmlformats.org/officeDocument/2006/relationships/hyperlink" Target="https://es.wikipedia.org/wiki/Clermont-Ferrand" TargetMode="External"/><Relationship Id="rId114" Type="http://schemas.openxmlformats.org/officeDocument/2006/relationships/hyperlink" Target="https://es.wikipedia.org/wiki/Ex%C3%A9gesis" TargetMode="External"/><Relationship Id="rId119" Type="http://schemas.openxmlformats.org/officeDocument/2006/relationships/hyperlink" Target="https://es.wikipedia.org/wiki/Jean_Meslier" TargetMode="External"/><Relationship Id="rId127" Type="http://schemas.openxmlformats.org/officeDocument/2006/relationships/fontTable" Target="fontTable.xml"/><Relationship Id="rId10" Type="http://schemas.openxmlformats.org/officeDocument/2006/relationships/hyperlink" Target="https://es.wikipedia.org/wiki/1623" TargetMode="External"/><Relationship Id="rId31" Type="http://schemas.openxmlformats.org/officeDocument/2006/relationships/hyperlink" Target="https://es.wikipedia.org/wiki/Nobleza_de_toga" TargetMode="External"/><Relationship Id="rId44" Type="http://schemas.openxmlformats.org/officeDocument/2006/relationships/hyperlink" Target="https://es.wikipedia.org/wiki/Pascalina" TargetMode="External"/><Relationship Id="rId52" Type="http://schemas.openxmlformats.org/officeDocument/2006/relationships/hyperlink" Target="https://es.wikipedia.org/wiki/Evangelista_Torricelli" TargetMode="External"/><Relationship Id="rId60" Type="http://schemas.openxmlformats.org/officeDocument/2006/relationships/hyperlink" Target="https://es.wikipedia.org/wiki/Vasos_comunicantes" TargetMode="External"/><Relationship Id="rId65" Type="http://schemas.openxmlformats.org/officeDocument/2006/relationships/hyperlink" Target="https://es.wikipedia.org/wiki/Antoine_Gombaud" TargetMode="External"/><Relationship Id="rId73" Type="http://schemas.openxmlformats.org/officeDocument/2006/relationships/hyperlink" Target="https://es.wikipedia.org/wiki/Coeficiente_binomial" TargetMode="External"/><Relationship Id="rId78" Type="http://schemas.openxmlformats.org/officeDocument/2006/relationships/hyperlink" Target="https://es.wikipedia.org/wiki/Michel_de_Montaigne" TargetMode="External"/><Relationship Id="rId81" Type="http://schemas.openxmlformats.org/officeDocument/2006/relationships/hyperlink" Target="https://es.wikipedia.org/wiki/Antropolog%C3%ADa" TargetMode="External"/><Relationship Id="rId86" Type="http://schemas.openxmlformats.org/officeDocument/2006/relationships/hyperlink" Target="https://es.wikipedia.org/wiki/Compa%C3%B1%C3%ADa_de_Jes%C3%BAs" TargetMode="External"/><Relationship Id="rId94" Type="http://schemas.openxmlformats.org/officeDocument/2006/relationships/hyperlink" Target="https://es.wikipedia.org/wiki/Coordenadas_cartesianas" TargetMode="External"/><Relationship Id="rId99" Type="http://schemas.openxmlformats.org/officeDocument/2006/relationships/hyperlink" Target="https://es.wikipedia.org/wiki/Apolog%C3%A9tica" TargetMode="External"/><Relationship Id="rId101" Type="http://schemas.openxmlformats.org/officeDocument/2006/relationships/hyperlink" Target="https://es.wikipedia.org/wiki/Victor_Cousin" TargetMode="External"/><Relationship Id="rId122" Type="http://schemas.openxmlformats.org/officeDocument/2006/relationships/hyperlink" Target="https://es.wikipedia.org/wiki/Arthur_Schopenhauer" TargetMode="External"/><Relationship Id="rId4" Type="http://schemas.openxmlformats.org/officeDocument/2006/relationships/settings" Target="settings.xml"/><Relationship Id="rId9" Type="http://schemas.openxmlformats.org/officeDocument/2006/relationships/hyperlink" Target="https://es.wikipedia.org/wiki/19_de_junio" TargetMode="External"/><Relationship Id="rId13" Type="http://schemas.openxmlformats.org/officeDocument/2006/relationships/hyperlink" Target="https://es.wikipedia.org/wiki/1662" TargetMode="External"/><Relationship Id="rId18" Type="http://schemas.openxmlformats.org/officeDocument/2006/relationships/hyperlink" Target="https://es.wikipedia.org/wiki/Cristiano" TargetMode="External"/><Relationship Id="rId39" Type="http://schemas.openxmlformats.org/officeDocument/2006/relationships/hyperlink" Target="https://es.wikipedia.org/wiki/Nobleza_de_toga" TargetMode="External"/><Relationship Id="rId109" Type="http://schemas.openxmlformats.org/officeDocument/2006/relationships/hyperlink" Target="https://es.wikipedia.org/wiki/Marin_Mersenne" TargetMode="External"/><Relationship Id="rId34" Type="http://schemas.openxmlformats.org/officeDocument/2006/relationships/hyperlink" Target="https://es.wikipedia.org/wiki/Macizo_Central" TargetMode="External"/><Relationship Id="rId50" Type="http://schemas.openxmlformats.org/officeDocument/2006/relationships/hyperlink" Target="https://es.wikipedia.org/wiki/Agust%C3%ADn_de_Hipona" TargetMode="External"/><Relationship Id="rId55" Type="http://schemas.openxmlformats.org/officeDocument/2006/relationships/hyperlink" Target="https://es.wikipedia.org/wiki/Ren%C3%A9_Descartes" TargetMode="External"/><Relationship Id="rId76" Type="http://schemas.openxmlformats.org/officeDocument/2006/relationships/hyperlink" Target="https://es.wikipedia.org/w/index.php?title=Memorial_%28Blaise_Pascal%29&amp;action=edit&amp;redlink=1" TargetMode="External"/><Relationship Id="rId97" Type="http://schemas.openxmlformats.org/officeDocument/2006/relationships/image" Target="media/image4.png"/><Relationship Id="rId104" Type="http://schemas.openxmlformats.org/officeDocument/2006/relationships/hyperlink" Target="https://es.wikipedia.org/wiki/Apor%C3%ADa" TargetMode="External"/><Relationship Id="rId120" Type="http://schemas.openxmlformats.org/officeDocument/2006/relationships/hyperlink" Target="https://es.wikipedia.org/wiki/Voltaire" TargetMode="External"/><Relationship Id="rId125" Type="http://schemas.openxmlformats.org/officeDocument/2006/relationships/hyperlink" Target="https://es.wikipedia.org/w/index.php?title=Heinrich_Rombach&amp;action=edit&amp;redlink=1" TargetMode="External"/><Relationship Id="rId7" Type="http://schemas.openxmlformats.org/officeDocument/2006/relationships/hyperlink" Target="https://es.wikipedia.org/wiki/Alfabeto_Fon%C3%A9tico_Internacional" TargetMode="External"/><Relationship Id="rId71" Type="http://schemas.openxmlformats.org/officeDocument/2006/relationships/hyperlink" Target="https://es.wikipedia.org/wiki/Pierre_de_Fermat" TargetMode="External"/><Relationship Id="rId92" Type="http://schemas.openxmlformats.org/officeDocument/2006/relationships/hyperlink" Target="https://es.wikipedia.org/wiki/Bonaventura_Cavalieri" TargetMode="External"/><Relationship Id="rId2" Type="http://schemas.openxmlformats.org/officeDocument/2006/relationships/numbering" Target="numbering.xml"/><Relationship Id="rId29" Type="http://schemas.openxmlformats.org/officeDocument/2006/relationships/hyperlink" Target="https://es.wikipedia.org/wiki/Filosof%C3%ADa" TargetMode="External"/><Relationship Id="rId24" Type="http://schemas.openxmlformats.org/officeDocument/2006/relationships/hyperlink" Target="https://es.wikipedia.org/wiki/Teor%C3%ADa_de_la_probabilidad" TargetMode="External"/><Relationship Id="rId40" Type="http://schemas.openxmlformats.org/officeDocument/2006/relationships/hyperlink" Target="https://es.wikipedia.org/w/index.php?title=Jaqueline_Pascal&amp;action=edit&amp;redlink=1" TargetMode="External"/><Relationship Id="rId45" Type="http://schemas.openxmlformats.org/officeDocument/2006/relationships/hyperlink" Target="https://es.wikipedia.org/wiki/Calculadora" TargetMode="External"/><Relationship Id="rId66" Type="http://schemas.openxmlformats.org/officeDocument/2006/relationships/hyperlink" Target="https://es.wikipedia.org/w/index.php?title=Madeleine_de_Souvr%C3%A9&amp;action=edit&amp;redlink=1" TargetMode="External"/><Relationship Id="rId87" Type="http://schemas.openxmlformats.org/officeDocument/2006/relationships/hyperlink" Target="https://es.wikipedia.org/wiki/La_Sorbona" TargetMode="External"/><Relationship Id="rId110" Type="http://schemas.openxmlformats.org/officeDocument/2006/relationships/hyperlink" Target="https://es.wikipedia.org/wiki/Ren%C3%A9_Descartes" TargetMode="External"/><Relationship Id="rId115" Type="http://schemas.openxmlformats.org/officeDocument/2006/relationships/hyperlink" Target="https://es.wikipedia.org/wiki/Apuesta_de_Pascal" TargetMode="External"/><Relationship Id="rId61" Type="http://schemas.openxmlformats.org/officeDocument/2006/relationships/hyperlink" Target="https://es.wikipedia.org/wiki/Evangelista_Torricelli" TargetMode="External"/><Relationship Id="rId82" Type="http://schemas.openxmlformats.org/officeDocument/2006/relationships/hyperlink" Target="https://es.wikipedia.org/w/index.php?title=Marguerite_P%C3%A9rier&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6359</Words>
  <Characters>34978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2019-07-27T20:24:00Z</dcterms:created>
  <dcterms:modified xsi:type="dcterms:W3CDTF">2019-07-27T20:24:00Z</dcterms:modified>
</cp:coreProperties>
</file>