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8C" w:rsidRPr="00037D8C" w:rsidRDefault="00037D8C" w:rsidP="00037D8C">
      <w:pPr>
        <w:pStyle w:val="NormalWeb"/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Fray </w:t>
      </w:r>
      <w:r w:rsidRPr="00037D8C">
        <w:rPr>
          <w:rFonts w:ascii="Arial" w:hAnsi="Arial" w:cs="Arial"/>
          <w:b/>
          <w:bCs/>
          <w:color w:val="FF0000"/>
          <w:sz w:val="36"/>
          <w:szCs w:val="36"/>
        </w:rPr>
        <w:t>Pedro de Tapia</w:t>
      </w:r>
      <w:r w:rsidRPr="00037D8C">
        <w:rPr>
          <w:rFonts w:ascii="Arial" w:hAnsi="Arial" w:cs="Arial"/>
          <w:color w:val="FF0000"/>
          <w:sz w:val="36"/>
          <w:szCs w:val="36"/>
        </w:rPr>
        <w:t xml:space="preserve">  1582-1657</w:t>
      </w:r>
    </w:p>
    <w:p w:rsidR="00037D8C" w:rsidRPr="00F718EB" w:rsidRDefault="00037D8C" w:rsidP="00F718EB">
      <w:pPr>
        <w:pStyle w:val="NormalWeb"/>
        <w:jc w:val="center"/>
        <w:rPr>
          <w:rFonts w:ascii="Arial" w:hAnsi="Arial" w:cs="Arial"/>
          <w:b/>
          <w:color w:val="FF0000"/>
        </w:rPr>
      </w:pPr>
      <w:r w:rsidRPr="00F718EB">
        <w:rPr>
          <w:rFonts w:ascii="Arial" w:hAnsi="Arial" w:cs="Arial"/>
          <w:b/>
          <w:noProof/>
          <w:color w:val="FF0000"/>
        </w:rPr>
        <w:drawing>
          <wp:inline distT="0" distB="0" distL="0" distR="0">
            <wp:extent cx="1819275" cy="2444651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677" t="30410" r="4978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4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D8C" w:rsidRPr="00F718EB" w:rsidRDefault="00F718EB" w:rsidP="00F718EB">
      <w:pPr>
        <w:pStyle w:val="NormalWeb"/>
        <w:jc w:val="both"/>
        <w:rPr>
          <w:rFonts w:ascii="Arial" w:hAnsi="Arial" w:cs="Arial"/>
          <w:b/>
          <w:color w:val="FF0000"/>
        </w:rPr>
      </w:pPr>
      <w:r w:rsidRPr="00F718EB">
        <w:rPr>
          <w:rFonts w:ascii="Arial" w:hAnsi="Arial" w:cs="Arial"/>
          <w:b/>
          <w:color w:val="FF0000"/>
        </w:rPr>
        <w:t xml:space="preserve">   Los c</w:t>
      </w:r>
      <w:r>
        <w:rPr>
          <w:rFonts w:ascii="Arial" w:hAnsi="Arial" w:cs="Arial"/>
          <w:b/>
          <w:color w:val="FF0000"/>
        </w:rPr>
        <w:t>a</w:t>
      </w:r>
      <w:r w:rsidRPr="00F718EB">
        <w:rPr>
          <w:rFonts w:ascii="Arial" w:hAnsi="Arial" w:cs="Arial"/>
          <w:b/>
          <w:color w:val="FF0000"/>
        </w:rPr>
        <w:t>tequistas deben va</w:t>
      </w:r>
      <w:r>
        <w:rPr>
          <w:rFonts w:ascii="Arial" w:hAnsi="Arial" w:cs="Arial"/>
          <w:b/>
          <w:color w:val="FF0000"/>
        </w:rPr>
        <w:t>l</w:t>
      </w:r>
      <w:r w:rsidRPr="00F718EB">
        <w:rPr>
          <w:rFonts w:ascii="Arial" w:hAnsi="Arial" w:cs="Arial"/>
          <w:b/>
          <w:color w:val="FF0000"/>
        </w:rPr>
        <w:t>orar la cultura de base, como soporte de sus exposiciones y ayudas a lo</w:t>
      </w:r>
      <w:r>
        <w:rPr>
          <w:rFonts w:ascii="Arial" w:hAnsi="Arial" w:cs="Arial"/>
          <w:b/>
          <w:color w:val="FF0000"/>
        </w:rPr>
        <w:t>s</w:t>
      </w:r>
      <w:r w:rsidRPr="00F718EB">
        <w:rPr>
          <w:rFonts w:ascii="Arial" w:hAnsi="Arial" w:cs="Arial"/>
          <w:b/>
          <w:color w:val="FF0000"/>
        </w:rPr>
        <w:t xml:space="preserve"> catequizando. Los diversos personajes dominicos, como este excelente Obispo, fueron siem</w:t>
      </w:r>
      <w:r>
        <w:rPr>
          <w:rFonts w:ascii="Arial" w:hAnsi="Arial" w:cs="Arial"/>
          <w:b/>
          <w:color w:val="FF0000"/>
        </w:rPr>
        <w:t>p</w:t>
      </w:r>
      <w:r w:rsidRPr="00F718EB">
        <w:rPr>
          <w:rFonts w:ascii="Arial" w:hAnsi="Arial" w:cs="Arial"/>
          <w:b/>
          <w:color w:val="FF0000"/>
        </w:rPr>
        <w:t>re modelos</w:t>
      </w:r>
      <w:r>
        <w:rPr>
          <w:rFonts w:ascii="Arial" w:hAnsi="Arial" w:cs="Arial"/>
          <w:b/>
          <w:color w:val="FF0000"/>
        </w:rPr>
        <w:t xml:space="preserve"> del  saber humano</w:t>
      </w:r>
      <w:r w:rsidRPr="00F718EB">
        <w:rPr>
          <w:rFonts w:ascii="Arial" w:hAnsi="Arial" w:cs="Arial"/>
          <w:b/>
          <w:color w:val="FF0000"/>
        </w:rPr>
        <w:t>. Y por eso hay que aprender de ello</w:t>
      </w:r>
      <w:r>
        <w:rPr>
          <w:rFonts w:ascii="Arial" w:hAnsi="Arial" w:cs="Arial"/>
          <w:b/>
          <w:color w:val="FF0000"/>
        </w:rPr>
        <w:t>s</w:t>
      </w:r>
      <w:r w:rsidRPr="00F718EB">
        <w:rPr>
          <w:rFonts w:ascii="Arial" w:hAnsi="Arial" w:cs="Arial"/>
          <w:b/>
          <w:color w:val="FF0000"/>
        </w:rPr>
        <w:t xml:space="preserve"> que un hombre cult</w:t>
      </w:r>
      <w:r>
        <w:rPr>
          <w:rFonts w:ascii="Arial" w:hAnsi="Arial" w:cs="Arial"/>
          <w:b/>
          <w:color w:val="FF0000"/>
        </w:rPr>
        <w:t>o</w:t>
      </w:r>
      <w:r w:rsidRPr="00F718EB">
        <w:rPr>
          <w:rFonts w:ascii="Arial" w:hAnsi="Arial" w:cs="Arial"/>
          <w:b/>
          <w:color w:val="FF0000"/>
        </w:rPr>
        <w:t xml:space="preserve"> pu</w:t>
      </w:r>
      <w:r>
        <w:rPr>
          <w:rFonts w:ascii="Arial" w:hAnsi="Arial" w:cs="Arial"/>
          <w:b/>
          <w:color w:val="FF0000"/>
        </w:rPr>
        <w:t>e</w:t>
      </w:r>
      <w:r w:rsidRPr="00F718EB">
        <w:rPr>
          <w:rFonts w:ascii="Arial" w:hAnsi="Arial" w:cs="Arial"/>
          <w:b/>
          <w:color w:val="FF0000"/>
        </w:rPr>
        <w:t>de hacer</w:t>
      </w:r>
      <w:r>
        <w:rPr>
          <w:rFonts w:ascii="Arial" w:hAnsi="Arial" w:cs="Arial"/>
          <w:b/>
          <w:color w:val="FF0000"/>
        </w:rPr>
        <w:t xml:space="preserve">se </w:t>
      </w:r>
      <w:r w:rsidRPr="00F718EB">
        <w:rPr>
          <w:rFonts w:ascii="Arial" w:hAnsi="Arial" w:cs="Arial"/>
          <w:b/>
          <w:color w:val="FF0000"/>
        </w:rPr>
        <w:t xml:space="preserve">luego </w:t>
      </w:r>
      <w:r w:rsidR="0073309E">
        <w:rPr>
          <w:rFonts w:ascii="Arial" w:hAnsi="Arial" w:cs="Arial"/>
          <w:b/>
          <w:color w:val="FF0000"/>
        </w:rPr>
        <w:t xml:space="preserve">mejor </w:t>
      </w:r>
      <w:r w:rsidRPr="00F718EB">
        <w:rPr>
          <w:rFonts w:ascii="Arial" w:hAnsi="Arial" w:cs="Arial"/>
          <w:b/>
          <w:color w:val="FF0000"/>
        </w:rPr>
        <w:t>ap</w:t>
      </w:r>
      <w:r>
        <w:rPr>
          <w:rFonts w:ascii="Arial" w:hAnsi="Arial" w:cs="Arial"/>
          <w:b/>
          <w:color w:val="FF0000"/>
        </w:rPr>
        <w:t>ó</w:t>
      </w:r>
      <w:r w:rsidRPr="00F718EB">
        <w:rPr>
          <w:rFonts w:ascii="Arial" w:hAnsi="Arial" w:cs="Arial"/>
          <w:b/>
          <w:color w:val="FF0000"/>
        </w:rPr>
        <w:t>stol. Un</w:t>
      </w:r>
      <w:r w:rsidR="0073309E">
        <w:rPr>
          <w:rFonts w:ascii="Arial" w:hAnsi="Arial" w:cs="Arial"/>
          <w:b/>
          <w:color w:val="FF0000"/>
        </w:rPr>
        <w:t>o</w:t>
      </w:r>
      <w:r w:rsidRPr="00F718EB">
        <w:rPr>
          <w:rFonts w:ascii="Arial" w:hAnsi="Arial" w:cs="Arial"/>
          <w:b/>
          <w:color w:val="FF0000"/>
        </w:rPr>
        <w:t xml:space="preserve"> inculto, dif</w:t>
      </w:r>
      <w:r>
        <w:rPr>
          <w:rFonts w:ascii="Arial" w:hAnsi="Arial" w:cs="Arial"/>
          <w:b/>
          <w:color w:val="FF0000"/>
        </w:rPr>
        <w:t>í</w:t>
      </w:r>
      <w:r w:rsidRPr="00F718EB">
        <w:rPr>
          <w:rFonts w:ascii="Arial" w:hAnsi="Arial" w:cs="Arial"/>
          <w:b/>
          <w:color w:val="FF0000"/>
        </w:rPr>
        <w:t>cilmente puede anunc</w:t>
      </w:r>
      <w:r>
        <w:rPr>
          <w:rFonts w:ascii="Arial" w:hAnsi="Arial" w:cs="Arial"/>
          <w:b/>
          <w:color w:val="FF0000"/>
        </w:rPr>
        <w:t>i</w:t>
      </w:r>
      <w:r w:rsidRPr="00F718EB">
        <w:rPr>
          <w:rFonts w:ascii="Arial" w:hAnsi="Arial" w:cs="Arial"/>
          <w:b/>
          <w:color w:val="FF0000"/>
        </w:rPr>
        <w:t>ar b</w:t>
      </w:r>
      <w:r>
        <w:rPr>
          <w:rFonts w:ascii="Arial" w:hAnsi="Arial" w:cs="Arial"/>
          <w:b/>
          <w:color w:val="FF0000"/>
        </w:rPr>
        <w:t>i</w:t>
      </w:r>
      <w:r w:rsidRPr="00F718EB">
        <w:rPr>
          <w:rFonts w:ascii="Arial" w:hAnsi="Arial" w:cs="Arial"/>
          <w:b/>
          <w:color w:val="FF0000"/>
        </w:rPr>
        <w:t>en el Evangelio. Las c</w:t>
      </w:r>
      <w:r>
        <w:rPr>
          <w:rFonts w:ascii="Arial" w:hAnsi="Arial" w:cs="Arial"/>
          <w:b/>
          <w:color w:val="FF0000"/>
        </w:rPr>
        <w:t>i</w:t>
      </w:r>
      <w:r w:rsidRPr="00F718EB">
        <w:rPr>
          <w:rFonts w:ascii="Arial" w:hAnsi="Arial" w:cs="Arial"/>
          <w:b/>
          <w:color w:val="FF0000"/>
        </w:rPr>
        <w:t>encia</w:t>
      </w:r>
      <w:r>
        <w:rPr>
          <w:rFonts w:ascii="Arial" w:hAnsi="Arial" w:cs="Arial"/>
          <w:b/>
          <w:color w:val="FF0000"/>
        </w:rPr>
        <w:t>s</w:t>
      </w:r>
      <w:r w:rsidRPr="00F718EB">
        <w:rPr>
          <w:rFonts w:ascii="Arial" w:hAnsi="Arial" w:cs="Arial"/>
          <w:b/>
          <w:color w:val="FF0000"/>
        </w:rPr>
        <w:t xml:space="preserve"> hum</w:t>
      </w:r>
      <w:r>
        <w:rPr>
          <w:rFonts w:ascii="Arial" w:hAnsi="Arial" w:cs="Arial"/>
          <w:b/>
          <w:color w:val="FF0000"/>
        </w:rPr>
        <w:t>a</w:t>
      </w:r>
      <w:r w:rsidRPr="00F718EB">
        <w:rPr>
          <w:rFonts w:ascii="Arial" w:hAnsi="Arial" w:cs="Arial"/>
          <w:b/>
          <w:color w:val="FF0000"/>
        </w:rPr>
        <w:t>n</w:t>
      </w:r>
      <w:r>
        <w:rPr>
          <w:rFonts w:ascii="Arial" w:hAnsi="Arial" w:cs="Arial"/>
          <w:b/>
          <w:color w:val="FF0000"/>
        </w:rPr>
        <w:t>a</w:t>
      </w:r>
      <w:r w:rsidRPr="00F718EB">
        <w:rPr>
          <w:rFonts w:ascii="Arial" w:hAnsi="Arial" w:cs="Arial"/>
          <w:b/>
          <w:color w:val="FF0000"/>
        </w:rPr>
        <w:t>s no son incompatibles con la religiosas, sino que se deben ente</w:t>
      </w:r>
      <w:r>
        <w:rPr>
          <w:rFonts w:ascii="Arial" w:hAnsi="Arial" w:cs="Arial"/>
          <w:b/>
          <w:color w:val="FF0000"/>
        </w:rPr>
        <w:t>n</w:t>
      </w:r>
      <w:r w:rsidRPr="00F718EB">
        <w:rPr>
          <w:rFonts w:ascii="Arial" w:hAnsi="Arial" w:cs="Arial"/>
          <w:b/>
          <w:color w:val="FF0000"/>
        </w:rPr>
        <w:t>der como soporte de ellas.</w:t>
      </w:r>
      <w:r>
        <w:rPr>
          <w:rFonts w:ascii="Arial" w:hAnsi="Arial" w:cs="Arial"/>
          <w:b/>
          <w:color w:val="FF0000"/>
        </w:rPr>
        <w:t xml:space="preserve"> </w:t>
      </w:r>
      <w:r w:rsidRPr="00F718EB">
        <w:rPr>
          <w:rFonts w:ascii="Arial" w:hAnsi="Arial" w:cs="Arial"/>
          <w:b/>
          <w:color w:val="FF0000"/>
        </w:rPr>
        <w:t>El amor al saber de Fray Pedro d</w:t>
      </w:r>
      <w:r>
        <w:rPr>
          <w:rFonts w:ascii="Arial" w:hAnsi="Arial" w:cs="Arial"/>
          <w:b/>
          <w:color w:val="FF0000"/>
        </w:rPr>
        <w:t>e</w:t>
      </w:r>
      <w:r w:rsidRPr="00F718EB">
        <w:rPr>
          <w:rFonts w:ascii="Arial" w:hAnsi="Arial" w:cs="Arial"/>
          <w:b/>
          <w:color w:val="FF0000"/>
        </w:rPr>
        <w:t xml:space="preserve"> T</w:t>
      </w:r>
      <w:r w:rsidRPr="00F718EB">
        <w:rPr>
          <w:rFonts w:ascii="Arial" w:hAnsi="Arial" w:cs="Arial"/>
          <w:b/>
          <w:color w:val="FF0000"/>
        </w:rPr>
        <w:t>a</w:t>
      </w:r>
      <w:r w:rsidRPr="00F718EB">
        <w:rPr>
          <w:rFonts w:ascii="Arial" w:hAnsi="Arial" w:cs="Arial"/>
          <w:b/>
          <w:color w:val="FF0000"/>
        </w:rPr>
        <w:t>pia es un recuerdo de este gran principio</w:t>
      </w:r>
      <w:r>
        <w:rPr>
          <w:rFonts w:ascii="Arial" w:hAnsi="Arial" w:cs="Arial"/>
          <w:b/>
          <w:color w:val="FF0000"/>
        </w:rPr>
        <w:t xml:space="preserve"> </w:t>
      </w:r>
      <w:r w:rsidRPr="00F718EB">
        <w:rPr>
          <w:rFonts w:ascii="Arial" w:hAnsi="Arial" w:cs="Arial"/>
          <w:b/>
          <w:color w:val="FF0000"/>
        </w:rPr>
        <w:t>de sentido común.</w:t>
      </w:r>
    </w:p>
    <w:p w:rsidR="00037D8C" w:rsidRPr="00037D8C" w:rsidRDefault="00037D8C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37D8C">
        <w:rPr>
          <w:rFonts w:ascii="Arial" w:hAnsi="Arial" w:cs="Arial"/>
          <w:b/>
        </w:rPr>
        <w:t>Celoso obispo dominico</w:t>
      </w:r>
      <w:r>
        <w:rPr>
          <w:rFonts w:ascii="Arial" w:hAnsi="Arial" w:cs="Arial"/>
          <w:b/>
        </w:rPr>
        <w:t xml:space="preserve"> de varias dió</w:t>
      </w:r>
      <w:r w:rsidRPr="00037D8C">
        <w:rPr>
          <w:rFonts w:ascii="Arial" w:hAnsi="Arial" w:cs="Arial"/>
          <w:b/>
        </w:rPr>
        <w:t>cesis,</w:t>
      </w:r>
      <w:r>
        <w:rPr>
          <w:rFonts w:ascii="Arial" w:hAnsi="Arial" w:cs="Arial"/>
          <w:b/>
        </w:rPr>
        <w:t xml:space="preserve"> </w:t>
      </w:r>
      <w:r w:rsidRPr="00037D8C">
        <w:rPr>
          <w:rFonts w:ascii="Arial" w:hAnsi="Arial" w:cs="Arial"/>
          <w:b/>
        </w:rPr>
        <w:t>.Segovia, Sig</w:t>
      </w:r>
      <w:r>
        <w:rPr>
          <w:rFonts w:ascii="Arial" w:hAnsi="Arial" w:cs="Arial"/>
          <w:b/>
        </w:rPr>
        <w:t>ü</w:t>
      </w:r>
      <w:r w:rsidRPr="00037D8C">
        <w:rPr>
          <w:rFonts w:ascii="Arial" w:hAnsi="Arial" w:cs="Arial"/>
          <w:b/>
        </w:rPr>
        <w:t xml:space="preserve">enza y </w:t>
      </w:r>
      <w:r>
        <w:rPr>
          <w:rFonts w:ascii="Arial" w:hAnsi="Arial" w:cs="Arial"/>
          <w:b/>
        </w:rPr>
        <w:t xml:space="preserve"> Có</w:t>
      </w:r>
      <w:r w:rsidRPr="00037D8C">
        <w:rPr>
          <w:rFonts w:ascii="Arial" w:hAnsi="Arial" w:cs="Arial"/>
          <w:b/>
        </w:rPr>
        <w:t xml:space="preserve">rdoba y </w:t>
      </w:r>
      <w:r>
        <w:rPr>
          <w:rFonts w:ascii="Arial" w:hAnsi="Arial" w:cs="Arial"/>
          <w:b/>
        </w:rPr>
        <w:t>a</w:t>
      </w:r>
      <w:r w:rsidRPr="00037D8C">
        <w:rPr>
          <w:rFonts w:ascii="Arial" w:hAnsi="Arial" w:cs="Arial"/>
          <w:b/>
        </w:rPr>
        <w:t>l final  A</w:t>
      </w:r>
      <w:r w:rsidRPr="00037D8C">
        <w:rPr>
          <w:rFonts w:ascii="Arial" w:hAnsi="Arial" w:cs="Arial"/>
          <w:b/>
        </w:rPr>
        <w:t>r</w:t>
      </w:r>
      <w:r w:rsidRPr="00037D8C">
        <w:rPr>
          <w:rFonts w:ascii="Arial" w:hAnsi="Arial" w:cs="Arial"/>
          <w:b/>
        </w:rPr>
        <w:t>zobispo</w:t>
      </w:r>
      <w:r>
        <w:rPr>
          <w:rFonts w:ascii="Arial" w:hAnsi="Arial" w:cs="Arial"/>
          <w:b/>
        </w:rPr>
        <w:t xml:space="preserve"> </w:t>
      </w:r>
      <w:r w:rsidRPr="00037D8C">
        <w:rPr>
          <w:rFonts w:ascii="Arial" w:hAnsi="Arial" w:cs="Arial"/>
          <w:b/>
        </w:rPr>
        <w:t>de Sevilla</w:t>
      </w:r>
      <w:r>
        <w:rPr>
          <w:rFonts w:ascii="Arial" w:hAnsi="Arial" w:cs="Arial"/>
          <w:b/>
        </w:rPr>
        <w:t>, tr</w:t>
      </w:r>
      <w:r w:rsidR="00F718EB">
        <w:rPr>
          <w:rFonts w:ascii="Arial" w:hAnsi="Arial" w:cs="Arial"/>
          <w:b/>
        </w:rPr>
        <w:t>abajó</w:t>
      </w:r>
      <w:r>
        <w:rPr>
          <w:rFonts w:ascii="Arial" w:hAnsi="Arial" w:cs="Arial"/>
          <w:b/>
        </w:rPr>
        <w:t xml:space="preserve"> con insistencia y aci</w:t>
      </w:r>
      <w:r w:rsidR="00F718EB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rto en la formaci</w:t>
      </w:r>
      <w:r w:rsidR="00F718EB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n </w:t>
      </w:r>
      <w:r w:rsidR="00F718EB">
        <w:rPr>
          <w:rFonts w:ascii="Arial" w:hAnsi="Arial" w:cs="Arial"/>
          <w:b/>
        </w:rPr>
        <w:t>de los sacerdotes y por extensió</w:t>
      </w:r>
      <w:r>
        <w:rPr>
          <w:rFonts w:ascii="Arial" w:hAnsi="Arial" w:cs="Arial"/>
          <w:b/>
        </w:rPr>
        <w:t>n de los parroquianos por donde fue pasando a lo largo del os 70 años de su vida.</w:t>
      </w:r>
    </w:p>
    <w:p w:rsidR="00037D8C" w:rsidRPr="00037D8C" w:rsidRDefault="00037D8C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Nació en </w:t>
      </w:r>
      <w:hyperlink r:id="rId9" w:tooltip="Villoria (Salamanca)" w:history="1">
        <w:proofErr w:type="spellStart"/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Villoria</w:t>
        </w:r>
        <w:proofErr w:type="spellEnd"/>
      </w:hyperlink>
      <w:r w:rsidRPr="00037D8C">
        <w:rPr>
          <w:rFonts w:ascii="Arial" w:hAnsi="Arial" w:cs="Arial"/>
          <w:b/>
        </w:rPr>
        <w:t xml:space="preserve">, </w:t>
      </w:r>
      <w:hyperlink r:id="rId10" w:tooltip="16 de marzo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 de marzo</w:t>
        </w:r>
      </w:hyperlink>
      <w:r w:rsidRPr="00037D8C">
        <w:rPr>
          <w:rFonts w:ascii="Arial" w:hAnsi="Arial" w:cs="Arial"/>
          <w:b/>
        </w:rPr>
        <w:t xml:space="preserve"> de </w:t>
      </w:r>
      <w:hyperlink r:id="rId11" w:tooltip="1582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1582</w:t>
        </w:r>
      </w:hyperlink>
      <w:r>
        <w:rPr>
          <w:rFonts w:ascii="Arial" w:hAnsi="Arial" w:cs="Arial"/>
          <w:b/>
        </w:rPr>
        <w:t xml:space="preserve"> y fal</w:t>
      </w:r>
      <w:r w:rsidR="0073309E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 xml:space="preserve">eció en </w:t>
      </w:r>
      <w:hyperlink r:id="rId12" w:tooltip="Sevill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Sevilla</w:t>
        </w:r>
      </w:hyperlink>
      <w:r w:rsidRPr="00037D8C">
        <w:rPr>
          <w:rFonts w:ascii="Arial" w:hAnsi="Arial" w:cs="Arial"/>
          <w:b/>
        </w:rPr>
        <w:t xml:space="preserve">, </w:t>
      </w:r>
      <w:hyperlink r:id="rId13" w:tooltip="25 de agosto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25 de agosto</w:t>
        </w:r>
      </w:hyperlink>
      <w:r w:rsidRPr="00037D8C">
        <w:rPr>
          <w:rFonts w:ascii="Arial" w:hAnsi="Arial" w:cs="Arial"/>
          <w:b/>
        </w:rPr>
        <w:t xml:space="preserve"> de </w:t>
      </w:r>
      <w:hyperlink r:id="rId14" w:tooltip="1657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1657</w:t>
        </w:r>
      </w:hyperlink>
      <w:r>
        <w:rPr>
          <w:rFonts w:ascii="Arial" w:hAnsi="Arial" w:cs="Arial"/>
          <w:b/>
        </w:rPr>
        <w:t>. Fue</w:t>
      </w:r>
      <w:r w:rsidRPr="00037D8C">
        <w:rPr>
          <w:rFonts w:ascii="Arial" w:hAnsi="Arial" w:cs="Arial"/>
          <w:b/>
        </w:rPr>
        <w:t xml:space="preserve"> un </w:t>
      </w:r>
      <w:hyperlink r:id="rId15" w:tooltip="Filósofo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Pr="00037D8C">
        <w:rPr>
          <w:rFonts w:ascii="Arial" w:hAnsi="Arial" w:cs="Arial"/>
          <w:b/>
        </w:rPr>
        <w:t xml:space="preserve">, </w:t>
      </w:r>
      <w:hyperlink r:id="rId16" w:tooltip="Teólogo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teólogo</w:t>
        </w:r>
      </w:hyperlink>
      <w:r w:rsidRPr="00037D8C">
        <w:rPr>
          <w:rFonts w:ascii="Arial" w:hAnsi="Arial" w:cs="Arial"/>
          <w:b/>
        </w:rPr>
        <w:t xml:space="preserve"> y </w:t>
      </w:r>
      <w:hyperlink r:id="rId17" w:tooltip="Clero regular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religioso</w:t>
        </w:r>
      </w:hyperlink>
      <w:r w:rsidRPr="00037D8C">
        <w:rPr>
          <w:rFonts w:ascii="Arial" w:hAnsi="Arial" w:cs="Arial"/>
          <w:b/>
        </w:rPr>
        <w:t xml:space="preserve"> </w:t>
      </w:r>
      <w:hyperlink r:id="rId18" w:tooltip="Dominicos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dominico</w:t>
        </w:r>
      </w:hyperlink>
      <w:r w:rsidRPr="00037D8C">
        <w:rPr>
          <w:rFonts w:ascii="Arial" w:hAnsi="Arial" w:cs="Arial"/>
          <w:b/>
        </w:rPr>
        <w:t xml:space="preserve"> </w:t>
      </w:r>
      <w:hyperlink r:id="rId19" w:tooltip="Españ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español</w:t>
        </w:r>
      </w:hyperlink>
      <w:r w:rsidRPr="00037D8C">
        <w:rPr>
          <w:rFonts w:ascii="Arial" w:hAnsi="Arial" w:cs="Arial"/>
          <w:b/>
        </w:rPr>
        <w:t xml:space="preserve"> que ocupó los cargos de </w:t>
      </w:r>
      <w:hyperlink r:id="rId20" w:tooltip="Diócesis de Segovi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obispo de Segovia</w:t>
        </w:r>
      </w:hyperlink>
      <w:r w:rsidRPr="00037D8C">
        <w:rPr>
          <w:rFonts w:ascii="Arial" w:hAnsi="Arial" w:cs="Arial"/>
          <w:b/>
        </w:rPr>
        <w:t xml:space="preserve"> (1641-1645), de </w:t>
      </w:r>
      <w:hyperlink r:id="rId21" w:tooltip="Diócesis de Sigüenz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Sigüenza</w:t>
        </w:r>
      </w:hyperlink>
      <w:r w:rsidRPr="00037D8C">
        <w:rPr>
          <w:rFonts w:ascii="Arial" w:hAnsi="Arial" w:cs="Arial"/>
          <w:b/>
        </w:rPr>
        <w:t xml:space="preserve"> (1645-1649) y de </w:t>
      </w:r>
      <w:hyperlink r:id="rId22" w:tooltip="Diócesis de Córdob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Córdoba</w:t>
        </w:r>
      </w:hyperlink>
      <w:r w:rsidRPr="00037D8C">
        <w:rPr>
          <w:rFonts w:ascii="Arial" w:hAnsi="Arial" w:cs="Arial"/>
          <w:b/>
        </w:rPr>
        <w:t xml:space="preserve"> (1649-1652), y </w:t>
      </w:r>
      <w:hyperlink r:id="rId23" w:tooltip="Archidiócesis de Sevill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arzobispo de Sevilla</w:t>
        </w:r>
      </w:hyperlink>
      <w:r w:rsidRPr="00037D8C">
        <w:rPr>
          <w:rFonts w:ascii="Arial" w:hAnsi="Arial" w:cs="Arial"/>
          <w:b/>
        </w:rPr>
        <w:t xml:space="preserve"> (1652-1657). Destacó por su importante </w:t>
      </w:r>
      <w:hyperlink r:id="rId24" w:tooltip="Mecenas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mecenazgo</w:t>
        </w:r>
      </w:hyperlink>
      <w:r w:rsidRPr="00037D8C">
        <w:rPr>
          <w:rFonts w:ascii="Arial" w:hAnsi="Arial" w:cs="Arial"/>
          <w:b/>
        </w:rPr>
        <w:t xml:space="preserve"> repartido por las diócesis y conventos que recorrió, entre los que figuran la puerta del </w:t>
      </w:r>
      <w:hyperlink r:id="rId25" w:anchor="Claustro_y_capítulos" w:tooltip="Convento de San Esteban (Salamanca)" w:history="1">
        <w:r w:rsidRPr="00037D8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Claustro de los Reyes</w:t>
        </w:r>
      </w:hyperlink>
      <w:r w:rsidRPr="00037D8C">
        <w:rPr>
          <w:rFonts w:ascii="Arial" w:hAnsi="Arial" w:cs="Arial"/>
          <w:b/>
        </w:rPr>
        <w:t xml:space="preserve"> del </w:t>
      </w:r>
      <w:hyperlink r:id="rId26" w:tooltip="Convento de San Esteban (Salamanca)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convento de San Esteban</w:t>
        </w:r>
      </w:hyperlink>
      <w:r w:rsidRPr="00037D8C">
        <w:rPr>
          <w:rFonts w:ascii="Arial" w:hAnsi="Arial" w:cs="Arial"/>
          <w:b/>
        </w:rPr>
        <w:t xml:space="preserve"> de </w:t>
      </w:r>
      <w:hyperlink r:id="rId27" w:tooltip="Salamanc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Salamanca</w:t>
        </w:r>
      </w:hyperlink>
      <w:r w:rsidRPr="00037D8C">
        <w:rPr>
          <w:rFonts w:ascii="Arial" w:hAnsi="Arial" w:cs="Arial"/>
          <w:b/>
        </w:rPr>
        <w:t xml:space="preserve"> o la reja de la </w:t>
      </w:r>
      <w:hyperlink r:id="rId28" w:tooltip="Catedral de Sigüenz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catedral de Sigüenza</w:t>
        </w:r>
      </w:hyperlink>
      <w:r w:rsidRPr="00037D8C">
        <w:rPr>
          <w:rFonts w:ascii="Arial" w:hAnsi="Arial" w:cs="Arial"/>
          <w:b/>
        </w:rPr>
        <w:t xml:space="preserve">. </w:t>
      </w:r>
    </w:p>
    <w:p w:rsidR="00037D8C" w:rsidRPr="00037D8C" w:rsidRDefault="00037D8C" w:rsidP="00037D8C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037D8C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037D8C" w:rsidRDefault="00037D8C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37D8C">
        <w:rPr>
          <w:rFonts w:ascii="Arial" w:hAnsi="Arial" w:cs="Arial"/>
          <w:b/>
        </w:rPr>
        <w:t xml:space="preserve">Nació en </w:t>
      </w:r>
      <w:hyperlink r:id="rId29" w:tooltip="Villoria (Salamanca)" w:history="1">
        <w:proofErr w:type="spellStart"/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Villoria</w:t>
        </w:r>
        <w:proofErr w:type="spellEnd"/>
      </w:hyperlink>
      <w:r w:rsidRPr="00037D8C">
        <w:rPr>
          <w:rFonts w:ascii="Arial" w:hAnsi="Arial" w:cs="Arial"/>
          <w:b/>
        </w:rPr>
        <w:t xml:space="preserve"> (</w:t>
      </w:r>
      <w:hyperlink r:id="rId30" w:tooltip="Provincia de Salamanc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Salamanca</w:t>
        </w:r>
      </w:hyperlink>
      <w:r w:rsidRPr="00037D8C">
        <w:rPr>
          <w:rFonts w:ascii="Arial" w:hAnsi="Arial" w:cs="Arial"/>
          <w:b/>
        </w:rPr>
        <w:t xml:space="preserve">) el </w:t>
      </w:r>
      <w:hyperlink r:id="rId31" w:tooltip="16 de marzo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 de marzo</w:t>
        </w:r>
      </w:hyperlink>
      <w:r w:rsidRPr="00037D8C">
        <w:rPr>
          <w:rFonts w:ascii="Arial" w:hAnsi="Arial" w:cs="Arial"/>
          <w:b/>
        </w:rPr>
        <w:t xml:space="preserve"> de </w:t>
      </w:r>
      <w:hyperlink r:id="rId32" w:tooltip="1582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1582</w:t>
        </w:r>
      </w:hyperlink>
      <w:r w:rsidRPr="00037D8C">
        <w:rPr>
          <w:rFonts w:ascii="Arial" w:hAnsi="Arial" w:cs="Arial"/>
          <w:b/>
        </w:rPr>
        <w:t xml:space="preserve">, siendo sus padres el licenciado Diego Altanero e Isabel Rodríguez de Tapia, de quien tomó el apellido. Siendo muy joven se trasladó a la </w:t>
      </w:r>
      <w:hyperlink r:id="rId33" w:tooltip="Universidad de Salamanc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Universidad de Salamanca</w:t>
        </w:r>
      </w:hyperlink>
      <w:r w:rsidRPr="00037D8C">
        <w:rPr>
          <w:rFonts w:ascii="Arial" w:hAnsi="Arial" w:cs="Arial"/>
          <w:b/>
        </w:rPr>
        <w:t xml:space="preserve"> para estudiar gramática, artes, leyes y cánones hasta el año </w:t>
      </w:r>
      <w:hyperlink r:id="rId34" w:tooltip="1598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1598</w:t>
        </w:r>
      </w:hyperlink>
      <w:r w:rsidRPr="00037D8C">
        <w:rPr>
          <w:rFonts w:ascii="Arial" w:hAnsi="Arial" w:cs="Arial"/>
          <w:b/>
        </w:rPr>
        <w:t xml:space="preserve">, que ingresó en el </w:t>
      </w:r>
      <w:hyperlink r:id="rId35" w:tooltip="Convento de San Esteban (Salamanca)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convento dominico de San Esteban</w:t>
        </w:r>
      </w:hyperlink>
      <w:r w:rsidRPr="00037D8C">
        <w:rPr>
          <w:rFonts w:ascii="Arial" w:hAnsi="Arial" w:cs="Arial"/>
          <w:b/>
        </w:rPr>
        <w:t xml:space="preserve">, donde recibió hábitos en </w:t>
      </w:r>
      <w:hyperlink r:id="rId36" w:tooltip="1601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1601</w:t>
        </w:r>
      </w:hyperlink>
      <w:r w:rsidRPr="00037D8C">
        <w:rPr>
          <w:rFonts w:ascii="Arial" w:hAnsi="Arial" w:cs="Arial"/>
          <w:b/>
        </w:rPr>
        <w:t xml:space="preserve">, un año antes de que lo hiciera </w:t>
      </w:r>
      <w:hyperlink r:id="rId37" w:tooltip="Francisco de Araujo y Chaves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Francisco de Araujo</w:t>
        </w:r>
      </w:hyperlink>
      <w:r w:rsidRPr="00037D8C">
        <w:rPr>
          <w:rFonts w:ascii="Arial" w:hAnsi="Arial" w:cs="Arial"/>
          <w:b/>
        </w:rPr>
        <w:t>, quien ocuparía de</w:t>
      </w:r>
      <w:r w:rsidRPr="00037D8C">
        <w:rPr>
          <w:rFonts w:ascii="Arial" w:hAnsi="Arial" w:cs="Arial"/>
          <w:b/>
        </w:rPr>
        <w:t>s</w:t>
      </w:r>
      <w:r w:rsidRPr="00037D8C">
        <w:rPr>
          <w:rFonts w:ascii="Arial" w:hAnsi="Arial" w:cs="Arial"/>
          <w:b/>
        </w:rPr>
        <w:t xml:space="preserve">pués algunos de sus cargos, entre ellos la </w:t>
      </w:r>
      <w:hyperlink r:id="rId38" w:tooltip="Diócesis de Segovi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diócesis de Segovia</w:t>
        </w:r>
      </w:hyperlink>
      <w:r w:rsidRPr="00037D8C">
        <w:rPr>
          <w:rFonts w:ascii="Arial" w:hAnsi="Arial" w:cs="Arial"/>
          <w:b/>
        </w:rPr>
        <w:t xml:space="preserve">. </w:t>
      </w:r>
    </w:p>
    <w:p w:rsidR="00037D8C" w:rsidRDefault="00037D8C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En San Esteban </w:t>
      </w:r>
      <w:r w:rsidRPr="00037D8C">
        <w:rPr>
          <w:rFonts w:ascii="Arial" w:hAnsi="Arial" w:cs="Arial"/>
          <w:b/>
        </w:rPr>
        <w:t xml:space="preserve"> impartió clases de </w:t>
      </w:r>
      <w:hyperlink r:id="rId39" w:tooltip="Filosofí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Pr="00037D8C">
        <w:rPr>
          <w:rFonts w:ascii="Arial" w:hAnsi="Arial" w:cs="Arial"/>
          <w:b/>
        </w:rPr>
        <w:t xml:space="preserve"> en </w:t>
      </w:r>
      <w:hyperlink r:id="rId40" w:tooltip="1607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1607</w:t>
        </w:r>
      </w:hyperlink>
      <w:r w:rsidRPr="00037D8C">
        <w:rPr>
          <w:rFonts w:ascii="Arial" w:hAnsi="Arial" w:cs="Arial"/>
          <w:b/>
        </w:rPr>
        <w:t xml:space="preserve"> hasta </w:t>
      </w:r>
      <w:hyperlink r:id="rId41" w:tooltip="1618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1618</w:t>
        </w:r>
      </w:hyperlink>
      <w:r w:rsidRPr="00037D8C">
        <w:rPr>
          <w:rFonts w:ascii="Arial" w:hAnsi="Arial" w:cs="Arial"/>
          <w:b/>
        </w:rPr>
        <w:t xml:space="preserve">, que comenzó a aplicar su enseñanza en </w:t>
      </w:r>
      <w:hyperlink r:id="rId42" w:tooltip="Teologí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Pr="00037D8C">
        <w:rPr>
          <w:rFonts w:ascii="Arial" w:hAnsi="Arial" w:cs="Arial"/>
          <w:b/>
        </w:rPr>
        <w:t xml:space="preserve"> en los conventos de </w:t>
      </w:r>
      <w:hyperlink r:id="rId43" w:tooltip="Convento de Santo Domingo (Plasencia)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Santo Domingo</w:t>
        </w:r>
      </w:hyperlink>
      <w:r w:rsidRPr="00037D8C">
        <w:rPr>
          <w:rFonts w:ascii="Arial" w:hAnsi="Arial" w:cs="Arial"/>
          <w:b/>
        </w:rPr>
        <w:t xml:space="preserve"> de </w:t>
      </w:r>
      <w:hyperlink r:id="rId44" w:tooltip="Plasenci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Plasencia</w:t>
        </w:r>
      </w:hyperlink>
      <w:r w:rsidRPr="00037D8C">
        <w:rPr>
          <w:rFonts w:ascii="Arial" w:hAnsi="Arial" w:cs="Arial"/>
          <w:b/>
        </w:rPr>
        <w:t xml:space="preserve">, </w:t>
      </w:r>
      <w:hyperlink r:id="rId45" w:tooltip="Convento de Santo Domingo el Real (Segovia) (aún no redactado)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Santo Domi</w:t>
        </w:r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go el Real</w:t>
        </w:r>
      </w:hyperlink>
      <w:r w:rsidRPr="00037D8C">
        <w:rPr>
          <w:rFonts w:ascii="Arial" w:hAnsi="Arial" w:cs="Arial"/>
          <w:b/>
        </w:rPr>
        <w:t xml:space="preserve"> de </w:t>
      </w:r>
      <w:hyperlink r:id="rId46" w:tooltip="Segovi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Segovia</w:t>
        </w:r>
      </w:hyperlink>
      <w:r w:rsidRPr="00037D8C">
        <w:rPr>
          <w:rFonts w:ascii="Arial" w:hAnsi="Arial" w:cs="Arial"/>
          <w:b/>
        </w:rPr>
        <w:t xml:space="preserve"> y </w:t>
      </w:r>
      <w:hyperlink r:id="rId47" w:tooltip="Monasterio de Santo Domingo de Silos (el Antiguo)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Santo Domingo de Silos</w:t>
        </w:r>
      </w:hyperlink>
      <w:r w:rsidRPr="00037D8C">
        <w:rPr>
          <w:rFonts w:ascii="Arial" w:hAnsi="Arial" w:cs="Arial"/>
          <w:b/>
        </w:rPr>
        <w:t xml:space="preserve"> de </w:t>
      </w:r>
      <w:hyperlink r:id="rId48" w:tooltip="Toledo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Toledo</w:t>
        </w:r>
      </w:hyperlink>
      <w:r w:rsidRPr="00037D8C">
        <w:rPr>
          <w:rFonts w:ascii="Arial" w:hAnsi="Arial" w:cs="Arial"/>
          <w:b/>
        </w:rPr>
        <w:t xml:space="preserve">, donde consiguió el grado de doctor. </w:t>
      </w:r>
    </w:p>
    <w:p w:rsidR="0073309E" w:rsidRDefault="00BC129C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Siendo </w:t>
      </w:r>
      <w:r w:rsidRPr="004E2D87">
        <w:rPr>
          <w:rFonts w:ascii="Arial" w:hAnsi="Arial" w:cs="Arial"/>
          <w:b/>
        </w:rPr>
        <w:t xml:space="preserve">muy joven se trasladó a la </w:t>
      </w:r>
      <w:hyperlink r:id="rId49" w:tooltip="Universidad de Salamanca" w:history="1">
        <w:r w:rsidRPr="004E2D87">
          <w:rPr>
            <w:rFonts w:ascii="Arial" w:hAnsi="Arial" w:cs="Arial"/>
            <w:b/>
          </w:rPr>
          <w:t>Universidad de Salamanca</w:t>
        </w:r>
      </w:hyperlink>
      <w:r w:rsidRPr="004E2D87">
        <w:rPr>
          <w:rFonts w:ascii="Arial" w:hAnsi="Arial" w:cs="Arial"/>
          <w:b/>
        </w:rPr>
        <w:t xml:space="preserve"> para estudiar gramática, a</w:t>
      </w:r>
      <w:r w:rsidRPr="004E2D87">
        <w:rPr>
          <w:rFonts w:ascii="Arial" w:hAnsi="Arial" w:cs="Arial"/>
          <w:b/>
        </w:rPr>
        <w:t>r</w:t>
      </w:r>
      <w:r w:rsidRPr="004E2D87">
        <w:rPr>
          <w:rFonts w:ascii="Arial" w:hAnsi="Arial" w:cs="Arial"/>
          <w:b/>
        </w:rPr>
        <w:t xml:space="preserve">tes, leyes y cánones hasta el año </w:t>
      </w:r>
      <w:hyperlink r:id="rId50" w:tooltip="1598" w:history="1">
        <w:r w:rsidRPr="004E2D87">
          <w:rPr>
            <w:rFonts w:ascii="Arial" w:hAnsi="Arial" w:cs="Arial"/>
            <w:b/>
          </w:rPr>
          <w:t>1598</w:t>
        </w:r>
      </w:hyperlink>
      <w:r w:rsidRPr="004E2D87">
        <w:rPr>
          <w:rFonts w:ascii="Arial" w:hAnsi="Arial" w:cs="Arial"/>
          <w:b/>
        </w:rPr>
        <w:t xml:space="preserve">, que ingresó en el </w:t>
      </w:r>
      <w:hyperlink r:id="rId51" w:tooltip="Convento de San Esteban (Salamanca)" w:history="1">
        <w:r w:rsidRPr="004E2D87">
          <w:rPr>
            <w:rFonts w:ascii="Arial" w:hAnsi="Arial" w:cs="Arial"/>
            <w:b/>
          </w:rPr>
          <w:t>convento dominico de San Est</w:t>
        </w:r>
        <w:r w:rsidRPr="004E2D87">
          <w:rPr>
            <w:rFonts w:ascii="Arial" w:hAnsi="Arial" w:cs="Arial"/>
            <w:b/>
          </w:rPr>
          <w:t>e</w:t>
        </w:r>
        <w:r w:rsidRPr="004E2D87">
          <w:rPr>
            <w:rFonts w:ascii="Arial" w:hAnsi="Arial" w:cs="Arial"/>
            <w:b/>
          </w:rPr>
          <w:t>ban</w:t>
        </w:r>
      </w:hyperlink>
      <w:r w:rsidRPr="004E2D87">
        <w:rPr>
          <w:rFonts w:ascii="Arial" w:hAnsi="Arial" w:cs="Arial"/>
          <w:b/>
        </w:rPr>
        <w:t xml:space="preserve">, donde recibió </w:t>
      </w:r>
      <w:r>
        <w:rPr>
          <w:rFonts w:ascii="Arial" w:hAnsi="Arial" w:cs="Arial"/>
          <w:b/>
        </w:rPr>
        <w:t xml:space="preserve">los </w:t>
      </w:r>
      <w:r w:rsidRPr="004E2D87">
        <w:rPr>
          <w:rFonts w:ascii="Arial" w:hAnsi="Arial" w:cs="Arial"/>
          <w:b/>
        </w:rPr>
        <w:t xml:space="preserve">hábitos </w:t>
      </w:r>
      <w:r>
        <w:rPr>
          <w:rFonts w:ascii="Arial" w:hAnsi="Arial" w:cs="Arial"/>
          <w:b/>
        </w:rPr>
        <w:t xml:space="preserve">dominicos </w:t>
      </w:r>
      <w:r w:rsidRPr="004E2D87">
        <w:rPr>
          <w:rFonts w:ascii="Arial" w:hAnsi="Arial" w:cs="Arial"/>
          <w:b/>
        </w:rPr>
        <w:t xml:space="preserve">en </w:t>
      </w:r>
      <w:hyperlink r:id="rId52" w:tooltip="1601" w:history="1">
        <w:r w:rsidRPr="004E2D87">
          <w:rPr>
            <w:rFonts w:ascii="Arial" w:hAnsi="Arial" w:cs="Arial"/>
            <w:b/>
          </w:rPr>
          <w:t>1601</w:t>
        </w:r>
      </w:hyperlink>
      <w:r w:rsidRPr="004E2D87">
        <w:rPr>
          <w:rFonts w:ascii="Arial" w:hAnsi="Arial" w:cs="Arial"/>
          <w:b/>
        </w:rPr>
        <w:t xml:space="preserve">, un año antes de que lo hiciera </w:t>
      </w:r>
      <w:hyperlink r:id="rId53" w:tooltip="Francisco de Araujo y Chaves" w:history="1">
        <w:r w:rsidRPr="004E2D87">
          <w:rPr>
            <w:rFonts w:ascii="Arial" w:hAnsi="Arial" w:cs="Arial"/>
            <w:b/>
          </w:rPr>
          <w:t>Francisco de Araujo</w:t>
        </w:r>
      </w:hyperlink>
      <w:r w:rsidRPr="004E2D87">
        <w:rPr>
          <w:rFonts w:ascii="Arial" w:hAnsi="Arial" w:cs="Arial"/>
          <w:b/>
        </w:rPr>
        <w:t xml:space="preserve">, quien ocuparía después algunos de sus cargos, entre ellos la </w:t>
      </w:r>
      <w:hyperlink r:id="rId54" w:tooltip="Diócesis de Segovia" w:history="1">
        <w:r w:rsidRPr="004E2D87">
          <w:rPr>
            <w:rFonts w:ascii="Arial" w:hAnsi="Arial" w:cs="Arial"/>
            <w:b/>
          </w:rPr>
          <w:t>diócesis de Seg</w:t>
        </w:r>
        <w:r w:rsidRPr="004E2D87">
          <w:rPr>
            <w:rFonts w:ascii="Arial" w:hAnsi="Arial" w:cs="Arial"/>
            <w:b/>
          </w:rPr>
          <w:t>o</w:t>
        </w:r>
        <w:r w:rsidRPr="004E2D87">
          <w:rPr>
            <w:rFonts w:ascii="Arial" w:hAnsi="Arial" w:cs="Arial"/>
            <w:b/>
          </w:rPr>
          <w:t>via</w:t>
        </w:r>
      </w:hyperlink>
      <w:r w:rsidRPr="004E2D87">
        <w:rPr>
          <w:rFonts w:ascii="Arial" w:hAnsi="Arial" w:cs="Arial"/>
          <w:b/>
        </w:rPr>
        <w:t>.</w:t>
      </w:r>
    </w:p>
    <w:p w:rsidR="00BC129C" w:rsidRPr="00037D8C" w:rsidRDefault="0073309E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</w:t>
      </w:r>
      <w:r w:rsidR="00BC129C" w:rsidRPr="004E2D87">
        <w:rPr>
          <w:rFonts w:ascii="Arial" w:hAnsi="Arial" w:cs="Arial"/>
          <w:b/>
        </w:rPr>
        <w:t xml:space="preserve"> Allí impartió clases de </w:t>
      </w:r>
      <w:hyperlink r:id="rId55" w:tooltip="Filosofía" w:history="1">
        <w:r w:rsidR="00BC129C" w:rsidRPr="004E2D87">
          <w:rPr>
            <w:rFonts w:ascii="Arial" w:hAnsi="Arial" w:cs="Arial"/>
            <w:b/>
          </w:rPr>
          <w:t>filosofía</w:t>
        </w:r>
      </w:hyperlink>
      <w:r w:rsidR="00BC129C" w:rsidRPr="004E2D87">
        <w:rPr>
          <w:rFonts w:ascii="Arial" w:hAnsi="Arial" w:cs="Arial"/>
          <w:b/>
        </w:rPr>
        <w:t xml:space="preserve"> en </w:t>
      </w:r>
      <w:hyperlink r:id="rId56" w:tooltip="1607" w:history="1">
        <w:r w:rsidR="00BC129C" w:rsidRPr="004E2D87">
          <w:rPr>
            <w:rFonts w:ascii="Arial" w:hAnsi="Arial" w:cs="Arial"/>
            <w:b/>
          </w:rPr>
          <w:t>1607</w:t>
        </w:r>
      </w:hyperlink>
      <w:r w:rsidR="00BC129C" w:rsidRPr="004E2D87">
        <w:rPr>
          <w:rFonts w:ascii="Arial" w:hAnsi="Arial" w:cs="Arial"/>
          <w:b/>
        </w:rPr>
        <w:t xml:space="preserve"> hasta </w:t>
      </w:r>
      <w:hyperlink r:id="rId57" w:tooltip="1618" w:history="1">
        <w:r w:rsidR="00BC129C" w:rsidRPr="004E2D87">
          <w:rPr>
            <w:rFonts w:ascii="Arial" w:hAnsi="Arial" w:cs="Arial"/>
            <w:b/>
          </w:rPr>
          <w:t>1618</w:t>
        </w:r>
      </w:hyperlink>
      <w:r w:rsidR="00BC129C" w:rsidRPr="004E2D87">
        <w:rPr>
          <w:rFonts w:ascii="Arial" w:hAnsi="Arial" w:cs="Arial"/>
          <w:b/>
        </w:rPr>
        <w:t>, que comenzó a aplicar su enseña</w:t>
      </w:r>
      <w:r w:rsidR="00BC129C" w:rsidRPr="004E2D87">
        <w:rPr>
          <w:rFonts w:ascii="Arial" w:hAnsi="Arial" w:cs="Arial"/>
          <w:b/>
        </w:rPr>
        <w:t>n</w:t>
      </w:r>
      <w:r w:rsidR="00BC129C" w:rsidRPr="004E2D87">
        <w:rPr>
          <w:rFonts w:ascii="Arial" w:hAnsi="Arial" w:cs="Arial"/>
          <w:b/>
        </w:rPr>
        <w:t xml:space="preserve">za en </w:t>
      </w:r>
      <w:hyperlink r:id="rId58" w:tooltip="Teología" w:history="1">
        <w:r w:rsidR="00BC129C" w:rsidRPr="004E2D87">
          <w:rPr>
            <w:rFonts w:ascii="Arial" w:hAnsi="Arial" w:cs="Arial"/>
            <w:b/>
          </w:rPr>
          <w:t>teología</w:t>
        </w:r>
      </w:hyperlink>
      <w:r w:rsidR="00BC129C" w:rsidRPr="004E2D87">
        <w:rPr>
          <w:rFonts w:ascii="Arial" w:hAnsi="Arial" w:cs="Arial"/>
          <w:b/>
        </w:rPr>
        <w:t xml:space="preserve"> en los conventos de </w:t>
      </w:r>
      <w:hyperlink r:id="rId59" w:tooltip="Convento de Santo Domingo (Plasencia)" w:history="1">
        <w:r w:rsidR="00BC129C" w:rsidRPr="004E2D87">
          <w:rPr>
            <w:rFonts w:ascii="Arial" w:hAnsi="Arial" w:cs="Arial"/>
            <w:b/>
          </w:rPr>
          <w:t>Santo Domingo</w:t>
        </w:r>
      </w:hyperlink>
      <w:r w:rsidR="00BC129C" w:rsidRPr="004E2D87">
        <w:rPr>
          <w:rFonts w:ascii="Arial" w:hAnsi="Arial" w:cs="Arial"/>
          <w:b/>
        </w:rPr>
        <w:t xml:space="preserve"> de </w:t>
      </w:r>
      <w:hyperlink r:id="rId60" w:tooltip="Plasencia" w:history="1">
        <w:r w:rsidR="00BC129C" w:rsidRPr="004E2D87">
          <w:rPr>
            <w:rFonts w:ascii="Arial" w:hAnsi="Arial" w:cs="Arial"/>
            <w:b/>
          </w:rPr>
          <w:t>Plasencia</w:t>
        </w:r>
      </w:hyperlink>
      <w:r w:rsidR="00BC129C" w:rsidRPr="004E2D87">
        <w:rPr>
          <w:rFonts w:ascii="Arial" w:hAnsi="Arial" w:cs="Arial"/>
          <w:b/>
        </w:rPr>
        <w:t xml:space="preserve">, </w:t>
      </w:r>
      <w:hyperlink r:id="rId61" w:tooltip="Convento de Santo Domingo el Real (Segovia) (aún no redactado)" w:history="1">
        <w:r w:rsidR="00BC129C" w:rsidRPr="004E2D87">
          <w:rPr>
            <w:rFonts w:ascii="Arial" w:hAnsi="Arial" w:cs="Arial"/>
            <w:b/>
          </w:rPr>
          <w:t>Santo Domingo el Real</w:t>
        </w:r>
      </w:hyperlink>
      <w:r w:rsidR="00BC129C" w:rsidRPr="004E2D87">
        <w:rPr>
          <w:rFonts w:ascii="Arial" w:hAnsi="Arial" w:cs="Arial"/>
          <w:b/>
        </w:rPr>
        <w:t xml:space="preserve"> de </w:t>
      </w:r>
      <w:hyperlink r:id="rId62" w:tooltip="Segovia" w:history="1">
        <w:r w:rsidR="00BC129C" w:rsidRPr="004E2D87">
          <w:rPr>
            <w:rFonts w:ascii="Arial" w:hAnsi="Arial" w:cs="Arial"/>
            <w:b/>
          </w:rPr>
          <w:t>Segovia</w:t>
        </w:r>
      </w:hyperlink>
      <w:r w:rsidR="00BC129C" w:rsidRPr="004E2D87">
        <w:rPr>
          <w:rFonts w:ascii="Arial" w:hAnsi="Arial" w:cs="Arial"/>
          <w:b/>
        </w:rPr>
        <w:t xml:space="preserve"> y </w:t>
      </w:r>
      <w:hyperlink r:id="rId63" w:tooltip="Monasterio de Santo Domingo de Silos (el Antiguo)" w:history="1">
        <w:r w:rsidR="00BC129C" w:rsidRPr="004E2D87">
          <w:rPr>
            <w:rFonts w:ascii="Arial" w:hAnsi="Arial" w:cs="Arial"/>
            <w:b/>
          </w:rPr>
          <w:t>Santo Domingo de Silos</w:t>
        </w:r>
      </w:hyperlink>
      <w:r w:rsidR="00BC129C" w:rsidRPr="004E2D87">
        <w:rPr>
          <w:rFonts w:ascii="Arial" w:hAnsi="Arial" w:cs="Arial"/>
          <w:b/>
        </w:rPr>
        <w:t xml:space="preserve"> de </w:t>
      </w:r>
      <w:hyperlink r:id="rId64" w:tooltip="Toledo" w:history="1">
        <w:r w:rsidR="00BC129C" w:rsidRPr="004E2D87">
          <w:rPr>
            <w:rFonts w:ascii="Arial" w:hAnsi="Arial" w:cs="Arial"/>
            <w:b/>
          </w:rPr>
          <w:t>Toledo</w:t>
        </w:r>
      </w:hyperlink>
      <w:r w:rsidR="00BC129C" w:rsidRPr="004E2D87">
        <w:rPr>
          <w:rFonts w:ascii="Arial" w:hAnsi="Arial" w:cs="Arial"/>
          <w:b/>
        </w:rPr>
        <w:t>, donde consiguió el grado de doctor</w:t>
      </w:r>
    </w:p>
    <w:p w:rsidR="00037D8C" w:rsidRDefault="00037D8C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37D8C">
        <w:rPr>
          <w:rFonts w:ascii="Arial" w:hAnsi="Arial" w:cs="Arial"/>
          <w:b/>
        </w:rPr>
        <w:t xml:space="preserve">En 1617 y 1620 realizó visitas a la </w:t>
      </w:r>
      <w:hyperlink r:id="rId65" w:tooltip="Universidad de Alcalá (histórica)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Universidad de Alcalá</w:t>
        </w:r>
      </w:hyperlink>
      <w:r w:rsidRPr="00037D8C">
        <w:rPr>
          <w:rFonts w:ascii="Arial" w:hAnsi="Arial" w:cs="Arial"/>
          <w:b/>
        </w:rPr>
        <w:t xml:space="preserve">, como </w:t>
      </w:r>
      <w:hyperlink r:id="rId66" w:tooltip="Visitadores y reformadores universitarios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reformador</w:t>
        </w:r>
      </w:hyperlink>
      <w:r w:rsidRPr="00037D8C">
        <w:rPr>
          <w:rFonts w:ascii="Arial" w:hAnsi="Arial" w:cs="Arial"/>
          <w:b/>
        </w:rPr>
        <w:t xml:space="preserve">. ​ </w:t>
      </w:r>
      <w:r>
        <w:rPr>
          <w:rFonts w:ascii="Arial" w:hAnsi="Arial" w:cs="Arial"/>
          <w:b/>
        </w:rPr>
        <w:t xml:space="preserve"> </w:t>
      </w:r>
      <w:r w:rsidRPr="00037D8C">
        <w:rPr>
          <w:rFonts w:ascii="Arial" w:hAnsi="Arial" w:cs="Arial"/>
          <w:b/>
        </w:rPr>
        <w:t xml:space="preserve">Desde el año </w:t>
      </w:r>
      <w:hyperlink r:id="rId67" w:tooltip="1623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1623</w:t>
        </w:r>
      </w:hyperlink>
      <w:r w:rsidRPr="00037D8C">
        <w:rPr>
          <w:rFonts w:ascii="Arial" w:hAnsi="Arial" w:cs="Arial"/>
          <w:b/>
        </w:rPr>
        <w:t xml:space="preserve"> ocupó la cátedra de vísperas en la </w:t>
      </w:r>
      <w:hyperlink r:id="rId68" w:tooltip="Universidad de Alcalá (histórica)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Universidad de Alcalá</w:t>
        </w:r>
      </w:hyperlink>
      <w:r w:rsidRPr="00037D8C">
        <w:rPr>
          <w:rFonts w:ascii="Arial" w:hAnsi="Arial" w:cs="Arial"/>
          <w:b/>
        </w:rPr>
        <w:t xml:space="preserve">, y a partir de </w:t>
      </w:r>
      <w:hyperlink r:id="rId69" w:tooltip="1630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1630</w:t>
        </w:r>
      </w:hyperlink>
      <w:r w:rsidRPr="00037D8C">
        <w:rPr>
          <w:rFonts w:ascii="Arial" w:hAnsi="Arial" w:cs="Arial"/>
          <w:b/>
        </w:rPr>
        <w:t xml:space="preserve"> la prima de teología, ambas fundadas por el </w:t>
      </w:r>
      <w:hyperlink r:id="rId70" w:tooltip="Ducado de Lerm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duque de Lerma</w:t>
        </w:r>
      </w:hyperlink>
      <w:r w:rsidRPr="00037D8C">
        <w:rPr>
          <w:rFonts w:ascii="Arial" w:hAnsi="Arial" w:cs="Arial"/>
          <w:b/>
        </w:rPr>
        <w:t xml:space="preserve">. En </w:t>
      </w:r>
      <w:hyperlink r:id="rId71" w:tooltip="1640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1640</w:t>
        </w:r>
      </w:hyperlink>
      <w:r w:rsidRPr="00037D8C">
        <w:rPr>
          <w:rFonts w:ascii="Arial" w:hAnsi="Arial" w:cs="Arial"/>
          <w:b/>
        </w:rPr>
        <w:t xml:space="preserve"> fue nombrado </w:t>
      </w:r>
      <w:hyperlink r:id="rId72" w:tooltip="Diócesis de Segovi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obispo de S</w:t>
        </w:r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govia</w:t>
        </w:r>
      </w:hyperlink>
      <w:r w:rsidRPr="00037D8C">
        <w:rPr>
          <w:rFonts w:ascii="Arial" w:hAnsi="Arial" w:cs="Arial"/>
          <w:b/>
        </w:rPr>
        <w:t xml:space="preserve">, cargo del que tomó posesión el </w:t>
      </w:r>
      <w:hyperlink r:id="rId73" w:tooltip="15 de junio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15 de junio</w:t>
        </w:r>
      </w:hyperlink>
      <w:r w:rsidRPr="00037D8C">
        <w:rPr>
          <w:rFonts w:ascii="Arial" w:hAnsi="Arial" w:cs="Arial"/>
          <w:b/>
        </w:rPr>
        <w:t xml:space="preserve"> de </w:t>
      </w:r>
      <w:hyperlink r:id="rId74" w:tooltip="1641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1641</w:t>
        </w:r>
      </w:hyperlink>
      <w:r w:rsidRPr="00037D8C">
        <w:rPr>
          <w:rFonts w:ascii="Arial" w:hAnsi="Arial" w:cs="Arial"/>
          <w:b/>
        </w:rPr>
        <w:t xml:space="preserve">, aportando para la fábrica de la </w:t>
      </w:r>
      <w:hyperlink r:id="rId75" w:tooltip="Catedral de Segovi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catedral de Segovia</w:t>
        </w:r>
      </w:hyperlink>
      <w:r w:rsidRPr="00037D8C">
        <w:rPr>
          <w:rFonts w:ascii="Arial" w:hAnsi="Arial" w:cs="Arial"/>
          <w:b/>
        </w:rPr>
        <w:t xml:space="preserve"> 162.500 </w:t>
      </w:r>
      <w:hyperlink r:id="rId76" w:tooltip="Maravedí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maravedíes</w:t>
        </w:r>
      </w:hyperlink>
      <w:r w:rsidRPr="00037D8C">
        <w:rPr>
          <w:rFonts w:ascii="Arial" w:hAnsi="Arial" w:cs="Arial"/>
          <w:b/>
        </w:rPr>
        <w:t xml:space="preserve">. </w:t>
      </w:r>
    </w:p>
    <w:p w:rsidR="00F718EB" w:rsidRPr="00037D8C" w:rsidRDefault="00F718EB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De manera especial tendió a </w:t>
      </w:r>
      <w:r w:rsidR="0073309E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ue la vida de sus sacerdotes fuera siempre ejemplo de vi</w:t>
      </w:r>
      <w:r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 xml:space="preserve">tudes y de piedad, para </w:t>
      </w:r>
      <w:r w:rsidR="0073309E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 xml:space="preserve">ue, como pastores de almas, pudiera llevar a sus feligreses por buen camino a partir del ejemplo y del buen espíritu de servicio </w:t>
      </w:r>
      <w:r w:rsidR="00E85913">
        <w:rPr>
          <w:rFonts w:ascii="Arial" w:hAnsi="Arial" w:cs="Arial"/>
          <w:b/>
        </w:rPr>
        <w:t>que los evangelizadores deben manifestar.</w:t>
      </w:r>
    </w:p>
    <w:p w:rsidR="00037D8C" w:rsidRDefault="00037D8C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37D8C">
        <w:rPr>
          <w:rFonts w:ascii="Arial" w:hAnsi="Arial" w:cs="Arial"/>
          <w:b/>
        </w:rPr>
        <w:t xml:space="preserve">En </w:t>
      </w:r>
      <w:hyperlink r:id="rId77" w:tooltip="1645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1645</w:t>
        </w:r>
      </w:hyperlink>
      <w:r w:rsidRPr="00037D8C">
        <w:rPr>
          <w:rFonts w:ascii="Arial" w:hAnsi="Arial" w:cs="Arial"/>
          <w:b/>
        </w:rPr>
        <w:t xml:space="preserve"> fue trasladado a la </w:t>
      </w:r>
      <w:hyperlink r:id="rId78" w:tooltip="Diócesis de Sigüenza-Guadalajar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diócesis de Sigüenza</w:t>
        </w:r>
      </w:hyperlink>
      <w:r w:rsidRPr="00037D8C">
        <w:rPr>
          <w:rFonts w:ascii="Arial" w:hAnsi="Arial" w:cs="Arial"/>
          <w:b/>
        </w:rPr>
        <w:t xml:space="preserve">, donde financió la reja de la catedral. Cuando los territorios del </w:t>
      </w:r>
      <w:hyperlink r:id="rId79" w:tooltip="Reino de Aragón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Reino de Aragón</w:t>
        </w:r>
      </w:hyperlink>
      <w:r w:rsidRPr="00037D8C">
        <w:rPr>
          <w:rFonts w:ascii="Arial" w:hAnsi="Arial" w:cs="Arial"/>
          <w:b/>
        </w:rPr>
        <w:t xml:space="preserve"> se negaron a contribuir para la guerra contra Francia, </w:t>
      </w:r>
      <w:hyperlink r:id="rId80" w:tooltip="Felipe IV de Españ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Felipe IV de España</w:t>
        </w:r>
      </w:hyperlink>
      <w:r w:rsidRPr="00037D8C">
        <w:rPr>
          <w:rFonts w:ascii="Arial" w:hAnsi="Arial" w:cs="Arial"/>
          <w:b/>
        </w:rPr>
        <w:t xml:space="preserve"> lo envió como mediador, llevando a cabo la tarea con éxito. El </w:t>
      </w:r>
      <w:hyperlink r:id="rId81" w:tooltip="Conde-duque de Olivares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Conde-duque de Olivares</w:t>
        </w:r>
      </w:hyperlink>
      <w:r w:rsidRPr="00037D8C">
        <w:rPr>
          <w:rFonts w:ascii="Arial" w:hAnsi="Arial" w:cs="Arial"/>
          <w:b/>
        </w:rPr>
        <w:t xml:space="preserve"> solicitó su ayuda financiera, y éste le ofreció toda la plata exc</w:t>
      </w:r>
      <w:r w:rsidRPr="00037D8C">
        <w:rPr>
          <w:rFonts w:ascii="Arial" w:hAnsi="Arial" w:cs="Arial"/>
          <w:b/>
        </w:rPr>
        <w:t>e</w:t>
      </w:r>
      <w:r w:rsidRPr="00037D8C">
        <w:rPr>
          <w:rFonts w:ascii="Arial" w:hAnsi="Arial" w:cs="Arial"/>
          <w:b/>
        </w:rPr>
        <w:t>dente en su iglesia, con la condición de que los nobles hicieran lo mismo. Gobernó la di</w:t>
      </w:r>
      <w:r w:rsidRPr="00037D8C">
        <w:rPr>
          <w:rFonts w:ascii="Arial" w:hAnsi="Arial" w:cs="Arial"/>
          <w:b/>
        </w:rPr>
        <w:t>ó</w:t>
      </w:r>
      <w:r w:rsidRPr="00037D8C">
        <w:rPr>
          <w:rFonts w:ascii="Arial" w:hAnsi="Arial" w:cs="Arial"/>
          <w:b/>
        </w:rPr>
        <w:t xml:space="preserve">cesis hasta el año </w:t>
      </w:r>
      <w:hyperlink r:id="rId82" w:tooltip="1649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1649</w:t>
        </w:r>
      </w:hyperlink>
      <w:r w:rsidRPr="00037D8C">
        <w:rPr>
          <w:rFonts w:ascii="Arial" w:hAnsi="Arial" w:cs="Arial"/>
          <w:b/>
        </w:rPr>
        <w:t xml:space="preserve">, en que fue promovido </w:t>
      </w:r>
      <w:hyperlink r:id="rId83" w:tooltip="Diócesis de Córdob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obispo de Córdoba</w:t>
        </w:r>
      </w:hyperlink>
      <w:r w:rsidRPr="00037D8C">
        <w:rPr>
          <w:rFonts w:ascii="Arial" w:hAnsi="Arial" w:cs="Arial"/>
          <w:b/>
        </w:rPr>
        <w:t xml:space="preserve">. </w:t>
      </w:r>
    </w:p>
    <w:p w:rsidR="00037D8C" w:rsidRPr="00037D8C" w:rsidRDefault="00037D8C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37D8C">
        <w:rPr>
          <w:rFonts w:ascii="Arial" w:hAnsi="Arial" w:cs="Arial"/>
          <w:b/>
        </w:rPr>
        <w:t>Ayudó en ella con motivo de la peste, y consiguió que la nobleza de la ciudad contribuy</w:t>
      </w:r>
      <w:r w:rsidRPr="00037D8C">
        <w:rPr>
          <w:rFonts w:ascii="Arial" w:hAnsi="Arial" w:cs="Arial"/>
          <w:b/>
        </w:rPr>
        <w:t>e</w:t>
      </w:r>
      <w:r w:rsidRPr="00037D8C">
        <w:rPr>
          <w:rFonts w:ascii="Arial" w:hAnsi="Arial" w:cs="Arial"/>
          <w:b/>
        </w:rPr>
        <w:t xml:space="preserve">ra en la causa. Como mecenas en la ciudad, encargó al pintor </w:t>
      </w:r>
      <w:hyperlink r:id="rId84" w:tooltip="Antonio del Castillo y Saavedr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Antonio del Castillo y Saav</w:t>
        </w:r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dra</w:t>
        </w:r>
      </w:hyperlink>
      <w:r w:rsidRPr="00037D8C">
        <w:rPr>
          <w:rFonts w:ascii="Arial" w:hAnsi="Arial" w:cs="Arial"/>
          <w:b/>
        </w:rPr>
        <w:t xml:space="preserve"> la decoración de la denominada puerta del Perdón de la </w:t>
      </w:r>
      <w:hyperlink r:id="rId85" w:tooltip="Catedral de la Asunción de Nuestra Señora (Córdoba - España)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catedral de Córdoba</w:t>
        </w:r>
      </w:hyperlink>
      <w:r w:rsidRPr="00037D8C">
        <w:rPr>
          <w:rFonts w:ascii="Arial" w:hAnsi="Arial" w:cs="Arial"/>
          <w:b/>
        </w:rPr>
        <w:t xml:space="preserve">. </w:t>
      </w:r>
    </w:p>
    <w:p w:rsidR="00037D8C" w:rsidRPr="00037D8C" w:rsidRDefault="00037D8C" w:rsidP="00037D8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37D8C">
        <w:rPr>
          <w:rFonts w:ascii="Arial" w:hAnsi="Arial" w:cs="Arial"/>
          <w:b/>
        </w:rPr>
        <w:t xml:space="preserve">Fue nombrado </w:t>
      </w:r>
      <w:hyperlink r:id="rId86" w:tooltip="Archidiócesis de Valenci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arzobispo de Valencia</w:t>
        </w:r>
      </w:hyperlink>
      <w:r w:rsidRPr="00037D8C">
        <w:rPr>
          <w:rFonts w:ascii="Arial" w:hAnsi="Arial" w:cs="Arial"/>
          <w:b/>
        </w:rPr>
        <w:t xml:space="preserve"> y de </w:t>
      </w:r>
      <w:hyperlink r:id="rId87" w:tooltip="Archidiócesis de Santiago de Compostel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Santiago de Compostela</w:t>
        </w:r>
      </w:hyperlink>
      <w:r w:rsidRPr="00037D8C">
        <w:rPr>
          <w:rFonts w:ascii="Arial" w:hAnsi="Arial" w:cs="Arial"/>
          <w:b/>
        </w:rPr>
        <w:t xml:space="preserve">, y tras negarse fue obligado a aceptar una tercera propuesta, la </w:t>
      </w:r>
      <w:hyperlink r:id="rId88" w:tooltip="Archidiócesis de Sevill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Archidiócesis de Sevilla</w:t>
        </w:r>
      </w:hyperlink>
      <w:r w:rsidRPr="00037D8C">
        <w:rPr>
          <w:rFonts w:ascii="Arial" w:hAnsi="Arial" w:cs="Arial"/>
          <w:b/>
        </w:rPr>
        <w:t>, de la cual tomó p</w:t>
      </w:r>
      <w:r w:rsidRPr="00037D8C">
        <w:rPr>
          <w:rFonts w:ascii="Arial" w:hAnsi="Arial" w:cs="Arial"/>
          <w:b/>
        </w:rPr>
        <w:t>o</w:t>
      </w:r>
      <w:r w:rsidRPr="00037D8C">
        <w:rPr>
          <w:rFonts w:ascii="Arial" w:hAnsi="Arial" w:cs="Arial"/>
          <w:b/>
        </w:rPr>
        <w:t xml:space="preserve">sesión en </w:t>
      </w:r>
      <w:hyperlink r:id="rId89" w:tooltip="1653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1653</w:t>
        </w:r>
      </w:hyperlink>
      <w:r w:rsidRPr="00037D8C">
        <w:rPr>
          <w:rFonts w:ascii="Arial" w:hAnsi="Arial" w:cs="Arial"/>
          <w:b/>
        </w:rPr>
        <w:t xml:space="preserve">. Fundó en la ciudad un hospicio, y se encargó de depurar a los clérigos deshonestos. Su episodio más famoso lo protagonizó cuando el </w:t>
      </w:r>
      <w:hyperlink r:id="rId90" w:tooltip="Consejo de Castill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Consejo de Castilla</w:t>
        </w:r>
      </w:hyperlink>
      <w:r w:rsidRPr="00037D8C">
        <w:rPr>
          <w:rFonts w:ascii="Arial" w:hAnsi="Arial" w:cs="Arial"/>
          <w:b/>
        </w:rPr>
        <w:t xml:space="preserve"> pr</w:t>
      </w:r>
      <w:r w:rsidRPr="00037D8C">
        <w:rPr>
          <w:rFonts w:ascii="Arial" w:hAnsi="Arial" w:cs="Arial"/>
          <w:b/>
        </w:rPr>
        <w:t>e</w:t>
      </w:r>
      <w:r w:rsidRPr="00037D8C">
        <w:rPr>
          <w:rFonts w:ascii="Arial" w:hAnsi="Arial" w:cs="Arial"/>
          <w:b/>
        </w:rPr>
        <w:t xml:space="preserve">tendió cobrar unos impuestos sin que la iglesia pudiera negociarlos. Por ello excomulgó </w:t>
      </w:r>
      <w:proofErr w:type="spellStart"/>
      <w:r w:rsidRPr="00037D8C">
        <w:rPr>
          <w:rFonts w:ascii="Arial" w:hAnsi="Arial" w:cs="Arial"/>
          <w:b/>
          <w:i/>
          <w:iCs/>
        </w:rPr>
        <w:t>nominatim</w:t>
      </w:r>
      <w:proofErr w:type="spellEnd"/>
      <w:r w:rsidRPr="00037D8C">
        <w:rPr>
          <w:rFonts w:ascii="Arial" w:hAnsi="Arial" w:cs="Arial"/>
          <w:b/>
        </w:rPr>
        <w:t xml:space="preserve"> a los cobradores, ganando el caso y recibiendo el apodo de </w:t>
      </w:r>
      <w:r w:rsidRPr="00037D8C">
        <w:rPr>
          <w:rFonts w:ascii="Arial" w:hAnsi="Arial" w:cs="Arial"/>
          <w:b/>
          <w:i/>
          <w:iCs/>
        </w:rPr>
        <w:t>azote de las rega</w:t>
      </w:r>
      <w:r w:rsidRPr="00037D8C">
        <w:rPr>
          <w:rFonts w:ascii="Arial" w:hAnsi="Arial" w:cs="Arial"/>
          <w:b/>
          <w:i/>
          <w:iCs/>
        </w:rPr>
        <w:t>l</w:t>
      </w:r>
      <w:r w:rsidRPr="00037D8C">
        <w:rPr>
          <w:rFonts w:ascii="Arial" w:hAnsi="Arial" w:cs="Arial"/>
          <w:b/>
          <w:i/>
          <w:iCs/>
        </w:rPr>
        <w:t>ías</w:t>
      </w:r>
      <w:r w:rsidRPr="00037D8C">
        <w:rPr>
          <w:rFonts w:ascii="Arial" w:hAnsi="Arial" w:cs="Arial"/>
          <w:b/>
        </w:rPr>
        <w:t xml:space="preserve">. </w:t>
      </w:r>
    </w:p>
    <w:p w:rsidR="00037D8C" w:rsidRDefault="00037D8C" w:rsidP="00037D8C">
      <w:pPr>
        <w:pStyle w:val="NormalWeb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</w:rPr>
        <w:t xml:space="preserve">    </w:t>
      </w:r>
      <w:r w:rsidRPr="00037D8C">
        <w:rPr>
          <w:rFonts w:ascii="Arial" w:hAnsi="Arial" w:cs="Arial"/>
          <w:b/>
        </w:rPr>
        <w:t xml:space="preserve">Falleció el </w:t>
      </w:r>
      <w:hyperlink r:id="rId91" w:tooltip="25 de agosto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25 de agosto</w:t>
        </w:r>
      </w:hyperlink>
      <w:r w:rsidRPr="00037D8C">
        <w:rPr>
          <w:rFonts w:ascii="Arial" w:hAnsi="Arial" w:cs="Arial"/>
          <w:b/>
        </w:rPr>
        <w:t xml:space="preserve"> de </w:t>
      </w:r>
      <w:hyperlink r:id="rId92" w:tooltip="1657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1657</w:t>
        </w:r>
      </w:hyperlink>
      <w:r w:rsidRPr="00037D8C">
        <w:rPr>
          <w:rFonts w:ascii="Arial" w:hAnsi="Arial" w:cs="Arial"/>
          <w:b/>
        </w:rPr>
        <w:t xml:space="preserve"> en </w:t>
      </w:r>
      <w:hyperlink r:id="rId93" w:tooltip="Sevilla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Sevilla</w:t>
        </w:r>
      </w:hyperlink>
      <w:r w:rsidRPr="00037D8C">
        <w:rPr>
          <w:rFonts w:ascii="Arial" w:hAnsi="Arial" w:cs="Arial"/>
          <w:b/>
        </w:rPr>
        <w:t xml:space="preserve">, en cuya catedral yace sepultado, y pocos años después se inició su proceso de beatificación. Su amigo el </w:t>
      </w:r>
      <w:hyperlink r:id="rId94" w:tooltip="Ducado de Medinaceli" w:history="1">
        <w:r w:rsidRPr="00037D8C">
          <w:rPr>
            <w:rStyle w:val="Hipervnculo"/>
            <w:rFonts w:ascii="Arial" w:hAnsi="Arial" w:cs="Arial"/>
            <w:b/>
            <w:color w:val="auto"/>
            <w:u w:val="none"/>
          </w:rPr>
          <w:t>duque de Medinaceli</w:t>
        </w:r>
      </w:hyperlink>
      <w:r w:rsidRPr="00037D8C">
        <w:rPr>
          <w:rFonts w:ascii="Arial" w:hAnsi="Arial" w:cs="Arial"/>
          <w:b/>
        </w:rPr>
        <w:t xml:space="preserve"> se hizo cargo de que perdurase su memoria, pero lamentablemente se han perdido casi todos sus escritos, excepto el </w:t>
      </w:r>
      <w:proofErr w:type="spellStart"/>
      <w:r w:rsidRPr="00037D8C">
        <w:rPr>
          <w:rFonts w:ascii="Arial" w:hAnsi="Arial" w:cs="Arial"/>
          <w:b/>
          <w:i/>
          <w:iCs/>
        </w:rPr>
        <w:t>Cathena</w:t>
      </w:r>
      <w:proofErr w:type="spellEnd"/>
      <w:r w:rsidRPr="00037D8C">
        <w:rPr>
          <w:rFonts w:ascii="Arial" w:hAnsi="Arial" w:cs="Arial"/>
          <w:b/>
          <w:i/>
          <w:iCs/>
        </w:rPr>
        <w:t xml:space="preserve"> </w:t>
      </w:r>
      <w:proofErr w:type="spellStart"/>
      <w:r w:rsidRPr="00037D8C">
        <w:rPr>
          <w:rFonts w:ascii="Arial" w:hAnsi="Arial" w:cs="Arial"/>
          <w:b/>
          <w:i/>
          <w:iCs/>
        </w:rPr>
        <w:t>moralis</w:t>
      </w:r>
      <w:proofErr w:type="spellEnd"/>
      <w:r w:rsidRPr="00037D8C">
        <w:rPr>
          <w:rFonts w:ascii="Arial" w:hAnsi="Arial" w:cs="Arial"/>
          <w:b/>
          <w:i/>
          <w:iCs/>
        </w:rPr>
        <w:t xml:space="preserve"> doctrina</w:t>
      </w:r>
    </w:p>
    <w:p w:rsidR="00E6669C" w:rsidRPr="00F94511" w:rsidRDefault="00BC129C" w:rsidP="00E6669C">
      <w:pPr>
        <w:pStyle w:val="NormalWeb"/>
        <w:jc w:val="center"/>
        <w:rPr>
          <w:rFonts w:ascii="Arial" w:hAnsi="Arial" w:cs="Arial"/>
          <w:b/>
          <w:bCs/>
        </w:rPr>
      </w:pPr>
      <w:r w:rsidRPr="00BC129C">
        <w:rPr>
          <w:rFonts w:ascii="Arial" w:hAnsi="Arial" w:cs="Arial"/>
          <w:b/>
          <w:i/>
          <w:iCs/>
          <w:noProof/>
        </w:rPr>
        <w:drawing>
          <wp:inline distT="0" distB="0" distL="0" distR="0">
            <wp:extent cx="2400300" cy="288607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rcRect l="36332" t="25459" r="19224" b="504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29C">
        <w:rPr>
          <w:rFonts w:ascii="Arial" w:hAnsi="Arial" w:cs="Arial"/>
          <w:b/>
          <w:i/>
          <w:iCs/>
          <w:noProof/>
        </w:rPr>
        <w:drawing>
          <wp:inline distT="0" distB="0" distL="0" distR="0">
            <wp:extent cx="2171700" cy="2828925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rcRect l="40035" t="27064" r="19753" b="481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69C" w:rsidRPr="00F94511" w:rsidSect="00D7517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8EB" w:rsidRDefault="00F718EB" w:rsidP="005661D3">
      <w:r>
        <w:separator/>
      </w:r>
    </w:p>
  </w:endnote>
  <w:endnote w:type="continuationSeparator" w:id="1">
    <w:p w:rsidR="00F718EB" w:rsidRDefault="00F718EB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8EB" w:rsidRDefault="00F718EB" w:rsidP="005661D3">
      <w:r>
        <w:separator/>
      </w:r>
    </w:p>
  </w:footnote>
  <w:footnote w:type="continuationSeparator" w:id="1">
    <w:p w:rsidR="00F718EB" w:rsidRDefault="00F718EB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351D10"/>
    <w:multiLevelType w:val="multilevel"/>
    <w:tmpl w:val="3302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37D8C"/>
    <w:rsid w:val="000447AA"/>
    <w:rsid w:val="00055B95"/>
    <w:rsid w:val="00056A7D"/>
    <w:rsid w:val="00066ADA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5B8C"/>
    <w:rsid w:val="002841B4"/>
    <w:rsid w:val="002D58B4"/>
    <w:rsid w:val="002D5929"/>
    <w:rsid w:val="002F63D1"/>
    <w:rsid w:val="00305CD7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438D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2B85"/>
    <w:rsid w:val="0062125D"/>
    <w:rsid w:val="0062732D"/>
    <w:rsid w:val="006300FF"/>
    <w:rsid w:val="00637951"/>
    <w:rsid w:val="006404DD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D6078"/>
    <w:rsid w:val="006E446E"/>
    <w:rsid w:val="006E5EF5"/>
    <w:rsid w:val="006F42C9"/>
    <w:rsid w:val="006F6965"/>
    <w:rsid w:val="00705128"/>
    <w:rsid w:val="00707F60"/>
    <w:rsid w:val="00714886"/>
    <w:rsid w:val="00715890"/>
    <w:rsid w:val="007200A8"/>
    <w:rsid w:val="00720E5B"/>
    <w:rsid w:val="007276F5"/>
    <w:rsid w:val="0073309E"/>
    <w:rsid w:val="00740B5C"/>
    <w:rsid w:val="007438AC"/>
    <w:rsid w:val="007563DA"/>
    <w:rsid w:val="007877A9"/>
    <w:rsid w:val="00794B86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6147B"/>
    <w:rsid w:val="00861827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E2AC9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76834"/>
    <w:rsid w:val="00A83259"/>
    <w:rsid w:val="00A92197"/>
    <w:rsid w:val="00A94500"/>
    <w:rsid w:val="00AA489A"/>
    <w:rsid w:val="00AB023A"/>
    <w:rsid w:val="00AC3B5F"/>
    <w:rsid w:val="00AC4584"/>
    <w:rsid w:val="00AE1375"/>
    <w:rsid w:val="00AE4B40"/>
    <w:rsid w:val="00B000DE"/>
    <w:rsid w:val="00B0063F"/>
    <w:rsid w:val="00B15FA1"/>
    <w:rsid w:val="00B21D8F"/>
    <w:rsid w:val="00B41B94"/>
    <w:rsid w:val="00B44F54"/>
    <w:rsid w:val="00B45930"/>
    <w:rsid w:val="00B521CD"/>
    <w:rsid w:val="00B62BFE"/>
    <w:rsid w:val="00B63F51"/>
    <w:rsid w:val="00B646A1"/>
    <w:rsid w:val="00B81AED"/>
    <w:rsid w:val="00B86854"/>
    <w:rsid w:val="00B92370"/>
    <w:rsid w:val="00BB26AA"/>
    <w:rsid w:val="00BC129C"/>
    <w:rsid w:val="00BC4A86"/>
    <w:rsid w:val="00BC7828"/>
    <w:rsid w:val="00C17D28"/>
    <w:rsid w:val="00C17FDD"/>
    <w:rsid w:val="00C2334E"/>
    <w:rsid w:val="00C235F4"/>
    <w:rsid w:val="00C30B85"/>
    <w:rsid w:val="00C3108C"/>
    <w:rsid w:val="00C32C0D"/>
    <w:rsid w:val="00C40540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7517F"/>
    <w:rsid w:val="00D82287"/>
    <w:rsid w:val="00D933A8"/>
    <w:rsid w:val="00D94EDB"/>
    <w:rsid w:val="00DC07E1"/>
    <w:rsid w:val="00DC57EC"/>
    <w:rsid w:val="00DD3D4F"/>
    <w:rsid w:val="00DD3F6D"/>
    <w:rsid w:val="00DD6058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6669C"/>
    <w:rsid w:val="00E7015D"/>
    <w:rsid w:val="00E80274"/>
    <w:rsid w:val="00E85913"/>
    <w:rsid w:val="00E96A16"/>
    <w:rsid w:val="00EA0AE1"/>
    <w:rsid w:val="00EA1317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535F"/>
    <w:rsid w:val="00F07B3A"/>
    <w:rsid w:val="00F167C4"/>
    <w:rsid w:val="00F214E9"/>
    <w:rsid w:val="00F278F5"/>
    <w:rsid w:val="00F3470C"/>
    <w:rsid w:val="00F36164"/>
    <w:rsid w:val="00F42AD6"/>
    <w:rsid w:val="00F54EE9"/>
    <w:rsid w:val="00F718EB"/>
    <w:rsid w:val="00F80A78"/>
    <w:rsid w:val="00F832E6"/>
    <w:rsid w:val="00F84C51"/>
    <w:rsid w:val="00F8704D"/>
    <w:rsid w:val="00F91A1E"/>
    <w:rsid w:val="00F94511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4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  <w:style w:type="character" w:customStyle="1" w:styleId="Ttulo5Car">
    <w:name w:val="Título 5 Car"/>
    <w:basedOn w:val="Fuentedeprrafopredeter"/>
    <w:link w:val="Ttulo5"/>
    <w:uiPriority w:val="9"/>
    <w:semiHidden/>
    <w:rsid w:val="00F945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Convento_de_San_Esteban_(Salamanca)" TargetMode="External"/><Relationship Id="rId21" Type="http://schemas.openxmlformats.org/officeDocument/2006/relationships/hyperlink" Target="https://es.wikipedia.org/wiki/Di%C3%B3cesis_de_Sig%C3%BCenza" TargetMode="External"/><Relationship Id="rId34" Type="http://schemas.openxmlformats.org/officeDocument/2006/relationships/hyperlink" Target="https://es.wikipedia.org/wiki/1598" TargetMode="External"/><Relationship Id="rId42" Type="http://schemas.openxmlformats.org/officeDocument/2006/relationships/hyperlink" Target="https://es.wikipedia.org/wiki/Teolog%C3%ADa" TargetMode="External"/><Relationship Id="rId47" Type="http://schemas.openxmlformats.org/officeDocument/2006/relationships/hyperlink" Target="https://es.wikipedia.org/wiki/Monasterio_de_Santo_Domingo_de_Silos_(el_Antiguo)" TargetMode="External"/><Relationship Id="rId50" Type="http://schemas.openxmlformats.org/officeDocument/2006/relationships/hyperlink" Target="https://es.wikipedia.org/wiki/1598" TargetMode="External"/><Relationship Id="rId55" Type="http://schemas.openxmlformats.org/officeDocument/2006/relationships/hyperlink" Target="https://es.wikipedia.org/wiki/Filosof%C3%ADa" TargetMode="External"/><Relationship Id="rId63" Type="http://schemas.openxmlformats.org/officeDocument/2006/relationships/hyperlink" Target="https://es.wikipedia.org/wiki/Monasterio_de_Santo_Domingo_de_Silos_(el_Antiguo)" TargetMode="External"/><Relationship Id="rId68" Type="http://schemas.openxmlformats.org/officeDocument/2006/relationships/hyperlink" Target="https://es.wikipedia.org/wiki/Universidad_de_Alcal%C3%A1_(hist%C3%B3rica)" TargetMode="External"/><Relationship Id="rId76" Type="http://schemas.openxmlformats.org/officeDocument/2006/relationships/hyperlink" Target="https://es.wikipedia.org/wiki/Maraved%C3%AD" TargetMode="External"/><Relationship Id="rId84" Type="http://schemas.openxmlformats.org/officeDocument/2006/relationships/hyperlink" Target="https://es.wikipedia.org/wiki/Antonio_del_Castillo_y_Saavedra" TargetMode="External"/><Relationship Id="rId89" Type="http://schemas.openxmlformats.org/officeDocument/2006/relationships/hyperlink" Target="https://es.wikipedia.org/wiki/1653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es.wikipedia.org/wiki/1640" TargetMode="External"/><Relationship Id="rId92" Type="http://schemas.openxmlformats.org/officeDocument/2006/relationships/hyperlink" Target="https://es.wikipedia.org/wiki/165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Te%C3%B3logo" TargetMode="External"/><Relationship Id="rId29" Type="http://schemas.openxmlformats.org/officeDocument/2006/relationships/hyperlink" Target="https://es.wikipedia.org/wiki/Villoria_(Salamanca)" TargetMode="External"/><Relationship Id="rId11" Type="http://schemas.openxmlformats.org/officeDocument/2006/relationships/hyperlink" Target="https://es.wikipedia.org/wiki/1582" TargetMode="External"/><Relationship Id="rId24" Type="http://schemas.openxmlformats.org/officeDocument/2006/relationships/hyperlink" Target="https://es.wikipedia.org/wiki/Mecenas" TargetMode="External"/><Relationship Id="rId32" Type="http://schemas.openxmlformats.org/officeDocument/2006/relationships/hyperlink" Target="https://es.wikipedia.org/wiki/1582" TargetMode="External"/><Relationship Id="rId37" Type="http://schemas.openxmlformats.org/officeDocument/2006/relationships/hyperlink" Target="https://es.wikipedia.org/wiki/Francisco_de_Araujo_y_Chaves" TargetMode="External"/><Relationship Id="rId40" Type="http://schemas.openxmlformats.org/officeDocument/2006/relationships/hyperlink" Target="https://es.wikipedia.org/wiki/1607" TargetMode="External"/><Relationship Id="rId45" Type="http://schemas.openxmlformats.org/officeDocument/2006/relationships/hyperlink" Target="https://es.wikipedia.org/w/index.php?title=Convento_de_Santo_Domingo_el_Real_(Segovia)&amp;action=edit&amp;redlink=1" TargetMode="External"/><Relationship Id="rId53" Type="http://schemas.openxmlformats.org/officeDocument/2006/relationships/hyperlink" Target="https://es.wikipedia.org/wiki/Francisco_de_Araujo_y_Chaves" TargetMode="External"/><Relationship Id="rId58" Type="http://schemas.openxmlformats.org/officeDocument/2006/relationships/hyperlink" Target="https://es.wikipedia.org/wiki/Teolog%C3%ADa" TargetMode="External"/><Relationship Id="rId66" Type="http://schemas.openxmlformats.org/officeDocument/2006/relationships/hyperlink" Target="https://es.wikipedia.org/wiki/Visitadores_y_reformadores_universitarios" TargetMode="External"/><Relationship Id="rId74" Type="http://schemas.openxmlformats.org/officeDocument/2006/relationships/hyperlink" Target="https://es.wikipedia.org/wiki/1641" TargetMode="External"/><Relationship Id="rId79" Type="http://schemas.openxmlformats.org/officeDocument/2006/relationships/hyperlink" Target="https://es.wikipedia.org/wiki/Reino_de_Arag%C3%B3n" TargetMode="External"/><Relationship Id="rId87" Type="http://schemas.openxmlformats.org/officeDocument/2006/relationships/hyperlink" Target="https://es.wikipedia.org/wiki/Archidi%C3%B3cesis_de_Santiago_de_Compostel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/index.php?title=Convento_de_Santo_Domingo_el_Real_(Segovia)&amp;action=edit&amp;redlink=1" TargetMode="External"/><Relationship Id="rId82" Type="http://schemas.openxmlformats.org/officeDocument/2006/relationships/hyperlink" Target="https://es.wikipedia.org/wiki/1649" TargetMode="External"/><Relationship Id="rId90" Type="http://schemas.openxmlformats.org/officeDocument/2006/relationships/hyperlink" Target="https://es.wikipedia.org/wiki/Consejo_de_Castilla" TargetMode="External"/><Relationship Id="rId95" Type="http://schemas.openxmlformats.org/officeDocument/2006/relationships/image" Target="media/image2.png"/><Relationship Id="rId19" Type="http://schemas.openxmlformats.org/officeDocument/2006/relationships/hyperlink" Target="https://es.wikipedia.org/wiki/Espa%C3%B1a" TargetMode="External"/><Relationship Id="rId14" Type="http://schemas.openxmlformats.org/officeDocument/2006/relationships/hyperlink" Target="https://es.wikipedia.org/wiki/1657" TargetMode="External"/><Relationship Id="rId22" Type="http://schemas.openxmlformats.org/officeDocument/2006/relationships/hyperlink" Target="https://es.wikipedia.org/wiki/Di%C3%B3cesis_de_C%C3%B3rdoba" TargetMode="External"/><Relationship Id="rId27" Type="http://schemas.openxmlformats.org/officeDocument/2006/relationships/hyperlink" Target="https://es.wikipedia.org/wiki/Salamanca" TargetMode="External"/><Relationship Id="rId30" Type="http://schemas.openxmlformats.org/officeDocument/2006/relationships/hyperlink" Target="https://es.wikipedia.org/wiki/Provincia_de_Salamanca" TargetMode="External"/><Relationship Id="rId35" Type="http://schemas.openxmlformats.org/officeDocument/2006/relationships/hyperlink" Target="https://es.wikipedia.org/wiki/Convento_de_San_Esteban_(Salamanca)" TargetMode="External"/><Relationship Id="rId43" Type="http://schemas.openxmlformats.org/officeDocument/2006/relationships/hyperlink" Target="https://es.wikipedia.org/wiki/Convento_de_Santo_Domingo_(Plasencia)" TargetMode="External"/><Relationship Id="rId48" Type="http://schemas.openxmlformats.org/officeDocument/2006/relationships/hyperlink" Target="https://es.wikipedia.org/wiki/Toledo" TargetMode="External"/><Relationship Id="rId56" Type="http://schemas.openxmlformats.org/officeDocument/2006/relationships/hyperlink" Target="https://es.wikipedia.org/wiki/1607" TargetMode="External"/><Relationship Id="rId64" Type="http://schemas.openxmlformats.org/officeDocument/2006/relationships/hyperlink" Target="https://es.wikipedia.org/wiki/Toledo" TargetMode="External"/><Relationship Id="rId69" Type="http://schemas.openxmlformats.org/officeDocument/2006/relationships/hyperlink" Target="https://es.wikipedia.org/wiki/1630" TargetMode="External"/><Relationship Id="rId77" Type="http://schemas.openxmlformats.org/officeDocument/2006/relationships/hyperlink" Target="https://es.wikipedia.org/wiki/1645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Convento_de_San_Esteban_(Salamanca)" TargetMode="External"/><Relationship Id="rId72" Type="http://schemas.openxmlformats.org/officeDocument/2006/relationships/hyperlink" Target="https://es.wikipedia.org/wiki/Di%C3%B3cesis_de_Segovia" TargetMode="External"/><Relationship Id="rId80" Type="http://schemas.openxmlformats.org/officeDocument/2006/relationships/hyperlink" Target="https://es.wikipedia.org/wiki/Felipe_IV_de_Espa%C3%B1a" TargetMode="External"/><Relationship Id="rId85" Type="http://schemas.openxmlformats.org/officeDocument/2006/relationships/hyperlink" Target="https://es.wikipedia.org/wiki/Catedral_de_la_Asunci%C3%B3n_de_Nuestra_Se%C3%B1ora_(C%C3%B3rdoba_-_Espa%C3%B1a)" TargetMode="External"/><Relationship Id="rId93" Type="http://schemas.openxmlformats.org/officeDocument/2006/relationships/hyperlink" Target="https://es.wikipedia.org/wiki/Sevilla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Sevilla" TargetMode="External"/><Relationship Id="rId17" Type="http://schemas.openxmlformats.org/officeDocument/2006/relationships/hyperlink" Target="https://es.wikipedia.org/wiki/Clero_regular" TargetMode="External"/><Relationship Id="rId25" Type="http://schemas.openxmlformats.org/officeDocument/2006/relationships/hyperlink" Target="https://es.wikipedia.org/wiki/Convento_de_San_Esteban_(Salamanca)" TargetMode="External"/><Relationship Id="rId33" Type="http://schemas.openxmlformats.org/officeDocument/2006/relationships/hyperlink" Target="https://es.wikipedia.org/wiki/Universidad_de_Salamanca" TargetMode="External"/><Relationship Id="rId38" Type="http://schemas.openxmlformats.org/officeDocument/2006/relationships/hyperlink" Target="https://es.wikipedia.org/wiki/Di%C3%B3cesis_de_Segovia" TargetMode="External"/><Relationship Id="rId46" Type="http://schemas.openxmlformats.org/officeDocument/2006/relationships/hyperlink" Target="https://es.wikipedia.org/wiki/Segovia" TargetMode="External"/><Relationship Id="rId59" Type="http://schemas.openxmlformats.org/officeDocument/2006/relationships/hyperlink" Target="https://es.wikipedia.org/wiki/Convento_de_Santo_Domingo_(Plasencia)" TargetMode="External"/><Relationship Id="rId67" Type="http://schemas.openxmlformats.org/officeDocument/2006/relationships/hyperlink" Target="https://es.wikipedia.org/wiki/1623" TargetMode="External"/><Relationship Id="rId20" Type="http://schemas.openxmlformats.org/officeDocument/2006/relationships/hyperlink" Target="https://es.wikipedia.org/wiki/Di%C3%B3cesis_de_Segovia" TargetMode="External"/><Relationship Id="rId41" Type="http://schemas.openxmlformats.org/officeDocument/2006/relationships/hyperlink" Target="https://es.wikipedia.org/wiki/1618" TargetMode="External"/><Relationship Id="rId54" Type="http://schemas.openxmlformats.org/officeDocument/2006/relationships/hyperlink" Target="https://es.wikipedia.org/wiki/Di%C3%B3cesis_de_Segovia" TargetMode="External"/><Relationship Id="rId62" Type="http://schemas.openxmlformats.org/officeDocument/2006/relationships/hyperlink" Target="https://es.wikipedia.org/wiki/Segovia" TargetMode="External"/><Relationship Id="rId70" Type="http://schemas.openxmlformats.org/officeDocument/2006/relationships/hyperlink" Target="https://es.wikipedia.org/wiki/Ducado_de_Lerma" TargetMode="External"/><Relationship Id="rId75" Type="http://schemas.openxmlformats.org/officeDocument/2006/relationships/hyperlink" Target="https://es.wikipedia.org/wiki/Catedral_de_Segovia" TargetMode="External"/><Relationship Id="rId83" Type="http://schemas.openxmlformats.org/officeDocument/2006/relationships/hyperlink" Target="https://es.wikipedia.org/wiki/Di%C3%B3cesis_de_C%C3%B3rdoba" TargetMode="External"/><Relationship Id="rId88" Type="http://schemas.openxmlformats.org/officeDocument/2006/relationships/hyperlink" Target="https://es.wikipedia.org/wiki/Archidi%C3%B3cesis_de_Sevilla" TargetMode="External"/><Relationship Id="rId91" Type="http://schemas.openxmlformats.org/officeDocument/2006/relationships/hyperlink" Target="https://es.wikipedia.org/wiki/25_de_agosto" TargetMode="External"/><Relationship Id="rId9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s.wikipedia.org/wiki/Fil%C3%B3sofo" TargetMode="External"/><Relationship Id="rId23" Type="http://schemas.openxmlformats.org/officeDocument/2006/relationships/hyperlink" Target="https://es.wikipedia.org/wiki/Archidi%C3%B3cesis_de_Sevilla" TargetMode="External"/><Relationship Id="rId28" Type="http://schemas.openxmlformats.org/officeDocument/2006/relationships/hyperlink" Target="https://es.wikipedia.org/wiki/Catedral_de_Sig%C3%BCenza" TargetMode="External"/><Relationship Id="rId36" Type="http://schemas.openxmlformats.org/officeDocument/2006/relationships/hyperlink" Target="https://es.wikipedia.org/wiki/1601" TargetMode="External"/><Relationship Id="rId49" Type="http://schemas.openxmlformats.org/officeDocument/2006/relationships/hyperlink" Target="https://es.wikipedia.org/wiki/Universidad_de_Salamanca" TargetMode="External"/><Relationship Id="rId57" Type="http://schemas.openxmlformats.org/officeDocument/2006/relationships/hyperlink" Target="https://es.wikipedia.org/wiki/1618" TargetMode="External"/><Relationship Id="rId10" Type="http://schemas.openxmlformats.org/officeDocument/2006/relationships/hyperlink" Target="https://es.wikipedia.org/wiki/16_de_marzo" TargetMode="External"/><Relationship Id="rId31" Type="http://schemas.openxmlformats.org/officeDocument/2006/relationships/hyperlink" Target="https://es.wikipedia.org/wiki/16_de_marzo" TargetMode="External"/><Relationship Id="rId44" Type="http://schemas.openxmlformats.org/officeDocument/2006/relationships/hyperlink" Target="https://es.wikipedia.org/wiki/Plasencia" TargetMode="External"/><Relationship Id="rId52" Type="http://schemas.openxmlformats.org/officeDocument/2006/relationships/hyperlink" Target="https://es.wikipedia.org/wiki/1601" TargetMode="External"/><Relationship Id="rId60" Type="http://schemas.openxmlformats.org/officeDocument/2006/relationships/hyperlink" Target="https://es.wikipedia.org/wiki/Plasencia" TargetMode="External"/><Relationship Id="rId65" Type="http://schemas.openxmlformats.org/officeDocument/2006/relationships/hyperlink" Target="https://es.wikipedia.org/wiki/Universidad_de_Alcal%C3%A1_(hist%C3%B3rica)" TargetMode="External"/><Relationship Id="rId73" Type="http://schemas.openxmlformats.org/officeDocument/2006/relationships/hyperlink" Target="https://es.wikipedia.org/wiki/15_de_junio" TargetMode="External"/><Relationship Id="rId78" Type="http://schemas.openxmlformats.org/officeDocument/2006/relationships/hyperlink" Target="https://es.wikipedia.org/wiki/Di%C3%B3cesis_de_Sig%C3%BCenza-Guadalajara" TargetMode="External"/><Relationship Id="rId81" Type="http://schemas.openxmlformats.org/officeDocument/2006/relationships/hyperlink" Target="https://es.wikipedia.org/wiki/Conde-duque_de_Olivares" TargetMode="External"/><Relationship Id="rId86" Type="http://schemas.openxmlformats.org/officeDocument/2006/relationships/hyperlink" Target="https://es.wikipedia.org/wiki/Archidi%C3%B3cesis_de_Valencia" TargetMode="External"/><Relationship Id="rId94" Type="http://schemas.openxmlformats.org/officeDocument/2006/relationships/hyperlink" Target="https://es.wikipedia.org/wiki/Ducado_de_Medinacel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Villoria_(Salamanca)" TargetMode="External"/><Relationship Id="rId13" Type="http://schemas.openxmlformats.org/officeDocument/2006/relationships/hyperlink" Target="https://es.wikipedia.org/wiki/25_de_agosto" TargetMode="External"/><Relationship Id="rId18" Type="http://schemas.openxmlformats.org/officeDocument/2006/relationships/hyperlink" Target="https://es.wikipedia.org/wiki/Dominicos" TargetMode="External"/><Relationship Id="rId39" Type="http://schemas.openxmlformats.org/officeDocument/2006/relationships/hyperlink" Target="https://es.wikipedia.org/wiki/Filosof%C3%AD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1963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2019-05-16T13:47:00Z</cp:lastPrinted>
  <dcterms:created xsi:type="dcterms:W3CDTF">2019-07-28T11:05:00Z</dcterms:created>
  <dcterms:modified xsi:type="dcterms:W3CDTF">2019-07-28T11:05:00Z</dcterms:modified>
</cp:coreProperties>
</file>