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63" w:rsidRPr="00B50866" w:rsidRDefault="00D74F63" w:rsidP="00D74F63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B50866">
        <w:rPr>
          <w:rFonts w:ascii="Arial" w:hAnsi="Arial" w:cs="Arial"/>
          <w:b/>
          <w:bCs/>
          <w:color w:val="FF0000"/>
          <w:sz w:val="36"/>
          <w:szCs w:val="36"/>
        </w:rPr>
        <w:t>San Cayetano</w:t>
      </w:r>
      <w:r w:rsidRPr="00B50866">
        <w:rPr>
          <w:rFonts w:ascii="Arial" w:hAnsi="Arial" w:cs="Arial"/>
          <w:b/>
          <w:color w:val="FF0000"/>
          <w:sz w:val="36"/>
          <w:szCs w:val="36"/>
        </w:rPr>
        <w:t xml:space="preserve">  de Tiene 1480-1547</w:t>
      </w:r>
    </w:p>
    <w:p w:rsidR="00D74F63" w:rsidRDefault="00B50866" w:rsidP="00B50866">
      <w:pPr>
        <w:pStyle w:val="NormalWeb"/>
        <w:jc w:val="center"/>
      </w:pPr>
      <w:r>
        <w:rPr>
          <w:noProof/>
        </w:rPr>
        <w:drawing>
          <wp:inline distT="0" distB="0" distL="0" distR="0">
            <wp:extent cx="1685838" cy="1836062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335" t="31903" r="70189" b="47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38" cy="183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FAF" w:rsidRDefault="00E75FAF" w:rsidP="00E75FAF">
      <w:pPr>
        <w:pStyle w:val="NormalWeb"/>
        <w:jc w:val="both"/>
      </w:pPr>
      <w:r>
        <w:rPr>
          <w:rFonts w:ascii="Arial" w:hAnsi="Arial" w:cs="Arial"/>
          <w:b/>
          <w:color w:val="FF0000"/>
        </w:rPr>
        <w:t xml:space="preserve">    San Cayetano</w:t>
      </w:r>
      <w:r w:rsidRPr="00E75FAF">
        <w:rPr>
          <w:rFonts w:ascii="Arial" w:hAnsi="Arial" w:cs="Arial"/>
          <w:b/>
          <w:color w:val="FF0000"/>
        </w:rPr>
        <w:t xml:space="preserve"> es un predicador del</w:t>
      </w:r>
      <w:r>
        <w:rPr>
          <w:rFonts w:ascii="Arial" w:hAnsi="Arial" w:cs="Arial"/>
          <w:b/>
          <w:color w:val="FF0000"/>
        </w:rPr>
        <w:t xml:space="preserve"> </w:t>
      </w:r>
      <w:r w:rsidRPr="00E75FAF">
        <w:rPr>
          <w:rFonts w:ascii="Arial" w:hAnsi="Arial" w:cs="Arial"/>
          <w:b/>
          <w:color w:val="FF0000"/>
        </w:rPr>
        <w:t xml:space="preserve">bien </w:t>
      </w:r>
      <w:r>
        <w:rPr>
          <w:rFonts w:ascii="Arial" w:hAnsi="Arial" w:cs="Arial"/>
          <w:b/>
          <w:color w:val="FF0000"/>
        </w:rPr>
        <w:t xml:space="preserve">obrar, del </w:t>
      </w:r>
      <w:r w:rsidRPr="00E75FAF">
        <w:rPr>
          <w:rFonts w:ascii="Arial" w:hAnsi="Arial" w:cs="Arial"/>
          <w:b/>
          <w:color w:val="FF0000"/>
        </w:rPr>
        <w:t xml:space="preserve">ejemplo. </w:t>
      </w:r>
      <w:r>
        <w:rPr>
          <w:rFonts w:ascii="Arial" w:hAnsi="Arial" w:cs="Arial"/>
          <w:b/>
          <w:color w:val="FF0000"/>
        </w:rPr>
        <w:t>E</w:t>
      </w:r>
      <w:r w:rsidRPr="00E75FAF">
        <w:rPr>
          <w:rFonts w:ascii="Arial" w:hAnsi="Arial" w:cs="Arial"/>
          <w:b/>
          <w:color w:val="FF0000"/>
        </w:rPr>
        <w:t>l suyo fue su mejor lengu</w:t>
      </w:r>
      <w:r w:rsidRPr="00E75FAF">
        <w:rPr>
          <w:rFonts w:ascii="Arial" w:hAnsi="Arial" w:cs="Arial"/>
          <w:b/>
          <w:color w:val="FF0000"/>
        </w:rPr>
        <w:t>a</w:t>
      </w:r>
      <w:r w:rsidRPr="00E75FAF">
        <w:rPr>
          <w:rFonts w:ascii="Arial" w:hAnsi="Arial" w:cs="Arial"/>
          <w:b/>
          <w:color w:val="FF0000"/>
        </w:rPr>
        <w:t>je</w:t>
      </w:r>
      <w:r w:rsidR="00371A4B">
        <w:rPr>
          <w:rFonts w:ascii="Arial" w:hAnsi="Arial" w:cs="Arial"/>
          <w:b/>
          <w:color w:val="FF0000"/>
        </w:rPr>
        <w:t xml:space="preserve"> apostól</w:t>
      </w:r>
      <w:r>
        <w:rPr>
          <w:rFonts w:ascii="Arial" w:hAnsi="Arial" w:cs="Arial"/>
          <w:b/>
          <w:color w:val="FF0000"/>
        </w:rPr>
        <w:t>ico: vivir la reforma y no solo hablar de ella.</w:t>
      </w:r>
      <w:r w:rsidRPr="00E75FAF">
        <w:rPr>
          <w:rFonts w:ascii="Arial" w:hAnsi="Arial" w:cs="Arial"/>
          <w:b/>
          <w:color w:val="FF0000"/>
        </w:rPr>
        <w:t xml:space="preserve"> Los catequistas pueden aprender de la vida de</w:t>
      </w:r>
      <w:r>
        <w:rPr>
          <w:rFonts w:ascii="Arial" w:hAnsi="Arial" w:cs="Arial"/>
          <w:b/>
          <w:color w:val="FF0000"/>
        </w:rPr>
        <w:t xml:space="preserve"> </w:t>
      </w:r>
      <w:r w:rsidRPr="00E75FAF">
        <w:rPr>
          <w:rFonts w:ascii="Arial" w:hAnsi="Arial" w:cs="Arial"/>
          <w:b/>
          <w:color w:val="FF0000"/>
        </w:rPr>
        <w:t xml:space="preserve">este hombre bueno el valor de decir con </w:t>
      </w:r>
      <w:r>
        <w:rPr>
          <w:rFonts w:ascii="Arial" w:hAnsi="Arial" w:cs="Arial"/>
          <w:b/>
          <w:color w:val="FF0000"/>
        </w:rPr>
        <w:t xml:space="preserve">los hechos, con la </w:t>
      </w:r>
      <w:r w:rsidRPr="00E75FAF">
        <w:rPr>
          <w:rFonts w:ascii="Arial" w:hAnsi="Arial" w:cs="Arial"/>
          <w:b/>
          <w:color w:val="FF0000"/>
        </w:rPr>
        <w:t xml:space="preserve">vida </w:t>
      </w:r>
      <w:r>
        <w:rPr>
          <w:rFonts w:ascii="Arial" w:hAnsi="Arial" w:cs="Arial"/>
          <w:b/>
          <w:color w:val="FF0000"/>
        </w:rPr>
        <w:t xml:space="preserve">a </w:t>
      </w:r>
      <w:r w:rsidRPr="00E75FAF">
        <w:rPr>
          <w:rFonts w:ascii="Arial" w:hAnsi="Arial" w:cs="Arial"/>
          <w:b/>
          <w:color w:val="FF0000"/>
        </w:rPr>
        <w:t>lo</w:t>
      </w:r>
      <w:r>
        <w:rPr>
          <w:rFonts w:ascii="Arial" w:hAnsi="Arial" w:cs="Arial"/>
          <w:b/>
          <w:color w:val="FF0000"/>
        </w:rPr>
        <w:t>s</w:t>
      </w:r>
      <w:r w:rsidRPr="00E75FAF">
        <w:rPr>
          <w:rFonts w:ascii="Arial" w:hAnsi="Arial" w:cs="Arial"/>
          <w:b/>
          <w:color w:val="FF0000"/>
        </w:rPr>
        <w:t xml:space="preserve"> que educa </w:t>
      </w:r>
      <w:r>
        <w:rPr>
          <w:rFonts w:ascii="Arial" w:hAnsi="Arial" w:cs="Arial"/>
          <w:b/>
          <w:color w:val="FF0000"/>
        </w:rPr>
        <w:t>lo que</w:t>
      </w:r>
      <w:r w:rsidRPr="00E75FAF">
        <w:rPr>
          <w:rFonts w:ascii="Arial" w:hAnsi="Arial" w:cs="Arial"/>
          <w:b/>
          <w:color w:val="FF0000"/>
        </w:rPr>
        <w:t xml:space="preserve"> tienen que hacer. Toda la vida</w:t>
      </w:r>
      <w:r>
        <w:rPr>
          <w:rFonts w:ascii="Arial" w:hAnsi="Arial" w:cs="Arial"/>
          <w:b/>
          <w:color w:val="FF0000"/>
        </w:rPr>
        <w:t xml:space="preserve"> </w:t>
      </w:r>
      <w:r w:rsidRPr="00E75FAF">
        <w:rPr>
          <w:rFonts w:ascii="Arial" w:hAnsi="Arial" w:cs="Arial"/>
          <w:b/>
          <w:color w:val="FF0000"/>
        </w:rPr>
        <w:t>del santo es aplicación del lema de los antiguos r</w:t>
      </w:r>
      <w:r w:rsidRPr="00E75FAF">
        <w:rPr>
          <w:rFonts w:ascii="Arial" w:hAnsi="Arial" w:cs="Arial"/>
          <w:b/>
          <w:color w:val="FF0000"/>
        </w:rPr>
        <w:t>o</w:t>
      </w:r>
      <w:r w:rsidRPr="00E75FAF">
        <w:rPr>
          <w:rFonts w:ascii="Arial" w:hAnsi="Arial" w:cs="Arial"/>
          <w:b/>
          <w:color w:val="FF0000"/>
        </w:rPr>
        <w:t xml:space="preserve">manos: </w:t>
      </w:r>
      <w:r>
        <w:rPr>
          <w:rFonts w:ascii="Arial" w:hAnsi="Arial" w:cs="Arial"/>
          <w:b/>
          <w:color w:val="FF0000"/>
        </w:rPr>
        <w:t>"</w:t>
      </w:r>
      <w:r w:rsidRPr="00E75FAF">
        <w:rPr>
          <w:rFonts w:ascii="Arial" w:hAnsi="Arial" w:cs="Arial"/>
          <w:b/>
          <w:color w:val="FF0000"/>
        </w:rPr>
        <w:t xml:space="preserve">verba </w:t>
      </w:r>
      <w:proofErr w:type="spellStart"/>
      <w:r w:rsidRPr="00E75FAF">
        <w:rPr>
          <w:rFonts w:ascii="Arial" w:hAnsi="Arial" w:cs="Arial"/>
          <w:b/>
          <w:color w:val="FF0000"/>
        </w:rPr>
        <w:t>volant</w:t>
      </w:r>
      <w:proofErr w:type="spellEnd"/>
      <w:r w:rsidRPr="00E75FAF">
        <w:rPr>
          <w:rFonts w:ascii="Arial" w:hAnsi="Arial" w:cs="Arial"/>
          <w:b/>
          <w:color w:val="FF0000"/>
        </w:rPr>
        <w:t xml:space="preserve">,  </w:t>
      </w:r>
      <w:proofErr w:type="spellStart"/>
      <w:r w:rsidRPr="00E75FAF">
        <w:rPr>
          <w:rFonts w:ascii="Arial" w:hAnsi="Arial" w:cs="Arial"/>
          <w:b/>
          <w:color w:val="FF0000"/>
        </w:rPr>
        <w:t>exempla</w:t>
      </w:r>
      <w:proofErr w:type="spellEnd"/>
      <w:r w:rsidRPr="00E75FAF">
        <w:rPr>
          <w:rFonts w:ascii="Arial" w:hAnsi="Arial" w:cs="Arial"/>
          <w:b/>
          <w:color w:val="FF0000"/>
        </w:rPr>
        <w:t xml:space="preserve">  </w:t>
      </w:r>
      <w:proofErr w:type="spellStart"/>
      <w:r w:rsidRPr="00E75FAF">
        <w:rPr>
          <w:rFonts w:ascii="Arial" w:hAnsi="Arial" w:cs="Arial"/>
          <w:b/>
          <w:color w:val="FF0000"/>
        </w:rPr>
        <w:t>trahunt</w:t>
      </w:r>
      <w:proofErr w:type="spellEnd"/>
      <w:r w:rsidRPr="00E75FAF">
        <w:rPr>
          <w:rFonts w:ascii="Arial" w:hAnsi="Arial" w:cs="Arial"/>
          <w:b/>
          <w:color w:val="FF0000"/>
        </w:rPr>
        <w:t>" (la</w:t>
      </w:r>
      <w:r>
        <w:rPr>
          <w:rFonts w:ascii="Arial" w:hAnsi="Arial" w:cs="Arial"/>
          <w:b/>
          <w:color w:val="FF0000"/>
        </w:rPr>
        <w:t>s</w:t>
      </w:r>
      <w:r w:rsidRPr="00E75FAF">
        <w:rPr>
          <w:rFonts w:ascii="Arial" w:hAnsi="Arial" w:cs="Arial"/>
          <w:b/>
          <w:color w:val="FF0000"/>
        </w:rPr>
        <w:t xml:space="preserve"> palabras vuelan, los ejemplos arrastran</w:t>
      </w:r>
      <w:r>
        <w:rPr>
          <w:rFonts w:ascii="Arial" w:hAnsi="Arial" w:cs="Arial"/>
          <w:b/>
          <w:color w:val="FF0000"/>
        </w:rPr>
        <w:t>)</w:t>
      </w:r>
      <w:r>
        <w:t>.</w:t>
      </w:r>
    </w:p>
    <w:p w:rsidR="00D74F63" w:rsidRP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t xml:space="preserve">   </w:t>
      </w:r>
      <w:r w:rsidR="00D74F63">
        <w:t>(</w:t>
      </w:r>
      <w:hyperlink r:id="rId9" w:tooltip="Vicenza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Vicenza</w:t>
        </w:r>
      </w:hyperlink>
      <w:r w:rsidR="00D74F63" w:rsidRPr="00B50866">
        <w:rPr>
          <w:rFonts w:ascii="Arial" w:hAnsi="Arial" w:cs="Arial"/>
          <w:b/>
        </w:rPr>
        <w:t xml:space="preserve">, </w:t>
      </w:r>
      <w:hyperlink r:id="rId10" w:tooltip="1 de octubre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 de octubre</w:t>
        </w:r>
      </w:hyperlink>
      <w:r w:rsidR="00D74F63" w:rsidRPr="00B50866">
        <w:rPr>
          <w:rFonts w:ascii="Arial" w:hAnsi="Arial" w:cs="Arial"/>
          <w:b/>
        </w:rPr>
        <w:t xml:space="preserve"> de </w:t>
      </w:r>
      <w:hyperlink r:id="rId11" w:tooltip="1480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1480</w:t>
        </w:r>
      </w:hyperlink>
      <w:r w:rsidR="00D74F63" w:rsidRPr="00B50866">
        <w:rPr>
          <w:rFonts w:ascii="Arial" w:hAnsi="Arial" w:cs="Arial"/>
          <w:b/>
        </w:rPr>
        <w:t xml:space="preserve"> - </w:t>
      </w:r>
      <w:hyperlink r:id="rId12" w:tooltip="Nápoles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Nápoles</w:t>
        </w:r>
      </w:hyperlink>
      <w:r w:rsidR="00D74F63" w:rsidRPr="00B50866">
        <w:rPr>
          <w:rFonts w:ascii="Arial" w:hAnsi="Arial" w:cs="Arial"/>
          <w:b/>
        </w:rPr>
        <w:t xml:space="preserve">, </w:t>
      </w:r>
      <w:hyperlink r:id="rId13" w:tooltip="7 de agosto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7 de agosto</w:t>
        </w:r>
      </w:hyperlink>
      <w:r w:rsidR="00D74F63" w:rsidRPr="00B50866">
        <w:rPr>
          <w:rFonts w:ascii="Arial" w:hAnsi="Arial" w:cs="Arial"/>
          <w:b/>
        </w:rPr>
        <w:t xml:space="preserve"> de </w:t>
      </w:r>
      <w:hyperlink r:id="rId14" w:tooltip="1547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1547</w:t>
        </w:r>
      </w:hyperlink>
      <w:r w:rsidR="00D74F63" w:rsidRPr="00B50866">
        <w:rPr>
          <w:rFonts w:ascii="Arial" w:hAnsi="Arial" w:cs="Arial"/>
          <w:b/>
        </w:rPr>
        <w:t xml:space="preserve">) fue un </w:t>
      </w:r>
      <w:hyperlink r:id="rId15" w:tooltip="Presbítero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presbítero</w:t>
        </w:r>
      </w:hyperlink>
      <w:r w:rsidR="00D74F63" w:rsidRPr="00B50866">
        <w:rPr>
          <w:rFonts w:ascii="Arial" w:hAnsi="Arial" w:cs="Arial"/>
          <w:b/>
        </w:rPr>
        <w:t xml:space="preserve"> italiano, fundador de la </w:t>
      </w:r>
      <w:hyperlink r:id="rId16" w:tooltip="Orden de Clérigos Regulares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Orden de Clérigos Regulares</w:t>
        </w:r>
      </w:hyperlink>
      <w:r w:rsidR="00D74F63" w:rsidRPr="00B50866">
        <w:rPr>
          <w:rFonts w:ascii="Arial" w:hAnsi="Arial" w:cs="Arial"/>
          <w:b/>
        </w:rPr>
        <w:t xml:space="preserve"> </w:t>
      </w:r>
      <w:hyperlink r:id="rId17" w:tooltip="Orden de Clérigos Regulares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Teatinos</w:t>
        </w:r>
      </w:hyperlink>
      <w:r w:rsidR="00D74F63" w:rsidRPr="00B50866">
        <w:rPr>
          <w:rFonts w:ascii="Arial" w:hAnsi="Arial" w:cs="Arial"/>
          <w:b/>
        </w:rPr>
        <w:t xml:space="preserve">. En </w:t>
      </w:r>
      <w:hyperlink r:id="rId18" w:tooltip="1671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1671</w:t>
        </w:r>
      </w:hyperlink>
      <w:r w:rsidR="00D74F63" w:rsidRPr="00B50866">
        <w:rPr>
          <w:rFonts w:ascii="Arial" w:hAnsi="Arial" w:cs="Arial"/>
          <w:b/>
        </w:rPr>
        <w:t xml:space="preserve"> fue proclamado santo por el </w:t>
      </w:r>
      <w:hyperlink r:id="rId19" w:tooltip="Papa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="00D74F63" w:rsidRPr="00B50866">
        <w:rPr>
          <w:rFonts w:ascii="Arial" w:hAnsi="Arial" w:cs="Arial"/>
          <w:b/>
        </w:rPr>
        <w:t xml:space="preserve"> </w:t>
      </w:r>
      <w:hyperlink r:id="rId20" w:tooltip="Clemente X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Clemente X</w:t>
        </w:r>
      </w:hyperlink>
      <w:r w:rsidR="00D74F63" w:rsidRPr="00B50866">
        <w:rPr>
          <w:rFonts w:ascii="Arial" w:hAnsi="Arial" w:cs="Arial"/>
          <w:b/>
        </w:rPr>
        <w:t xml:space="preserve">. Se le conoce como </w:t>
      </w:r>
      <w:r w:rsidR="00D74F63" w:rsidRPr="00B50866">
        <w:rPr>
          <w:rFonts w:ascii="Arial" w:hAnsi="Arial" w:cs="Arial"/>
          <w:b/>
          <w:i/>
          <w:iCs/>
        </w:rPr>
        <w:t>Santo de la Providencia</w:t>
      </w:r>
      <w:r w:rsidR="00D74F63" w:rsidRPr="00B50866">
        <w:rPr>
          <w:rFonts w:ascii="Arial" w:hAnsi="Arial" w:cs="Arial"/>
          <w:b/>
        </w:rPr>
        <w:t xml:space="preserve">, </w:t>
      </w:r>
      <w:r w:rsidR="00D74F63" w:rsidRPr="00B50866">
        <w:rPr>
          <w:rFonts w:ascii="Arial" w:hAnsi="Arial" w:cs="Arial"/>
          <w:b/>
          <w:i/>
          <w:iCs/>
        </w:rPr>
        <w:t>Patrono del pan y del trab</w:t>
      </w:r>
      <w:r w:rsidR="00D74F63" w:rsidRPr="00B50866">
        <w:rPr>
          <w:rFonts w:ascii="Arial" w:hAnsi="Arial" w:cs="Arial"/>
          <w:b/>
          <w:i/>
          <w:iCs/>
        </w:rPr>
        <w:t>a</w:t>
      </w:r>
      <w:r w:rsidR="00D74F63" w:rsidRPr="00B50866">
        <w:rPr>
          <w:rFonts w:ascii="Arial" w:hAnsi="Arial" w:cs="Arial"/>
          <w:b/>
          <w:i/>
          <w:iCs/>
        </w:rPr>
        <w:t>jo</w:t>
      </w:r>
      <w:r w:rsidR="00D74F63" w:rsidRPr="00B50866">
        <w:rPr>
          <w:rFonts w:ascii="Arial" w:hAnsi="Arial" w:cs="Arial"/>
          <w:b/>
        </w:rPr>
        <w:t xml:space="preserve">. </w:t>
      </w:r>
    </w:p>
    <w:p w:rsid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4F63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74F63" w:rsidRPr="00B50866">
        <w:rPr>
          <w:rFonts w:ascii="Arial" w:hAnsi="Arial" w:cs="Arial"/>
          <w:b/>
        </w:rPr>
        <w:t xml:space="preserve">Nació en Vicenza en el siglo XV. Pertenecía a la familia de los </w:t>
      </w:r>
      <w:hyperlink r:id="rId21" w:tooltip="Conde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condes</w:t>
        </w:r>
      </w:hyperlink>
      <w:r w:rsidR="00D74F63" w:rsidRPr="00B50866">
        <w:rPr>
          <w:rFonts w:ascii="Arial" w:hAnsi="Arial" w:cs="Arial"/>
          <w:b/>
        </w:rPr>
        <w:t xml:space="preserve"> de </w:t>
      </w:r>
      <w:proofErr w:type="spellStart"/>
      <w:r w:rsidR="00D74F63" w:rsidRPr="00B50866">
        <w:rPr>
          <w:rFonts w:ascii="Arial" w:hAnsi="Arial" w:cs="Arial"/>
          <w:b/>
        </w:rPr>
        <w:t>Thiene</w:t>
      </w:r>
      <w:proofErr w:type="spellEnd"/>
      <w:r w:rsidR="00D74F63" w:rsidRPr="00B50866">
        <w:rPr>
          <w:rFonts w:ascii="Arial" w:hAnsi="Arial" w:cs="Arial"/>
          <w:b/>
        </w:rPr>
        <w:t xml:space="preserve">. Fue el último de los tres hijos del conde </w:t>
      </w:r>
      <w:proofErr w:type="spellStart"/>
      <w:r w:rsidR="00D74F63" w:rsidRPr="00B50866">
        <w:rPr>
          <w:rFonts w:ascii="Arial" w:hAnsi="Arial" w:cs="Arial"/>
          <w:b/>
        </w:rPr>
        <w:t>Gásparo</w:t>
      </w:r>
      <w:proofErr w:type="spellEnd"/>
      <w:r w:rsidR="00D74F63" w:rsidRPr="00B50866">
        <w:rPr>
          <w:rFonts w:ascii="Arial" w:hAnsi="Arial" w:cs="Arial"/>
          <w:b/>
        </w:rPr>
        <w:t xml:space="preserve"> di </w:t>
      </w:r>
      <w:proofErr w:type="spellStart"/>
      <w:r w:rsidR="00D74F63" w:rsidRPr="00B50866">
        <w:rPr>
          <w:rFonts w:ascii="Arial" w:hAnsi="Arial" w:cs="Arial"/>
          <w:b/>
        </w:rPr>
        <w:t>Thiene</w:t>
      </w:r>
      <w:proofErr w:type="spellEnd"/>
      <w:r w:rsidR="00D74F63" w:rsidRPr="00B50866">
        <w:rPr>
          <w:rFonts w:ascii="Arial" w:hAnsi="Arial" w:cs="Arial"/>
          <w:b/>
        </w:rPr>
        <w:t xml:space="preserve"> (un militar que murió en </w:t>
      </w:r>
      <w:hyperlink r:id="rId22" w:tooltip="1492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1492</w:t>
        </w:r>
      </w:hyperlink>
      <w:r w:rsidR="00D74F63" w:rsidRPr="00B50866">
        <w:rPr>
          <w:rFonts w:ascii="Arial" w:hAnsi="Arial" w:cs="Arial"/>
          <w:b/>
        </w:rPr>
        <w:t xml:space="preserve">) y de la condesa María Da Porto, quien más tarde se convertiría en </w:t>
      </w:r>
      <w:hyperlink r:id="rId23" w:tooltip="Dominicos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terciaria dominica</w:t>
        </w:r>
      </w:hyperlink>
      <w:r w:rsidR="00D74F63" w:rsidRPr="00B50866">
        <w:rPr>
          <w:rFonts w:ascii="Arial" w:hAnsi="Arial" w:cs="Arial"/>
          <w:b/>
        </w:rPr>
        <w:t>. Recibió el nombre de Cayetano en honor a un tío recién fallecido que era un canónigo docente de D</w:t>
      </w:r>
      <w:r w:rsidR="00D74F63" w:rsidRPr="00B50866">
        <w:rPr>
          <w:rFonts w:ascii="Arial" w:hAnsi="Arial" w:cs="Arial"/>
          <w:b/>
        </w:rPr>
        <w:t>e</w:t>
      </w:r>
      <w:r w:rsidR="00D74F63" w:rsidRPr="00B50866">
        <w:rPr>
          <w:rFonts w:ascii="Arial" w:hAnsi="Arial" w:cs="Arial"/>
          <w:b/>
        </w:rPr>
        <w:t xml:space="preserve">recho en la de </w:t>
      </w:r>
      <w:hyperlink r:id="rId24" w:tooltip="Padua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Padua</w:t>
        </w:r>
      </w:hyperlink>
      <w:r w:rsidR="00D74F63" w:rsidRPr="00B50866">
        <w:rPr>
          <w:rFonts w:ascii="Arial" w:hAnsi="Arial" w:cs="Arial"/>
          <w:b/>
        </w:rPr>
        <w:t xml:space="preserve">, que había nacido en </w:t>
      </w:r>
      <w:hyperlink r:id="rId25" w:tooltip="Gaeta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Gaeta</w:t>
        </w:r>
      </w:hyperlink>
      <w:r w:rsidR="00D74F63" w:rsidRPr="00B50866">
        <w:rPr>
          <w:rFonts w:ascii="Arial" w:hAnsi="Arial" w:cs="Arial"/>
          <w:b/>
        </w:rPr>
        <w:t xml:space="preserve"> ( pueblo costero, a 70 km al sudeste de </w:t>
      </w:r>
      <w:hyperlink r:id="rId26" w:tooltip="Roma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D74F63" w:rsidRPr="00B50866">
        <w:rPr>
          <w:rFonts w:ascii="Arial" w:hAnsi="Arial" w:cs="Arial"/>
          <w:b/>
        </w:rPr>
        <w:t xml:space="preserve">). </w:t>
      </w:r>
    </w:p>
    <w:p w:rsid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74F63" w:rsidRPr="00B50866">
        <w:rPr>
          <w:rFonts w:ascii="Arial" w:hAnsi="Arial" w:cs="Arial"/>
          <w:b/>
        </w:rPr>
        <w:t>Cayetano en 1578 obtuvo el doble doctorado en derecho civil y canónico por la Univers</w:t>
      </w:r>
      <w:r w:rsidR="00D74F63" w:rsidRPr="00B50866">
        <w:rPr>
          <w:rFonts w:ascii="Arial" w:hAnsi="Arial" w:cs="Arial"/>
          <w:b/>
        </w:rPr>
        <w:t>i</w:t>
      </w:r>
      <w:r w:rsidR="00D74F63" w:rsidRPr="00B50866">
        <w:rPr>
          <w:rFonts w:ascii="Arial" w:hAnsi="Arial" w:cs="Arial"/>
          <w:b/>
        </w:rPr>
        <w:t xml:space="preserve">dad de </w:t>
      </w:r>
      <w:proofErr w:type="spellStart"/>
      <w:r w:rsidR="00D74F63" w:rsidRPr="00B50866">
        <w:rPr>
          <w:rFonts w:ascii="Arial" w:hAnsi="Arial" w:cs="Arial"/>
          <w:b/>
        </w:rPr>
        <w:t>Thiene</w:t>
      </w:r>
      <w:proofErr w:type="spellEnd"/>
      <w:r w:rsidR="00D74F63" w:rsidRPr="00B50866">
        <w:rPr>
          <w:rFonts w:ascii="Arial" w:hAnsi="Arial" w:cs="Arial"/>
          <w:b/>
        </w:rPr>
        <w:t xml:space="preserve">; En </w:t>
      </w:r>
      <w:hyperlink r:id="rId27" w:tooltip="1506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1506</w:t>
        </w:r>
      </w:hyperlink>
      <w:r w:rsidR="00D74F63" w:rsidRPr="00B50866">
        <w:rPr>
          <w:rFonts w:ascii="Arial" w:hAnsi="Arial" w:cs="Arial"/>
          <w:b/>
        </w:rPr>
        <w:t xml:space="preserve"> (a los 25 años de edad) gracias a las relaciones de sus tíos, tuvo la oportunidad de ser nombrado protonotario apostólico en la corte del papa </w:t>
      </w:r>
      <w:hyperlink r:id="rId28" w:tooltip="Julius II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Julio II</w:t>
        </w:r>
      </w:hyperlink>
      <w:r w:rsidR="00D74F63" w:rsidRPr="00B50866">
        <w:rPr>
          <w:rFonts w:ascii="Arial" w:hAnsi="Arial" w:cs="Arial"/>
          <w:b/>
        </w:rPr>
        <w:t>, en R</w:t>
      </w:r>
      <w:r w:rsidR="00D74F63" w:rsidRPr="00B50866">
        <w:rPr>
          <w:rFonts w:ascii="Arial" w:hAnsi="Arial" w:cs="Arial"/>
          <w:b/>
        </w:rPr>
        <w:t>o</w:t>
      </w:r>
      <w:r w:rsidR="00D74F63" w:rsidRPr="00B50866">
        <w:rPr>
          <w:rFonts w:ascii="Arial" w:hAnsi="Arial" w:cs="Arial"/>
          <w:b/>
        </w:rPr>
        <w:t xml:space="preserve">ma. Desde ese puesto ayudó a reconciliar a la </w:t>
      </w:r>
      <w:hyperlink r:id="rId29" w:tooltip="Santa Sede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Santa Sede</w:t>
        </w:r>
      </w:hyperlink>
      <w:r w:rsidR="00D74F63" w:rsidRPr="00B50866">
        <w:rPr>
          <w:rFonts w:ascii="Arial" w:hAnsi="Arial" w:cs="Arial"/>
          <w:b/>
        </w:rPr>
        <w:t xml:space="preserve"> con la </w:t>
      </w:r>
      <w:hyperlink r:id="rId30" w:tooltip="República de Venecia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República de Venecia</w:t>
        </w:r>
      </w:hyperlink>
      <w:r w:rsidR="00D74F63" w:rsidRPr="00B50866">
        <w:rPr>
          <w:rFonts w:ascii="Arial" w:hAnsi="Arial" w:cs="Arial"/>
          <w:b/>
        </w:rPr>
        <w:t xml:space="preserve">. Se retiró de la vida cortesana en </w:t>
      </w:r>
      <w:hyperlink r:id="rId31" w:tooltip="1513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1513</w:t>
        </w:r>
      </w:hyperlink>
      <w:r w:rsidR="00D74F63" w:rsidRPr="00B50866">
        <w:rPr>
          <w:rFonts w:ascii="Arial" w:hAnsi="Arial" w:cs="Arial"/>
          <w:b/>
        </w:rPr>
        <w:t xml:space="preserve"> y fundó una sociedad de sacerdotes y prelados, llamada el </w:t>
      </w:r>
      <w:hyperlink r:id="rId32" w:tooltip="Oratorio del Amor Divino (aún no redactado)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Oratorio del Amor Divino</w:t>
        </w:r>
      </w:hyperlink>
      <w:r w:rsidR="00D74F63" w:rsidRPr="00B50866">
        <w:rPr>
          <w:rFonts w:ascii="Arial" w:hAnsi="Arial" w:cs="Arial"/>
          <w:b/>
        </w:rPr>
        <w:t>.</w:t>
      </w:r>
    </w:p>
    <w:p w:rsid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50866" w:rsidRP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50866">
        <w:rPr>
          <w:rFonts w:ascii="Arial" w:hAnsi="Arial" w:cs="Arial"/>
          <w:b/>
        </w:rPr>
        <w:t xml:space="preserve">   Estaba, sin embargo, decidido a seguir los estudios sacerdotales. Se trasladó a Roma en 1506. Decía que Dios le llamaba a realizar una gran obra. Al poco tiempo fue nombrado s</w:t>
      </w:r>
      <w:r w:rsidRPr="00B50866">
        <w:rPr>
          <w:rFonts w:ascii="Arial" w:hAnsi="Arial" w:cs="Arial"/>
          <w:b/>
        </w:rPr>
        <w:t>e</w:t>
      </w:r>
      <w:r w:rsidRPr="00B50866">
        <w:rPr>
          <w:rFonts w:ascii="Arial" w:hAnsi="Arial" w:cs="Arial"/>
          <w:b/>
        </w:rPr>
        <w:t>cretario privado del Papa Julio II. Ayudaba al Papa a escribir las cartas apostólicas. Con</w:t>
      </w:r>
      <w:r w:rsidRPr="00B50866">
        <w:rPr>
          <w:rFonts w:ascii="Arial" w:hAnsi="Arial" w:cs="Arial"/>
          <w:b/>
        </w:rPr>
        <w:t>o</w:t>
      </w:r>
      <w:r w:rsidRPr="00B50866">
        <w:rPr>
          <w:rFonts w:ascii="Arial" w:hAnsi="Arial" w:cs="Arial"/>
          <w:b/>
        </w:rPr>
        <w:t>ció de cerca a cardenales y prelados.</w:t>
      </w:r>
    </w:p>
    <w:p w:rsid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4F63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74F63" w:rsidRPr="00B50866">
        <w:rPr>
          <w:rFonts w:ascii="Arial" w:hAnsi="Arial" w:cs="Arial"/>
          <w:b/>
        </w:rPr>
        <w:t xml:space="preserve"> Fue ordenado sacerdote dos años después (a los 35 años).</w:t>
      </w:r>
      <w:r>
        <w:rPr>
          <w:rFonts w:ascii="Arial" w:hAnsi="Arial" w:cs="Arial"/>
          <w:b/>
        </w:rPr>
        <w:t xml:space="preserve">  </w:t>
      </w:r>
      <w:r w:rsidR="00D74F63" w:rsidRPr="00B50866">
        <w:rPr>
          <w:rFonts w:ascii="Arial" w:hAnsi="Arial" w:cs="Arial"/>
          <w:b/>
        </w:rPr>
        <w:t xml:space="preserve">Trabajó como confesor. En </w:t>
      </w:r>
      <w:hyperlink r:id="rId33" w:tooltip="1572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1572</w:t>
        </w:r>
      </w:hyperlink>
      <w:r w:rsidR="00D74F63" w:rsidRPr="00B50866">
        <w:rPr>
          <w:rFonts w:ascii="Arial" w:hAnsi="Arial" w:cs="Arial"/>
          <w:b/>
        </w:rPr>
        <w:t xml:space="preserve"> retornó a su ciudad, Vicenza. En </w:t>
      </w:r>
      <w:hyperlink r:id="rId34" w:tooltip="Venecia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Venecia</w:t>
        </w:r>
      </w:hyperlink>
      <w:r w:rsidR="00D74F63" w:rsidRPr="00B50866">
        <w:rPr>
          <w:rFonts w:ascii="Arial" w:hAnsi="Arial" w:cs="Arial"/>
          <w:b/>
        </w:rPr>
        <w:t xml:space="preserve"> fundó el </w:t>
      </w:r>
      <w:proofErr w:type="spellStart"/>
      <w:r w:rsidR="00D74F63" w:rsidRPr="00B50866">
        <w:rPr>
          <w:rFonts w:ascii="Arial" w:hAnsi="Arial" w:cs="Arial"/>
          <w:b/>
          <w:i/>
          <w:iCs/>
        </w:rPr>
        <w:t>Ospedale</w:t>
      </w:r>
      <w:proofErr w:type="spellEnd"/>
      <w:r w:rsidR="00D74F63" w:rsidRPr="00B50866">
        <w:rPr>
          <w:rFonts w:ascii="Arial" w:hAnsi="Arial" w:cs="Arial"/>
          <w:b/>
          <w:i/>
          <w:iCs/>
        </w:rPr>
        <w:t xml:space="preserve"> </w:t>
      </w:r>
      <w:proofErr w:type="spellStart"/>
      <w:r w:rsidR="00D74F63" w:rsidRPr="00B50866">
        <w:rPr>
          <w:rFonts w:ascii="Arial" w:hAnsi="Arial" w:cs="Arial"/>
          <w:b/>
          <w:i/>
          <w:iCs/>
        </w:rPr>
        <w:t>degli</w:t>
      </w:r>
      <w:proofErr w:type="spellEnd"/>
      <w:r w:rsidR="00D74F63" w:rsidRPr="00B50866">
        <w:rPr>
          <w:rFonts w:ascii="Arial" w:hAnsi="Arial" w:cs="Arial"/>
          <w:b/>
          <w:i/>
          <w:iCs/>
        </w:rPr>
        <w:t xml:space="preserve"> </w:t>
      </w:r>
      <w:proofErr w:type="spellStart"/>
      <w:r w:rsidR="00D74F63" w:rsidRPr="00B50866">
        <w:rPr>
          <w:rFonts w:ascii="Arial" w:hAnsi="Arial" w:cs="Arial"/>
          <w:b/>
          <w:i/>
          <w:iCs/>
        </w:rPr>
        <w:t>Incurabili</w:t>
      </w:r>
      <w:proofErr w:type="spellEnd"/>
      <w:r w:rsidR="00D74F63" w:rsidRPr="00B50866">
        <w:rPr>
          <w:rFonts w:ascii="Arial" w:hAnsi="Arial" w:cs="Arial"/>
          <w:b/>
        </w:rPr>
        <w:t xml:space="preserve">, un </w:t>
      </w:r>
      <w:hyperlink r:id="rId35" w:tooltip="Hospital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hosp</w:t>
        </w:r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tal</w:t>
        </w:r>
      </w:hyperlink>
      <w:r w:rsidR="00D74F63" w:rsidRPr="00B50866">
        <w:rPr>
          <w:rFonts w:ascii="Arial" w:hAnsi="Arial" w:cs="Arial"/>
          <w:b/>
        </w:rPr>
        <w:t xml:space="preserve"> para enfermos incurables. </w:t>
      </w:r>
    </w:p>
    <w:p w:rsidR="00B50866" w:rsidRP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4F63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74F63" w:rsidRPr="00B50866">
        <w:rPr>
          <w:rFonts w:ascii="Arial" w:hAnsi="Arial" w:cs="Arial"/>
          <w:b/>
        </w:rPr>
        <w:t xml:space="preserve">En </w:t>
      </w:r>
      <w:hyperlink r:id="rId36" w:tooltip="1516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1516</w:t>
        </w:r>
      </w:hyperlink>
      <w:r w:rsidR="00D74F63" w:rsidRPr="00B50866">
        <w:rPr>
          <w:rFonts w:ascii="Arial" w:hAnsi="Arial" w:cs="Arial"/>
          <w:b/>
        </w:rPr>
        <w:t xml:space="preserve">, </w:t>
      </w:r>
      <w:hyperlink r:id="rId37" w:tooltip="Martín Lutero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Martín Lutero</w:t>
        </w:r>
      </w:hyperlink>
      <w:r w:rsidR="00D74F63" w:rsidRPr="00B50866">
        <w:rPr>
          <w:rFonts w:ascii="Arial" w:hAnsi="Arial" w:cs="Arial"/>
          <w:b/>
        </w:rPr>
        <w:t xml:space="preserve"> luchaba en Alemania contra el comercio de </w:t>
      </w:r>
      <w:hyperlink r:id="rId38" w:tooltip="Indulgencia (religión)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indulgencias</w:t>
        </w:r>
      </w:hyperlink>
      <w:r w:rsidR="00D74F63" w:rsidRPr="00B50866">
        <w:rPr>
          <w:rFonts w:ascii="Arial" w:hAnsi="Arial" w:cs="Arial"/>
          <w:b/>
        </w:rPr>
        <w:t xml:space="preserve">, lo que terminaría dividiendo a la Iglesia (la </w:t>
      </w:r>
      <w:hyperlink r:id="rId39" w:tooltip="Reforma Protestante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Reforma</w:t>
        </w:r>
      </w:hyperlink>
      <w:r w:rsidR="00D74F63" w:rsidRPr="00B50866">
        <w:rPr>
          <w:rFonts w:ascii="Arial" w:hAnsi="Arial" w:cs="Arial"/>
          <w:b/>
        </w:rPr>
        <w:t>). Algunos sacerdotes equivocadamente te</w:t>
      </w:r>
      <w:r w:rsidR="00D74F63" w:rsidRPr="00B50866">
        <w:rPr>
          <w:rFonts w:ascii="Arial" w:hAnsi="Arial" w:cs="Arial"/>
          <w:b/>
        </w:rPr>
        <w:t>n</w:t>
      </w:r>
      <w:r w:rsidR="00D74F63" w:rsidRPr="00B50866">
        <w:rPr>
          <w:rFonts w:ascii="Arial" w:hAnsi="Arial" w:cs="Arial"/>
          <w:b/>
        </w:rPr>
        <w:t xml:space="preserve">ían la idea de que podían vender indulgencias y habían convencido a sus feligreses de que cualquier persona podía comprarlas, ya fuera para sí misma o para un pariente muerto que permanecía en el </w:t>
      </w:r>
      <w:hyperlink r:id="rId40" w:tooltip="Purgatorio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Purgatorio</w:t>
        </w:r>
      </w:hyperlink>
      <w:r w:rsidR="00D74F63" w:rsidRPr="00B50866">
        <w:rPr>
          <w:rFonts w:ascii="Arial" w:hAnsi="Arial" w:cs="Arial"/>
          <w:b/>
        </w:rPr>
        <w:t>. Cayetano dedicaría su vida a luchar contra la Reforma prote</w:t>
      </w:r>
      <w:r w:rsidR="00D74F63" w:rsidRPr="00B50866">
        <w:rPr>
          <w:rFonts w:ascii="Arial" w:hAnsi="Arial" w:cs="Arial"/>
          <w:b/>
        </w:rPr>
        <w:t>s</w:t>
      </w:r>
      <w:r w:rsidR="00D74F63" w:rsidRPr="00B50866">
        <w:rPr>
          <w:rFonts w:ascii="Arial" w:hAnsi="Arial" w:cs="Arial"/>
          <w:b/>
        </w:rPr>
        <w:t xml:space="preserve">tante. </w:t>
      </w:r>
    </w:p>
    <w:p w:rsidR="00B50866" w:rsidRP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4F63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D74F63" w:rsidRPr="00B50866">
        <w:rPr>
          <w:rFonts w:ascii="Arial" w:hAnsi="Arial" w:cs="Arial"/>
          <w:b/>
        </w:rPr>
        <w:t xml:space="preserve">En el año </w:t>
      </w:r>
      <w:hyperlink r:id="rId41" w:tooltip="1524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1524</w:t>
        </w:r>
      </w:hyperlink>
      <w:r w:rsidR="00D74F63" w:rsidRPr="00B50866">
        <w:rPr>
          <w:rFonts w:ascii="Arial" w:hAnsi="Arial" w:cs="Arial"/>
          <w:b/>
        </w:rPr>
        <w:t xml:space="preserve"> fundó la orden de los </w:t>
      </w:r>
      <w:hyperlink r:id="rId42" w:tooltip="Orden de Clérigos Regulares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Teatinos</w:t>
        </w:r>
      </w:hyperlink>
      <w:r w:rsidR="00D74F63" w:rsidRPr="00B50866">
        <w:rPr>
          <w:rFonts w:ascii="Arial" w:hAnsi="Arial" w:cs="Arial"/>
          <w:b/>
        </w:rPr>
        <w:t xml:space="preserve"> (o Clérigos Regulares) junto con el obispo </w:t>
      </w:r>
      <w:r>
        <w:rPr>
          <w:rFonts w:ascii="Arial" w:hAnsi="Arial" w:cs="Arial"/>
          <w:b/>
        </w:rPr>
        <w:t xml:space="preserve">    </w:t>
      </w:r>
      <w:hyperlink r:id="rId43" w:tooltip="Gian Pietro Caraffa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 xml:space="preserve">Juan Pedro </w:t>
        </w:r>
        <w:proofErr w:type="spellStart"/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Caraffa</w:t>
        </w:r>
        <w:proofErr w:type="spellEnd"/>
      </w:hyperlink>
      <w:r w:rsidR="00D74F63" w:rsidRPr="00B50866">
        <w:rPr>
          <w:rFonts w:ascii="Arial" w:hAnsi="Arial" w:cs="Arial"/>
          <w:b/>
        </w:rPr>
        <w:t xml:space="preserve"> (</w:t>
      </w:r>
      <w:hyperlink r:id="rId44" w:tooltip="1476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1476</w:t>
        </w:r>
      </w:hyperlink>
      <w:r w:rsidR="00D74F63" w:rsidRPr="00B50866">
        <w:rPr>
          <w:rFonts w:ascii="Arial" w:hAnsi="Arial" w:cs="Arial"/>
          <w:b/>
        </w:rPr>
        <w:t>-</w:t>
      </w:r>
      <w:hyperlink r:id="rId45" w:tooltip="1559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1559</w:t>
        </w:r>
      </w:hyperlink>
      <w:r w:rsidR="00D74F63" w:rsidRPr="00B50866">
        <w:rPr>
          <w:rFonts w:ascii="Arial" w:hAnsi="Arial" w:cs="Arial"/>
          <w:b/>
        </w:rPr>
        <w:t xml:space="preserve">), que más tarde sería elegido </w:t>
      </w:r>
      <w:hyperlink r:id="rId46" w:tooltip="Papa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="00D74F63" w:rsidRPr="00B50866">
        <w:rPr>
          <w:rFonts w:ascii="Arial" w:hAnsi="Arial" w:cs="Arial"/>
          <w:b/>
        </w:rPr>
        <w:t xml:space="preserve"> con el nombre de </w:t>
      </w:r>
      <w:hyperlink r:id="rId47" w:tooltip="Paulo IV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Paulo IV</w:t>
        </w:r>
      </w:hyperlink>
      <w:r w:rsidR="00D74F63" w:rsidRPr="00B5086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="00D74F63" w:rsidRPr="00B50866">
        <w:rPr>
          <w:rFonts w:ascii="Arial" w:hAnsi="Arial" w:cs="Arial"/>
          <w:b/>
        </w:rPr>
        <w:t xml:space="preserve">A ello se les sumó </w:t>
      </w:r>
      <w:hyperlink r:id="rId48" w:tooltip="Bonifacio dei Colli (aún no redactado)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 xml:space="preserve">Bonifacio </w:t>
        </w:r>
        <w:proofErr w:type="spellStart"/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dei</w:t>
        </w:r>
        <w:proofErr w:type="spellEnd"/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Colli</w:t>
        </w:r>
        <w:proofErr w:type="spellEnd"/>
      </w:hyperlink>
      <w:r w:rsidR="00D74F63" w:rsidRPr="00B50866">
        <w:rPr>
          <w:rFonts w:ascii="Arial" w:hAnsi="Arial" w:cs="Arial"/>
          <w:b/>
        </w:rPr>
        <w:t xml:space="preserve"> (m. </w:t>
      </w:r>
      <w:hyperlink r:id="rId49" w:tooltip="1558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1558</w:t>
        </w:r>
      </w:hyperlink>
      <w:r w:rsidR="00D74F63" w:rsidRPr="00B50866">
        <w:rPr>
          <w:rFonts w:ascii="Arial" w:hAnsi="Arial" w:cs="Arial"/>
          <w:b/>
        </w:rPr>
        <w:t xml:space="preserve">) y también </w:t>
      </w:r>
      <w:hyperlink r:id="rId50" w:tooltip="Paulo Consiglieri (aún no redactado)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 xml:space="preserve">Paulo </w:t>
        </w:r>
        <w:proofErr w:type="spellStart"/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Consiglieri</w:t>
        </w:r>
        <w:proofErr w:type="spellEnd"/>
      </w:hyperlink>
      <w:r w:rsidR="00D74F63" w:rsidRPr="00B50866">
        <w:rPr>
          <w:rFonts w:ascii="Arial" w:hAnsi="Arial" w:cs="Arial"/>
          <w:b/>
        </w:rPr>
        <w:t xml:space="preserve"> (m. </w:t>
      </w:r>
      <w:hyperlink r:id="rId51" w:tooltip="1557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1557</w:t>
        </w:r>
      </w:hyperlink>
      <w:r w:rsidR="00D74F63" w:rsidRPr="00B50866">
        <w:rPr>
          <w:rFonts w:ascii="Arial" w:hAnsi="Arial" w:cs="Arial"/>
          <w:b/>
        </w:rPr>
        <w:t xml:space="preserve">). </w:t>
      </w:r>
    </w:p>
    <w:p w:rsidR="00E75FAF" w:rsidRDefault="00E75FAF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D08F4" w:rsidRPr="00B50866" w:rsidRDefault="00BD08F4" w:rsidP="00BD08F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50866">
        <w:rPr>
          <w:rFonts w:ascii="Arial" w:hAnsi="Arial" w:cs="Arial"/>
          <w:b/>
        </w:rPr>
        <w:t xml:space="preserve">A esta orden se la llamó de los </w:t>
      </w:r>
      <w:r w:rsidRPr="00B50866">
        <w:rPr>
          <w:rFonts w:ascii="Arial" w:hAnsi="Arial" w:cs="Arial"/>
          <w:b/>
          <w:i/>
          <w:iCs/>
        </w:rPr>
        <w:t>teatinos</w:t>
      </w:r>
      <w:r w:rsidRPr="00B50866">
        <w:rPr>
          <w:rFonts w:ascii="Arial" w:hAnsi="Arial" w:cs="Arial"/>
          <w:b/>
        </w:rPr>
        <w:t xml:space="preserve"> por el nombre </w:t>
      </w:r>
      <w:hyperlink r:id="rId52" w:tooltip="Latín" w:history="1">
        <w:r w:rsidRPr="00B50866">
          <w:rPr>
            <w:rStyle w:val="Hipervnculo"/>
            <w:rFonts w:ascii="Arial" w:hAnsi="Arial" w:cs="Arial"/>
            <w:b/>
            <w:color w:val="auto"/>
            <w:u w:val="none"/>
          </w:rPr>
          <w:t>latino</w:t>
        </w:r>
      </w:hyperlink>
      <w:r w:rsidRPr="00B50866">
        <w:rPr>
          <w:rFonts w:ascii="Arial" w:hAnsi="Arial" w:cs="Arial"/>
          <w:b/>
        </w:rPr>
        <w:t xml:space="preserve"> de la ciudad de </w:t>
      </w:r>
      <w:hyperlink r:id="rId53" w:tooltip="Chieti" w:history="1">
        <w:r w:rsidRPr="00B50866">
          <w:rPr>
            <w:rStyle w:val="Hipervnculo"/>
            <w:rFonts w:ascii="Arial" w:hAnsi="Arial" w:cs="Arial"/>
            <w:b/>
            <w:color w:val="auto"/>
            <w:u w:val="none"/>
          </w:rPr>
          <w:t>Chieti</w:t>
        </w:r>
      </w:hyperlink>
      <w:r w:rsidRPr="00B50866">
        <w:rPr>
          <w:rFonts w:ascii="Arial" w:hAnsi="Arial" w:cs="Arial"/>
          <w:b/>
        </w:rPr>
        <w:t xml:space="preserve"> (</w:t>
      </w:r>
      <w:proofErr w:type="spellStart"/>
      <w:r w:rsidRPr="00B50866">
        <w:rPr>
          <w:rFonts w:ascii="Arial" w:hAnsi="Arial" w:cs="Arial"/>
          <w:b/>
        </w:rPr>
        <w:t>Theate</w:t>
      </w:r>
      <w:proofErr w:type="spellEnd"/>
      <w:r w:rsidRPr="00B50866">
        <w:rPr>
          <w:rFonts w:ascii="Arial" w:hAnsi="Arial" w:cs="Arial"/>
          <w:b/>
        </w:rPr>
        <w:t xml:space="preserve">), la ciudad donde era obispo </w:t>
      </w:r>
      <w:proofErr w:type="spellStart"/>
      <w:r w:rsidRPr="00B50866">
        <w:rPr>
          <w:rFonts w:ascii="Arial" w:hAnsi="Arial" w:cs="Arial"/>
          <w:b/>
        </w:rPr>
        <w:t>Caraffa</w:t>
      </w:r>
      <w:proofErr w:type="spellEnd"/>
      <w:r w:rsidRPr="00B50866">
        <w:rPr>
          <w:rFonts w:ascii="Arial" w:hAnsi="Arial" w:cs="Arial"/>
          <w:b/>
        </w:rPr>
        <w:t xml:space="preserve">. Tenían como regla no poseer ni pedir nada. Debían vivir únicamente de las limosnas que los fieles les ofrecieran espontáneamente. </w:t>
      </w:r>
    </w:p>
    <w:p w:rsidR="00BD08F4" w:rsidRDefault="00BD08F4" w:rsidP="00BD08F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50866">
        <w:rPr>
          <w:rFonts w:ascii="Arial" w:hAnsi="Arial" w:cs="Arial"/>
          <w:b/>
        </w:rPr>
        <w:t xml:space="preserve">Para paliar las necesidades de los </w:t>
      </w:r>
      <w:hyperlink r:id="rId54" w:tooltip="Pobres" w:history="1">
        <w:r w:rsidRPr="00B50866">
          <w:rPr>
            <w:rStyle w:val="Hipervnculo"/>
            <w:rFonts w:ascii="Arial" w:hAnsi="Arial" w:cs="Arial"/>
            <w:b/>
            <w:color w:val="auto"/>
            <w:u w:val="none"/>
          </w:rPr>
          <w:t>pobres</w:t>
        </w:r>
      </w:hyperlink>
      <w:r w:rsidRPr="00B50866">
        <w:rPr>
          <w:rFonts w:ascii="Arial" w:hAnsi="Arial" w:cs="Arial"/>
          <w:b/>
        </w:rPr>
        <w:t xml:space="preserve">, fundó la organización de beneficencia </w:t>
      </w:r>
      <w:r w:rsidRPr="00B50866">
        <w:rPr>
          <w:rFonts w:ascii="Arial" w:hAnsi="Arial" w:cs="Arial"/>
          <w:b/>
          <w:i/>
          <w:iCs/>
        </w:rPr>
        <w:t xml:space="preserve">Monte di </w:t>
      </w:r>
      <w:proofErr w:type="spellStart"/>
      <w:r w:rsidRPr="00B50866">
        <w:rPr>
          <w:rFonts w:ascii="Arial" w:hAnsi="Arial" w:cs="Arial"/>
          <w:b/>
          <w:i/>
          <w:iCs/>
        </w:rPr>
        <w:t>Pietà</w:t>
      </w:r>
      <w:proofErr w:type="spellEnd"/>
      <w:r w:rsidRPr="00B50866">
        <w:rPr>
          <w:rFonts w:ascii="Arial" w:hAnsi="Arial" w:cs="Arial"/>
          <w:b/>
        </w:rPr>
        <w:t xml:space="preserve"> (que posteriormente se convirtió en el </w:t>
      </w:r>
      <w:hyperlink r:id="rId55" w:tooltip="Banco de Nápoles (aún no redactado)" w:history="1">
        <w:r w:rsidRPr="00B50866">
          <w:rPr>
            <w:rStyle w:val="Hipervnculo"/>
            <w:rFonts w:ascii="Arial" w:hAnsi="Arial" w:cs="Arial"/>
            <w:b/>
            <w:color w:val="auto"/>
            <w:u w:val="none"/>
          </w:rPr>
          <w:t>Banco de Nápoles</w:t>
        </w:r>
      </w:hyperlink>
      <w:r w:rsidRPr="00B50866">
        <w:rPr>
          <w:rFonts w:ascii="Arial" w:hAnsi="Arial" w:cs="Arial"/>
          <w:b/>
        </w:rPr>
        <w:t xml:space="preserve">), como una alternativa a los </w:t>
      </w:r>
      <w:hyperlink r:id="rId56" w:tooltip="Usura" w:history="1">
        <w:r w:rsidRPr="00B50866">
          <w:rPr>
            <w:rStyle w:val="Hipervnculo"/>
            <w:rFonts w:ascii="Arial" w:hAnsi="Arial" w:cs="Arial"/>
            <w:b/>
            <w:color w:val="auto"/>
            <w:u w:val="none"/>
          </w:rPr>
          <w:t>usureros</w:t>
        </w:r>
      </w:hyperlink>
      <w:r w:rsidRPr="00B50866">
        <w:rPr>
          <w:rFonts w:ascii="Arial" w:hAnsi="Arial" w:cs="Arial"/>
          <w:b/>
        </w:rPr>
        <w:t xml:space="preserve"> (</w:t>
      </w:r>
      <w:r w:rsidRPr="00B50866">
        <w:rPr>
          <w:rFonts w:ascii="Arial" w:hAnsi="Arial" w:cs="Arial"/>
          <w:b/>
          <w:i/>
          <w:iCs/>
        </w:rPr>
        <w:t>tiburones del préstamo</w:t>
      </w:r>
      <w:r w:rsidRPr="00B50866">
        <w:rPr>
          <w:rFonts w:ascii="Arial" w:hAnsi="Arial" w:cs="Arial"/>
          <w:b/>
        </w:rPr>
        <w:t xml:space="preserve">). </w:t>
      </w:r>
    </w:p>
    <w:p w:rsidR="00BD08F4" w:rsidRDefault="00BD08F4" w:rsidP="00BD08F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D08F4" w:rsidRPr="00BD08F4" w:rsidRDefault="00BD08F4" w:rsidP="00BD08F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D08F4">
        <w:rPr>
          <w:rFonts w:ascii="Arial" w:hAnsi="Arial" w:cs="Arial"/>
          <w:b/>
        </w:rPr>
        <w:t xml:space="preserve">     Cayetano se preocupaba mucho por el bien espiritual de su congregación. Solía decir: </w:t>
      </w:r>
      <w:r w:rsidRPr="00BD08F4">
        <w:rPr>
          <w:rStyle w:val="Textoennegrita"/>
          <w:rFonts w:ascii="Arial" w:hAnsi="Arial" w:cs="Arial"/>
        </w:rPr>
        <w:t>"</w:t>
      </w:r>
      <w:r w:rsidRPr="00BD08F4">
        <w:rPr>
          <w:rStyle w:val="Textoennegrita"/>
          <w:rFonts w:ascii="Arial" w:hAnsi="Arial" w:cs="Arial"/>
          <w:i/>
        </w:rPr>
        <w:t>En el oratorio rendimos a Dios el homenaje de la adoración, en el hospital le encontramos personalmente"</w:t>
      </w:r>
      <w:r w:rsidRPr="00BD08F4">
        <w:rPr>
          <w:rFonts w:ascii="Arial" w:hAnsi="Arial" w:cs="Arial"/>
          <w:b/>
          <w:i/>
        </w:rPr>
        <w:t>.</w:t>
      </w:r>
      <w:r w:rsidRPr="00BD08F4">
        <w:rPr>
          <w:rFonts w:ascii="Arial" w:hAnsi="Arial" w:cs="Arial"/>
          <w:b/>
        </w:rPr>
        <w:br/>
      </w:r>
      <w:r w:rsidRPr="00BD08F4">
        <w:rPr>
          <w:rFonts w:ascii="Arial" w:hAnsi="Arial" w:cs="Arial"/>
          <w:b/>
        </w:rPr>
        <w:br/>
      </w:r>
      <w:r w:rsidR="009C7616">
        <w:rPr>
          <w:rFonts w:ascii="Arial" w:hAnsi="Arial" w:cs="Arial"/>
          <w:b/>
        </w:rPr>
        <w:t xml:space="preserve">     </w:t>
      </w:r>
      <w:r w:rsidRPr="00BD08F4">
        <w:rPr>
          <w:rFonts w:ascii="Arial" w:hAnsi="Arial" w:cs="Arial"/>
          <w:b/>
        </w:rPr>
        <w:t>Fundó otro oratorio en Verona. Se trasladó a Venecia en 1520, siguiendo el consejo de su confesor, Juan Bautista de Crema, un dominico santo y prudente. Se alojó en el hospital de la ciudad y siguió la misma forma de vida. Se le consideraba fundador principal del hospital por todos los regalos que hizo.</w:t>
      </w:r>
    </w:p>
    <w:p w:rsidR="00BD08F4" w:rsidRPr="00BD08F4" w:rsidRDefault="00BD08F4" w:rsidP="00BD08F4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</w:p>
    <w:p w:rsidR="00BD08F4" w:rsidRPr="009C7616" w:rsidRDefault="00BD08F4" w:rsidP="00BD08F4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 w:rsidRPr="009C7616">
        <w:rPr>
          <w:rStyle w:val="Textoennegrita"/>
          <w:rFonts w:ascii="Arial" w:hAnsi="Arial" w:cs="Arial"/>
          <w:color w:val="FF0000"/>
        </w:rPr>
        <w:t>La Eucaristía</w:t>
      </w:r>
    </w:p>
    <w:p w:rsidR="00BD08F4" w:rsidRPr="00371A4B" w:rsidRDefault="00BD08F4" w:rsidP="00BD08F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  <w:r w:rsidRPr="00BD08F4">
        <w:rPr>
          <w:rFonts w:ascii="Arial" w:hAnsi="Arial" w:cs="Arial"/>
          <w:b/>
        </w:rPr>
        <w:br/>
      </w:r>
      <w:r w:rsidR="009C7616" w:rsidRPr="00371A4B">
        <w:rPr>
          <w:rFonts w:ascii="Arial" w:hAnsi="Arial" w:cs="Arial"/>
          <w:b/>
          <w:color w:val="0070C0"/>
        </w:rPr>
        <w:t xml:space="preserve">     </w:t>
      </w:r>
      <w:r w:rsidRPr="00371A4B">
        <w:rPr>
          <w:rFonts w:ascii="Arial" w:hAnsi="Arial" w:cs="Arial"/>
          <w:b/>
          <w:color w:val="0070C0"/>
        </w:rPr>
        <w:t xml:space="preserve">Implantó la bendición con el Santísimo Sacramento y promovió la comunión frecuente, en los 3 años que vivió en Venecia. Escribió: </w:t>
      </w:r>
      <w:r w:rsidRPr="00371A4B">
        <w:rPr>
          <w:rStyle w:val="Textoennegrita"/>
          <w:rFonts w:ascii="Arial" w:hAnsi="Arial" w:cs="Arial"/>
          <w:color w:val="0070C0"/>
        </w:rPr>
        <w:t>"</w:t>
      </w:r>
      <w:r w:rsidRPr="00371A4B">
        <w:rPr>
          <w:rStyle w:val="Textoennegrita"/>
          <w:rFonts w:ascii="Arial" w:hAnsi="Arial" w:cs="Arial"/>
          <w:i/>
          <w:color w:val="0070C0"/>
        </w:rPr>
        <w:t>No estaré satisfecho sino hasta que vea a los cristianos acercarse al Banquete Celestial con sencillez de niños hambrientos y gozosos, y no llenos de miedo y falsa vergüenza"</w:t>
      </w:r>
      <w:r w:rsidRPr="00371A4B">
        <w:rPr>
          <w:rFonts w:ascii="Arial" w:hAnsi="Arial" w:cs="Arial"/>
          <w:b/>
          <w:i/>
          <w:color w:val="0070C0"/>
        </w:rPr>
        <w:t>.</w:t>
      </w:r>
    </w:p>
    <w:p w:rsidR="009C7616" w:rsidRPr="00371A4B" w:rsidRDefault="00BD08F4" w:rsidP="009C761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371A4B">
        <w:rPr>
          <w:rFonts w:ascii="Arial" w:hAnsi="Arial" w:cs="Arial"/>
          <w:b/>
          <w:color w:val="0070C0"/>
        </w:rPr>
        <w:t xml:space="preserve">  </w:t>
      </w:r>
      <w:r w:rsidRPr="00371A4B">
        <w:rPr>
          <w:rFonts w:ascii="Arial" w:hAnsi="Arial" w:cs="Arial"/>
          <w:b/>
          <w:color w:val="0070C0"/>
        </w:rPr>
        <w:br/>
      </w:r>
      <w:r w:rsidR="009C7616" w:rsidRPr="00371A4B">
        <w:rPr>
          <w:rFonts w:ascii="Arial" w:hAnsi="Arial" w:cs="Arial"/>
          <w:b/>
          <w:color w:val="0070C0"/>
        </w:rPr>
        <w:t xml:space="preserve">   </w:t>
      </w:r>
      <w:r w:rsidRPr="00371A4B">
        <w:rPr>
          <w:rFonts w:ascii="Arial" w:hAnsi="Arial" w:cs="Arial"/>
          <w:b/>
          <w:color w:val="0070C0"/>
        </w:rPr>
        <w:t>La cristiandad pasaba por un periodo de crisis. La corrupción debilitaba a la Iglesia. C</w:t>
      </w:r>
      <w:r w:rsidRPr="00371A4B">
        <w:rPr>
          <w:rFonts w:ascii="Arial" w:hAnsi="Arial" w:cs="Arial"/>
          <w:b/>
          <w:color w:val="0070C0"/>
        </w:rPr>
        <w:t>a</w:t>
      </w:r>
      <w:r w:rsidRPr="00371A4B">
        <w:rPr>
          <w:rFonts w:ascii="Arial" w:hAnsi="Arial" w:cs="Arial"/>
          <w:b/>
          <w:color w:val="0070C0"/>
        </w:rPr>
        <w:t xml:space="preserve">yetano era uno de los que más imploraban la verdadera reforma de vida y de costumbres dentro de la Iglesia. Repetía a menudo: </w:t>
      </w:r>
      <w:r w:rsidRPr="00371A4B">
        <w:rPr>
          <w:rStyle w:val="Textoennegrita"/>
          <w:rFonts w:ascii="Arial" w:hAnsi="Arial" w:cs="Arial"/>
          <w:color w:val="0070C0"/>
        </w:rPr>
        <w:t>"</w:t>
      </w:r>
      <w:r w:rsidRPr="00371A4B">
        <w:rPr>
          <w:rStyle w:val="Textoennegrita"/>
          <w:rFonts w:ascii="Arial" w:hAnsi="Arial" w:cs="Arial"/>
          <w:i/>
          <w:color w:val="0070C0"/>
        </w:rPr>
        <w:t>Cristo espera, ninguno se mueve"</w:t>
      </w:r>
      <w:r w:rsidR="009C7616" w:rsidRPr="00371A4B">
        <w:rPr>
          <w:rStyle w:val="Textoennegrita"/>
          <w:rFonts w:ascii="Arial" w:hAnsi="Arial" w:cs="Arial"/>
          <w:i/>
          <w:color w:val="0070C0"/>
        </w:rPr>
        <w:t>.</w:t>
      </w:r>
      <w:r w:rsidR="009C7616" w:rsidRPr="00371A4B">
        <w:rPr>
          <w:rFonts w:ascii="Arial" w:hAnsi="Arial" w:cs="Arial"/>
          <w:b/>
          <w:color w:val="0070C0"/>
        </w:rPr>
        <w:t xml:space="preserve"> Cayetano est</w:t>
      </w:r>
      <w:r w:rsidR="009C7616" w:rsidRPr="00371A4B">
        <w:rPr>
          <w:rFonts w:ascii="Arial" w:hAnsi="Arial" w:cs="Arial"/>
          <w:b/>
          <w:color w:val="0070C0"/>
        </w:rPr>
        <w:t>a</w:t>
      </w:r>
      <w:r w:rsidR="009C7616" w:rsidRPr="00371A4B">
        <w:rPr>
          <w:rFonts w:ascii="Arial" w:hAnsi="Arial" w:cs="Arial"/>
          <w:b/>
          <w:color w:val="0070C0"/>
        </w:rPr>
        <w:t>ba convencido de que la Iglesia necesitaba luchar contra la Reforma y servir a los más p</w:t>
      </w:r>
      <w:r w:rsidR="009C7616" w:rsidRPr="00371A4B">
        <w:rPr>
          <w:rFonts w:ascii="Arial" w:hAnsi="Arial" w:cs="Arial"/>
          <w:b/>
          <w:color w:val="0070C0"/>
        </w:rPr>
        <w:t>o</w:t>
      </w:r>
      <w:r w:rsidR="009C7616" w:rsidRPr="00371A4B">
        <w:rPr>
          <w:rFonts w:ascii="Arial" w:hAnsi="Arial" w:cs="Arial"/>
          <w:b/>
          <w:color w:val="0070C0"/>
        </w:rPr>
        <w:t>bres. Por ello, la fundación de los Clérigos Regulares tenía como objetivo renovar el espír</w:t>
      </w:r>
      <w:r w:rsidR="009C7616" w:rsidRPr="00371A4B">
        <w:rPr>
          <w:rFonts w:ascii="Arial" w:hAnsi="Arial" w:cs="Arial"/>
          <w:b/>
          <w:color w:val="0070C0"/>
        </w:rPr>
        <w:t>i</w:t>
      </w:r>
      <w:r w:rsidR="009C7616" w:rsidRPr="00371A4B">
        <w:rPr>
          <w:rFonts w:ascii="Arial" w:hAnsi="Arial" w:cs="Arial"/>
          <w:b/>
          <w:color w:val="0070C0"/>
        </w:rPr>
        <w:t xml:space="preserve">tu y la labor misionera de los sacerdotes. </w:t>
      </w:r>
    </w:p>
    <w:p w:rsidR="00BD08F4" w:rsidRPr="00371A4B" w:rsidRDefault="00BD08F4" w:rsidP="00BD08F4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</w:p>
    <w:p w:rsidR="00B50866" w:rsidRPr="00371A4B" w:rsidRDefault="00BD08F4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371A4B">
        <w:rPr>
          <w:rFonts w:ascii="Arial" w:hAnsi="Arial" w:cs="Arial"/>
          <w:b/>
          <w:color w:val="0070C0"/>
        </w:rPr>
        <w:t xml:space="preserve">   </w:t>
      </w:r>
      <w:r w:rsidR="00B50866" w:rsidRPr="00371A4B">
        <w:rPr>
          <w:rFonts w:ascii="Arial" w:hAnsi="Arial" w:cs="Arial"/>
          <w:b/>
          <w:color w:val="0070C0"/>
        </w:rPr>
        <w:t xml:space="preserve">Funda en Roma la </w:t>
      </w:r>
      <w:r w:rsidR="00B50866" w:rsidRPr="00371A4B">
        <w:rPr>
          <w:rStyle w:val="Textoennegrita"/>
          <w:rFonts w:ascii="Arial" w:hAnsi="Arial" w:cs="Arial"/>
          <w:b w:val="0"/>
          <w:color w:val="0070C0"/>
        </w:rPr>
        <w:t>"</w:t>
      </w:r>
      <w:r w:rsidR="00B50866" w:rsidRPr="00371A4B">
        <w:rPr>
          <w:rStyle w:val="Textoennegrita"/>
          <w:rFonts w:ascii="Arial" w:hAnsi="Arial" w:cs="Arial"/>
          <w:color w:val="0070C0"/>
        </w:rPr>
        <w:t>Cofradía del Amor Divino"</w:t>
      </w:r>
      <w:r w:rsidR="00B50866" w:rsidRPr="00371A4B">
        <w:rPr>
          <w:rFonts w:ascii="Arial" w:hAnsi="Arial" w:cs="Arial"/>
          <w:color w:val="0070C0"/>
        </w:rPr>
        <w:t>,</w:t>
      </w:r>
      <w:r w:rsidR="00B50866" w:rsidRPr="00371A4B">
        <w:rPr>
          <w:rFonts w:ascii="Arial" w:hAnsi="Arial" w:cs="Arial"/>
          <w:b/>
          <w:color w:val="0070C0"/>
        </w:rPr>
        <w:t xml:space="preserve"> una asociación de clérigos que se dedic</w:t>
      </w:r>
      <w:r w:rsidR="00B50866" w:rsidRPr="00371A4B">
        <w:rPr>
          <w:rFonts w:ascii="Arial" w:hAnsi="Arial" w:cs="Arial"/>
          <w:b/>
          <w:color w:val="0070C0"/>
        </w:rPr>
        <w:t>a</w:t>
      </w:r>
      <w:r w:rsidR="00B50866" w:rsidRPr="00371A4B">
        <w:rPr>
          <w:rFonts w:ascii="Arial" w:hAnsi="Arial" w:cs="Arial"/>
          <w:b/>
          <w:color w:val="0070C0"/>
        </w:rPr>
        <w:t xml:space="preserve">ba a promover la gloria de Dios. Tuvo su primera experiencia pastoral en la parroquia de Santa María de Malo, cerca de Vicenza; luego se dedicó a cuidar los santuarios esparcidos por el monte </w:t>
      </w:r>
      <w:proofErr w:type="spellStart"/>
      <w:r w:rsidR="00B50866" w:rsidRPr="00371A4B">
        <w:rPr>
          <w:rFonts w:ascii="Arial" w:hAnsi="Arial" w:cs="Arial"/>
          <w:b/>
          <w:color w:val="0070C0"/>
        </w:rPr>
        <w:t>Soratte</w:t>
      </w:r>
      <w:proofErr w:type="spellEnd"/>
      <w:r w:rsidR="00B50866" w:rsidRPr="00371A4B">
        <w:rPr>
          <w:rFonts w:ascii="Arial" w:hAnsi="Arial" w:cs="Arial"/>
          <w:b/>
          <w:color w:val="0070C0"/>
        </w:rPr>
        <w:t>.</w:t>
      </w:r>
    </w:p>
    <w:p w:rsid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B50866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</w:t>
      </w:r>
      <w:r w:rsidRPr="00B50866">
        <w:rPr>
          <w:rFonts w:ascii="Arial" w:hAnsi="Arial" w:cs="Arial"/>
          <w:b/>
        </w:rPr>
        <w:t xml:space="preserve">Ingresó en el </w:t>
      </w:r>
      <w:r w:rsidRPr="00B50866">
        <w:rPr>
          <w:rStyle w:val="Textoennegrita"/>
          <w:rFonts w:ascii="Arial" w:hAnsi="Arial" w:cs="Arial"/>
        </w:rPr>
        <w:t>oratorio de San Jerónimo</w:t>
      </w:r>
      <w:r w:rsidRPr="00B50866">
        <w:rPr>
          <w:rFonts w:ascii="Arial" w:hAnsi="Arial" w:cs="Arial"/>
          <w:b/>
        </w:rPr>
        <w:t xml:space="preserve"> que tenía los mismos fines que la cofradía del Amor Divino, pero incluía a laicos pobres. Sus amigos se molestaron mucho por eso, po</w:t>
      </w:r>
      <w:r w:rsidRPr="00B50866">
        <w:rPr>
          <w:rFonts w:ascii="Arial" w:hAnsi="Arial" w:cs="Arial"/>
          <w:b/>
        </w:rPr>
        <w:t>r</w:t>
      </w:r>
      <w:r w:rsidRPr="00B50866">
        <w:rPr>
          <w:rFonts w:ascii="Arial" w:hAnsi="Arial" w:cs="Arial"/>
          <w:b/>
        </w:rPr>
        <w:t>que consideraban que aquello era indigno para un hombre de gran alcurnia como él. A C</w:t>
      </w:r>
      <w:r w:rsidRPr="00B50866">
        <w:rPr>
          <w:rFonts w:ascii="Arial" w:hAnsi="Arial" w:cs="Arial"/>
          <w:b/>
        </w:rPr>
        <w:t>a</w:t>
      </w:r>
      <w:r w:rsidRPr="00B50866">
        <w:rPr>
          <w:rFonts w:ascii="Arial" w:hAnsi="Arial" w:cs="Arial"/>
          <w:b/>
        </w:rPr>
        <w:t>yetano no le importó. Ayudaba y servía personalmente a los pobres y enfermos de la ci</w:t>
      </w:r>
      <w:r w:rsidRPr="00B50866">
        <w:rPr>
          <w:rFonts w:ascii="Arial" w:hAnsi="Arial" w:cs="Arial"/>
          <w:b/>
        </w:rPr>
        <w:t>u</w:t>
      </w:r>
      <w:r w:rsidRPr="00B50866">
        <w:rPr>
          <w:rFonts w:ascii="Arial" w:hAnsi="Arial" w:cs="Arial"/>
          <w:b/>
        </w:rPr>
        <w:t>dad y atendía a los pacientes de las enfermedades repugnantes</w:t>
      </w:r>
      <w:r>
        <w:rPr>
          <w:rFonts w:ascii="Arial" w:hAnsi="Arial" w:cs="Arial"/>
        </w:rPr>
        <w:t>.</w:t>
      </w:r>
    </w:p>
    <w:p w:rsidR="00E75FAF" w:rsidRDefault="00E75FAF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C7616" w:rsidRDefault="00E75FAF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R</w:t>
      </w:r>
      <w:r w:rsidRPr="009C7616">
        <w:rPr>
          <w:rFonts w:ascii="Arial" w:hAnsi="Arial" w:cs="Arial"/>
          <w:b/>
        </w:rPr>
        <w:t>egresó a Roma para hablar de la reforma con los miembros de la Cofradía del Amor D</w:t>
      </w:r>
      <w:r w:rsidRPr="009C7616">
        <w:rPr>
          <w:rFonts w:ascii="Arial" w:hAnsi="Arial" w:cs="Arial"/>
          <w:b/>
        </w:rPr>
        <w:t>i</w:t>
      </w:r>
      <w:r w:rsidRPr="009C7616">
        <w:rPr>
          <w:rFonts w:ascii="Arial" w:hAnsi="Arial" w:cs="Arial"/>
          <w:b/>
        </w:rPr>
        <w:t xml:space="preserve">vino en 1523, en compañía del obispo de </w:t>
      </w:r>
      <w:proofErr w:type="spellStart"/>
      <w:r w:rsidRPr="009C7616">
        <w:rPr>
          <w:rFonts w:ascii="Arial" w:hAnsi="Arial" w:cs="Arial"/>
          <w:b/>
        </w:rPr>
        <w:t>Teato</w:t>
      </w:r>
      <w:proofErr w:type="spellEnd"/>
      <w:r w:rsidRPr="009C7616">
        <w:rPr>
          <w:rFonts w:ascii="Arial" w:hAnsi="Arial" w:cs="Arial"/>
          <w:b/>
        </w:rPr>
        <w:t xml:space="preserve"> </w:t>
      </w:r>
      <w:proofErr w:type="spellStart"/>
      <w:r w:rsidRPr="009C7616">
        <w:rPr>
          <w:rFonts w:ascii="Arial" w:hAnsi="Arial" w:cs="Arial"/>
          <w:b/>
        </w:rPr>
        <w:t>Giampietro</w:t>
      </w:r>
      <w:proofErr w:type="spellEnd"/>
      <w:r w:rsidRPr="009C7616">
        <w:rPr>
          <w:rFonts w:ascii="Arial" w:hAnsi="Arial" w:cs="Arial"/>
          <w:b/>
        </w:rPr>
        <w:t xml:space="preserve"> </w:t>
      </w:r>
      <w:proofErr w:type="spellStart"/>
      <w:r w:rsidRPr="009C7616">
        <w:rPr>
          <w:rFonts w:ascii="Arial" w:hAnsi="Arial" w:cs="Arial"/>
          <w:b/>
        </w:rPr>
        <w:t>Carafa</w:t>
      </w:r>
      <w:proofErr w:type="spellEnd"/>
      <w:r w:rsidRPr="009C7616">
        <w:rPr>
          <w:rFonts w:ascii="Arial" w:hAnsi="Arial" w:cs="Arial"/>
          <w:b/>
        </w:rPr>
        <w:t xml:space="preserve">, de Bonifacio </w:t>
      </w:r>
      <w:proofErr w:type="spellStart"/>
      <w:r w:rsidRPr="009C7616">
        <w:rPr>
          <w:rFonts w:ascii="Arial" w:hAnsi="Arial" w:cs="Arial"/>
          <w:b/>
        </w:rPr>
        <w:t>Colli</w:t>
      </w:r>
      <w:proofErr w:type="spellEnd"/>
      <w:r w:rsidRPr="009C7616">
        <w:rPr>
          <w:rFonts w:ascii="Arial" w:hAnsi="Arial" w:cs="Arial"/>
          <w:b/>
        </w:rPr>
        <w:t xml:space="preserve"> y de Pablo </w:t>
      </w:r>
      <w:proofErr w:type="spellStart"/>
      <w:r w:rsidRPr="009C7616">
        <w:rPr>
          <w:rFonts w:ascii="Arial" w:hAnsi="Arial" w:cs="Arial"/>
          <w:b/>
        </w:rPr>
        <w:t>Consiglieri</w:t>
      </w:r>
      <w:proofErr w:type="spellEnd"/>
      <w:r w:rsidRPr="009C7616">
        <w:rPr>
          <w:rFonts w:ascii="Arial" w:hAnsi="Arial" w:cs="Arial"/>
          <w:b/>
        </w:rPr>
        <w:t xml:space="preserve">. No solo predicó la reforma, sino la llevó a cabo </w:t>
      </w:r>
      <w:r w:rsidRPr="009C7616">
        <w:rPr>
          <w:rStyle w:val="Textoennegrita"/>
          <w:rFonts w:ascii="Arial" w:hAnsi="Arial" w:cs="Arial"/>
        </w:rPr>
        <w:t xml:space="preserve">fundando con sus tres compañeros una orden de Clérigos Regulares que tomasen como modelo la vida de los Apóstoles. La llamaron "Ordo </w:t>
      </w:r>
      <w:proofErr w:type="spellStart"/>
      <w:r w:rsidRPr="009C7616">
        <w:rPr>
          <w:rStyle w:val="Textoennegrita"/>
          <w:rFonts w:ascii="Arial" w:hAnsi="Arial" w:cs="Arial"/>
        </w:rPr>
        <w:t>Regularium</w:t>
      </w:r>
      <w:proofErr w:type="spellEnd"/>
      <w:r w:rsidRPr="009C7616">
        <w:rPr>
          <w:rStyle w:val="Textoennegrita"/>
          <w:rFonts w:ascii="Arial" w:hAnsi="Arial" w:cs="Arial"/>
        </w:rPr>
        <w:t xml:space="preserve"> </w:t>
      </w:r>
      <w:proofErr w:type="spellStart"/>
      <w:r w:rsidRPr="009C7616">
        <w:rPr>
          <w:rStyle w:val="Textoennegrita"/>
          <w:rFonts w:ascii="Arial" w:hAnsi="Arial" w:cs="Arial"/>
        </w:rPr>
        <w:t>Theatinorum</w:t>
      </w:r>
      <w:proofErr w:type="spellEnd"/>
      <w:r w:rsidRPr="009C7616">
        <w:rPr>
          <w:rStyle w:val="Textoennegrita"/>
          <w:rFonts w:ascii="Arial" w:hAnsi="Arial" w:cs="Arial"/>
        </w:rPr>
        <w:t>" o Congregación de los Teatinos</w:t>
      </w:r>
      <w:r w:rsidRPr="009C7616">
        <w:rPr>
          <w:rFonts w:ascii="Arial" w:hAnsi="Arial" w:cs="Arial"/>
        </w:rPr>
        <w:t xml:space="preserve"> (</w:t>
      </w:r>
      <w:r w:rsidRPr="009C7616">
        <w:rPr>
          <w:rFonts w:ascii="Arial" w:hAnsi="Arial" w:cs="Arial"/>
          <w:b/>
        </w:rPr>
        <w:t>el nombre de padres teatinos viene del episcopado de "</w:t>
      </w:r>
      <w:proofErr w:type="spellStart"/>
      <w:r w:rsidRPr="009C7616">
        <w:rPr>
          <w:rFonts w:ascii="Arial" w:hAnsi="Arial" w:cs="Arial"/>
          <w:b/>
        </w:rPr>
        <w:t>Teate</w:t>
      </w:r>
      <w:proofErr w:type="spellEnd"/>
      <w:r w:rsidRPr="009C7616">
        <w:rPr>
          <w:rFonts w:ascii="Arial" w:hAnsi="Arial" w:cs="Arial"/>
          <w:b/>
        </w:rPr>
        <w:t xml:space="preserve"> </w:t>
      </w:r>
      <w:proofErr w:type="spellStart"/>
      <w:r w:rsidRPr="009C7616">
        <w:rPr>
          <w:rFonts w:ascii="Arial" w:hAnsi="Arial" w:cs="Arial"/>
          <w:b/>
        </w:rPr>
        <w:t>Marrucinorum</w:t>
      </w:r>
      <w:proofErr w:type="spellEnd"/>
      <w:r w:rsidRPr="009C7616">
        <w:rPr>
          <w:rFonts w:ascii="Arial" w:hAnsi="Arial" w:cs="Arial"/>
          <w:b/>
        </w:rPr>
        <w:t>" ), y tenía c</w:t>
      </w:r>
      <w:r w:rsidRPr="009C7616">
        <w:rPr>
          <w:rFonts w:ascii="Arial" w:hAnsi="Arial" w:cs="Arial"/>
          <w:b/>
        </w:rPr>
        <w:t>o</w:t>
      </w:r>
      <w:r w:rsidRPr="009C7616">
        <w:rPr>
          <w:rFonts w:ascii="Arial" w:hAnsi="Arial" w:cs="Arial"/>
          <w:b/>
        </w:rPr>
        <w:t>mo finalidad principal la renovación del clero</w:t>
      </w:r>
    </w:p>
    <w:p w:rsidR="00E75FAF" w:rsidRDefault="009C7616" w:rsidP="009C761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E75FAF" w:rsidRDefault="009C7616" w:rsidP="009C761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C7616">
        <w:rPr>
          <w:rFonts w:ascii="Arial" w:hAnsi="Arial" w:cs="Arial"/>
          <w:b/>
        </w:rPr>
        <w:t xml:space="preserve">Clemente VII aprobó la fundación el 14 de septiembre de 1524. Cayetano renuncia a todos sus bienes y </w:t>
      </w:r>
      <w:proofErr w:type="spellStart"/>
      <w:r w:rsidRPr="009C7616">
        <w:rPr>
          <w:rFonts w:ascii="Arial" w:hAnsi="Arial" w:cs="Arial"/>
          <w:b/>
        </w:rPr>
        <w:t>Carafa</w:t>
      </w:r>
      <w:proofErr w:type="spellEnd"/>
      <w:r w:rsidRPr="009C7616">
        <w:rPr>
          <w:rFonts w:ascii="Arial" w:hAnsi="Arial" w:cs="Arial"/>
          <w:b/>
        </w:rPr>
        <w:t xml:space="preserve"> a los 2 episcopados de Brindis y de Chieti.</w:t>
      </w:r>
      <w:r>
        <w:rPr>
          <w:rFonts w:ascii="Arial" w:hAnsi="Arial" w:cs="Arial"/>
          <w:b/>
        </w:rPr>
        <w:t xml:space="preserve"> </w:t>
      </w:r>
    </w:p>
    <w:p w:rsidR="009C7616" w:rsidRDefault="00E75FAF" w:rsidP="009C761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9C7616" w:rsidRPr="009C7616">
        <w:rPr>
          <w:rFonts w:ascii="Arial" w:hAnsi="Arial" w:cs="Arial"/>
          <w:b/>
        </w:rPr>
        <w:t xml:space="preserve">Los 4 primeros miembros visten sus hábitos religiosos y hacen los votos en San Pedro, ante un delegado pontificio. </w:t>
      </w:r>
      <w:proofErr w:type="spellStart"/>
      <w:r w:rsidR="009C7616" w:rsidRPr="009C7616">
        <w:rPr>
          <w:rFonts w:ascii="Arial" w:hAnsi="Arial" w:cs="Arial"/>
          <w:b/>
        </w:rPr>
        <w:t>Carafa</w:t>
      </w:r>
      <w:proofErr w:type="spellEnd"/>
      <w:r w:rsidR="009C7616" w:rsidRPr="009C7616">
        <w:rPr>
          <w:rFonts w:ascii="Arial" w:hAnsi="Arial" w:cs="Arial"/>
          <w:b/>
        </w:rPr>
        <w:t xml:space="preserve"> es nombrado superior general de la orden. </w:t>
      </w:r>
      <w:r w:rsidR="009C7616" w:rsidRPr="009C7616">
        <w:rPr>
          <w:rStyle w:val="Textoennegrita"/>
          <w:rFonts w:ascii="Arial" w:hAnsi="Arial" w:cs="Arial"/>
        </w:rPr>
        <w:t>Aparte de la renovación del clero, sus otros objetivos eran la predicación de la sana doctrina, el cuid</w:t>
      </w:r>
      <w:r w:rsidR="009C7616" w:rsidRPr="009C7616">
        <w:rPr>
          <w:rStyle w:val="Textoennegrita"/>
          <w:rFonts w:ascii="Arial" w:hAnsi="Arial" w:cs="Arial"/>
        </w:rPr>
        <w:t>a</w:t>
      </w:r>
      <w:r w:rsidR="009C7616" w:rsidRPr="009C7616">
        <w:rPr>
          <w:rStyle w:val="Textoennegrita"/>
          <w:rFonts w:ascii="Arial" w:hAnsi="Arial" w:cs="Arial"/>
        </w:rPr>
        <w:t>do de los enfermos y la restauración del uso frecuente de los Sacramentos</w:t>
      </w:r>
      <w:r w:rsidR="009C7616" w:rsidRPr="009C7616">
        <w:rPr>
          <w:rFonts w:ascii="Arial" w:hAnsi="Arial" w:cs="Arial"/>
          <w:b/>
        </w:rPr>
        <w:t>.</w:t>
      </w:r>
      <w:r w:rsidR="009C76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9C7616" w:rsidRPr="009C7616">
        <w:rPr>
          <w:rFonts w:ascii="Arial" w:hAnsi="Arial" w:cs="Arial"/>
          <w:b/>
        </w:rPr>
        <w:t>Los seguid</w:t>
      </w:r>
      <w:r w:rsidR="009C7616" w:rsidRPr="009C7616">
        <w:rPr>
          <w:rFonts w:ascii="Arial" w:hAnsi="Arial" w:cs="Arial"/>
          <w:b/>
        </w:rPr>
        <w:t>o</w:t>
      </w:r>
      <w:r w:rsidR="009C7616" w:rsidRPr="009C7616">
        <w:rPr>
          <w:rFonts w:ascii="Arial" w:hAnsi="Arial" w:cs="Arial"/>
          <w:b/>
        </w:rPr>
        <w:t>res no eran muchos. A los 4 años, en 1527, cuando la orden tenía 12 miembros, el ejercito saqueó la ciudad, la casa fue destruida y ellos escaparon a Venecia.</w:t>
      </w:r>
    </w:p>
    <w:p w:rsidR="009C7616" w:rsidRDefault="009C7616" w:rsidP="009C761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C7616" w:rsidRDefault="009C7616" w:rsidP="009C761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9C7616">
        <w:rPr>
          <w:rFonts w:ascii="Arial" w:hAnsi="Arial" w:cs="Arial"/>
          <w:b/>
        </w:rPr>
        <w:t xml:space="preserve"> En 1530 San Cayetano sucede a </w:t>
      </w:r>
      <w:proofErr w:type="spellStart"/>
      <w:r w:rsidRPr="009C7616">
        <w:rPr>
          <w:rFonts w:ascii="Arial" w:hAnsi="Arial" w:cs="Arial"/>
          <w:b/>
        </w:rPr>
        <w:t>Carafa</w:t>
      </w:r>
      <w:proofErr w:type="spellEnd"/>
      <w:r w:rsidRPr="009C7616">
        <w:rPr>
          <w:rFonts w:ascii="Arial" w:hAnsi="Arial" w:cs="Arial"/>
          <w:b/>
        </w:rPr>
        <w:t xml:space="preserve"> en el cargo de superior. Por su humildad, lo hace con renuencia.</w:t>
      </w:r>
      <w:r>
        <w:rPr>
          <w:rFonts w:ascii="Arial" w:hAnsi="Arial" w:cs="Arial"/>
          <w:b/>
        </w:rPr>
        <w:t xml:space="preserve"> </w:t>
      </w:r>
      <w:r w:rsidRPr="009C7616">
        <w:rPr>
          <w:rFonts w:ascii="Arial" w:hAnsi="Arial" w:cs="Arial"/>
          <w:b/>
        </w:rPr>
        <w:t xml:space="preserve">Trabaja enérgicamente por la reforma del clero. En 1533, </w:t>
      </w:r>
      <w:proofErr w:type="spellStart"/>
      <w:r w:rsidRPr="009C7616">
        <w:rPr>
          <w:rFonts w:ascii="Arial" w:hAnsi="Arial" w:cs="Arial"/>
          <w:b/>
        </w:rPr>
        <w:t>Carafa</w:t>
      </w:r>
      <w:proofErr w:type="spellEnd"/>
      <w:r w:rsidRPr="009C7616">
        <w:rPr>
          <w:rFonts w:ascii="Arial" w:hAnsi="Arial" w:cs="Arial"/>
          <w:b/>
        </w:rPr>
        <w:t xml:space="preserve"> fue elegido superior general por segunda vez. Cayetano es enviado a Verona, donde recibe oposición a sus reformas.</w:t>
      </w:r>
    </w:p>
    <w:p w:rsidR="00E75FAF" w:rsidRDefault="00E75FAF" w:rsidP="009C761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C7616" w:rsidRDefault="009C7616" w:rsidP="009C761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9C7616">
        <w:rPr>
          <w:rFonts w:ascii="Arial" w:hAnsi="Arial" w:cs="Arial"/>
          <w:b/>
        </w:rPr>
        <w:t xml:space="preserve">Viaja a Nápoles para fundar una casa de su orden. Recibe una casa donada por el conde de </w:t>
      </w:r>
      <w:proofErr w:type="spellStart"/>
      <w:r w:rsidRPr="009C7616">
        <w:rPr>
          <w:rFonts w:ascii="Arial" w:hAnsi="Arial" w:cs="Arial"/>
          <w:b/>
        </w:rPr>
        <w:t>Oppido</w:t>
      </w:r>
      <w:proofErr w:type="spellEnd"/>
      <w:r w:rsidRPr="009C7616">
        <w:rPr>
          <w:rFonts w:ascii="Arial" w:hAnsi="Arial" w:cs="Arial"/>
          <w:b/>
        </w:rPr>
        <w:t xml:space="preserve"> y rechaza otros terrenos. El conde alega que los napolitanos no eran tan ricos y generosos como los venecianos a los que San Cayetano le responde: "</w:t>
      </w:r>
      <w:r w:rsidRPr="009C7616">
        <w:rPr>
          <w:rFonts w:ascii="Arial" w:hAnsi="Arial" w:cs="Arial"/>
          <w:b/>
          <w:i/>
        </w:rPr>
        <w:t>Tal vez tengáis razón, pero Dios es el mismo en ambas ciudades. Dios está en Nápoles como en Venecia</w:t>
      </w:r>
      <w:r w:rsidRPr="009C7616">
        <w:rPr>
          <w:rFonts w:ascii="Arial" w:hAnsi="Arial" w:cs="Arial"/>
          <w:b/>
        </w:rPr>
        <w:t>".</w:t>
      </w:r>
      <w:r w:rsidRPr="009C7616">
        <w:rPr>
          <w:rFonts w:ascii="Arial" w:hAnsi="Arial" w:cs="Arial"/>
          <w:b/>
        </w:rPr>
        <w:br/>
      </w:r>
      <w:r w:rsidRPr="009C7616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</w:t>
      </w:r>
      <w:r w:rsidRPr="009C7616">
        <w:rPr>
          <w:rFonts w:ascii="Arial" w:hAnsi="Arial" w:cs="Arial"/>
          <w:b/>
        </w:rPr>
        <w:t>Se quedó en Nápoles donde había m</w:t>
      </w:r>
      <w:r>
        <w:rPr>
          <w:rFonts w:ascii="Arial" w:hAnsi="Arial" w:cs="Arial"/>
          <w:b/>
        </w:rPr>
        <w:t>á</w:t>
      </w:r>
      <w:r w:rsidRPr="009C7616">
        <w:rPr>
          <w:rFonts w:ascii="Arial" w:hAnsi="Arial" w:cs="Arial"/>
          <w:b/>
        </w:rPr>
        <w:t>s trabajo. La ciudad mejoró notablemente gracias a las prédicas y el trabajo apostólico del santo, que en ocasiones tuvo que enfrentarse con laicos y religiosos que predicaban el calvinismo, el luteranismo y otros errores.</w:t>
      </w:r>
    </w:p>
    <w:p w:rsidR="009C7616" w:rsidRDefault="009C7616" w:rsidP="009C761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C7616">
        <w:rPr>
          <w:rFonts w:ascii="Arial" w:hAnsi="Arial" w:cs="Arial"/>
          <w:b/>
        </w:rPr>
        <w:br/>
      </w:r>
      <w:r w:rsidRPr="009C7616">
        <w:rPr>
          <w:rStyle w:val="Textoennegrita"/>
          <w:rFonts w:ascii="Arial" w:hAnsi="Arial" w:cs="Arial"/>
        </w:rPr>
        <w:t xml:space="preserve">    Fundó con el Beato Juan </w:t>
      </w:r>
      <w:proofErr w:type="spellStart"/>
      <w:r w:rsidRPr="009C7616">
        <w:rPr>
          <w:rStyle w:val="Textoennegrita"/>
          <w:rFonts w:ascii="Arial" w:hAnsi="Arial" w:cs="Arial"/>
        </w:rPr>
        <w:t>Marinoni</w:t>
      </w:r>
      <w:proofErr w:type="spellEnd"/>
      <w:r w:rsidRPr="009C7616">
        <w:rPr>
          <w:rStyle w:val="Textoennegrita"/>
          <w:rFonts w:ascii="Arial" w:hAnsi="Arial" w:cs="Arial"/>
        </w:rPr>
        <w:t xml:space="preserve"> los "Montes de Piedad</w:t>
      </w:r>
      <w:r w:rsidRPr="009C7616">
        <w:rPr>
          <w:rStyle w:val="Textoennegrita"/>
          <w:rFonts w:ascii="Arial" w:hAnsi="Arial" w:cs="Arial"/>
          <w:b w:val="0"/>
        </w:rPr>
        <w:t>"</w:t>
      </w:r>
      <w:r w:rsidRPr="009C7616">
        <w:rPr>
          <w:rFonts w:ascii="Arial" w:hAnsi="Arial" w:cs="Arial"/>
          <w:b/>
        </w:rPr>
        <w:t xml:space="preserve"> para liberar de la miseria a los pobres y marginados. Esta obra fue aprobada poco antes del Concilio de Letrán. En sus últimos años de vida abrió hospicios para ancianos y fundó hospitales.</w:t>
      </w:r>
    </w:p>
    <w:p w:rsid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74F63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74F63" w:rsidRPr="00B50866">
        <w:rPr>
          <w:rFonts w:ascii="Arial" w:hAnsi="Arial" w:cs="Arial"/>
          <w:b/>
        </w:rPr>
        <w:t xml:space="preserve">La Orden de los Clérigos Regulares fue aprobada por </w:t>
      </w:r>
      <w:hyperlink r:id="rId57" w:tooltip="Clemente VII (papa)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Clemente VII</w:t>
        </w:r>
      </w:hyperlink>
      <w:r w:rsidR="00D74F63" w:rsidRPr="00B50866">
        <w:rPr>
          <w:rFonts w:ascii="Arial" w:hAnsi="Arial" w:cs="Arial"/>
          <w:b/>
        </w:rPr>
        <w:t xml:space="preserve"> el </w:t>
      </w:r>
      <w:hyperlink r:id="rId58" w:tooltip="24 de junio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24 de junio</w:t>
        </w:r>
      </w:hyperlink>
      <w:r w:rsidR="00D74F63" w:rsidRPr="00B50866">
        <w:rPr>
          <w:rFonts w:ascii="Arial" w:hAnsi="Arial" w:cs="Arial"/>
          <w:b/>
        </w:rPr>
        <w:t xml:space="preserve"> de </w:t>
      </w:r>
      <w:hyperlink r:id="rId59" w:tooltip="1524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1524</w:t>
        </w:r>
      </w:hyperlink>
      <w:r w:rsidR="00D74F63" w:rsidRPr="00B50866">
        <w:rPr>
          <w:rFonts w:ascii="Arial" w:hAnsi="Arial" w:cs="Arial"/>
          <w:b/>
        </w:rPr>
        <w:t xml:space="preserve"> y confirmada definitivamente en </w:t>
      </w:r>
      <w:hyperlink r:id="rId60" w:tooltip="1532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1532</w:t>
        </w:r>
      </w:hyperlink>
      <w:r w:rsidR="00D74F63" w:rsidRPr="00B50866">
        <w:rPr>
          <w:rFonts w:ascii="Arial" w:hAnsi="Arial" w:cs="Arial"/>
          <w:b/>
        </w:rPr>
        <w:t xml:space="preserve">. </w:t>
      </w:r>
    </w:p>
    <w:p w:rsidR="00B50866" w:rsidRP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C761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74F63" w:rsidRPr="00B50866">
        <w:rPr>
          <w:rFonts w:ascii="Arial" w:hAnsi="Arial" w:cs="Arial"/>
          <w:b/>
        </w:rPr>
        <w:t xml:space="preserve">Falleció siendo el superior de su orden, en </w:t>
      </w:r>
      <w:hyperlink r:id="rId61" w:tooltip="Nápoles" w:history="1">
        <w:r w:rsidR="00D74F63" w:rsidRPr="00B50866">
          <w:rPr>
            <w:rStyle w:val="Hipervnculo"/>
            <w:rFonts w:ascii="Arial" w:hAnsi="Arial" w:cs="Arial"/>
            <w:b/>
            <w:color w:val="auto"/>
            <w:u w:val="none"/>
          </w:rPr>
          <w:t>Nápoles</w:t>
        </w:r>
      </w:hyperlink>
      <w:r w:rsidR="00D74F63" w:rsidRPr="00B50866">
        <w:rPr>
          <w:rFonts w:ascii="Arial" w:hAnsi="Arial" w:cs="Arial"/>
          <w:b/>
        </w:rPr>
        <w:t>. Sus reliquias se encuentran en la iglesia de Santo Paolo, en Nápoles.</w:t>
      </w:r>
      <w:r w:rsidR="00D74F63" w:rsidRPr="009C7616">
        <w:rPr>
          <w:rFonts w:ascii="Arial" w:hAnsi="Arial" w:cs="Arial"/>
          <w:b/>
        </w:rPr>
        <w:t xml:space="preserve"> </w:t>
      </w:r>
      <w:r w:rsidR="009C7616" w:rsidRPr="009C7616">
        <w:rPr>
          <w:rFonts w:ascii="Arial" w:hAnsi="Arial" w:cs="Arial"/>
          <w:b/>
        </w:rPr>
        <w:t>Cae enfermo en el verano de 1547. Los médicos le aconsejan poner un colchón sobre su cama de tablas, el respondió: "Mi salvador murió en la cruz; dejadme pues, morir también sobre un madero".</w:t>
      </w:r>
    </w:p>
    <w:p w:rsidR="009C7616" w:rsidRDefault="009C761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C7616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</w:t>
      </w:r>
      <w:r w:rsidRPr="009C7616">
        <w:rPr>
          <w:rFonts w:ascii="Arial" w:hAnsi="Arial" w:cs="Arial"/>
          <w:b/>
        </w:rPr>
        <w:t>Murió en Nápoles a la edad de 77 años, el domingo 7 de agosto de 1547.</w:t>
      </w:r>
      <w:r>
        <w:rPr>
          <w:rFonts w:ascii="Arial" w:hAnsi="Arial" w:cs="Arial"/>
          <w:b/>
        </w:rPr>
        <w:t xml:space="preserve"> </w:t>
      </w:r>
      <w:r w:rsidRPr="009C7616">
        <w:rPr>
          <w:rFonts w:ascii="Arial" w:hAnsi="Arial" w:cs="Arial"/>
          <w:b/>
        </w:rPr>
        <w:t>Ocho años de</w:t>
      </w:r>
      <w:r w:rsidRPr="009C7616">
        <w:rPr>
          <w:rFonts w:ascii="Arial" w:hAnsi="Arial" w:cs="Arial"/>
          <w:b/>
        </w:rPr>
        <w:t>s</w:t>
      </w:r>
      <w:r w:rsidRPr="009C7616">
        <w:rPr>
          <w:rFonts w:ascii="Arial" w:hAnsi="Arial" w:cs="Arial"/>
          <w:b/>
        </w:rPr>
        <w:t xml:space="preserve">pués de su muerte, el teatino </w:t>
      </w:r>
      <w:proofErr w:type="spellStart"/>
      <w:r w:rsidRPr="009C7616">
        <w:rPr>
          <w:rFonts w:ascii="Arial" w:hAnsi="Arial" w:cs="Arial"/>
          <w:b/>
        </w:rPr>
        <w:t>Carafa</w:t>
      </w:r>
      <w:proofErr w:type="spellEnd"/>
      <w:r w:rsidRPr="009C7616">
        <w:rPr>
          <w:rFonts w:ascii="Arial" w:hAnsi="Arial" w:cs="Arial"/>
          <w:b/>
        </w:rPr>
        <w:t xml:space="preserve"> fue elegido Papa, con el nombre Pablo IV, un auténtico reformador, aunque su pontificado fue muy impopular</w:t>
      </w:r>
      <w:r>
        <w:rPr>
          <w:rFonts w:ascii="Arial" w:hAnsi="Arial" w:cs="Arial"/>
        </w:rPr>
        <w:t>.</w:t>
      </w:r>
    </w:p>
    <w:p w:rsidR="00B50866" w:rsidRDefault="00B5086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50866" w:rsidRPr="009C7616" w:rsidRDefault="009C7616" w:rsidP="00B508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B50866" w:rsidRPr="009C7616">
        <w:rPr>
          <w:rFonts w:ascii="Arial" w:hAnsi="Arial" w:cs="Arial"/>
          <w:b/>
        </w:rPr>
        <w:t>Cayetano fue canonizado en 1671 después que la comisión encargada terminara de ex</w:t>
      </w:r>
      <w:r w:rsidR="00B50866" w:rsidRPr="009C7616">
        <w:rPr>
          <w:rFonts w:ascii="Arial" w:hAnsi="Arial" w:cs="Arial"/>
          <w:b/>
        </w:rPr>
        <w:t>a</w:t>
      </w:r>
      <w:r w:rsidR="00B50866" w:rsidRPr="009C7616">
        <w:rPr>
          <w:rFonts w:ascii="Arial" w:hAnsi="Arial" w:cs="Arial"/>
          <w:b/>
        </w:rPr>
        <w:t>minar rigurosamente los numerosos milagro</w:t>
      </w:r>
    </w:p>
    <w:p w:rsidR="00B50866" w:rsidRDefault="00B50866" w:rsidP="00B50866">
      <w:pPr>
        <w:jc w:val="both"/>
        <w:rPr>
          <w:b/>
        </w:rPr>
      </w:pPr>
    </w:p>
    <w:p w:rsidR="00B50866" w:rsidRPr="00B50866" w:rsidRDefault="00B50866" w:rsidP="00E75FAF">
      <w:pPr>
        <w:jc w:val="center"/>
        <w:rPr>
          <w:b/>
        </w:rPr>
      </w:pPr>
      <w:r w:rsidRPr="00B50866">
        <w:rPr>
          <w:b/>
          <w:noProof/>
        </w:rPr>
        <w:drawing>
          <wp:inline distT="0" distB="0" distL="0" distR="0">
            <wp:extent cx="1790700" cy="2280392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 l="47726" t="29291" r="29894" b="3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761" cy="228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866" w:rsidRPr="00B50866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5F" w:rsidRDefault="00F0535F" w:rsidP="005661D3">
      <w:r>
        <w:separator/>
      </w:r>
    </w:p>
  </w:endnote>
  <w:endnote w:type="continuationSeparator" w:id="1">
    <w:p w:rsidR="00F0535F" w:rsidRDefault="00F0535F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5F" w:rsidRDefault="00F0535F" w:rsidP="005661D3">
      <w:r>
        <w:separator/>
      </w:r>
    </w:p>
  </w:footnote>
  <w:footnote w:type="continuationSeparator" w:id="1">
    <w:p w:rsidR="00F0535F" w:rsidRDefault="00F0535F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45856"/>
    <w:rsid w:val="0035020A"/>
    <w:rsid w:val="00352CB8"/>
    <w:rsid w:val="00367B70"/>
    <w:rsid w:val="00371A4B"/>
    <w:rsid w:val="00374CFA"/>
    <w:rsid w:val="003823D0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B6A73"/>
    <w:rsid w:val="009C3C03"/>
    <w:rsid w:val="009C4F6E"/>
    <w:rsid w:val="009C7616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B023A"/>
    <w:rsid w:val="00AC3B5F"/>
    <w:rsid w:val="00AC4584"/>
    <w:rsid w:val="00AE1375"/>
    <w:rsid w:val="00B000DE"/>
    <w:rsid w:val="00B0063F"/>
    <w:rsid w:val="00B15FA1"/>
    <w:rsid w:val="00B21D8F"/>
    <w:rsid w:val="00B23D13"/>
    <w:rsid w:val="00B41B94"/>
    <w:rsid w:val="00B44F54"/>
    <w:rsid w:val="00B45930"/>
    <w:rsid w:val="00B50866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828"/>
    <w:rsid w:val="00BD08F4"/>
    <w:rsid w:val="00C17D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74F63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75FAF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7_de_agosto" TargetMode="External"/><Relationship Id="rId18" Type="http://schemas.openxmlformats.org/officeDocument/2006/relationships/hyperlink" Target="https://es.wikipedia.org/wiki/1671" TargetMode="External"/><Relationship Id="rId26" Type="http://schemas.openxmlformats.org/officeDocument/2006/relationships/hyperlink" Target="https://es.wikipedia.org/wiki/Roma" TargetMode="External"/><Relationship Id="rId39" Type="http://schemas.openxmlformats.org/officeDocument/2006/relationships/hyperlink" Target="https://es.wikipedia.org/wiki/Reforma_Protestante" TargetMode="External"/><Relationship Id="rId21" Type="http://schemas.openxmlformats.org/officeDocument/2006/relationships/hyperlink" Target="https://es.wikipedia.org/wiki/Conde" TargetMode="External"/><Relationship Id="rId34" Type="http://schemas.openxmlformats.org/officeDocument/2006/relationships/hyperlink" Target="https://es.wikipedia.org/wiki/Venecia" TargetMode="External"/><Relationship Id="rId42" Type="http://schemas.openxmlformats.org/officeDocument/2006/relationships/hyperlink" Target="https://es.wikipedia.org/wiki/Orden_de_Cl%C3%A9rigos_Regulares" TargetMode="External"/><Relationship Id="rId47" Type="http://schemas.openxmlformats.org/officeDocument/2006/relationships/hyperlink" Target="https://es.wikipedia.org/wiki/Paulo_IV" TargetMode="External"/><Relationship Id="rId50" Type="http://schemas.openxmlformats.org/officeDocument/2006/relationships/hyperlink" Target="https://es.wikipedia.org/w/index.php?title=Paulo_Consiglieri&amp;action=edit&amp;redlink=1" TargetMode="External"/><Relationship Id="rId55" Type="http://schemas.openxmlformats.org/officeDocument/2006/relationships/hyperlink" Target="https://es.wikipedia.org/w/index.php?title=Banco_de_N%C3%A1poles&amp;action=edit&amp;redlink=1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Orden_de_Cl%C3%A9rigos_Regulares" TargetMode="External"/><Relationship Id="rId20" Type="http://schemas.openxmlformats.org/officeDocument/2006/relationships/hyperlink" Target="https://es.wikipedia.org/wiki/Clemente_X" TargetMode="External"/><Relationship Id="rId29" Type="http://schemas.openxmlformats.org/officeDocument/2006/relationships/hyperlink" Target="https://es.wikipedia.org/wiki/Santa_Sede" TargetMode="External"/><Relationship Id="rId41" Type="http://schemas.openxmlformats.org/officeDocument/2006/relationships/hyperlink" Target="https://es.wikipedia.org/wiki/1524" TargetMode="External"/><Relationship Id="rId54" Type="http://schemas.openxmlformats.org/officeDocument/2006/relationships/hyperlink" Target="https://es.wikipedia.org/wiki/Pobres" TargetMode="External"/><Relationship Id="rId62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1480" TargetMode="External"/><Relationship Id="rId24" Type="http://schemas.openxmlformats.org/officeDocument/2006/relationships/hyperlink" Target="https://es.wikipedia.org/wiki/Padua" TargetMode="External"/><Relationship Id="rId32" Type="http://schemas.openxmlformats.org/officeDocument/2006/relationships/hyperlink" Target="https://es.wikipedia.org/w/index.php?title=Oratorio_del_Amor_Divino&amp;action=edit&amp;redlink=1" TargetMode="External"/><Relationship Id="rId37" Type="http://schemas.openxmlformats.org/officeDocument/2006/relationships/hyperlink" Target="https://es.wikipedia.org/wiki/Mart%C3%ADn_Lutero" TargetMode="External"/><Relationship Id="rId40" Type="http://schemas.openxmlformats.org/officeDocument/2006/relationships/hyperlink" Target="https://es.wikipedia.org/wiki/Purgatorio" TargetMode="External"/><Relationship Id="rId45" Type="http://schemas.openxmlformats.org/officeDocument/2006/relationships/hyperlink" Target="https://es.wikipedia.org/wiki/1559" TargetMode="External"/><Relationship Id="rId53" Type="http://schemas.openxmlformats.org/officeDocument/2006/relationships/hyperlink" Target="https://es.wikipedia.org/wiki/Chieti" TargetMode="External"/><Relationship Id="rId58" Type="http://schemas.openxmlformats.org/officeDocument/2006/relationships/hyperlink" Target="https://es.wikipedia.org/wiki/24_de_jun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Presb%C3%ADtero" TargetMode="External"/><Relationship Id="rId23" Type="http://schemas.openxmlformats.org/officeDocument/2006/relationships/hyperlink" Target="https://es.wikipedia.org/wiki/Dominicos" TargetMode="External"/><Relationship Id="rId28" Type="http://schemas.openxmlformats.org/officeDocument/2006/relationships/hyperlink" Target="https://es.wikipedia.org/wiki/Julius_II" TargetMode="External"/><Relationship Id="rId36" Type="http://schemas.openxmlformats.org/officeDocument/2006/relationships/hyperlink" Target="https://es.wikipedia.org/wiki/1516" TargetMode="External"/><Relationship Id="rId49" Type="http://schemas.openxmlformats.org/officeDocument/2006/relationships/hyperlink" Target="https://es.wikipedia.org/wiki/1558" TargetMode="External"/><Relationship Id="rId57" Type="http://schemas.openxmlformats.org/officeDocument/2006/relationships/hyperlink" Target="https://es.wikipedia.org/wiki/Clemente_VII_(papa)" TargetMode="External"/><Relationship Id="rId61" Type="http://schemas.openxmlformats.org/officeDocument/2006/relationships/hyperlink" Target="https://es.wikipedia.org/wiki/N%C3%A1poles" TargetMode="External"/><Relationship Id="rId10" Type="http://schemas.openxmlformats.org/officeDocument/2006/relationships/hyperlink" Target="https://es.wikipedia.org/wiki/1_de_octubre" TargetMode="External"/><Relationship Id="rId19" Type="http://schemas.openxmlformats.org/officeDocument/2006/relationships/hyperlink" Target="https://es.wikipedia.org/wiki/Papa" TargetMode="External"/><Relationship Id="rId31" Type="http://schemas.openxmlformats.org/officeDocument/2006/relationships/hyperlink" Target="https://es.wikipedia.org/wiki/1513" TargetMode="External"/><Relationship Id="rId44" Type="http://schemas.openxmlformats.org/officeDocument/2006/relationships/hyperlink" Target="https://es.wikipedia.org/wiki/1476" TargetMode="External"/><Relationship Id="rId52" Type="http://schemas.openxmlformats.org/officeDocument/2006/relationships/hyperlink" Target="https://es.wikipedia.org/wiki/Lat%C3%ADn" TargetMode="External"/><Relationship Id="rId60" Type="http://schemas.openxmlformats.org/officeDocument/2006/relationships/hyperlink" Target="https://es.wikipedia.org/wiki/1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Vicenza" TargetMode="External"/><Relationship Id="rId14" Type="http://schemas.openxmlformats.org/officeDocument/2006/relationships/hyperlink" Target="https://es.wikipedia.org/wiki/1547" TargetMode="External"/><Relationship Id="rId22" Type="http://schemas.openxmlformats.org/officeDocument/2006/relationships/hyperlink" Target="https://es.wikipedia.org/wiki/1492" TargetMode="External"/><Relationship Id="rId27" Type="http://schemas.openxmlformats.org/officeDocument/2006/relationships/hyperlink" Target="https://es.wikipedia.org/wiki/1506" TargetMode="External"/><Relationship Id="rId30" Type="http://schemas.openxmlformats.org/officeDocument/2006/relationships/hyperlink" Target="https://es.wikipedia.org/wiki/Rep%C3%BAblica_de_Venecia" TargetMode="External"/><Relationship Id="rId35" Type="http://schemas.openxmlformats.org/officeDocument/2006/relationships/hyperlink" Target="https://es.wikipedia.org/wiki/Hospital" TargetMode="External"/><Relationship Id="rId43" Type="http://schemas.openxmlformats.org/officeDocument/2006/relationships/hyperlink" Target="https://es.wikipedia.org/wiki/Gian_Pietro_Caraffa" TargetMode="External"/><Relationship Id="rId48" Type="http://schemas.openxmlformats.org/officeDocument/2006/relationships/hyperlink" Target="https://es.wikipedia.org/w/index.php?title=Bonifacio_dei_Colli&amp;action=edit&amp;redlink=1" TargetMode="External"/><Relationship Id="rId56" Type="http://schemas.openxmlformats.org/officeDocument/2006/relationships/hyperlink" Target="https://es.wikipedia.org/wiki/Usura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1557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N%C3%A1poles" TargetMode="External"/><Relationship Id="rId17" Type="http://schemas.openxmlformats.org/officeDocument/2006/relationships/hyperlink" Target="https://es.wikipedia.org/wiki/Orden_de_Cl%C3%A9rigos_Regulares" TargetMode="External"/><Relationship Id="rId25" Type="http://schemas.openxmlformats.org/officeDocument/2006/relationships/hyperlink" Target="https://es.wikipedia.org/wiki/Gaeta" TargetMode="External"/><Relationship Id="rId33" Type="http://schemas.openxmlformats.org/officeDocument/2006/relationships/hyperlink" Target="https://es.wikipedia.org/wiki/1572" TargetMode="External"/><Relationship Id="rId38" Type="http://schemas.openxmlformats.org/officeDocument/2006/relationships/hyperlink" Target="https://es.wikipedia.org/wiki/Indulgencia_(religi%C3%B3n)" TargetMode="External"/><Relationship Id="rId46" Type="http://schemas.openxmlformats.org/officeDocument/2006/relationships/hyperlink" Target="https://es.wikipedia.org/wiki/Papa" TargetMode="External"/><Relationship Id="rId59" Type="http://schemas.openxmlformats.org/officeDocument/2006/relationships/hyperlink" Target="https://es.wikipedia.org/wiki/15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1953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2019-07-27T14:18:00Z</dcterms:created>
  <dcterms:modified xsi:type="dcterms:W3CDTF">2019-07-27T14:18:00Z</dcterms:modified>
</cp:coreProperties>
</file>