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52" w:rsidRDefault="00815052" w:rsidP="00815052">
      <w:pPr>
        <w:pStyle w:val="NormalWeb"/>
      </w:pPr>
    </w:p>
    <w:p w:rsidR="00815052" w:rsidRDefault="00815052" w:rsidP="00815052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15052">
        <w:rPr>
          <w:rFonts w:ascii="Arial" w:hAnsi="Arial" w:cs="Arial"/>
          <w:b/>
          <w:color w:val="FF0000"/>
          <w:sz w:val="36"/>
          <w:szCs w:val="36"/>
        </w:rPr>
        <w:t xml:space="preserve">San Jerónimo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E</w:t>
      </w:r>
      <w:r w:rsidRPr="00815052">
        <w:rPr>
          <w:rFonts w:ascii="Arial" w:hAnsi="Arial" w:cs="Arial"/>
          <w:b/>
          <w:color w:val="FF0000"/>
          <w:sz w:val="36"/>
          <w:szCs w:val="36"/>
        </w:rPr>
        <w:t>miliani</w:t>
      </w:r>
      <w:proofErr w:type="spellEnd"/>
      <w:r w:rsidRPr="00815052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5719B8">
        <w:rPr>
          <w:rFonts w:ascii="Arial" w:hAnsi="Arial" w:cs="Arial"/>
          <w:b/>
          <w:color w:val="FF0000"/>
          <w:sz w:val="36"/>
          <w:szCs w:val="36"/>
        </w:rPr>
        <w:t xml:space="preserve">  * </w:t>
      </w:r>
      <w:r w:rsidRPr="00815052">
        <w:rPr>
          <w:rFonts w:ascii="Arial" w:hAnsi="Arial" w:cs="Arial"/>
          <w:b/>
          <w:color w:val="FF0000"/>
          <w:sz w:val="36"/>
          <w:szCs w:val="36"/>
        </w:rPr>
        <w:t>1486-1537</w:t>
      </w:r>
    </w:p>
    <w:p w:rsidR="00E61909" w:rsidRDefault="00E61909" w:rsidP="0041475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1752600" cy="232321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589" t="43013" r="31922" b="25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2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755" w:rsidRDefault="00414755" w:rsidP="00414755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</w:rPr>
      </w:pPr>
    </w:p>
    <w:p w:rsidR="00815052" w:rsidRDefault="00414755" w:rsidP="000B2AE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</w:t>
      </w:r>
      <w:r w:rsidR="00E61909" w:rsidRPr="00E61909">
        <w:rPr>
          <w:rFonts w:ascii="Arial" w:hAnsi="Arial" w:cs="Arial"/>
          <w:b/>
          <w:color w:val="FF0000"/>
        </w:rPr>
        <w:t xml:space="preserve">  Los</w:t>
      </w:r>
      <w:r w:rsidR="00E61909">
        <w:rPr>
          <w:rFonts w:ascii="Arial" w:hAnsi="Arial" w:cs="Arial"/>
          <w:b/>
          <w:color w:val="FF0000"/>
        </w:rPr>
        <w:t xml:space="preserve">  </w:t>
      </w:r>
      <w:r w:rsidR="00E61909" w:rsidRPr="00E61909">
        <w:rPr>
          <w:rFonts w:ascii="Arial" w:hAnsi="Arial" w:cs="Arial"/>
          <w:b/>
          <w:color w:val="FF0000"/>
        </w:rPr>
        <w:t xml:space="preserve">catequistas debe sentirse colaboradores de los padres, que son los </w:t>
      </w:r>
      <w:r w:rsidR="00E61909">
        <w:rPr>
          <w:rFonts w:ascii="Arial" w:hAnsi="Arial" w:cs="Arial"/>
          <w:b/>
          <w:color w:val="FF0000"/>
        </w:rPr>
        <w:t>ú</w:t>
      </w:r>
      <w:r w:rsidR="00E61909" w:rsidRPr="00E61909">
        <w:rPr>
          <w:rFonts w:ascii="Arial" w:hAnsi="Arial" w:cs="Arial"/>
          <w:b/>
          <w:color w:val="FF0000"/>
        </w:rPr>
        <w:t>ltimos re</w:t>
      </w:r>
      <w:r w:rsidR="00E61909" w:rsidRPr="00E61909">
        <w:rPr>
          <w:rFonts w:ascii="Arial" w:hAnsi="Arial" w:cs="Arial"/>
          <w:b/>
          <w:color w:val="FF0000"/>
        </w:rPr>
        <w:t>s</w:t>
      </w:r>
      <w:r w:rsidR="00E61909" w:rsidRPr="00E61909">
        <w:rPr>
          <w:rFonts w:ascii="Arial" w:hAnsi="Arial" w:cs="Arial"/>
          <w:b/>
          <w:color w:val="FF0000"/>
        </w:rPr>
        <w:t>ponsables de la educació</w:t>
      </w:r>
      <w:r w:rsidR="00E61909">
        <w:rPr>
          <w:rFonts w:ascii="Arial" w:hAnsi="Arial" w:cs="Arial"/>
          <w:b/>
          <w:color w:val="FF0000"/>
        </w:rPr>
        <w:t>n</w:t>
      </w:r>
      <w:r w:rsidR="00E61909" w:rsidRPr="00E61909">
        <w:rPr>
          <w:rFonts w:ascii="Arial" w:hAnsi="Arial" w:cs="Arial"/>
          <w:b/>
          <w:color w:val="FF0000"/>
        </w:rPr>
        <w:t xml:space="preserve"> de los hijos; inclus</w:t>
      </w:r>
      <w:r w:rsidR="00E61909">
        <w:rPr>
          <w:rFonts w:ascii="Arial" w:hAnsi="Arial" w:cs="Arial"/>
          <w:b/>
          <w:color w:val="FF0000"/>
        </w:rPr>
        <w:t>o</w:t>
      </w:r>
      <w:r w:rsidR="00E61909" w:rsidRPr="00E61909">
        <w:rPr>
          <w:rFonts w:ascii="Arial" w:hAnsi="Arial" w:cs="Arial"/>
          <w:b/>
          <w:color w:val="FF0000"/>
        </w:rPr>
        <w:t xml:space="preserve"> lo son de la formación religiosa. Pero</w:t>
      </w:r>
      <w:r w:rsidR="00E61909">
        <w:rPr>
          <w:rFonts w:ascii="Arial" w:hAnsi="Arial" w:cs="Arial"/>
          <w:b/>
          <w:color w:val="FF0000"/>
        </w:rPr>
        <w:t>,</w:t>
      </w:r>
      <w:r w:rsidR="00E61909" w:rsidRPr="00E61909">
        <w:rPr>
          <w:rFonts w:ascii="Arial" w:hAnsi="Arial" w:cs="Arial"/>
          <w:b/>
          <w:color w:val="FF0000"/>
        </w:rPr>
        <w:t xml:space="preserve"> si los padres faltan o si los padres no cumplen bien con su misión, cosa frecuente sobre todo en ambientes en que la separac</w:t>
      </w:r>
      <w:r w:rsidR="00E61909">
        <w:rPr>
          <w:rFonts w:ascii="Arial" w:hAnsi="Arial" w:cs="Arial"/>
          <w:b/>
          <w:color w:val="FF0000"/>
        </w:rPr>
        <w:t>i</w:t>
      </w:r>
      <w:r w:rsidR="00E61909" w:rsidRPr="00E61909">
        <w:rPr>
          <w:rFonts w:ascii="Arial" w:hAnsi="Arial" w:cs="Arial"/>
          <w:b/>
          <w:color w:val="FF0000"/>
        </w:rPr>
        <w:t>ón de</w:t>
      </w:r>
      <w:r w:rsidR="00E61909">
        <w:rPr>
          <w:rFonts w:ascii="Arial" w:hAnsi="Arial" w:cs="Arial"/>
          <w:b/>
          <w:color w:val="FF0000"/>
        </w:rPr>
        <w:t xml:space="preserve"> </w:t>
      </w:r>
      <w:r w:rsidR="00E61909" w:rsidRPr="00E61909">
        <w:rPr>
          <w:rFonts w:ascii="Arial" w:hAnsi="Arial" w:cs="Arial"/>
          <w:b/>
          <w:color w:val="FF0000"/>
        </w:rPr>
        <w:t xml:space="preserve">ellos se multiplica, los catequistas deben imitar a este gran hombre, que fue </w:t>
      </w:r>
      <w:r w:rsidR="00E61909">
        <w:rPr>
          <w:rFonts w:ascii="Arial" w:hAnsi="Arial" w:cs="Arial"/>
          <w:b/>
          <w:color w:val="FF0000"/>
        </w:rPr>
        <w:t>h</w:t>
      </w:r>
      <w:r w:rsidR="00E61909" w:rsidRPr="00E61909">
        <w:rPr>
          <w:rFonts w:ascii="Arial" w:hAnsi="Arial" w:cs="Arial"/>
          <w:b/>
          <w:color w:val="FF0000"/>
        </w:rPr>
        <w:t>u</w:t>
      </w:r>
      <w:r w:rsidR="00962695">
        <w:rPr>
          <w:rFonts w:ascii="Arial" w:hAnsi="Arial" w:cs="Arial"/>
          <w:b/>
          <w:color w:val="FF0000"/>
        </w:rPr>
        <w:t>é</w:t>
      </w:r>
      <w:r w:rsidR="00E61909" w:rsidRPr="00E61909">
        <w:rPr>
          <w:rFonts w:ascii="Arial" w:hAnsi="Arial" w:cs="Arial"/>
          <w:b/>
          <w:color w:val="FF0000"/>
        </w:rPr>
        <w:t>rfano y que instituyó una socied</w:t>
      </w:r>
      <w:r w:rsidR="00E61909">
        <w:rPr>
          <w:rFonts w:ascii="Arial" w:hAnsi="Arial" w:cs="Arial"/>
          <w:b/>
          <w:color w:val="FF0000"/>
        </w:rPr>
        <w:t>a</w:t>
      </w:r>
      <w:r w:rsidR="00E61909" w:rsidRPr="00E61909">
        <w:rPr>
          <w:rFonts w:ascii="Arial" w:hAnsi="Arial" w:cs="Arial"/>
          <w:b/>
          <w:color w:val="FF0000"/>
        </w:rPr>
        <w:t>d para cuid</w:t>
      </w:r>
      <w:r w:rsidR="00E61909">
        <w:rPr>
          <w:rFonts w:ascii="Arial" w:hAnsi="Arial" w:cs="Arial"/>
          <w:b/>
          <w:color w:val="FF0000"/>
        </w:rPr>
        <w:t>a</w:t>
      </w:r>
      <w:r w:rsidR="00E61909" w:rsidRPr="00E61909">
        <w:rPr>
          <w:rFonts w:ascii="Arial" w:hAnsi="Arial" w:cs="Arial"/>
          <w:b/>
          <w:color w:val="FF0000"/>
        </w:rPr>
        <w:t>r de los hu</w:t>
      </w:r>
      <w:r w:rsidR="00E61909">
        <w:rPr>
          <w:rFonts w:ascii="Arial" w:hAnsi="Arial" w:cs="Arial"/>
          <w:b/>
          <w:color w:val="FF0000"/>
        </w:rPr>
        <w:t>é</w:t>
      </w:r>
      <w:r w:rsidR="00E61909" w:rsidRPr="00E61909">
        <w:rPr>
          <w:rFonts w:ascii="Arial" w:hAnsi="Arial" w:cs="Arial"/>
          <w:b/>
          <w:color w:val="FF0000"/>
        </w:rPr>
        <w:t>r</w:t>
      </w:r>
      <w:r w:rsidR="00E61909" w:rsidRPr="00E61909">
        <w:rPr>
          <w:rFonts w:ascii="Arial" w:hAnsi="Arial" w:cs="Arial"/>
          <w:b/>
          <w:color w:val="FF0000"/>
        </w:rPr>
        <w:t>fanos, no s</w:t>
      </w:r>
      <w:r w:rsidR="00E61909">
        <w:rPr>
          <w:rFonts w:ascii="Arial" w:hAnsi="Arial" w:cs="Arial"/>
          <w:b/>
          <w:color w:val="FF0000"/>
        </w:rPr>
        <w:t>ó</w:t>
      </w:r>
      <w:r w:rsidR="00E61909" w:rsidRPr="00E61909">
        <w:rPr>
          <w:rFonts w:ascii="Arial" w:hAnsi="Arial" w:cs="Arial"/>
          <w:b/>
          <w:color w:val="FF0000"/>
        </w:rPr>
        <w:t>lo en lo que se refer</w:t>
      </w:r>
      <w:r w:rsidR="00E61909">
        <w:rPr>
          <w:rFonts w:ascii="Arial" w:hAnsi="Arial" w:cs="Arial"/>
          <w:b/>
          <w:color w:val="FF0000"/>
        </w:rPr>
        <w:t>ía</w:t>
      </w:r>
      <w:r w:rsidR="00E61909" w:rsidRPr="00E61909">
        <w:rPr>
          <w:rFonts w:ascii="Arial" w:hAnsi="Arial" w:cs="Arial"/>
          <w:b/>
          <w:color w:val="FF0000"/>
        </w:rPr>
        <w:t xml:space="preserve"> a </w:t>
      </w:r>
      <w:r w:rsidR="00E61909">
        <w:rPr>
          <w:rFonts w:ascii="Arial" w:hAnsi="Arial" w:cs="Arial"/>
          <w:b/>
          <w:color w:val="FF0000"/>
        </w:rPr>
        <w:t xml:space="preserve">la </w:t>
      </w:r>
      <w:r w:rsidR="00E61909" w:rsidRPr="00E61909">
        <w:rPr>
          <w:rFonts w:ascii="Arial" w:hAnsi="Arial" w:cs="Arial"/>
          <w:b/>
          <w:color w:val="FF0000"/>
        </w:rPr>
        <w:t>acogida humana y prote</w:t>
      </w:r>
      <w:r w:rsidR="00E61909">
        <w:rPr>
          <w:rFonts w:ascii="Arial" w:hAnsi="Arial" w:cs="Arial"/>
          <w:b/>
          <w:color w:val="FF0000"/>
        </w:rPr>
        <w:t>c</w:t>
      </w:r>
      <w:r w:rsidR="00E61909" w:rsidRPr="00E61909">
        <w:rPr>
          <w:rFonts w:ascii="Arial" w:hAnsi="Arial" w:cs="Arial"/>
          <w:b/>
          <w:color w:val="FF0000"/>
        </w:rPr>
        <w:t>ción sin</w:t>
      </w:r>
      <w:r w:rsidR="00E61909">
        <w:rPr>
          <w:rFonts w:ascii="Arial" w:hAnsi="Arial" w:cs="Arial"/>
          <w:b/>
          <w:color w:val="FF0000"/>
        </w:rPr>
        <w:t>o</w:t>
      </w:r>
      <w:r w:rsidR="00E61909" w:rsidRPr="00E61909">
        <w:rPr>
          <w:rFonts w:ascii="Arial" w:hAnsi="Arial" w:cs="Arial"/>
          <w:b/>
          <w:color w:val="FF0000"/>
        </w:rPr>
        <w:t xml:space="preserve"> también y sobre todo en la edu</w:t>
      </w:r>
      <w:r w:rsidR="00E61909">
        <w:rPr>
          <w:rFonts w:ascii="Arial" w:hAnsi="Arial" w:cs="Arial"/>
          <w:b/>
          <w:color w:val="FF0000"/>
        </w:rPr>
        <w:t>cación</w:t>
      </w:r>
      <w:r w:rsidR="00E61909" w:rsidRPr="00E61909">
        <w:rPr>
          <w:rFonts w:ascii="Arial" w:hAnsi="Arial" w:cs="Arial"/>
          <w:b/>
          <w:color w:val="FF0000"/>
        </w:rPr>
        <w:t xml:space="preserve"> de la fe y en la promoción de la cultu</w:t>
      </w:r>
      <w:r w:rsidR="00E61909">
        <w:rPr>
          <w:rFonts w:ascii="Arial" w:hAnsi="Arial" w:cs="Arial"/>
          <w:b/>
          <w:color w:val="FF0000"/>
        </w:rPr>
        <w:t>r</w:t>
      </w:r>
      <w:r w:rsidR="00E61909" w:rsidRPr="00E61909">
        <w:rPr>
          <w:rFonts w:ascii="Arial" w:hAnsi="Arial" w:cs="Arial"/>
          <w:b/>
          <w:color w:val="FF0000"/>
        </w:rPr>
        <w:t>a relig</w:t>
      </w:r>
      <w:r w:rsidR="00E61909">
        <w:rPr>
          <w:rFonts w:ascii="Arial" w:hAnsi="Arial" w:cs="Arial"/>
          <w:b/>
          <w:color w:val="FF0000"/>
        </w:rPr>
        <w:t>io</w:t>
      </w:r>
      <w:r w:rsidR="00E61909" w:rsidRPr="00E61909">
        <w:rPr>
          <w:rFonts w:ascii="Arial" w:hAnsi="Arial" w:cs="Arial"/>
          <w:b/>
          <w:color w:val="FF0000"/>
        </w:rPr>
        <w:t>sa</w:t>
      </w:r>
      <w:r w:rsidR="00E61909">
        <w:rPr>
          <w:rFonts w:ascii="Arial" w:hAnsi="Arial" w:cs="Arial"/>
          <w:b/>
          <w:color w:val="FF0000"/>
        </w:rPr>
        <w:t>.</w:t>
      </w:r>
    </w:p>
    <w:p w:rsidR="00414755" w:rsidRPr="00E61909" w:rsidRDefault="00414755" w:rsidP="00414755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</w:rPr>
      </w:pPr>
    </w:p>
    <w:p w:rsidR="00815052" w:rsidRDefault="00E61909" w:rsidP="004147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15052" w:rsidRPr="00E619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spellStart"/>
      <w:r w:rsidR="00815052" w:rsidRPr="00E61909">
        <w:rPr>
          <w:rFonts w:ascii="Arial" w:hAnsi="Arial" w:cs="Arial"/>
          <w:b/>
          <w:i/>
          <w:iCs/>
        </w:rPr>
        <w:t>Girolamo</w:t>
      </w:r>
      <w:proofErr w:type="spellEnd"/>
      <w:r w:rsidR="00815052" w:rsidRPr="00E61909">
        <w:rPr>
          <w:rFonts w:ascii="Arial" w:hAnsi="Arial" w:cs="Arial"/>
          <w:b/>
          <w:i/>
          <w:iCs/>
        </w:rPr>
        <w:t xml:space="preserve"> </w:t>
      </w:r>
      <w:proofErr w:type="spellStart"/>
      <w:r w:rsidR="00815052" w:rsidRPr="00E61909">
        <w:rPr>
          <w:rFonts w:ascii="Arial" w:hAnsi="Arial" w:cs="Arial"/>
          <w:b/>
          <w:i/>
          <w:iCs/>
        </w:rPr>
        <w:t>Emiliani</w:t>
      </w:r>
      <w:proofErr w:type="spellEnd"/>
      <w:r w:rsidR="00815052" w:rsidRPr="00E61909">
        <w:rPr>
          <w:rFonts w:ascii="Arial" w:hAnsi="Arial" w:cs="Arial"/>
          <w:b/>
        </w:rPr>
        <w:t xml:space="preserve"> (</w:t>
      </w:r>
      <w:hyperlink r:id="rId9" w:tooltip="Venecia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Venecia</w:t>
        </w:r>
      </w:hyperlink>
      <w:r w:rsidR="00815052" w:rsidRPr="00E61909">
        <w:rPr>
          <w:rFonts w:ascii="Arial" w:hAnsi="Arial" w:cs="Arial"/>
          <w:b/>
        </w:rPr>
        <w:t xml:space="preserve">, 1486 – </w:t>
      </w:r>
      <w:proofErr w:type="spellStart"/>
      <w:r w:rsidR="00815052" w:rsidRPr="00E61909">
        <w:rPr>
          <w:rFonts w:ascii="Arial" w:hAnsi="Arial" w:cs="Arial"/>
          <w:b/>
        </w:rPr>
        <w:t>Somasca</w:t>
      </w:r>
      <w:proofErr w:type="spellEnd"/>
      <w:r w:rsidR="00815052" w:rsidRPr="00E61909">
        <w:rPr>
          <w:rFonts w:ascii="Arial" w:hAnsi="Arial" w:cs="Arial"/>
          <w:b/>
        </w:rPr>
        <w:t>, 1537), fue un religioso veneciano,​ fund</w:t>
      </w:r>
      <w:r w:rsidR="00815052" w:rsidRPr="00E61909">
        <w:rPr>
          <w:rFonts w:ascii="Arial" w:hAnsi="Arial" w:cs="Arial"/>
          <w:b/>
        </w:rPr>
        <w:t>a</w:t>
      </w:r>
      <w:r w:rsidR="00815052" w:rsidRPr="00E61909">
        <w:rPr>
          <w:rFonts w:ascii="Arial" w:hAnsi="Arial" w:cs="Arial"/>
          <w:b/>
        </w:rPr>
        <w:t xml:space="preserve">dor de la </w:t>
      </w:r>
      <w:hyperlink r:id="rId10" w:tooltip="Orden de los Padres Somascos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 xml:space="preserve">Congregación de los Clérigos Regulares de </w:t>
        </w:r>
        <w:proofErr w:type="spellStart"/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Somasca</w:t>
        </w:r>
        <w:proofErr w:type="spellEnd"/>
      </w:hyperlink>
      <w:r w:rsidR="00815052" w:rsidRPr="00E61909">
        <w:rPr>
          <w:rFonts w:ascii="Arial" w:hAnsi="Arial" w:cs="Arial"/>
          <w:b/>
        </w:rPr>
        <w:t xml:space="preserve">. Fue declarado por el papa </w:t>
      </w:r>
      <w:hyperlink r:id="rId11" w:tooltip="Pio XI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Pio XI</w:t>
        </w:r>
      </w:hyperlink>
      <w:r w:rsidR="00815052" w:rsidRPr="00E61909">
        <w:rPr>
          <w:rFonts w:ascii="Arial" w:hAnsi="Arial" w:cs="Arial"/>
          <w:b/>
        </w:rPr>
        <w:t xml:space="preserve"> </w:t>
      </w:r>
      <w:r w:rsidR="00815052" w:rsidRPr="00E61909">
        <w:rPr>
          <w:rFonts w:ascii="Arial" w:hAnsi="Arial" w:cs="Arial"/>
          <w:b/>
          <w:i/>
          <w:iCs/>
        </w:rPr>
        <w:t>Patrón universal de los huérfanos y de la juventud abandonada</w:t>
      </w:r>
      <w:r w:rsidR="00815052" w:rsidRPr="00E61909">
        <w:rPr>
          <w:rFonts w:ascii="Arial" w:hAnsi="Arial" w:cs="Arial"/>
          <w:b/>
        </w:rPr>
        <w:t>.</w:t>
      </w:r>
      <w:r w:rsidRPr="00E61909">
        <w:rPr>
          <w:rFonts w:ascii="Arial" w:hAnsi="Arial" w:cs="Arial"/>
          <w:b/>
        </w:rPr>
        <w:t xml:space="preserve"> </w:t>
      </w:r>
      <w:r w:rsidR="00815052" w:rsidRPr="00E61909">
        <w:rPr>
          <w:rFonts w:ascii="Arial" w:hAnsi="Arial" w:cs="Arial"/>
          <w:b/>
        </w:rPr>
        <w:t xml:space="preserve">​ Es venerado como santo por la Iglesia católica, el </w:t>
      </w:r>
      <w:hyperlink r:id="rId12" w:tooltip="8 de febrero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8 de febrero</w:t>
        </w:r>
      </w:hyperlink>
      <w:r w:rsidR="00815052" w:rsidRPr="00E61909">
        <w:rPr>
          <w:rFonts w:ascii="Arial" w:hAnsi="Arial" w:cs="Arial"/>
          <w:b/>
        </w:rPr>
        <w:t xml:space="preserve">. </w:t>
      </w:r>
    </w:p>
    <w:p w:rsidR="00E61909" w:rsidRPr="00E61909" w:rsidRDefault="00E61909" w:rsidP="004147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5052" w:rsidRPr="00E61909" w:rsidRDefault="00815052" w:rsidP="00414755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E61909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E61909" w:rsidRDefault="00E61909" w:rsidP="004147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5052" w:rsidRPr="00E61909" w:rsidRDefault="00E61909" w:rsidP="004147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15052" w:rsidRPr="00E61909">
        <w:rPr>
          <w:rFonts w:ascii="Arial" w:hAnsi="Arial" w:cs="Arial"/>
          <w:b/>
        </w:rPr>
        <w:t xml:space="preserve">Hijo de </w:t>
      </w:r>
      <w:proofErr w:type="spellStart"/>
      <w:r w:rsidR="00815052" w:rsidRPr="00E61909">
        <w:rPr>
          <w:rFonts w:ascii="Arial" w:hAnsi="Arial" w:cs="Arial"/>
          <w:b/>
        </w:rPr>
        <w:t>Dionora</w:t>
      </w:r>
      <w:proofErr w:type="spellEnd"/>
      <w:r w:rsidR="00815052" w:rsidRPr="00E61909">
        <w:rPr>
          <w:rFonts w:ascii="Arial" w:hAnsi="Arial" w:cs="Arial"/>
          <w:b/>
        </w:rPr>
        <w:t xml:space="preserve"> </w:t>
      </w:r>
      <w:proofErr w:type="spellStart"/>
      <w:r w:rsidR="00815052" w:rsidRPr="00E61909">
        <w:rPr>
          <w:rFonts w:ascii="Arial" w:hAnsi="Arial" w:cs="Arial"/>
          <w:b/>
        </w:rPr>
        <w:t>Morosini</w:t>
      </w:r>
      <w:proofErr w:type="spellEnd"/>
      <w:r w:rsidR="00815052" w:rsidRPr="00E61909">
        <w:rPr>
          <w:rFonts w:ascii="Arial" w:hAnsi="Arial" w:cs="Arial"/>
          <w:b/>
        </w:rPr>
        <w:t xml:space="preserve"> y de Ángel </w:t>
      </w:r>
      <w:proofErr w:type="spellStart"/>
      <w:r w:rsidR="00815052" w:rsidRPr="00E61909">
        <w:rPr>
          <w:rFonts w:ascii="Arial" w:hAnsi="Arial" w:cs="Arial"/>
          <w:b/>
        </w:rPr>
        <w:t>Emiliani</w:t>
      </w:r>
      <w:proofErr w:type="spellEnd"/>
      <w:r w:rsidR="00815052" w:rsidRPr="00E61909">
        <w:rPr>
          <w:rFonts w:ascii="Arial" w:hAnsi="Arial" w:cs="Arial"/>
          <w:b/>
        </w:rPr>
        <w:t xml:space="preserve">, senador de la </w:t>
      </w:r>
      <w:hyperlink r:id="rId13" w:tooltip="República de Venecia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República de Venecia</w:t>
        </w:r>
      </w:hyperlink>
      <w:r w:rsidR="00815052" w:rsidRPr="00E61909">
        <w:rPr>
          <w:rFonts w:ascii="Arial" w:hAnsi="Arial" w:cs="Arial"/>
          <w:b/>
        </w:rPr>
        <w:t>, fue el menor de cuatro hermanos.</w:t>
      </w:r>
      <w:hyperlink r:id="rId14" w:anchor="cite_note-Bianchi-3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2</w:t>
        </w:r>
      </w:hyperlink>
      <w:r w:rsidR="00815052" w:rsidRPr="00E61909">
        <w:rPr>
          <w:rFonts w:ascii="Arial" w:hAnsi="Arial" w:cs="Arial"/>
          <w:b/>
        </w:rPr>
        <w:t xml:space="preserve">​ Antes de morir sus padres le enseñaron cómo orar, para que el día que ellos murieran él no se sintiera solo. Quedó huérfano de padre a los diez años. </w:t>
      </w:r>
    </w:p>
    <w:p w:rsidR="00815052" w:rsidRDefault="00815052" w:rsidP="00414755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815052" w:rsidRPr="00E61909" w:rsidRDefault="00E61909" w:rsidP="004147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15052" w:rsidRPr="00E61909">
        <w:rPr>
          <w:rFonts w:ascii="Arial" w:hAnsi="Arial" w:cs="Arial"/>
          <w:b/>
        </w:rPr>
        <w:t xml:space="preserve">En 1506 ingresó a la carrera pública como correspondía a los jóvenes nobles venecianos. Luchó durante la guerra (1508-1510) contra la </w:t>
      </w:r>
      <w:hyperlink r:id="rId15" w:tooltip="Liga de Cambrai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 xml:space="preserve">liga de </w:t>
        </w:r>
        <w:proofErr w:type="spellStart"/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Cambrai</w:t>
        </w:r>
        <w:proofErr w:type="spellEnd"/>
      </w:hyperlink>
      <w:r w:rsidR="00815052" w:rsidRPr="00E61909">
        <w:rPr>
          <w:rFonts w:ascii="Arial" w:hAnsi="Arial" w:cs="Arial"/>
          <w:b/>
        </w:rPr>
        <w:t>, y en 1511 fue nombrado a</w:t>
      </w:r>
      <w:r w:rsidR="00815052" w:rsidRPr="00E61909">
        <w:rPr>
          <w:rFonts w:ascii="Arial" w:hAnsi="Arial" w:cs="Arial"/>
          <w:b/>
        </w:rPr>
        <w:t>l</w:t>
      </w:r>
      <w:r w:rsidR="00815052" w:rsidRPr="00E61909">
        <w:rPr>
          <w:rFonts w:ascii="Arial" w:hAnsi="Arial" w:cs="Arial"/>
          <w:b/>
        </w:rPr>
        <w:t xml:space="preserve">calde regente de </w:t>
      </w:r>
      <w:proofErr w:type="spellStart"/>
      <w:r w:rsidR="00815052" w:rsidRPr="00E61909">
        <w:rPr>
          <w:rFonts w:ascii="Arial" w:hAnsi="Arial" w:cs="Arial"/>
          <w:b/>
          <w:i/>
          <w:iCs/>
        </w:rPr>
        <w:t>Castelnuovo</w:t>
      </w:r>
      <w:proofErr w:type="spellEnd"/>
      <w:r w:rsidR="00815052" w:rsidRPr="00E61909">
        <w:rPr>
          <w:rFonts w:ascii="Arial" w:hAnsi="Arial" w:cs="Arial"/>
          <w:b/>
          <w:i/>
          <w:iCs/>
        </w:rPr>
        <w:t xml:space="preserve"> di </w:t>
      </w:r>
      <w:proofErr w:type="spellStart"/>
      <w:r w:rsidR="00815052" w:rsidRPr="00E61909">
        <w:rPr>
          <w:rFonts w:ascii="Arial" w:hAnsi="Arial" w:cs="Arial"/>
          <w:b/>
          <w:i/>
          <w:iCs/>
        </w:rPr>
        <w:t>Quero</w:t>
      </w:r>
      <w:proofErr w:type="spellEnd"/>
      <w:r w:rsidR="00815052" w:rsidRPr="00E61909">
        <w:rPr>
          <w:rFonts w:ascii="Arial" w:hAnsi="Arial" w:cs="Arial"/>
          <w:b/>
          <w:i/>
          <w:iCs/>
        </w:rPr>
        <w:t xml:space="preserve"> </w:t>
      </w:r>
      <w:proofErr w:type="spellStart"/>
      <w:r w:rsidR="00815052" w:rsidRPr="00E61909">
        <w:rPr>
          <w:rFonts w:ascii="Arial" w:hAnsi="Arial" w:cs="Arial"/>
          <w:b/>
          <w:i/>
          <w:iCs/>
        </w:rPr>
        <w:t>sul</w:t>
      </w:r>
      <w:proofErr w:type="spellEnd"/>
      <w:r w:rsidR="00815052" w:rsidRPr="00E61909">
        <w:rPr>
          <w:rFonts w:ascii="Arial" w:hAnsi="Arial" w:cs="Arial"/>
          <w:b/>
          <w:i/>
          <w:iCs/>
        </w:rPr>
        <w:t xml:space="preserve"> </w:t>
      </w:r>
      <w:proofErr w:type="spellStart"/>
      <w:r w:rsidR="00815052" w:rsidRPr="00E61909">
        <w:rPr>
          <w:rFonts w:ascii="Arial" w:hAnsi="Arial" w:cs="Arial"/>
          <w:b/>
          <w:i/>
          <w:iCs/>
        </w:rPr>
        <w:t>Piave</w:t>
      </w:r>
      <w:proofErr w:type="spellEnd"/>
      <w:r w:rsidR="00815052" w:rsidRPr="00E61909">
        <w:rPr>
          <w:rFonts w:ascii="Arial" w:hAnsi="Arial" w:cs="Arial"/>
          <w:b/>
        </w:rPr>
        <w:t xml:space="preserve"> en sustitución de su hermano Lucas </w:t>
      </w:r>
      <w:proofErr w:type="spellStart"/>
      <w:r w:rsidR="00815052" w:rsidRPr="00E61909">
        <w:rPr>
          <w:rFonts w:ascii="Arial" w:hAnsi="Arial" w:cs="Arial"/>
          <w:b/>
        </w:rPr>
        <w:t>Em</w:t>
      </w:r>
      <w:r w:rsidR="00815052" w:rsidRPr="00E61909">
        <w:rPr>
          <w:rFonts w:ascii="Arial" w:hAnsi="Arial" w:cs="Arial"/>
          <w:b/>
        </w:rPr>
        <w:t>i</w:t>
      </w:r>
      <w:r w:rsidR="00815052" w:rsidRPr="00E61909">
        <w:rPr>
          <w:rFonts w:ascii="Arial" w:hAnsi="Arial" w:cs="Arial"/>
          <w:b/>
        </w:rPr>
        <w:t>liani</w:t>
      </w:r>
      <w:proofErr w:type="spellEnd"/>
      <w:r w:rsidR="00815052" w:rsidRPr="00E61909">
        <w:rPr>
          <w:rFonts w:ascii="Arial" w:hAnsi="Arial" w:cs="Arial"/>
          <w:b/>
        </w:rPr>
        <w:t xml:space="preserve">, herido en una batalla. </w:t>
      </w:r>
    </w:p>
    <w:p w:rsidR="00E61909" w:rsidRDefault="00E61909" w:rsidP="004147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5052" w:rsidRPr="00E61909" w:rsidRDefault="00E61909" w:rsidP="004147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15052" w:rsidRPr="00E61909">
        <w:rPr>
          <w:rFonts w:ascii="Arial" w:hAnsi="Arial" w:cs="Arial"/>
          <w:b/>
        </w:rPr>
        <w:t xml:space="preserve">La fortaleza de </w:t>
      </w:r>
      <w:proofErr w:type="spellStart"/>
      <w:r w:rsidR="00815052" w:rsidRPr="00E61909">
        <w:rPr>
          <w:rFonts w:ascii="Arial" w:hAnsi="Arial" w:cs="Arial"/>
          <w:b/>
          <w:i/>
          <w:iCs/>
        </w:rPr>
        <w:t>Castelnuovo</w:t>
      </w:r>
      <w:proofErr w:type="spellEnd"/>
      <w:r w:rsidR="00815052" w:rsidRPr="00E61909">
        <w:rPr>
          <w:rFonts w:ascii="Arial" w:hAnsi="Arial" w:cs="Arial"/>
          <w:b/>
          <w:i/>
          <w:iCs/>
        </w:rPr>
        <w:t xml:space="preserve"> di </w:t>
      </w:r>
      <w:proofErr w:type="spellStart"/>
      <w:r w:rsidR="00815052" w:rsidRPr="00E61909">
        <w:rPr>
          <w:rFonts w:ascii="Arial" w:hAnsi="Arial" w:cs="Arial"/>
          <w:b/>
          <w:i/>
          <w:iCs/>
        </w:rPr>
        <w:t>Quero</w:t>
      </w:r>
      <w:proofErr w:type="spellEnd"/>
      <w:r w:rsidR="00815052" w:rsidRPr="00E61909">
        <w:rPr>
          <w:rFonts w:ascii="Arial" w:hAnsi="Arial" w:cs="Arial"/>
          <w:b/>
        </w:rPr>
        <w:t xml:space="preserve"> cayó al ser asediada por los franceses y Jerónimo resultó prisionero. Permaneció cautivo alrededor de un mes hasta que logró escapar de la prisión. Llegó a </w:t>
      </w:r>
      <w:hyperlink r:id="rId16" w:tooltip="Treviso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Treviso</w:t>
        </w:r>
      </w:hyperlink>
      <w:r w:rsidR="00815052" w:rsidRPr="00E61909">
        <w:rPr>
          <w:rFonts w:ascii="Arial" w:hAnsi="Arial" w:cs="Arial"/>
          <w:b/>
        </w:rPr>
        <w:t xml:space="preserve"> donde relató lo que le había ocurrido. Jerónimo atribuyó su liber</w:t>
      </w:r>
      <w:r w:rsidR="00815052" w:rsidRPr="00E61909">
        <w:rPr>
          <w:rFonts w:ascii="Arial" w:hAnsi="Arial" w:cs="Arial"/>
          <w:b/>
        </w:rPr>
        <w:t>a</w:t>
      </w:r>
      <w:r w:rsidR="00815052" w:rsidRPr="00E61909">
        <w:rPr>
          <w:rFonts w:ascii="Arial" w:hAnsi="Arial" w:cs="Arial"/>
          <w:b/>
        </w:rPr>
        <w:t xml:space="preserve">ción a una intervención especial de la </w:t>
      </w:r>
      <w:hyperlink r:id="rId17" w:tooltip="Virgen María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Virgen María</w:t>
        </w:r>
      </w:hyperlink>
      <w:r w:rsidR="00815052" w:rsidRPr="00E61909">
        <w:rPr>
          <w:rFonts w:ascii="Arial" w:hAnsi="Arial" w:cs="Arial"/>
          <w:b/>
        </w:rPr>
        <w:t>.</w:t>
      </w:r>
      <w:r w:rsidRPr="00E61909">
        <w:rPr>
          <w:rFonts w:ascii="Arial" w:hAnsi="Arial" w:cs="Arial"/>
          <w:b/>
        </w:rPr>
        <w:t xml:space="preserve"> </w:t>
      </w:r>
      <w:r w:rsidR="00815052" w:rsidRPr="00E61909">
        <w:rPr>
          <w:rFonts w:ascii="Arial" w:hAnsi="Arial" w:cs="Arial"/>
          <w:b/>
        </w:rPr>
        <w:t>​ Según su relato, la imagen de la Vi</w:t>
      </w:r>
      <w:r w:rsidR="00815052" w:rsidRPr="00E61909">
        <w:rPr>
          <w:rFonts w:ascii="Arial" w:hAnsi="Arial" w:cs="Arial"/>
          <w:b/>
        </w:rPr>
        <w:t>r</w:t>
      </w:r>
      <w:r w:rsidR="00815052" w:rsidRPr="00E61909">
        <w:rPr>
          <w:rFonts w:ascii="Arial" w:hAnsi="Arial" w:cs="Arial"/>
          <w:b/>
        </w:rPr>
        <w:t>gen le entregó las llaves de las cadenas que lo apresaban</w:t>
      </w:r>
      <w:r>
        <w:rPr>
          <w:rFonts w:ascii="Arial" w:hAnsi="Arial" w:cs="Arial"/>
          <w:b/>
        </w:rPr>
        <w:t>;</w:t>
      </w:r>
      <w:r w:rsidR="00815052" w:rsidRPr="00E61909">
        <w:rPr>
          <w:rFonts w:ascii="Arial" w:hAnsi="Arial" w:cs="Arial"/>
          <w:b/>
        </w:rPr>
        <w:t xml:space="preserve"> y lo condujo salvo detrás de las líneas enemigas sin ser visto. La Iglesia católica considera como verdaderas estas apar</w:t>
      </w:r>
      <w:r w:rsidR="00815052" w:rsidRPr="00E61909">
        <w:rPr>
          <w:rFonts w:ascii="Arial" w:hAnsi="Arial" w:cs="Arial"/>
          <w:b/>
        </w:rPr>
        <w:t>i</w:t>
      </w:r>
      <w:r w:rsidR="00815052" w:rsidRPr="00E61909">
        <w:rPr>
          <w:rFonts w:ascii="Arial" w:hAnsi="Arial" w:cs="Arial"/>
          <w:b/>
        </w:rPr>
        <w:t xml:space="preserve">ciones. </w:t>
      </w:r>
    </w:p>
    <w:p w:rsidR="00E61909" w:rsidRDefault="00E61909" w:rsidP="004147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5052" w:rsidRPr="00E61909" w:rsidRDefault="00E61909" w:rsidP="004147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15052" w:rsidRPr="00E61909">
        <w:rPr>
          <w:rFonts w:ascii="Arial" w:hAnsi="Arial" w:cs="Arial"/>
          <w:b/>
        </w:rPr>
        <w:t xml:space="preserve">En 1516, luego de firmarse la paz, Jerónimo regresó a </w:t>
      </w:r>
      <w:proofErr w:type="spellStart"/>
      <w:r w:rsidR="00815052" w:rsidRPr="00E61909">
        <w:rPr>
          <w:rFonts w:ascii="Arial" w:hAnsi="Arial" w:cs="Arial"/>
          <w:b/>
          <w:i/>
          <w:iCs/>
        </w:rPr>
        <w:t>Castelnuovo</w:t>
      </w:r>
      <w:proofErr w:type="spellEnd"/>
      <w:r w:rsidR="00815052" w:rsidRPr="00E61909">
        <w:rPr>
          <w:rFonts w:ascii="Arial" w:hAnsi="Arial" w:cs="Arial"/>
          <w:b/>
          <w:i/>
          <w:iCs/>
        </w:rPr>
        <w:t xml:space="preserve"> di </w:t>
      </w:r>
      <w:proofErr w:type="spellStart"/>
      <w:r w:rsidR="00815052" w:rsidRPr="00E61909">
        <w:rPr>
          <w:rFonts w:ascii="Arial" w:hAnsi="Arial" w:cs="Arial"/>
          <w:b/>
          <w:i/>
          <w:iCs/>
        </w:rPr>
        <w:t>Quero</w:t>
      </w:r>
      <w:proofErr w:type="spellEnd"/>
      <w:r w:rsidR="00815052" w:rsidRPr="00E61909">
        <w:rPr>
          <w:rFonts w:ascii="Arial" w:hAnsi="Arial" w:cs="Arial"/>
          <w:b/>
        </w:rPr>
        <w:t xml:space="preserve"> y ahí perm</w:t>
      </w:r>
      <w:r w:rsidR="00815052" w:rsidRPr="00E61909">
        <w:rPr>
          <w:rFonts w:ascii="Arial" w:hAnsi="Arial" w:cs="Arial"/>
          <w:b/>
        </w:rPr>
        <w:t>a</w:t>
      </w:r>
      <w:r w:rsidR="00815052" w:rsidRPr="00E61909">
        <w:rPr>
          <w:rFonts w:ascii="Arial" w:hAnsi="Arial" w:cs="Arial"/>
          <w:b/>
        </w:rPr>
        <w:t xml:space="preserve">neció como </w:t>
      </w:r>
      <w:hyperlink r:id="rId18" w:tooltip="Alcalde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alcalde</w:t>
        </w:r>
      </w:hyperlink>
      <w:r w:rsidR="00815052" w:rsidRPr="00E61909">
        <w:rPr>
          <w:rFonts w:ascii="Arial" w:hAnsi="Arial" w:cs="Arial"/>
          <w:b/>
        </w:rPr>
        <w:t xml:space="preserve"> hasta que, a la muerte de su hermano Lucas en 1524, regresó a </w:t>
      </w:r>
      <w:hyperlink r:id="rId19" w:tooltip="Venecia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Ven</w:t>
        </w:r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cia</w:t>
        </w:r>
      </w:hyperlink>
      <w:r w:rsidR="00815052" w:rsidRPr="00E61909">
        <w:rPr>
          <w:rFonts w:ascii="Arial" w:hAnsi="Arial" w:cs="Arial"/>
          <w:b/>
        </w:rPr>
        <w:t xml:space="preserve"> donde se hizo cargo de la viuda de su hermano y de sus cuatro hijos, abandonando su carrera militar y política. </w:t>
      </w:r>
    </w:p>
    <w:p w:rsidR="00E61909" w:rsidRDefault="00E61909" w:rsidP="00414755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815052" w:rsidRPr="00E61909" w:rsidRDefault="00815052" w:rsidP="00414755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E61909"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>Vida de servicio</w:t>
      </w:r>
    </w:p>
    <w:p w:rsidR="00E61909" w:rsidRDefault="00E61909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5052" w:rsidRDefault="00E61909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15052" w:rsidRPr="00E61909">
        <w:rPr>
          <w:rFonts w:ascii="Arial" w:hAnsi="Arial" w:cs="Arial"/>
          <w:b/>
        </w:rPr>
        <w:t xml:space="preserve">En 1527, conoció a </w:t>
      </w:r>
      <w:hyperlink r:id="rId20" w:tooltip="Cayetano de Thiene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 xml:space="preserve">Cayetano de </w:t>
        </w:r>
        <w:proofErr w:type="spellStart"/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Thiene</w:t>
        </w:r>
        <w:proofErr w:type="spellEnd"/>
      </w:hyperlink>
      <w:r w:rsidR="00C94F5D">
        <w:t>,</w:t>
      </w:r>
      <w:r w:rsidR="00C94F5D">
        <w:rPr>
          <w:rFonts w:ascii="Arial" w:hAnsi="Arial" w:cs="Arial"/>
          <w:b/>
        </w:rPr>
        <w:t xml:space="preserve"> </w:t>
      </w:r>
      <w:r w:rsidR="00815052" w:rsidRPr="00E61909">
        <w:rPr>
          <w:rFonts w:ascii="Arial" w:hAnsi="Arial" w:cs="Arial"/>
          <w:b/>
        </w:rPr>
        <w:t xml:space="preserve">quien en 1522 había fundado en Venecia el </w:t>
      </w:r>
      <w:proofErr w:type="spellStart"/>
      <w:r w:rsidR="00815052" w:rsidRPr="00E61909">
        <w:rPr>
          <w:rFonts w:ascii="Arial" w:hAnsi="Arial" w:cs="Arial"/>
          <w:b/>
          <w:i/>
          <w:iCs/>
        </w:rPr>
        <w:t>O</w:t>
      </w:r>
      <w:r w:rsidR="00815052" w:rsidRPr="00E61909">
        <w:rPr>
          <w:rFonts w:ascii="Arial" w:hAnsi="Arial" w:cs="Arial"/>
          <w:b/>
          <w:i/>
          <w:iCs/>
        </w:rPr>
        <w:t>s</w:t>
      </w:r>
      <w:r w:rsidR="00815052" w:rsidRPr="00E61909">
        <w:rPr>
          <w:rFonts w:ascii="Arial" w:hAnsi="Arial" w:cs="Arial"/>
          <w:b/>
          <w:i/>
          <w:iCs/>
        </w:rPr>
        <w:t>pedale</w:t>
      </w:r>
      <w:proofErr w:type="spellEnd"/>
      <w:r w:rsidR="00815052" w:rsidRPr="00E61909">
        <w:rPr>
          <w:rFonts w:ascii="Arial" w:hAnsi="Arial" w:cs="Arial"/>
          <w:b/>
          <w:i/>
          <w:iCs/>
        </w:rPr>
        <w:t xml:space="preserve"> </w:t>
      </w:r>
      <w:proofErr w:type="spellStart"/>
      <w:r w:rsidR="00815052" w:rsidRPr="00E61909">
        <w:rPr>
          <w:rFonts w:ascii="Arial" w:hAnsi="Arial" w:cs="Arial"/>
          <w:b/>
          <w:i/>
          <w:iCs/>
        </w:rPr>
        <w:t>degli</w:t>
      </w:r>
      <w:proofErr w:type="spellEnd"/>
      <w:r w:rsidR="00815052" w:rsidRPr="00E61909">
        <w:rPr>
          <w:rFonts w:ascii="Arial" w:hAnsi="Arial" w:cs="Arial"/>
          <w:b/>
          <w:i/>
          <w:iCs/>
        </w:rPr>
        <w:t xml:space="preserve"> </w:t>
      </w:r>
      <w:proofErr w:type="spellStart"/>
      <w:r w:rsidR="00815052" w:rsidRPr="00E61909">
        <w:rPr>
          <w:rFonts w:ascii="Arial" w:hAnsi="Arial" w:cs="Arial"/>
          <w:b/>
          <w:i/>
          <w:iCs/>
        </w:rPr>
        <w:t>Incurabili</w:t>
      </w:r>
      <w:proofErr w:type="spellEnd"/>
      <w:r w:rsidR="00815052" w:rsidRPr="00E61909">
        <w:rPr>
          <w:rFonts w:ascii="Arial" w:hAnsi="Arial" w:cs="Arial"/>
          <w:b/>
        </w:rPr>
        <w:t xml:space="preserve">, </w:t>
      </w:r>
      <w:r w:rsidR="00C94F5D">
        <w:rPr>
          <w:rFonts w:ascii="Arial" w:hAnsi="Arial" w:cs="Arial"/>
          <w:b/>
        </w:rPr>
        <w:t>(</w:t>
      </w:r>
      <w:r w:rsidR="00815052" w:rsidRPr="00E61909">
        <w:rPr>
          <w:rFonts w:ascii="Arial" w:hAnsi="Arial" w:cs="Arial"/>
          <w:b/>
        </w:rPr>
        <w:t xml:space="preserve">un hospital para enfermos incurables), </w:t>
      </w:r>
      <w:r w:rsidR="00C94F5D">
        <w:rPr>
          <w:rFonts w:ascii="Arial" w:hAnsi="Arial" w:cs="Arial"/>
          <w:b/>
        </w:rPr>
        <w:t xml:space="preserve">a </w:t>
      </w:r>
      <w:proofErr w:type="spellStart"/>
      <w:r w:rsidR="00815052" w:rsidRPr="00E61909">
        <w:rPr>
          <w:rFonts w:ascii="Arial" w:hAnsi="Arial" w:cs="Arial"/>
          <w:b/>
        </w:rPr>
        <w:t>Gian</w:t>
      </w:r>
      <w:proofErr w:type="spellEnd"/>
      <w:r w:rsidR="00815052" w:rsidRPr="00E61909">
        <w:rPr>
          <w:rFonts w:ascii="Arial" w:hAnsi="Arial" w:cs="Arial"/>
          <w:b/>
        </w:rPr>
        <w:t xml:space="preserve"> Pietro </w:t>
      </w:r>
      <w:proofErr w:type="spellStart"/>
      <w:r w:rsidR="00815052" w:rsidRPr="00E61909">
        <w:rPr>
          <w:rFonts w:ascii="Arial" w:hAnsi="Arial" w:cs="Arial"/>
          <w:b/>
        </w:rPr>
        <w:t>Carafa</w:t>
      </w:r>
      <w:proofErr w:type="spellEnd"/>
      <w:r w:rsidR="00815052" w:rsidRPr="00E61909">
        <w:rPr>
          <w:rFonts w:ascii="Arial" w:hAnsi="Arial" w:cs="Arial"/>
          <w:b/>
        </w:rPr>
        <w:t xml:space="preserve"> (pr</w:t>
      </w:r>
      <w:r w:rsidR="00815052" w:rsidRPr="00E61909">
        <w:rPr>
          <w:rFonts w:ascii="Arial" w:hAnsi="Arial" w:cs="Arial"/>
          <w:b/>
        </w:rPr>
        <w:t>o</w:t>
      </w:r>
      <w:r w:rsidR="00815052" w:rsidRPr="00E61909">
        <w:rPr>
          <w:rFonts w:ascii="Arial" w:hAnsi="Arial" w:cs="Arial"/>
          <w:b/>
        </w:rPr>
        <w:t xml:space="preserve">clamado papa </w:t>
      </w:r>
      <w:hyperlink r:id="rId21" w:tooltip="Paulo IV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Paulo IV</w:t>
        </w:r>
      </w:hyperlink>
      <w:r w:rsidR="00815052" w:rsidRPr="00E61909">
        <w:rPr>
          <w:rFonts w:ascii="Arial" w:hAnsi="Arial" w:cs="Arial"/>
          <w:b/>
        </w:rPr>
        <w:t xml:space="preserve"> en 1555) y otros de los primeros miembros de la </w:t>
      </w:r>
      <w:hyperlink r:id="rId22" w:tooltip="Orden de Clérigos Regulares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Orden de los Te</w:t>
        </w:r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tinos</w:t>
        </w:r>
      </w:hyperlink>
      <w:r w:rsidR="00815052" w:rsidRPr="00E61909">
        <w:rPr>
          <w:rFonts w:ascii="Arial" w:hAnsi="Arial" w:cs="Arial"/>
          <w:b/>
        </w:rPr>
        <w:t xml:space="preserve">. Le fue encomendada la dirección del hospital de </w:t>
      </w:r>
      <w:proofErr w:type="spellStart"/>
      <w:r w:rsidR="00815052" w:rsidRPr="00E61909">
        <w:rPr>
          <w:rFonts w:ascii="Arial" w:hAnsi="Arial" w:cs="Arial"/>
          <w:b/>
        </w:rPr>
        <w:t>Bersaglio</w:t>
      </w:r>
      <w:proofErr w:type="spellEnd"/>
      <w:r w:rsidR="00815052" w:rsidRPr="00E61909">
        <w:rPr>
          <w:rFonts w:ascii="Arial" w:hAnsi="Arial" w:cs="Arial"/>
          <w:b/>
        </w:rPr>
        <w:t xml:space="preserve">; además alquiló un taller en las cercanías de San Basilio donde enseñaba a trabajar la lana a huérfanos y pobres. </w:t>
      </w:r>
    </w:p>
    <w:p w:rsidR="00E61909" w:rsidRPr="00E61909" w:rsidRDefault="00E61909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5052" w:rsidRDefault="00E61909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15052" w:rsidRPr="00E61909">
        <w:rPr>
          <w:rFonts w:ascii="Arial" w:hAnsi="Arial" w:cs="Arial"/>
          <w:b/>
        </w:rPr>
        <w:t>Tras una gran epidemia en 1531, Jerónimo contrajo fiebre hemorrágica de la cual se r</w:t>
      </w:r>
      <w:r w:rsidR="00815052" w:rsidRPr="00E61909">
        <w:rPr>
          <w:rFonts w:ascii="Arial" w:hAnsi="Arial" w:cs="Arial"/>
          <w:b/>
        </w:rPr>
        <w:t>e</w:t>
      </w:r>
      <w:r w:rsidR="00815052" w:rsidRPr="00E61909">
        <w:rPr>
          <w:rFonts w:ascii="Arial" w:hAnsi="Arial" w:cs="Arial"/>
          <w:b/>
        </w:rPr>
        <w:t>cuperó. Fue el momento decisivo para dedicarse al servicio de los pobres y enfermos: vendió todas sus propiedades, renunció a su rango y, vistiendo las ropas de los penite</w:t>
      </w:r>
      <w:r w:rsidR="00815052" w:rsidRPr="00E61909">
        <w:rPr>
          <w:rFonts w:ascii="Arial" w:hAnsi="Arial" w:cs="Arial"/>
          <w:b/>
        </w:rPr>
        <w:t>n</w:t>
      </w:r>
      <w:r w:rsidR="00815052" w:rsidRPr="00E61909">
        <w:rPr>
          <w:rFonts w:ascii="Arial" w:hAnsi="Arial" w:cs="Arial"/>
          <w:b/>
        </w:rPr>
        <w:t xml:space="preserve">tes, se mudó a San Basilio, al asilo de los huérfanos. </w:t>
      </w:r>
    </w:p>
    <w:p w:rsidR="00E61909" w:rsidRPr="00E61909" w:rsidRDefault="00E61909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5052" w:rsidRDefault="00E61909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15052" w:rsidRPr="00E61909">
        <w:rPr>
          <w:rFonts w:ascii="Arial" w:hAnsi="Arial" w:cs="Arial"/>
          <w:b/>
        </w:rPr>
        <w:t xml:space="preserve">En 1532 marchó a </w:t>
      </w:r>
      <w:hyperlink r:id="rId23" w:tooltip="Bérgamo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Bérgamo</w:t>
        </w:r>
      </w:hyperlink>
      <w:r w:rsidR="00815052" w:rsidRPr="00E61909">
        <w:rPr>
          <w:rFonts w:ascii="Arial" w:hAnsi="Arial" w:cs="Arial"/>
          <w:b/>
        </w:rPr>
        <w:t xml:space="preserve"> donde, en anexos del hospital de la Magdalena, improvisó estancias para recoger huérfanos, atendidos por una organización de laicos. En los alr</w:t>
      </w:r>
      <w:r w:rsidR="00815052" w:rsidRPr="00E61909">
        <w:rPr>
          <w:rFonts w:ascii="Arial" w:hAnsi="Arial" w:cs="Arial"/>
          <w:b/>
        </w:rPr>
        <w:t>e</w:t>
      </w:r>
      <w:r w:rsidR="00815052" w:rsidRPr="00E61909">
        <w:rPr>
          <w:rFonts w:ascii="Arial" w:hAnsi="Arial" w:cs="Arial"/>
          <w:b/>
        </w:rPr>
        <w:t xml:space="preserve">dedores de San </w:t>
      </w:r>
      <w:proofErr w:type="spellStart"/>
      <w:r w:rsidR="00815052" w:rsidRPr="00E61909">
        <w:rPr>
          <w:rFonts w:ascii="Arial" w:hAnsi="Arial" w:cs="Arial"/>
          <w:b/>
        </w:rPr>
        <w:t>Michele</w:t>
      </w:r>
      <w:proofErr w:type="spellEnd"/>
      <w:r w:rsidR="00815052" w:rsidRPr="00E61909">
        <w:rPr>
          <w:rFonts w:ascii="Arial" w:hAnsi="Arial" w:cs="Arial"/>
          <w:b/>
        </w:rPr>
        <w:t xml:space="preserve"> </w:t>
      </w:r>
      <w:proofErr w:type="spellStart"/>
      <w:r w:rsidR="00815052" w:rsidRPr="00E61909">
        <w:rPr>
          <w:rFonts w:ascii="Arial" w:hAnsi="Arial" w:cs="Arial"/>
          <w:b/>
        </w:rPr>
        <w:t>Pozzo</w:t>
      </w:r>
      <w:proofErr w:type="spellEnd"/>
      <w:r w:rsidR="00815052" w:rsidRPr="00E61909">
        <w:rPr>
          <w:rFonts w:ascii="Arial" w:hAnsi="Arial" w:cs="Arial"/>
          <w:b/>
        </w:rPr>
        <w:t xml:space="preserve"> Bianco fundó una casa para huérfanas</w:t>
      </w:r>
      <w:r w:rsidR="00414755">
        <w:rPr>
          <w:rFonts w:ascii="Arial" w:hAnsi="Arial" w:cs="Arial"/>
          <w:b/>
        </w:rPr>
        <w:t>,</w:t>
      </w:r>
      <w:r w:rsidR="00815052" w:rsidRPr="00E61909">
        <w:rPr>
          <w:rFonts w:ascii="Arial" w:hAnsi="Arial" w:cs="Arial"/>
          <w:b/>
        </w:rPr>
        <w:t xml:space="preserve"> así como una casa para prostitutas rehabilitadas. Ahí se le unieron sus primeros discípulos, los nobles sace</w:t>
      </w:r>
      <w:r w:rsidR="00815052" w:rsidRPr="00E61909">
        <w:rPr>
          <w:rFonts w:ascii="Arial" w:hAnsi="Arial" w:cs="Arial"/>
          <w:b/>
        </w:rPr>
        <w:t>r</w:t>
      </w:r>
      <w:r w:rsidR="00815052" w:rsidRPr="00E61909">
        <w:rPr>
          <w:rFonts w:ascii="Arial" w:hAnsi="Arial" w:cs="Arial"/>
          <w:b/>
        </w:rPr>
        <w:t xml:space="preserve">dotes Alejandro </w:t>
      </w:r>
      <w:proofErr w:type="spellStart"/>
      <w:r w:rsidR="00815052" w:rsidRPr="00E61909">
        <w:rPr>
          <w:rFonts w:ascii="Arial" w:hAnsi="Arial" w:cs="Arial"/>
          <w:b/>
        </w:rPr>
        <w:t>Besozzi</w:t>
      </w:r>
      <w:proofErr w:type="spellEnd"/>
      <w:r w:rsidR="00815052" w:rsidRPr="00E61909">
        <w:rPr>
          <w:rFonts w:ascii="Arial" w:hAnsi="Arial" w:cs="Arial"/>
          <w:b/>
        </w:rPr>
        <w:t xml:space="preserve"> y Agustín </w:t>
      </w:r>
      <w:proofErr w:type="spellStart"/>
      <w:r w:rsidR="00815052" w:rsidRPr="00E61909">
        <w:rPr>
          <w:rFonts w:ascii="Arial" w:hAnsi="Arial" w:cs="Arial"/>
          <w:b/>
        </w:rPr>
        <w:t>Barili</w:t>
      </w:r>
      <w:proofErr w:type="spellEnd"/>
      <w:r w:rsidR="00815052" w:rsidRPr="00E61909">
        <w:rPr>
          <w:rFonts w:ascii="Arial" w:hAnsi="Arial" w:cs="Arial"/>
          <w:b/>
        </w:rPr>
        <w:t xml:space="preserve">. </w:t>
      </w:r>
    </w:p>
    <w:p w:rsidR="00E61909" w:rsidRPr="00E61909" w:rsidRDefault="00E61909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5052" w:rsidRDefault="00414755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15052" w:rsidRPr="00E61909">
        <w:rPr>
          <w:rFonts w:ascii="Arial" w:hAnsi="Arial" w:cs="Arial"/>
          <w:b/>
        </w:rPr>
        <w:t xml:space="preserve">En 1533 pidió permiso al obispo para trasladarse con 35 de sus huérfanos a </w:t>
      </w:r>
      <w:hyperlink r:id="rId24" w:tooltip="Milán (Italia)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Milán</w:t>
        </w:r>
      </w:hyperlink>
      <w:r w:rsidR="00815052" w:rsidRPr="00E61909">
        <w:rPr>
          <w:rFonts w:ascii="Arial" w:hAnsi="Arial" w:cs="Arial"/>
          <w:b/>
        </w:rPr>
        <w:t xml:space="preserve"> do</w:t>
      </w:r>
      <w:r w:rsidR="00815052" w:rsidRPr="00E61909">
        <w:rPr>
          <w:rFonts w:ascii="Arial" w:hAnsi="Arial" w:cs="Arial"/>
          <w:b/>
        </w:rPr>
        <w:t>n</w:t>
      </w:r>
      <w:r w:rsidR="00815052" w:rsidRPr="00E61909">
        <w:rPr>
          <w:rFonts w:ascii="Arial" w:hAnsi="Arial" w:cs="Arial"/>
          <w:b/>
        </w:rPr>
        <w:t xml:space="preserve">de, con apoyo financiero de los nobles entre los que se contaba el duque Francisco </w:t>
      </w:r>
      <w:proofErr w:type="spellStart"/>
      <w:r w:rsidR="00815052" w:rsidRPr="00E61909">
        <w:rPr>
          <w:rFonts w:ascii="Arial" w:hAnsi="Arial" w:cs="Arial"/>
          <w:b/>
        </w:rPr>
        <w:t>Sforza</w:t>
      </w:r>
      <w:proofErr w:type="spellEnd"/>
      <w:r w:rsidR="00815052" w:rsidRPr="00E61909">
        <w:rPr>
          <w:rFonts w:ascii="Arial" w:hAnsi="Arial" w:cs="Arial"/>
          <w:b/>
        </w:rPr>
        <w:t xml:space="preserve">, le fue entregada una casa anexa al Hospital Mayor para establecerse con los huérfanos. Estableció la Compañía de Huérfanos de San Martín y en mayo de 1534 se trasladó a </w:t>
      </w:r>
      <w:hyperlink r:id="rId25" w:tooltip="Pavía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Pavía</w:t>
        </w:r>
      </w:hyperlink>
      <w:r w:rsidR="00815052" w:rsidRPr="00E61909">
        <w:rPr>
          <w:rFonts w:ascii="Arial" w:hAnsi="Arial" w:cs="Arial"/>
          <w:b/>
        </w:rPr>
        <w:t xml:space="preserve">, </w:t>
      </w:r>
      <w:hyperlink r:id="rId26" w:tooltip="Brescia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Brescia</w:t>
        </w:r>
      </w:hyperlink>
      <w:r w:rsidR="00815052" w:rsidRPr="00E61909">
        <w:rPr>
          <w:rFonts w:ascii="Arial" w:hAnsi="Arial" w:cs="Arial"/>
          <w:b/>
        </w:rPr>
        <w:t xml:space="preserve">, </w:t>
      </w:r>
      <w:hyperlink r:id="rId27" w:tooltip="Como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Como</w:t>
        </w:r>
      </w:hyperlink>
      <w:r w:rsidR="00815052" w:rsidRPr="00E61909">
        <w:rPr>
          <w:rFonts w:ascii="Arial" w:hAnsi="Arial" w:cs="Arial"/>
          <w:b/>
        </w:rPr>
        <w:t xml:space="preserve"> y </w:t>
      </w:r>
      <w:hyperlink r:id="rId28" w:tooltip="Bérgamo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Bérgamo</w:t>
        </w:r>
      </w:hyperlink>
      <w:r w:rsidR="00815052" w:rsidRPr="00E61909">
        <w:rPr>
          <w:rFonts w:ascii="Arial" w:hAnsi="Arial" w:cs="Arial"/>
          <w:b/>
        </w:rPr>
        <w:t xml:space="preserve">, instituyendo en cada una de estas ciudades obras asistenciales para los huérfanos. </w:t>
      </w:r>
    </w:p>
    <w:p w:rsidR="00414755" w:rsidRPr="00E61909" w:rsidRDefault="00414755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5052" w:rsidRPr="00E61909" w:rsidRDefault="00414755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15052" w:rsidRPr="00E61909">
        <w:rPr>
          <w:rFonts w:ascii="Arial" w:hAnsi="Arial" w:cs="Arial"/>
          <w:b/>
        </w:rPr>
        <w:t xml:space="preserve">En Pavía se unieron a su causa sus primos </w:t>
      </w:r>
      <w:proofErr w:type="spellStart"/>
      <w:r w:rsidR="00815052" w:rsidRPr="00E61909">
        <w:rPr>
          <w:rFonts w:ascii="Arial" w:hAnsi="Arial" w:cs="Arial"/>
          <w:b/>
        </w:rPr>
        <w:t>Angiolmarco</w:t>
      </w:r>
      <w:proofErr w:type="spellEnd"/>
      <w:r w:rsidR="00815052" w:rsidRPr="00E61909">
        <w:rPr>
          <w:rFonts w:ascii="Arial" w:hAnsi="Arial" w:cs="Arial"/>
          <w:b/>
        </w:rPr>
        <w:t xml:space="preserve"> y </w:t>
      </w:r>
      <w:proofErr w:type="spellStart"/>
      <w:r w:rsidR="00815052" w:rsidRPr="00E61909">
        <w:rPr>
          <w:rFonts w:ascii="Arial" w:hAnsi="Arial" w:cs="Arial"/>
          <w:b/>
        </w:rPr>
        <w:t>Vincenzo</w:t>
      </w:r>
      <w:proofErr w:type="spellEnd"/>
      <w:r w:rsidR="00815052" w:rsidRPr="00E61909">
        <w:rPr>
          <w:rFonts w:ascii="Arial" w:hAnsi="Arial" w:cs="Arial"/>
          <w:b/>
        </w:rPr>
        <w:t xml:space="preserve"> </w:t>
      </w:r>
      <w:proofErr w:type="spellStart"/>
      <w:r w:rsidR="00815052" w:rsidRPr="00E61909">
        <w:rPr>
          <w:rFonts w:ascii="Arial" w:hAnsi="Arial" w:cs="Arial"/>
          <w:b/>
        </w:rPr>
        <w:t>Gambarana</w:t>
      </w:r>
      <w:proofErr w:type="spellEnd"/>
      <w:r w:rsidR="00815052" w:rsidRPr="00E61909">
        <w:rPr>
          <w:rFonts w:ascii="Arial" w:hAnsi="Arial" w:cs="Arial"/>
          <w:b/>
        </w:rPr>
        <w:t xml:space="preserve"> y dec</w:t>
      </w:r>
      <w:r w:rsidR="00815052" w:rsidRPr="00E61909">
        <w:rPr>
          <w:rFonts w:ascii="Arial" w:hAnsi="Arial" w:cs="Arial"/>
          <w:b/>
        </w:rPr>
        <w:t>i</w:t>
      </w:r>
      <w:r w:rsidR="00815052" w:rsidRPr="00E61909">
        <w:rPr>
          <w:rFonts w:ascii="Arial" w:hAnsi="Arial" w:cs="Arial"/>
          <w:b/>
        </w:rPr>
        <w:t xml:space="preserve">dió establecerse en el pequeño pueblo de </w:t>
      </w:r>
      <w:proofErr w:type="spellStart"/>
      <w:r w:rsidR="00815052" w:rsidRPr="00E61909">
        <w:rPr>
          <w:rFonts w:ascii="Arial" w:hAnsi="Arial" w:cs="Arial"/>
          <w:b/>
        </w:rPr>
        <w:t>Somasca</w:t>
      </w:r>
      <w:proofErr w:type="spellEnd"/>
      <w:r w:rsidR="00815052" w:rsidRPr="00E61909">
        <w:rPr>
          <w:rFonts w:ascii="Arial" w:hAnsi="Arial" w:cs="Arial"/>
          <w:b/>
        </w:rPr>
        <w:t xml:space="preserve"> en donde fundó un orfelinato, un taller y un seminario. En 1534 se fundó la congregación llamada Compañía de Siervos de los P</w:t>
      </w:r>
      <w:r w:rsidR="00815052" w:rsidRPr="00E61909">
        <w:rPr>
          <w:rFonts w:ascii="Arial" w:hAnsi="Arial" w:cs="Arial"/>
          <w:b/>
        </w:rPr>
        <w:t>o</w:t>
      </w:r>
      <w:r w:rsidR="00815052" w:rsidRPr="00E61909">
        <w:rPr>
          <w:rFonts w:ascii="Arial" w:hAnsi="Arial" w:cs="Arial"/>
          <w:b/>
        </w:rPr>
        <w:t xml:space="preserve">bres que luego tomaría el nombre de </w:t>
      </w:r>
      <w:hyperlink r:id="rId29" w:tooltip="Orden de los Padres Somascos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 xml:space="preserve">Congregación </w:t>
        </w:r>
        <w:proofErr w:type="spellStart"/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Somasca</w:t>
        </w:r>
        <w:proofErr w:type="spellEnd"/>
      </w:hyperlink>
      <w:r w:rsidR="00815052" w:rsidRPr="00E61909">
        <w:rPr>
          <w:rFonts w:ascii="Arial" w:hAnsi="Arial" w:cs="Arial"/>
          <w:b/>
        </w:rPr>
        <w:t xml:space="preserve"> por el lugar de su establec</w:t>
      </w:r>
      <w:r w:rsidR="00815052" w:rsidRPr="00E61909">
        <w:rPr>
          <w:rFonts w:ascii="Arial" w:hAnsi="Arial" w:cs="Arial"/>
          <w:b/>
        </w:rPr>
        <w:t>i</w:t>
      </w:r>
      <w:r w:rsidR="00815052" w:rsidRPr="00E61909">
        <w:rPr>
          <w:rFonts w:ascii="Arial" w:hAnsi="Arial" w:cs="Arial"/>
          <w:b/>
        </w:rPr>
        <w:t xml:space="preserve">miento. </w:t>
      </w:r>
    </w:p>
    <w:p w:rsidR="00414755" w:rsidRDefault="00414755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5052" w:rsidRPr="00E61909" w:rsidRDefault="00414755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815052" w:rsidRPr="00E61909">
        <w:rPr>
          <w:rFonts w:ascii="Arial" w:hAnsi="Arial" w:cs="Arial"/>
          <w:b/>
        </w:rPr>
        <w:t xml:space="preserve">Tras una nueva epidemia contrajo la peste el </w:t>
      </w:r>
      <w:hyperlink r:id="rId30" w:tooltip="4 de febrero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4 de febrero</w:t>
        </w:r>
      </w:hyperlink>
      <w:r w:rsidR="00815052" w:rsidRPr="00E61909">
        <w:rPr>
          <w:rFonts w:ascii="Arial" w:hAnsi="Arial" w:cs="Arial"/>
          <w:b/>
        </w:rPr>
        <w:t xml:space="preserve"> de </w:t>
      </w:r>
      <w:hyperlink r:id="rId31" w:tooltip="1537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1537</w:t>
        </w:r>
      </w:hyperlink>
      <w:r w:rsidR="00815052" w:rsidRPr="00E61909">
        <w:rPr>
          <w:rFonts w:ascii="Arial" w:hAnsi="Arial" w:cs="Arial"/>
          <w:b/>
        </w:rPr>
        <w:t xml:space="preserve">, y murió el </w:t>
      </w:r>
      <w:hyperlink r:id="rId32" w:tooltip="8 de febrero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8 de febr</w:t>
        </w:r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ro</w:t>
        </w:r>
      </w:hyperlink>
      <w:r w:rsidR="00815052" w:rsidRPr="00E61909">
        <w:rPr>
          <w:rFonts w:ascii="Arial" w:hAnsi="Arial" w:cs="Arial"/>
          <w:b/>
        </w:rPr>
        <w:t xml:space="preserve"> de </w:t>
      </w:r>
      <w:hyperlink r:id="rId33" w:tooltip="1537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1537</w:t>
        </w:r>
      </w:hyperlink>
      <w:r w:rsidR="00815052" w:rsidRPr="00E61909">
        <w:rPr>
          <w:rFonts w:ascii="Arial" w:hAnsi="Arial" w:cs="Arial"/>
          <w:b/>
        </w:rPr>
        <w:t xml:space="preserve"> en </w:t>
      </w:r>
      <w:proofErr w:type="spellStart"/>
      <w:r w:rsidR="00815052" w:rsidRPr="00E61909">
        <w:rPr>
          <w:rFonts w:ascii="Arial" w:hAnsi="Arial" w:cs="Arial"/>
          <w:b/>
        </w:rPr>
        <w:t>Somasca</w:t>
      </w:r>
      <w:proofErr w:type="spellEnd"/>
      <w:r w:rsidR="00815052" w:rsidRPr="00E61909">
        <w:rPr>
          <w:rFonts w:ascii="Arial" w:hAnsi="Arial" w:cs="Arial"/>
          <w:b/>
        </w:rPr>
        <w:t>.</w:t>
      </w:r>
      <w:r w:rsidRPr="00E61909">
        <w:rPr>
          <w:rFonts w:ascii="Arial" w:hAnsi="Arial" w:cs="Arial"/>
          <w:b/>
        </w:rPr>
        <w:t xml:space="preserve"> </w:t>
      </w:r>
      <w:r w:rsidR="00815052" w:rsidRPr="00E61909">
        <w:rPr>
          <w:rFonts w:ascii="Arial" w:hAnsi="Arial" w:cs="Arial"/>
          <w:b/>
        </w:rPr>
        <w:t xml:space="preserve">​ Su cuerpo fue enterrado en la capilla de San Bartolomé. </w:t>
      </w:r>
    </w:p>
    <w:p w:rsidR="00414755" w:rsidRDefault="00414755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6669C" w:rsidRDefault="00414755" w:rsidP="00E619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15052" w:rsidRPr="00E61909">
        <w:rPr>
          <w:rFonts w:ascii="Arial" w:hAnsi="Arial" w:cs="Arial"/>
          <w:b/>
        </w:rPr>
        <w:t xml:space="preserve">Fue beatificado por </w:t>
      </w:r>
      <w:hyperlink r:id="rId34" w:tooltip="Benedicto XIV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Benedicto XIV</w:t>
        </w:r>
      </w:hyperlink>
      <w:r w:rsidR="00815052" w:rsidRPr="00E61909">
        <w:rPr>
          <w:rFonts w:ascii="Arial" w:hAnsi="Arial" w:cs="Arial"/>
          <w:b/>
        </w:rPr>
        <w:t xml:space="preserve"> el </w:t>
      </w:r>
      <w:hyperlink r:id="rId35" w:tooltip="23 de abril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23 de abril</w:t>
        </w:r>
      </w:hyperlink>
      <w:r w:rsidR="00815052" w:rsidRPr="00E61909">
        <w:rPr>
          <w:rFonts w:ascii="Arial" w:hAnsi="Arial" w:cs="Arial"/>
          <w:b/>
        </w:rPr>
        <w:t xml:space="preserve"> de </w:t>
      </w:r>
      <w:hyperlink r:id="rId36" w:tooltip="1747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1747</w:t>
        </w:r>
      </w:hyperlink>
      <w:r w:rsidR="00815052" w:rsidRPr="00E61909">
        <w:rPr>
          <w:rFonts w:ascii="Arial" w:hAnsi="Arial" w:cs="Arial"/>
          <w:b/>
        </w:rPr>
        <w:t xml:space="preserve"> y canonizado el </w:t>
      </w:r>
      <w:hyperlink r:id="rId37" w:tooltip="12 de octubre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12 de octubre</w:t>
        </w:r>
      </w:hyperlink>
      <w:r w:rsidR="00815052" w:rsidRPr="00E61909">
        <w:rPr>
          <w:rFonts w:ascii="Arial" w:hAnsi="Arial" w:cs="Arial"/>
          <w:b/>
        </w:rPr>
        <w:t xml:space="preserve"> de </w:t>
      </w:r>
      <w:hyperlink r:id="rId38" w:tooltip="1767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1767</w:t>
        </w:r>
      </w:hyperlink>
      <w:r w:rsidR="00815052" w:rsidRPr="00E61909">
        <w:rPr>
          <w:rFonts w:ascii="Arial" w:hAnsi="Arial" w:cs="Arial"/>
          <w:b/>
        </w:rPr>
        <w:t xml:space="preserve"> por </w:t>
      </w:r>
      <w:hyperlink r:id="rId39" w:tooltip="Clemente XIII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Clemente XIII</w:t>
        </w:r>
      </w:hyperlink>
      <w:r w:rsidR="00815052" w:rsidRPr="00E61909">
        <w:rPr>
          <w:rFonts w:ascii="Arial" w:hAnsi="Arial" w:cs="Arial"/>
          <w:b/>
        </w:rPr>
        <w:t xml:space="preserve">. Su fiesta se celebra el </w:t>
      </w:r>
      <w:hyperlink r:id="rId40" w:tooltip="20 de julio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</w:rPr>
          <w:t>20 de julio</w:t>
        </w:r>
      </w:hyperlink>
      <w:r w:rsidR="00815052" w:rsidRPr="00E61909">
        <w:rPr>
          <w:rFonts w:ascii="Arial" w:hAnsi="Arial" w:cs="Arial"/>
          <w:b/>
        </w:rPr>
        <w:t>.</w:t>
      </w:r>
      <w:hyperlink r:id="rId41" w:anchor="cite_note-4" w:history="1">
        <w:r w:rsidR="00815052" w:rsidRPr="00E61909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3</w:t>
        </w:r>
      </w:hyperlink>
    </w:p>
    <w:p w:rsidR="00E6669C" w:rsidRDefault="00414755" w:rsidP="00E6669C">
      <w:pPr>
        <w:pStyle w:val="NormalWeb"/>
        <w:jc w:val="center"/>
        <w:rPr>
          <w:rFonts w:ascii="Arial" w:hAnsi="Arial" w:cs="Arial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24075" cy="2769164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03" t="44465" r="71049" b="2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76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BA1" w:rsidRPr="000B2AE8" w:rsidRDefault="00791BA1" w:rsidP="00791BA1">
      <w:pPr>
        <w:widowControl/>
        <w:autoSpaceDE/>
        <w:autoSpaceDN/>
        <w:adjustRightInd/>
        <w:rPr>
          <w:rFonts w:cs="Aharoni"/>
          <w:b/>
          <w:color w:val="FF0000"/>
          <w:spacing w:val="30"/>
          <w:sz w:val="28"/>
          <w:szCs w:val="28"/>
        </w:rPr>
      </w:pPr>
      <w:r w:rsidRPr="000B2AE8">
        <w:rPr>
          <w:rFonts w:cs="Aharoni"/>
          <w:b/>
          <w:color w:val="FF0000"/>
          <w:spacing w:val="30"/>
          <w:sz w:val="28"/>
          <w:szCs w:val="28"/>
        </w:rPr>
        <w:lastRenderedPageBreak/>
        <w:t xml:space="preserve">  Una carta de</w:t>
      </w:r>
      <w:r w:rsidR="000B2AE8">
        <w:rPr>
          <w:rFonts w:cs="Aharoni"/>
          <w:b/>
          <w:color w:val="FF0000"/>
          <w:spacing w:val="30"/>
          <w:sz w:val="28"/>
          <w:szCs w:val="28"/>
        </w:rPr>
        <w:t>l</w:t>
      </w:r>
      <w:r w:rsidRPr="000B2AE8">
        <w:rPr>
          <w:rFonts w:cs="Aharoni"/>
          <w:b/>
          <w:color w:val="FF0000"/>
          <w:spacing w:val="30"/>
          <w:sz w:val="28"/>
          <w:szCs w:val="28"/>
        </w:rPr>
        <w:t xml:space="preserve"> buen</w:t>
      </w:r>
      <w:r w:rsidR="000B2AE8">
        <w:rPr>
          <w:rFonts w:cs="Aharoni"/>
          <w:b/>
          <w:color w:val="FF0000"/>
          <w:spacing w:val="30"/>
          <w:sz w:val="28"/>
          <w:szCs w:val="28"/>
        </w:rPr>
        <w:t xml:space="preserve"> Jerónimo </w:t>
      </w:r>
      <w:proofErr w:type="spellStart"/>
      <w:r w:rsidR="000B2AE8">
        <w:rPr>
          <w:rFonts w:cs="Aharoni"/>
          <w:b/>
          <w:color w:val="FF0000"/>
          <w:spacing w:val="30"/>
          <w:sz w:val="28"/>
          <w:szCs w:val="28"/>
        </w:rPr>
        <w:t>E</w:t>
      </w:r>
      <w:r w:rsidRPr="000B2AE8">
        <w:rPr>
          <w:rFonts w:cs="Aharoni"/>
          <w:b/>
          <w:color w:val="FF0000"/>
          <w:spacing w:val="30"/>
          <w:sz w:val="28"/>
          <w:szCs w:val="28"/>
        </w:rPr>
        <w:t>miliani</w:t>
      </w:r>
      <w:proofErr w:type="spellEnd"/>
    </w:p>
    <w:p w:rsidR="00791BA1" w:rsidRDefault="00791BA1" w:rsidP="00791BA1">
      <w:pPr>
        <w:widowControl/>
        <w:autoSpaceDE/>
        <w:autoSpaceDN/>
        <w:adjustRightInd/>
        <w:rPr>
          <w:rFonts w:cs="Aharoni"/>
          <w:b/>
          <w:i/>
          <w:spacing w:val="30"/>
        </w:rPr>
      </w:pPr>
      <w:r w:rsidRPr="00791BA1">
        <w:rPr>
          <w:rFonts w:cs="Aharoni"/>
          <w:b/>
          <w:i/>
          <w:spacing w:val="30"/>
        </w:rPr>
        <w:t> </w:t>
      </w:r>
    </w:p>
    <w:p w:rsidR="009D379A" w:rsidRPr="009D379A" w:rsidRDefault="009D379A" w:rsidP="009D379A">
      <w:pPr>
        <w:pStyle w:val="NormalWeb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    </w:t>
      </w:r>
      <w:r w:rsidRPr="009D379A">
        <w:rPr>
          <w:rFonts w:ascii="Arial" w:hAnsi="Arial" w:cs="Arial"/>
          <w:b/>
          <w:bCs/>
          <w:i/>
        </w:rPr>
        <w:t>Car</w:t>
      </w:r>
      <w:r w:rsidR="000B2AE8">
        <w:rPr>
          <w:rFonts w:ascii="Arial" w:hAnsi="Arial" w:cs="Arial"/>
          <w:b/>
          <w:bCs/>
          <w:i/>
        </w:rPr>
        <w:t>í</w:t>
      </w:r>
      <w:r w:rsidRPr="009D379A">
        <w:rPr>
          <w:rFonts w:ascii="Arial" w:hAnsi="Arial" w:cs="Arial"/>
          <w:b/>
          <w:bCs/>
          <w:i/>
        </w:rPr>
        <w:t xml:space="preserve">simo Padre en Cristo. en mis últimas cartas he dado respuesta a la vuestra de Como y del P Juan Antonio. Por lo que se refiere a quedar libre de mis compromisos, mucho me </w:t>
      </w:r>
      <w:proofErr w:type="spellStart"/>
      <w:r w:rsidRPr="009D379A">
        <w:rPr>
          <w:rFonts w:ascii="Arial" w:hAnsi="Arial" w:cs="Arial"/>
          <w:b/>
          <w:bCs/>
          <w:i/>
        </w:rPr>
        <w:t>me</w:t>
      </w:r>
      <w:proofErr w:type="spellEnd"/>
      <w:r w:rsidRPr="009D379A">
        <w:rPr>
          <w:rFonts w:ascii="Arial" w:hAnsi="Arial" w:cs="Arial"/>
          <w:b/>
          <w:bCs/>
          <w:i/>
        </w:rPr>
        <w:t xml:space="preserve"> temo que la cosa vaya para largo.</w:t>
      </w:r>
    </w:p>
    <w:p w:rsidR="009D379A" w:rsidRPr="009D379A" w:rsidRDefault="009D379A" w:rsidP="009D379A">
      <w:pPr>
        <w:pStyle w:val="NormalWeb"/>
        <w:jc w:val="both"/>
        <w:rPr>
          <w:rFonts w:ascii="Arial" w:hAnsi="Arial" w:cs="Arial"/>
          <w:b/>
          <w:bCs/>
          <w:i/>
        </w:rPr>
      </w:pPr>
      <w:r w:rsidRPr="009D379A">
        <w:rPr>
          <w:rFonts w:ascii="Arial" w:hAnsi="Arial" w:cs="Arial"/>
          <w:b/>
          <w:bCs/>
          <w:i/>
        </w:rPr>
        <w:t xml:space="preserve">   En cuanto a la ayuda que más de una vez hemos solicitado, no veo sino dos soluciones: una que pidamos a Dios Padre que envíe obreros a su viña, ya que aquí la necesidad es la misma o mayor que ahí, créame. La otra es que persevere hasta el final; o sea, hasta que el Señor nos indique otra salida y tengamos plena seguridad de que viene de </w:t>
      </w:r>
      <w:proofErr w:type="spellStart"/>
      <w:r w:rsidRPr="009D379A">
        <w:rPr>
          <w:rFonts w:ascii="Arial" w:hAnsi="Arial" w:cs="Arial"/>
          <w:b/>
          <w:bCs/>
          <w:i/>
        </w:rPr>
        <w:t>El</w:t>
      </w:r>
      <w:proofErr w:type="spellEnd"/>
      <w:r w:rsidRPr="009D379A">
        <w:rPr>
          <w:rFonts w:ascii="Arial" w:hAnsi="Arial" w:cs="Arial"/>
          <w:b/>
          <w:bCs/>
          <w:i/>
        </w:rPr>
        <w:t>.</w:t>
      </w:r>
    </w:p>
    <w:p w:rsidR="009D379A" w:rsidRPr="009D379A" w:rsidRDefault="009D379A" w:rsidP="009D379A">
      <w:pPr>
        <w:pStyle w:val="NormalWeb"/>
        <w:jc w:val="both"/>
        <w:rPr>
          <w:rFonts w:ascii="Arial" w:hAnsi="Arial" w:cs="Arial"/>
          <w:b/>
          <w:i/>
        </w:rPr>
      </w:pPr>
      <w:r w:rsidRPr="009D379A">
        <w:rPr>
          <w:rFonts w:ascii="Arial" w:hAnsi="Arial" w:cs="Arial"/>
          <w:b/>
          <w:bCs/>
          <w:i/>
        </w:rPr>
        <w:t xml:space="preserve">   En cuanto a mi ausencia, debéis saber que yo no os abandono nunca, valiéndome de esas oracioncillas que yo sé. Y aunque no estoy con vosotros en el campo de batalla, sigo</w:t>
      </w:r>
      <w:r w:rsidRPr="009D379A">
        <w:rPr>
          <w:rFonts w:ascii="Arial" w:hAnsi="Arial" w:cs="Arial"/>
          <w:b/>
          <w:i/>
        </w:rPr>
        <w:t xml:space="preserve"> perfectamente el itinerario  y alzo mis brazos en oración todo lo que puedo. </w:t>
      </w:r>
    </w:p>
    <w:p w:rsidR="009D379A" w:rsidRDefault="009D379A" w:rsidP="009D379A">
      <w:pPr>
        <w:widowControl/>
        <w:autoSpaceDE/>
        <w:autoSpaceDN/>
        <w:adjustRightInd/>
        <w:rPr>
          <w:rFonts w:cs="Aharoni"/>
          <w:b/>
          <w:i/>
        </w:rPr>
      </w:pPr>
      <w:r>
        <w:rPr>
          <w:rFonts w:cs="Aharoni"/>
          <w:b/>
          <w:i/>
        </w:rPr>
        <w:t xml:space="preserve">     Aunque bien es verdad que yo no soy nada, tened por seguro que mi ausencia es nec</w:t>
      </w:r>
      <w:r>
        <w:rPr>
          <w:rFonts w:cs="Aharoni"/>
          <w:b/>
          <w:i/>
        </w:rPr>
        <w:t>e</w:t>
      </w:r>
      <w:r>
        <w:rPr>
          <w:rFonts w:cs="Aharoni"/>
          <w:b/>
          <w:i/>
        </w:rPr>
        <w:t>saria por muchas razones.  P</w:t>
      </w:r>
      <w:r w:rsidRPr="00791BA1">
        <w:rPr>
          <w:rFonts w:cs="Aharoni"/>
          <w:b/>
          <w:i/>
        </w:rPr>
        <w:t>ero si la Compa</w:t>
      </w:r>
      <w:r>
        <w:rPr>
          <w:rFonts w:cs="Aharoni"/>
          <w:b/>
          <w:i/>
        </w:rPr>
        <w:t>ñ</w:t>
      </w:r>
      <w:r w:rsidRPr="00791BA1">
        <w:rPr>
          <w:rFonts w:cs="Aharoni"/>
          <w:b/>
          <w:i/>
        </w:rPr>
        <w:t>ía es</w:t>
      </w:r>
      <w:r>
        <w:rPr>
          <w:rFonts w:cs="Aharoni"/>
          <w:b/>
          <w:i/>
        </w:rPr>
        <w:t>tá</w:t>
      </w:r>
      <w:r w:rsidRPr="00791BA1">
        <w:rPr>
          <w:rFonts w:cs="Aharoni"/>
          <w:b/>
          <w:i/>
        </w:rPr>
        <w:t xml:space="preserve"> con Cristo</w:t>
      </w:r>
      <w:r>
        <w:rPr>
          <w:rFonts w:cs="Aharoni"/>
          <w:b/>
          <w:i/>
        </w:rPr>
        <w:t xml:space="preserve"> </w:t>
      </w:r>
      <w:r w:rsidRPr="00791BA1">
        <w:rPr>
          <w:rFonts w:cs="Aharoni"/>
          <w:b/>
          <w:i/>
          <w:spacing w:val="15"/>
        </w:rPr>
        <w:t>se alcan</w:t>
      </w:r>
      <w:r>
        <w:rPr>
          <w:rFonts w:cs="Aharoni"/>
          <w:b/>
          <w:i/>
          <w:spacing w:val="15"/>
        </w:rPr>
        <w:t>zarás</w:t>
      </w:r>
      <w:r w:rsidRPr="00791BA1">
        <w:rPr>
          <w:rFonts w:cs="Aharoni"/>
          <w:b/>
          <w:i/>
          <w:spacing w:val="15"/>
        </w:rPr>
        <w:t xml:space="preserve"> el ob</w:t>
      </w:r>
      <w:r>
        <w:rPr>
          <w:rFonts w:cs="Aharoni"/>
          <w:b/>
          <w:i/>
          <w:spacing w:val="15"/>
        </w:rPr>
        <w:t>j</w:t>
      </w:r>
      <w:r w:rsidRPr="00791BA1">
        <w:rPr>
          <w:rFonts w:cs="Aharoni"/>
          <w:b/>
          <w:i/>
          <w:spacing w:val="15"/>
        </w:rPr>
        <w:t>et</w:t>
      </w:r>
      <w:r w:rsidRPr="00791BA1">
        <w:rPr>
          <w:rFonts w:cs="Aharoni"/>
          <w:b/>
          <w:i/>
          <w:spacing w:val="15"/>
        </w:rPr>
        <w:t>i</w:t>
      </w:r>
      <w:r w:rsidRPr="00791BA1">
        <w:rPr>
          <w:rFonts w:cs="Aharoni"/>
          <w:b/>
          <w:i/>
          <w:spacing w:val="15"/>
        </w:rPr>
        <w:t>vo</w:t>
      </w:r>
      <w:r>
        <w:rPr>
          <w:rFonts w:cs="Aharoni"/>
          <w:b/>
          <w:i/>
          <w:spacing w:val="15"/>
        </w:rPr>
        <w:t>. Y</w:t>
      </w:r>
      <w:r w:rsidRPr="00791BA1">
        <w:rPr>
          <w:rFonts w:cs="Aharoni"/>
          <w:b/>
          <w:i/>
          <w:spacing w:val="15"/>
        </w:rPr>
        <w:t xml:space="preserve"> de no ser así todo se perder</w:t>
      </w:r>
      <w:r>
        <w:rPr>
          <w:rFonts w:cs="Aharoni"/>
          <w:b/>
          <w:i/>
          <w:spacing w:val="15"/>
        </w:rPr>
        <w:t>á. No es</w:t>
      </w:r>
      <w:r w:rsidRPr="00791BA1">
        <w:rPr>
          <w:rFonts w:cs="Aharoni"/>
          <w:b/>
          <w:i/>
          <w:spacing w:val="15"/>
        </w:rPr>
        <w:t>a cosa discutible</w:t>
      </w:r>
      <w:r>
        <w:rPr>
          <w:rFonts w:cs="Aharoni"/>
          <w:b/>
          <w:i/>
          <w:spacing w:val="15"/>
        </w:rPr>
        <w:t xml:space="preserve">; </w:t>
      </w:r>
      <w:r w:rsidRPr="00791BA1">
        <w:rPr>
          <w:rFonts w:cs="Aharoni"/>
          <w:b/>
          <w:i/>
          <w:spacing w:val="15"/>
        </w:rPr>
        <w:t>pero la conclusi</w:t>
      </w:r>
      <w:r>
        <w:rPr>
          <w:rFonts w:cs="Aharoni"/>
          <w:b/>
          <w:i/>
          <w:spacing w:val="15"/>
        </w:rPr>
        <w:t>ón</w:t>
      </w:r>
      <w:r w:rsidRPr="00791BA1">
        <w:rPr>
          <w:rFonts w:cs="Aharoni"/>
          <w:b/>
          <w:i/>
          <w:spacing w:val="15"/>
        </w:rPr>
        <w:t xml:space="preserve"> es</w:t>
      </w:r>
      <w:r>
        <w:rPr>
          <w:rFonts w:cs="Aharoni"/>
          <w:b/>
          <w:i/>
          <w:spacing w:val="15"/>
        </w:rPr>
        <w:t xml:space="preserve"> esta</w:t>
      </w:r>
      <w:r w:rsidRPr="00791BA1">
        <w:rPr>
          <w:rFonts w:cs="Aharoni"/>
          <w:b/>
          <w:i/>
          <w:spacing w:val="15"/>
        </w:rPr>
        <w:t>. Así pues</w:t>
      </w:r>
      <w:r>
        <w:rPr>
          <w:rFonts w:cs="Aharoni"/>
          <w:b/>
          <w:i/>
          <w:spacing w:val="15"/>
        </w:rPr>
        <w:t xml:space="preserve"> </w:t>
      </w:r>
      <w:r w:rsidRPr="00791BA1">
        <w:rPr>
          <w:rFonts w:cs="Aharoni"/>
          <w:b/>
          <w:i/>
        </w:rPr>
        <w:t>ro</w:t>
      </w:r>
      <w:r>
        <w:rPr>
          <w:rFonts w:cs="Aharoni"/>
          <w:b/>
          <w:i/>
        </w:rPr>
        <w:t>g</w:t>
      </w:r>
      <w:r w:rsidRPr="00791BA1">
        <w:rPr>
          <w:rFonts w:cs="Aharoni"/>
          <w:b/>
          <w:i/>
        </w:rPr>
        <w:t>ad a Cristo pere</w:t>
      </w:r>
      <w:r>
        <w:rPr>
          <w:rFonts w:cs="Aharoni"/>
          <w:b/>
          <w:i/>
        </w:rPr>
        <w:t>g</w:t>
      </w:r>
      <w:r w:rsidRPr="00791BA1">
        <w:rPr>
          <w:rFonts w:cs="Aharoni"/>
          <w:b/>
          <w:i/>
        </w:rPr>
        <w:t>rino di</w:t>
      </w:r>
      <w:r>
        <w:rPr>
          <w:rFonts w:cs="Aharoni"/>
          <w:b/>
          <w:i/>
        </w:rPr>
        <w:t>cié</w:t>
      </w:r>
      <w:r w:rsidRPr="00791BA1">
        <w:rPr>
          <w:rFonts w:cs="Aharoni"/>
          <w:b/>
          <w:i/>
        </w:rPr>
        <w:t xml:space="preserve">ndole' </w:t>
      </w:r>
      <w:r>
        <w:rPr>
          <w:rFonts w:cs="Aharoni"/>
          <w:b/>
          <w:i/>
        </w:rPr>
        <w:t>"Quédate</w:t>
      </w:r>
      <w:r w:rsidRPr="00791BA1">
        <w:rPr>
          <w:rFonts w:cs="Aharoni"/>
          <w:b/>
          <w:i/>
        </w:rPr>
        <w:t xml:space="preserve"> con nosotros</w:t>
      </w:r>
      <w:r>
        <w:rPr>
          <w:rFonts w:cs="Aharoni"/>
          <w:b/>
          <w:i/>
        </w:rPr>
        <w:t>, pues se hace tarde"</w:t>
      </w:r>
    </w:p>
    <w:p w:rsidR="009D379A" w:rsidRPr="00791BA1" w:rsidRDefault="009D379A" w:rsidP="009D379A">
      <w:pPr>
        <w:widowControl/>
        <w:autoSpaceDE/>
        <w:autoSpaceDN/>
        <w:adjustRightInd/>
        <w:rPr>
          <w:rFonts w:cs="Aharoni"/>
          <w:b/>
          <w:i/>
        </w:rPr>
      </w:pPr>
    </w:p>
    <w:p w:rsidR="009D379A" w:rsidRPr="00791BA1" w:rsidRDefault="009D379A" w:rsidP="009D379A">
      <w:pPr>
        <w:widowControl/>
        <w:autoSpaceDE/>
        <w:autoSpaceDN/>
        <w:adjustRightInd/>
        <w:rPr>
          <w:rFonts w:cs="Aharoni"/>
          <w:b/>
          <w:i/>
        </w:rPr>
      </w:pPr>
      <w:r>
        <w:rPr>
          <w:rFonts w:cs="Aharoni"/>
          <w:b/>
          <w:i/>
        </w:rPr>
        <w:t xml:space="preserve">  S</w:t>
      </w:r>
      <w:r w:rsidRPr="00791BA1">
        <w:rPr>
          <w:rFonts w:cs="Aharoni"/>
          <w:b/>
          <w:i/>
        </w:rPr>
        <w:t xml:space="preserve">i no os parece entender </w:t>
      </w:r>
      <w:r>
        <w:rPr>
          <w:rFonts w:cs="Aharoni"/>
          <w:b/>
          <w:i/>
        </w:rPr>
        <w:t>nada</w:t>
      </w:r>
      <w:r w:rsidRPr="00791BA1">
        <w:rPr>
          <w:rFonts w:cs="Aharoni"/>
          <w:b/>
          <w:i/>
        </w:rPr>
        <w:t xml:space="preserve"> por l</w:t>
      </w:r>
      <w:r>
        <w:rPr>
          <w:rFonts w:cs="Aharoni"/>
          <w:b/>
          <w:i/>
        </w:rPr>
        <w:t xml:space="preserve">o que mi </w:t>
      </w:r>
      <w:r w:rsidRPr="00791BA1">
        <w:rPr>
          <w:rFonts w:cs="Aharoni"/>
          <w:b/>
          <w:i/>
        </w:rPr>
        <w:t>i ausencia es necesaria</w:t>
      </w:r>
      <w:r>
        <w:rPr>
          <w:rFonts w:cs="Aharoni"/>
          <w:b/>
          <w:i/>
        </w:rPr>
        <w:t>,</w:t>
      </w:r>
      <w:r w:rsidRPr="00791BA1">
        <w:rPr>
          <w:rFonts w:cs="Aharoni"/>
          <w:b/>
          <w:i/>
        </w:rPr>
        <w:t xml:space="preserve"> volved a escribirme</w:t>
      </w:r>
      <w:r>
        <w:rPr>
          <w:rFonts w:cs="Aharoni"/>
          <w:b/>
          <w:i/>
        </w:rPr>
        <w:t>.</w:t>
      </w:r>
      <w:r w:rsidRPr="00791BA1">
        <w:rPr>
          <w:rFonts w:cs="Aharoni"/>
          <w:b/>
          <w:i/>
        </w:rPr>
        <w:t xml:space="preserve"> </w:t>
      </w:r>
      <w:r>
        <w:rPr>
          <w:rFonts w:cs="Aharoni"/>
          <w:b/>
          <w:i/>
        </w:rPr>
        <w:t>C</w:t>
      </w:r>
      <w:r w:rsidRPr="00791BA1">
        <w:rPr>
          <w:rFonts w:cs="Aharoni"/>
          <w:b/>
          <w:i/>
        </w:rPr>
        <w:t>reo que podr</w:t>
      </w:r>
      <w:r>
        <w:rPr>
          <w:rFonts w:cs="Aharoni"/>
          <w:b/>
          <w:i/>
        </w:rPr>
        <w:t>é</w:t>
      </w:r>
      <w:r w:rsidRPr="00791BA1">
        <w:rPr>
          <w:rFonts w:cs="Aharoni"/>
          <w:b/>
          <w:i/>
        </w:rPr>
        <w:t xml:space="preserve"> contentaros.</w:t>
      </w:r>
    </w:p>
    <w:p w:rsidR="00791BA1" w:rsidRPr="00791BA1" w:rsidRDefault="00791BA1" w:rsidP="00C94F5D">
      <w:pPr>
        <w:widowControl/>
        <w:autoSpaceDE/>
        <w:autoSpaceDN/>
        <w:adjustRightInd/>
        <w:rPr>
          <w:rFonts w:cs="Aharoni"/>
          <w:b/>
          <w:i/>
        </w:rPr>
      </w:pPr>
    </w:p>
    <w:p w:rsidR="00791BA1" w:rsidRPr="00791BA1" w:rsidRDefault="009D379A" w:rsidP="00791BA1">
      <w:pPr>
        <w:widowControl/>
        <w:autoSpaceDE/>
        <w:autoSpaceDN/>
        <w:adjustRightInd/>
        <w:rPr>
          <w:rFonts w:cs="Aharoni"/>
          <w:b/>
          <w:i/>
        </w:rPr>
      </w:pPr>
      <w:r>
        <w:rPr>
          <w:rFonts w:cs="Aharoni"/>
          <w:b/>
          <w:i/>
        </w:rPr>
        <w:t xml:space="preserve">   </w:t>
      </w:r>
      <w:r w:rsidR="00791BA1" w:rsidRPr="00791BA1">
        <w:rPr>
          <w:rFonts w:cs="Aharoni"/>
          <w:b/>
          <w:i/>
        </w:rPr>
        <w:t> Comunicad a todas las obras que me escriban a menudo y detalladamente y que primero os envíen a vos las cartas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(</w:t>
      </w:r>
      <w:r w:rsidR="00791BA1" w:rsidRPr="00791BA1">
        <w:rPr>
          <w:rFonts w:cs="Aharoni"/>
          <w:b/>
          <w:i/>
          <w:spacing w:val="30"/>
        </w:rPr>
        <w:t>y una ve</w:t>
      </w:r>
      <w:r>
        <w:rPr>
          <w:rFonts w:cs="Aharoni"/>
          <w:b/>
          <w:i/>
          <w:spacing w:val="30"/>
        </w:rPr>
        <w:t>z</w:t>
      </w:r>
      <w:r w:rsidR="00791BA1" w:rsidRPr="00791BA1">
        <w:rPr>
          <w:rFonts w:cs="Aharoni"/>
          <w:b/>
          <w:i/>
          <w:spacing w:val="30"/>
        </w:rPr>
        <w:t xml:space="preserve"> leída</w:t>
      </w:r>
      <w:r w:rsidR="000B2AE8">
        <w:rPr>
          <w:rFonts w:cs="Aharoni"/>
          <w:b/>
          <w:i/>
          <w:spacing w:val="30"/>
        </w:rPr>
        <w:t xml:space="preserve">s, me las </w:t>
      </w:r>
      <w:proofErr w:type="spellStart"/>
      <w:r w:rsidR="000B2AE8">
        <w:rPr>
          <w:rFonts w:cs="Aharoni"/>
          <w:b/>
          <w:i/>
          <w:spacing w:val="30"/>
        </w:rPr>
        <w:t>envi</w:t>
      </w:r>
      <w:r>
        <w:rPr>
          <w:rFonts w:cs="Aharoni"/>
          <w:b/>
          <w:i/>
          <w:spacing w:val="30"/>
        </w:rPr>
        <w:t>ais</w:t>
      </w:r>
      <w:proofErr w:type="spellEnd"/>
      <w:r>
        <w:rPr>
          <w:rFonts w:cs="Aharoni"/>
          <w:b/>
          <w:i/>
          <w:spacing w:val="30"/>
        </w:rPr>
        <w:t>,</w:t>
      </w:r>
      <w:r w:rsidR="00791BA1" w:rsidRPr="00791BA1">
        <w:rPr>
          <w:rFonts w:cs="Aharoni"/>
          <w:b/>
          <w:i/>
          <w:spacing w:val="30"/>
        </w:rPr>
        <w:t xml:space="preserve"> pe</w:t>
      </w:r>
      <w:r>
        <w:rPr>
          <w:rFonts w:cs="Aharoni"/>
          <w:b/>
          <w:i/>
          <w:spacing w:val="30"/>
        </w:rPr>
        <w:t>ro sin dej</w:t>
      </w:r>
      <w:r w:rsidR="00791BA1" w:rsidRPr="00791BA1">
        <w:rPr>
          <w:rFonts w:cs="Aharoni"/>
          <w:b/>
          <w:i/>
          <w:spacing w:val="30"/>
        </w:rPr>
        <w:t>ar de remediar mientras tanto cuanto conven</w:t>
      </w:r>
      <w:r>
        <w:rPr>
          <w:rFonts w:cs="Aharoni"/>
          <w:b/>
          <w:i/>
          <w:spacing w:val="30"/>
        </w:rPr>
        <w:t>g</w:t>
      </w:r>
      <w:r w:rsidR="00791BA1" w:rsidRPr="00791BA1">
        <w:rPr>
          <w:rFonts w:cs="Aharoni"/>
          <w:b/>
          <w:i/>
          <w:spacing w:val="30"/>
        </w:rPr>
        <w:t>a</w:t>
      </w:r>
      <w:r>
        <w:rPr>
          <w:rFonts w:cs="Aharoni"/>
          <w:b/>
          <w:i/>
          <w:spacing w:val="30"/>
        </w:rPr>
        <w:t xml:space="preserve">, según os dé a </w:t>
      </w:r>
      <w:r w:rsidR="00791BA1" w:rsidRPr="00791BA1">
        <w:rPr>
          <w:rFonts w:cs="Aharoni"/>
          <w:b/>
          <w:i/>
        </w:rPr>
        <w:t>entender</w:t>
      </w:r>
      <w:r>
        <w:rPr>
          <w:rFonts w:cs="Aharoni"/>
          <w:b/>
          <w:i/>
        </w:rPr>
        <w:t xml:space="preserve"> cada s</w:t>
      </w:r>
      <w:r>
        <w:rPr>
          <w:rFonts w:cs="Aharoni"/>
          <w:b/>
          <w:i/>
        </w:rPr>
        <w:t>i</w:t>
      </w:r>
      <w:r>
        <w:rPr>
          <w:rFonts w:cs="Aharoni"/>
          <w:b/>
          <w:i/>
        </w:rPr>
        <w:t>tuación</w:t>
      </w:r>
      <w:r w:rsidR="00791BA1" w:rsidRPr="00791BA1">
        <w:rPr>
          <w:rFonts w:cs="Aharoni"/>
          <w:b/>
          <w:i/>
        </w:rPr>
        <w:t>.</w:t>
      </w:r>
    </w:p>
    <w:p w:rsidR="009D379A" w:rsidRDefault="009D379A" w:rsidP="00791BA1">
      <w:pPr>
        <w:widowControl/>
        <w:autoSpaceDE/>
        <w:autoSpaceDN/>
        <w:adjustRightInd/>
        <w:rPr>
          <w:rFonts w:cs="Aharoni"/>
          <w:b/>
          <w:i/>
        </w:rPr>
      </w:pPr>
    </w:p>
    <w:p w:rsidR="009D379A" w:rsidRDefault="009D379A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  <w:r>
        <w:rPr>
          <w:rFonts w:cs="Aharoni"/>
          <w:b/>
          <w:i/>
        </w:rPr>
        <w:t xml:space="preserve">  Ordenad igualmente al señ</w:t>
      </w:r>
      <w:r w:rsidR="00791BA1" w:rsidRPr="00791BA1">
        <w:rPr>
          <w:rFonts w:cs="Aharoni"/>
          <w:b/>
          <w:i/>
        </w:rPr>
        <w:t>or Juan Pe</w:t>
      </w:r>
      <w:r>
        <w:rPr>
          <w:rFonts w:cs="Aharoni"/>
          <w:b/>
          <w:i/>
        </w:rPr>
        <w:t>dro que continúe en los dos carg</w:t>
      </w:r>
      <w:r w:rsidR="00791BA1" w:rsidRPr="00791BA1">
        <w:rPr>
          <w:rFonts w:cs="Aharoni"/>
          <w:b/>
          <w:i/>
        </w:rPr>
        <w:t>os particulares</w:t>
      </w:r>
      <w:r>
        <w:rPr>
          <w:rFonts w:cs="Aharoni"/>
          <w:b/>
          <w:i/>
        </w:rPr>
        <w:t>,</w:t>
      </w:r>
      <w:r w:rsidR="00791BA1" w:rsidRPr="00791BA1">
        <w:rPr>
          <w:rFonts w:cs="Aharoni"/>
          <w:b/>
          <w:i/>
        </w:rPr>
        <w:t xml:space="preserve"> </w:t>
      </w:r>
      <w:r w:rsidR="00E27090">
        <w:rPr>
          <w:rFonts w:cs="Aharoni"/>
          <w:b/>
          <w:i/>
        </w:rPr>
        <w:t>q</w:t>
      </w:r>
      <w:r w:rsidR="00791BA1" w:rsidRPr="00791BA1">
        <w:rPr>
          <w:rFonts w:cs="Aharoni"/>
          <w:b/>
          <w:i/>
        </w:rPr>
        <w:t>ue parece que le son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muy adecuados</w:t>
      </w:r>
      <w:r>
        <w:rPr>
          <w:rFonts w:cs="Aharoni"/>
          <w:b/>
          <w:i/>
        </w:rPr>
        <w:t>;</w:t>
      </w:r>
      <w:r w:rsidR="00791BA1" w:rsidRPr="00791BA1">
        <w:rPr>
          <w:rFonts w:cs="Aharoni"/>
          <w:b/>
          <w:i/>
        </w:rPr>
        <w:t xml:space="preserve"> y que me informe a menudo y con todo </w:t>
      </w:r>
      <w:proofErr w:type="spellStart"/>
      <w:r w:rsidR="00791BA1" w:rsidRPr="00791BA1">
        <w:rPr>
          <w:rFonts w:cs="Aharoni"/>
          <w:b/>
          <w:i/>
        </w:rPr>
        <w:t>detall</w:t>
      </w:r>
      <w:r w:rsidR="00791BA1" w:rsidRPr="00791BA1">
        <w:rPr>
          <w:rFonts w:cs="Aharoni"/>
          <w:b/>
          <w:i/>
        </w:rPr>
        <w:t>e</w:t>
      </w:r>
      <w:r w:rsidR="00791BA1" w:rsidRPr="00791BA1">
        <w:rPr>
          <w:rFonts w:cs="Aharoni"/>
          <w:b/>
          <w:i/>
        </w:rPr>
        <w:t>siempre</w:t>
      </w:r>
      <w:proofErr w:type="spellEnd"/>
      <w:r w:rsidR="00791BA1" w:rsidRPr="00791BA1">
        <w:rPr>
          <w:rFonts w:cs="Aharoni"/>
          <w:b/>
          <w:i/>
        </w:rPr>
        <w:t xml:space="preserve"> en la forma acordada. </w:t>
      </w:r>
    </w:p>
    <w:p w:rsidR="009D379A" w:rsidRDefault="009D379A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</w:p>
    <w:p w:rsidR="00791BA1" w:rsidRPr="00791BA1" w:rsidRDefault="009D379A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  <w:r>
        <w:rPr>
          <w:rFonts w:cs="Aharoni"/>
          <w:b/>
          <w:i/>
        </w:rPr>
        <w:t xml:space="preserve">  S</w:t>
      </w:r>
      <w:r w:rsidR="00791BA1" w:rsidRPr="00791BA1">
        <w:rPr>
          <w:rFonts w:cs="Aharoni"/>
          <w:b/>
          <w:i/>
        </w:rPr>
        <w:t>iempre os mande a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  <w:spacing w:val="15"/>
        </w:rPr>
        <w:t xml:space="preserve">vos las cartas que sean para mí. </w:t>
      </w:r>
      <w:r>
        <w:rPr>
          <w:rFonts w:cs="Aharoni"/>
          <w:b/>
          <w:i/>
          <w:spacing w:val="15"/>
        </w:rPr>
        <w:t>D</w:t>
      </w:r>
      <w:r w:rsidR="00791BA1" w:rsidRPr="00791BA1">
        <w:rPr>
          <w:rFonts w:cs="Aharoni"/>
          <w:b/>
          <w:i/>
          <w:spacing w:val="15"/>
        </w:rPr>
        <w:t xml:space="preserve">os </w:t>
      </w:r>
      <w:proofErr w:type="spellStart"/>
      <w:r w:rsidR="00791BA1" w:rsidRPr="00791BA1">
        <w:rPr>
          <w:rFonts w:cs="Aharoni"/>
          <w:b/>
          <w:i/>
          <w:spacing w:val="15"/>
        </w:rPr>
        <w:t>dos</w:t>
      </w:r>
      <w:proofErr w:type="spellEnd"/>
      <w:r w:rsidR="00791BA1" w:rsidRPr="00791BA1">
        <w:rPr>
          <w:rFonts w:cs="Aharoni"/>
          <w:b/>
          <w:i/>
          <w:spacing w:val="15"/>
        </w:rPr>
        <w:t xml:space="preserve"> car</w:t>
      </w:r>
      <w:r>
        <w:rPr>
          <w:rFonts w:cs="Aharoni"/>
          <w:b/>
          <w:i/>
          <w:spacing w:val="15"/>
        </w:rPr>
        <w:t>g</w:t>
      </w:r>
      <w:r w:rsidR="00791BA1" w:rsidRPr="00791BA1">
        <w:rPr>
          <w:rFonts w:cs="Aharoni"/>
          <w:b/>
          <w:i/>
          <w:spacing w:val="15"/>
        </w:rPr>
        <w:t>os a los que me refiero son</w:t>
      </w:r>
      <w:r>
        <w:rPr>
          <w:rFonts w:cs="Aharoni"/>
          <w:b/>
          <w:i/>
          <w:spacing w:val="15"/>
        </w:rPr>
        <w:t xml:space="preserve"> que no dej</w:t>
      </w:r>
      <w:r w:rsidR="00791BA1" w:rsidRPr="00791BA1">
        <w:rPr>
          <w:rFonts w:cs="Aharoni"/>
          <w:b/>
          <w:i/>
          <w:spacing w:val="15"/>
        </w:rPr>
        <w:t>e de proveer del me</w:t>
      </w:r>
      <w:r>
        <w:rPr>
          <w:rFonts w:cs="Aharoni"/>
          <w:b/>
          <w:i/>
          <w:spacing w:val="15"/>
        </w:rPr>
        <w:t>j</w:t>
      </w:r>
      <w:r w:rsidR="00791BA1" w:rsidRPr="00791BA1">
        <w:rPr>
          <w:rFonts w:cs="Aharoni"/>
          <w:b/>
          <w:i/>
          <w:spacing w:val="15"/>
        </w:rPr>
        <w:t>or modo</w:t>
      </w:r>
      <w:r w:rsidR="00791BA1" w:rsidRPr="00791BA1">
        <w:rPr>
          <w:rFonts w:cs="Aharoni"/>
          <w:b/>
          <w:i/>
        </w:rPr>
        <w:t> posible con cuanto</w:t>
      </w:r>
      <w:r>
        <w:rPr>
          <w:rFonts w:cs="Aharoni"/>
          <w:b/>
          <w:i/>
        </w:rPr>
        <w:t xml:space="preserve"> V</w:t>
      </w:r>
      <w:r w:rsidR="00791BA1" w:rsidRPr="00791BA1">
        <w:rPr>
          <w:rFonts w:cs="Aharoni"/>
          <w:b/>
          <w:i/>
        </w:rPr>
        <w:t>os le inspire para confirmar a los del 9alle en las buenas devociones( y adem</w:t>
      </w:r>
      <w:r w:rsidR="000B2AE8">
        <w:rPr>
          <w:rFonts w:cs="Aharoni"/>
          <w:b/>
          <w:i/>
        </w:rPr>
        <w:t>á</w:t>
      </w:r>
      <w:r w:rsidR="00791BA1" w:rsidRPr="00791BA1">
        <w:rPr>
          <w:rFonts w:cs="Aharoni"/>
          <w:b/>
          <w:i/>
        </w:rPr>
        <w:t>s que se ocupe d</w:t>
      </w:r>
      <w:r w:rsidR="00901968">
        <w:rPr>
          <w:rFonts w:cs="Aharoni"/>
          <w:b/>
          <w:i/>
        </w:rPr>
        <w:t>e buscar traba/o para la Compa</w:t>
      </w:r>
      <w:r w:rsidR="000B2AE8">
        <w:rPr>
          <w:rFonts w:cs="Aharoni"/>
          <w:b/>
          <w:i/>
        </w:rPr>
        <w:t>ñ</w:t>
      </w:r>
      <w:r w:rsidR="00901968">
        <w:rPr>
          <w:rFonts w:cs="Aharoni"/>
          <w:b/>
          <w:i/>
        </w:rPr>
        <w:t>í</w:t>
      </w:r>
      <w:r w:rsidR="00791BA1" w:rsidRPr="00791BA1">
        <w:rPr>
          <w:rFonts w:cs="Aharoni"/>
          <w:b/>
          <w:i/>
        </w:rPr>
        <w:t>a</w:t>
      </w:r>
      <w:r w:rsidR="000B2AE8">
        <w:rPr>
          <w:rFonts w:cs="Aharoni"/>
          <w:b/>
          <w:i/>
        </w:rPr>
        <w:t>)</w:t>
      </w:r>
      <w:r w:rsidR="00791BA1" w:rsidRPr="00791BA1">
        <w:rPr>
          <w:rFonts w:cs="Aharoni"/>
          <w:b/>
          <w:i/>
        </w:rPr>
        <w:t>.</w:t>
      </w:r>
    </w:p>
    <w:p w:rsidR="00791BA1" w:rsidRPr="00791BA1" w:rsidRDefault="00791BA1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  <w:r w:rsidRPr="00791BA1">
        <w:rPr>
          <w:rFonts w:cs="Aharoni"/>
          <w:b/>
          <w:i/>
        </w:rPr>
        <w:t>:</w:t>
      </w:r>
    </w:p>
    <w:p w:rsidR="00791BA1" w:rsidRPr="00791BA1" w:rsidRDefault="00791BA1" w:rsidP="00791BA1">
      <w:pPr>
        <w:widowControl/>
        <w:autoSpaceDE/>
        <w:autoSpaceDN/>
        <w:adjustRightInd/>
        <w:rPr>
          <w:rFonts w:cs="Aharoni"/>
          <w:b/>
          <w:i/>
        </w:rPr>
      </w:pPr>
      <w:r w:rsidRPr="00791BA1">
        <w:rPr>
          <w:rFonts w:cs="Aharoni"/>
          <w:b/>
          <w:i/>
        </w:rPr>
        <w:t> A Juan Antonio el de</w:t>
      </w:r>
      <w:r w:rsidR="000B2AE8">
        <w:rPr>
          <w:rFonts w:cs="Aharoni"/>
          <w:b/>
          <w:i/>
        </w:rPr>
        <w:t xml:space="preserve"> </w:t>
      </w:r>
      <w:r w:rsidR="00901968">
        <w:rPr>
          <w:rFonts w:cs="Aharoni"/>
          <w:b/>
          <w:i/>
        </w:rPr>
        <w:t xml:space="preserve">entonces </w:t>
      </w:r>
      <w:r w:rsidRPr="00791BA1">
        <w:rPr>
          <w:rFonts w:cs="Aharoni"/>
          <w:b/>
          <w:i/>
        </w:rPr>
        <w:t>que confirme a la Compa</w:t>
      </w:r>
      <w:r w:rsidR="000B2AE8">
        <w:rPr>
          <w:rFonts w:cs="Aharoni"/>
          <w:b/>
          <w:i/>
        </w:rPr>
        <w:t>ñí</w:t>
      </w:r>
      <w:r w:rsidRPr="00791BA1">
        <w:rPr>
          <w:rFonts w:cs="Aharoni"/>
          <w:b/>
          <w:i/>
        </w:rPr>
        <w:t>a en la pa</w:t>
      </w:r>
      <w:r w:rsidR="00901968">
        <w:rPr>
          <w:rFonts w:cs="Aharoni"/>
          <w:b/>
          <w:i/>
        </w:rPr>
        <w:t>z</w:t>
      </w:r>
      <w:r w:rsidR="000B2AE8">
        <w:rPr>
          <w:rFonts w:cs="Aharoni"/>
          <w:b/>
          <w:i/>
        </w:rPr>
        <w:t xml:space="preserve"> </w:t>
      </w:r>
      <w:r w:rsidRPr="00791BA1">
        <w:rPr>
          <w:rFonts w:cs="Aharoni"/>
          <w:b/>
          <w:i/>
        </w:rPr>
        <w:t>y en la observancia de las buenas costumbres y</w:t>
      </w:r>
      <w:r w:rsidR="000B2AE8">
        <w:rPr>
          <w:rFonts w:cs="Aharoni"/>
          <w:b/>
          <w:i/>
        </w:rPr>
        <w:t xml:space="preserve"> </w:t>
      </w:r>
      <w:r w:rsidRPr="00791BA1">
        <w:rPr>
          <w:rFonts w:cs="Aharoni"/>
          <w:b/>
          <w:i/>
        </w:rPr>
        <w:t>en la devoci</w:t>
      </w:r>
      <w:r w:rsidR="000B2AE8">
        <w:rPr>
          <w:rFonts w:cs="Aharoni"/>
          <w:b/>
          <w:i/>
        </w:rPr>
        <w:t>ón</w:t>
      </w:r>
      <w:r w:rsidRPr="00791BA1">
        <w:rPr>
          <w:rFonts w:cs="Aharoni"/>
          <w:b/>
          <w:i/>
        </w:rPr>
        <w:t>( y que envíen a los hospitales a cuantos no traba</w:t>
      </w:r>
      <w:r w:rsidR="00901968">
        <w:rPr>
          <w:rFonts w:cs="Aharoni"/>
          <w:b/>
          <w:i/>
        </w:rPr>
        <w:t>j</w:t>
      </w:r>
      <w:r w:rsidRPr="00791BA1">
        <w:rPr>
          <w:rFonts w:cs="Aharoni"/>
          <w:b/>
          <w:i/>
        </w:rPr>
        <w:t>an con pa</w:t>
      </w:r>
      <w:r w:rsidR="00901968">
        <w:rPr>
          <w:rFonts w:cs="Aharoni"/>
          <w:b/>
          <w:i/>
        </w:rPr>
        <w:t xml:space="preserve">z,  </w:t>
      </w:r>
      <w:proofErr w:type="spellStart"/>
      <w:r w:rsidR="00901968">
        <w:rPr>
          <w:rFonts w:cs="Aharoni"/>
          <w:b/>
          <w:i/>
        </w:rPr>
        <w:t>devocó</w:t>
      </w:r>
      <w:r w:rsidRPr="00791BA1">
        <w:rPr>
          <w:rFonts w:cs="Aharoni"/>
          <w:b/>
          <w:i/>
        </w:rPr>
        <w:t>n</w:t>
      </w:r>
      <w:proofErr w:type="spellEnd"/>
      <w:r w:rsidRPr="00791BA1">
        <w:rPr>
          <w:rFonts w:cs="Aharoni"/>
          <w:b/>
          <w:i/>
        </w:rPr>
        <w:t xml:space="preserve"> y modestia.</w:t>
      </w:r>
    </w:p>
    <w:p w:rsidR="00901968" w:rsidRDefault="00901968" w:rsidP="00791BA1">
      <w:pPr>
        <w:widowControl/>
        <w:autoSpaceDE/>
        <w:autoSpaceDN/>
        <w:adjustRightInd/>
        <w:rPr>
          <w:rFonts w:cs="Aharoni"/>
          <w:b/>
          <w:i/>
        </w:rPr>
      </w:pPr>
    </w:p>
    <w:p w:rsidR="00791BA1" w:rsidRPr="00791BA1" w:rsidRDefault="00901968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  <w:r>
        <w:rPr>
          <w:rFonts w:cs="Aharoni"/>
          <w:b/>
          <w:i/>
        </w:rPr>
        <w:t xml:space="preserve">  </w:t>
      </w:r>
      <w:r w:rsidR="00791BA1" w:rsidRPr="00791BA1">
        <w:rPr>
          <w:rFonts w:cs="Aharoni"/>
          <w:b/>
          <w:i/>
        </w:rPr>
        <w:t> A los siete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 xml:space="preserve">que se acuerden de mantenerse firmes mutuamente en el amor a </w:t>
      </w:r>
      <w:r>
        <w:rPr>
          <w:rFonts w:cs="Aharoni"/>
          <w:b/>
          <w:i/>
        </w:rPr>
        <w:t>D</w:t>
      </w:r>
      <w:r w:rsidR="00791BA1" w:rsidRPr="00791BA1">
        <w:rPr>
          <w:rFonts w:cs="Aharoni"/>
          <w:b/>
          <w:i/>
        </w:rPr>
        <w:t>ios y al p</w:t>
      </w:r>
      <w:r>
        <w:rPr>
          <w:rFonts w:cs="Aharoni"/>
          <w:b/>
          <w:i/>
        </w:rPr>
        <w:t>rój</w:t>
      </w:r>
      <w:r w:rsidR="00791BA1" w:rsidRPr="00791BA1">
        <w:rPr>
          <w:rFonts w:cs="Aharoni"/>
          <w:b/>
          <w:i/>
        </w:rPr>
        <w:t>imo y de las confesiones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y comuniones a su debido tiempo. A los doce que perseveren ellos mismos y ha</w:t>
      </w:r>
      <w:r>
        <w:rPr>
          <w:rFonts w:cs="Aharoni"/>
          <w:b/>
          <w:i/>
        </w:rPr>
        <w:t>gan</w:t>
      </w:r>
      <w:r w:rsidR="00791BA1" w:rsidRPr="00791BA1">
        <w:rPr>
          <w:rFonts w:cs="Aharoni"/>
          <w:b/>
          <w:i/>
        </w:rPr>
        <w:t xml:space="preserve"> perseverar a los hermanos en las obras de Cristo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(y que est</w:t>
      </w:r>
      <w:r>
        <w:rPr>
          <w:rFonts w:cs="Aharoni"/>
          <w:b/>
          <w:i/>
        </w:rPr>
        <w:t>é</w:t>
      </w:r>
      <w:r w:rsidR="00791BA1" w:rsidRPr="00791BA1">
        <w:rPr>
          <w:rFonts w:cs="Aharoni"/>
          <w:b/>
          <w:i/>
        </w:rPr>
        <w:t>n bien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atentos para no volverse atr</w:t>
      </w:r>
      <w:r>
        <w:rPr>
          <w:rFonts w:cs="Aharoni"/>
          <w:b/>
          <w:i/>
        </w:rPr>
        <w:t xml:space="preserve">ás </w:t>
      </w:r>
      <w:r w:rsidR="00791BA1" w:rsidRPr="00791BA1">
        <w:rPr>
          <w:rFonts w:cs="Aharoni"/>
          <w:b/>
          <w:i/>
        </w:rPr>
        <w:t>ellos ni de</w:t>
      </w:r>
      <w:r>
        <w:rPr>
          <w:rFonts w:cs="Aharoni"/>
          <w:b/>
          <w:i/>
        </w:rPr>
        <w:t>j</w:t>
      </w:r>
      <w:r w:rsidR="00791BA1" w:rsidRPr="00791BA1">
        <w:rPr>
          <w:rFonts w:cs="Aharoni"/>
          <w:b/>
          <w:i/>
        </w:rPr>
        <w:t>ar que vuelvan otros.</w:t>
      </w:r>
    </w:p>
    <w:p w:rsidR="00791BA1" w:rsidRPr="00791BA1" w:rsidRDefault="00791BA1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</w:p>
    <w:p w:rsidR="00791BA1" w:rsidRPr="00791BA1" w:rsidRDefault="00901968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  <w:r>
        <w:rPr>
          <w:rFonts w:cs="Aharoni"/>
          <w:b/>
          <w:i/>
          <w:spacing w:val="15"/>
        </w:rPr>
        <w:t xml:space="preserve">   </w:t>
      </w:r>
      <w:r w:rsidR="00791BA1" w:rsidRPr="00791BA1">
        <w:rPr>
          <w:rFonts w:cs="Aharoni"/>
          <w:b/>
          <w:i/>
          <w:spacing w:val="15"/>
        </w:rPr>
        <w:t xml:space="preserve"> El </w:t>
      </w:r>
      <w:r>
        <w:rPr>
          <w:rFonts w:cs="Aharoni"/>
          <w:b/>
          <w:i/>
          <w:spacing w:val="15"/>
        </w:rPr>
        <w:t>g</w:t>
      </w:r>
      <w:r w:rsidR="00791BA1" w:rsidRPr="00791BA1">
        <w:rPr>
          <w:rFonts w:cs="Aharoni"/>
          <w:b/>
          <w:i/>
          <w:spacing w:val="15"/>
        </w:rPr>
        <w:t>uardi</w:t>
      </w:r>
      <w:r>
        <w:rPr>
          <w:rFonts w:cs="Aharoni"/>
          <w:b/>
          <w:i/>
          <w:spacing w:val="15"/>
        </w:rPr>
        <w:t>án</w:t>
      </w:r>
      <w:r w:rsidR="00791BA1" w:rsidRPr="00791BA1">
        <w:rPr>
          <w:rFonts w:cs="Aharoni"/>
          <w:b/>
          <w:i/>
          <w:spacing w:val="15"/>
        </w:rPr>
        <w:t xml:space="preserve"> ten</w:t>
      </w:r>
      <w:r>
        <w:rPr>
          <w:rFonts w:cs="Aharoni"/>
          <w:b/>
          <w:i/>
          <w:spacing w:val="15"/>
        </w:rPr>
        <w:t>g</w:t>
      </w:r>
      <w:r w:rsidR="00791BA1" w:rsidRPr="00791BA1">
        <w:rPr>
          <w:rFonts w:cs="Aharoni"/>
          <w:b/>
          <w:i/>
          <w:spacing w:val="15"/>
        </w:rPr>
        <w:t>a bien presente de que se conserven las buenas costum</w:t>
      </w:r>
      <w:r>
        <w:rPr>
          <w:rFonts w:cs="Aharoni"/>
          <w:b/>
          <w:i/>
          <w:spacing w:val="15"/>
        </w:rPr>
        <w:t>bres y no ha</w:t>
      </w:r>
      <w:r w:rsidR="000B2AE8">
        <w:rPr>
          <w:rFonts w:cs="Aharoni"/>
          <w:b/>
          <w:i/>
          <w:spacing w:val="15"/>
        </w:rPr>
        <w:t>g</w:t>
      </w:r>
      <w:r w:rsidR="00791BA1" w:rsidRPr="00791BA1">
        <w:rPr>
          <w:rFonts w:cs="Aharoni"/>
          <w:b/>
          <w:i/>
          <w:spacing w:val="15"/>
        </w:rPr>
        <w:t>a e</w:t>
      </w:r>
      <w:r>
        <w:rPr>
          <w:rFonts w:cs="Aharoni"/>
          <w:b/>
          <w:i/>
          <w:spacing w:val="15"/>
        </w:rPr>
        <w:t>x</w:t>
      </w:r>
      <w:r w:rsidR="00791BA1" w:rsidRPr="00791BA1">
        <w:rPr>
          <w:rFonts w:cs="Aharoni"/>
          <w:b/>
          <w:i/>
          <w:spacing w:val="15"/>
        </w:rPr>
        <w:t>cepciones con nadie y</w:t>
      </w:r>
      <w:r w:rsidR="00791BA1" w:rsidRPr="00791BA1">
        <w:rPr>
          <w:rFonts w:cs="Aharoni"/>
          <w:b/>
          <w:i/>
        </w:rPr>
        <w:t> procure que no se est</w:t>
      </w:r>
      <w:r>
        <w:rPr>
          <w:rFonts w:cs="Aharoni"/>
          <w:b/>
          <w:i/>
        </w:rPr>
        <w:t xml:space="preserve">én </w:t>
      </w:r>
      <w:r w:rsidR="00791BA1" w:rsidRPr="00791BA1">
        <w:rPr>
          <w:rFonts w:cs="Aharoni"/>
          <w:b/>
          <w:i/>
        </w:rPr>
        <w:t>ociosos.</w:t>
      </w:r>
    </w:p>
    <w:p w:rsidR="00791BA1" w:rsidRPr="00791BA1" w:rsidRDefault="00791BA1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</w:p>
    <w:p w:rsidR="00791BA1" w:rsidRPr="00791BA1" w:rsidRDefault="00901968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  <w:r>
        <w:rPr>
          <w:rFonts w:cs="Aharoni"/>
          <w:b/>
          <w:i/>
          <w:spacing w:val="15"/>
        </w:rPr>
        <w:t xml:space="preserve">   </w:t>
      </w:r>
      <w:r w:rsidR="00791BA1" w:rsidRPr="00791BA1">
        <w:rPr>
          <w:rFonts w:cs="Aharoni"/>
          <w:b/>
          <w:i/>
          <w:spacing w:val="15"/>
        </w:rPr>
        <w:t> El lector se ocupe de que de ahora en adelante se lea con m</w:t>
      </w:r>
      <w:r>
        <w:rPr>
          <w:rFonts w:cs="Aharoni"/>
          <w:b/>
          <w:i/>
          <w:spacing w:val="15"/>
        </w:rPr>
        <w:t>á</w:t>
      </w:r>
      <w:r w:rsidR="00791BA1" w:rsidRPr="00791BA1">
        <w:rPr>
          <w:rFonts w:cs="Aharoni"/>
          <w:b/>
          <w:i/>
          <w:spacing w:val="15"/>
        </w:rPr>
        <w:t>s frecuencia de cuanto se ha venido haciendo hasta</w:t>
      </w:r>
      <w:r>
        <w:rPr>
          <w:rFonts w:cs="Aharoni"/>
          <w:b/>
          <w:i/>
          <w:spacing w:val="15"/>
        </w:rPr>
        <w:t xml:space="preserve"> </w:t>
      </w:r>
      <w:r w:rsidR="00791BA1" w:rsidRPr="00791BA1">
        <w:rPr>
          <w:rFonts w:cs="Aharoni"/>
          <w:b/>
          <w:i/>
        </w:rPr>
        <w:t>ahora.</w:t>
      </w:r>
    </w:p>
    <w:p w:rsidR="00791BA1" w:rsidRPr="00791BA1" w:rsidRDefault="00791BA1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</w:p>
    <w:p w:rsidR="00791BA1" w:rsidRPr="00791BA1" w:rsidRDefault="00901968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  <w:r>
        <w:rPr>
          <w:rFonts w:cs="Aharoni"/>
          <w:b/>
          <w:i/>
        </w:rPr>
        <w:lastRenderedPageBreak/>
        <w:t xml:space="preserve">   </w:t>
      </w:r>
      <w:r w:rsidR="00791BA1" w:rsidRPr="00791BA1">
        <w:rPr>
          <w:rFonts w:cs="Aharoni"/>
          <w:b/>
          <w:i/>
        </w:rPr>
        <w:t> El hebdomadario convoque a los re</w:t>
      </w:r>
      <w:r>
        <w:rPr>
          <w:rFonts w:cs="Aharoni"/>
          <w:b/>
          <w:i/>
        </w:rPr>
        <w:t>t</w:t>
      </w:r>
      <w:r w:rsidR="00791BA1" w:rsidRPr="00791BA1">
        <w:rPr>
          <w:rFonts w:cs="Aharoni"/>
          <w:b/>
          <w:i/>
        </w:rPr>
        <w:t>os a su debido tiempo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(continúe leyendo durante la comida y e</w:t>
      </w:r>
      <w:r>
        <w:rPr>
          <w:rFonts w:cs="Aharoni"/>
          <w:b/>
          <w:i/>
        </w:rPr>
        <w:t>x</w:t>
      </w:r>
      <w:r w:rsidR="00791BA1" w:rsidRPr="00791BA1">
        <w:rPr>
          <w:rFonts w:cs="Aharoni"/>
          <w:b/>
          <w:i/>
        </w:rPr>
        <w:t>plique lo que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entiende</w:t>
      </w:r>
      <w:r>
        <w:rPr>
          <w:rFonts w:cs="Aharoni"/>
          <w:b/>
          <w:i/>
        </w:rPr>
        <w:t xml:space="preserve"> ( preg</w:t>
      </w:r>
      <w:r w:rsidR="00791BA1" w:rsidRPr="00791BA1">
        <w:rPr>
          <w:rFonts w:cs="Aharoni"/>
          <w:b/>
          <w:i/>
        </w:rPr>
        <w:t>unte lo que no entiende y sobre todo que todo se ha</w:t>
      </w:r>
      <w:r>
        <w:rPr>
          <w:rFonts w:cs="Aharoni"/>
          <w:b/>
          <w:i/>
        </w:rPr>
        <w:t>g</w:t>
      </w:r>
      <w:r w:rsidR="00791BA1" w:rsidRPr="00791BA1">
        <w:rPr>
          <w:rFonts w:cs="Aharoni"/>
          <w:b/>
          <w:i/>
        </w:rPr>
        <w:t>a con prontitud y manten</w:t>
      </w:r>
      <w:r>
        <w:rPr>
          <w:rFonts w:cs="Aharoni"/>
          <w:b/>
          <w:i/>
        </w:rPr>
        <w:t>g</w:t>
      </w:r>
      <w:r w:rsidR="00791BA1" w:rsidRPr="00791BA1">
        <w:rPr>
          <w:rFonts w:cs="Aharoni"/>
          <w:b/>
          <w:i/>
        </w:rPr>
        <w:t>a a la Compa</w:t>
      </w:r>
      <w:r>
        <w:rPr>
          <w:rFonts w:cs="Aharoni"/>
          <w:b/>
          <w:i/>
        </w:rPr>
        <w:t>ñí</w:t>
      </w:r>
      <w:r w:rsidR="00791BA1" w:rsidRPr="00791BA1">
        <w:rPr>
          <w:rFonts w:cs="Aharoni"/>
          <w:b/>
          <w:i/>
        </w:rPr>
        <w:t>a en la</w:t>
      </w:r>
      <w:r>
        <w:rPr>
          <w:rFonts w:cs="Aharoni"/>
          <w:b/>
          <w:i/>
        </w:rPr>
        <w:t xml:space="preserve"> devoció</w:t>
      </w:r>
      <w:r w:rsidR="00791BA1" w:rsidRPr="00791BA1">
        <w:rPr>
          <w:rFonts w:cs="Aharoni"/>
          <w:b/>
          <w:i/>
        </w:rPr>
        <w:t>n</w:t>
      </w:r>
      <w:r w:rsidR="00305806"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si falta la devoci</w:t>
      </w:r>
      <w:r>
        <w:rPr>
          <w:rFonts w:cs="Aharoni"/>
          <w:b/>
          <w:i/>
        </w:rPr>
        <w:t>ó</w:t>
      </w:r>
      <w:r w:rsidR="00791BA1" w:rsidRPr="00791BA1">
        <w:rPr>
          <w:rFonts w:cs="Aharoni"/>
          <w:b/>
          <w:i/>
        </w:rPr>
        <w:t>n falta todo.</w:t>
      </w:r>
    </w:p>
    <w:p w:rsidR="00791BA1" w:rsidRPr="00791BA1" w:rsidRDefault="00791BA1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</w:p>
    <w:p w:rsidR="00791BA1" w:rsidRPr="00791BA1" w:rsidRDefault="00901968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  <w:r>
        <w:rPr>
          <w:rFonts w:cs="Aharoni"/>
          <w:b/>
          <w:i/>
        </w:rPr>
        <w:t xml:space="preserve">   </w:t>
      </w:r>
      <w:r w:rsidR="00791BA1" w:rsidRPr="00791BA1">
        <w:rPr>
          <w:rFonts w:cs="Aharoni"/>
          <w:b/>
          <w:i/>
        </w:rPr>
        <w:t xml:space="preserve"> El responsable de la despensa no vuelva </w:t>
      </w:r>
      <w:r>
        <w:rPr>
          <w:rFonts w:cs="Aharoni"/>
          <w:b/>
          <w:i/>
        </w:rPr>
        <w:t>g</w:t>
      </w:r>
      <w:r w:rsidR="00791BA1" w:rsidRPr="00791BA1">
        <w:rPr>
          <w:rFonts w:cs="Aharoni"/>
          <w:b/>
          <w:i/>
        </w:rPr>
        <w:t xml:space="preserve">olosos a los </w:t>
      </w:r>
      <w:proofErr w:type="spellStart"/>
      <w:r w:rsidR="00791BA1" w:rsidRPr="00791BA1">
        <w:rPr>
          <w:rFonts w:cs="Aharoni"/>
          <w:b/>
          <w:i/>
        </w:rPr>
        <w:t>ni</w:t>
      </w:r>
      <w:r>
        <w:rPr>
          <w:rFonts w:cs="Aharoni"/>
          <w:b/>
          <w:i/>
        </w:rPr>
        <w:t>ñ</w:t>
      </w:r>
      <w:r w:rsidR="00791BA1" w:rsidRPr="00791BA1">
        <w:rPr>
          <w:rFonts w:cs="Aharoni"/>
          <w:b/>
          <w:i/>
        </w:rPr>
        <w:t>s</w:t>
      </w:r>
      <w:proofErr w:type="spellEnd"/>
      <w:r w:rsidR="00791BA1" w:rsidRPr="00791BA1">
        <w:rPr>
          <w:rFonts w:cs="Aharoni"/>
          <w:b/>
          <w:i/>
        </w:rPr>
        <w:t xml:space="preserve"> ni les ha</w:t>
      </w:r>
      <w:r>
        <w:rPr>
          <w:rFonts w:cs="Aharoni"/>
          <w:b/>
          <w:i/>
        </w:rPr>
        <w:t>g</w:t>
      </w:r>
      <w:r w:rsidR="00791BA1" w:rsidRPr="00791BA1">
        <w:rPr>
          <w:rFonts w:cs="Aharoni"/>
          <w:b/>
          <w:i/>
        </w:rPr>
        <w:t>a sufrir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(prevea bien la cantidad de pan</w:t>
      </w:r>
      <w:r>
        <w:rPr>
          <w:rFonts w:cs="Aharoni"/>
          <w:b/>
          <w:i/>
        </w:rPr>
        <w:t xml:space="preserve"> y </w:t>
      </w:r>
      <w:r w:rsidR="00791BA1" w:rsidRPr="00791BA1">
        <w:rPr>
          <w:rFonts w:cs="Aharoni"/>
          <w:b/>
          <w:i/>
        </w:rPr>
        <w:t xml:space="preserve"> no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espere a que falten los alimentos en casa y or</w:t>
      </w:r>
      <w:r>
        <w:rPr>
          <w:rFonts w:cs="Aharoni"/>
          <w:b/>
          <w:i/>
        </w:rPr>
        <w:t>g</w:t>
      </w:r>
      <w:r w:rsidR="00791BA1" w:rsidRPr="00791BA1">
        <w:rPr>
          <w:rFonts w:cs="Aharoni"/>
          <w:b/>
          <w:i/>
        </w:rPr>
        <w:t>anice bien la cuestaci</w:t>
      </w:r>
      <w:r>
        <w:rPr>
          <w:rFonts w:cs="Aharoni"/>
          <w:b/>
          <w:i/>
        </w:rPr>
        <w:t>ó</w:t>
      </w:r>
      <w:r w:rsidR="00791BA1" w:rsidRPr="00791BA1">
        <w:rPr>
          <w:rFonts w:cs="Aharoni"/>
          <w:b/>
          <w:i/>
        </w:rPr>
        <w:t>n para que la Compa</w:t>
      </w:r>
      <w:r>
        <w:rPr>
          <w:rFonts w:cs="Aharoni"/>
          <w:b/>
          <w:i/>
        </w:rPr>
        <w:t>ñ</w:t>
      </w:r>
      <w:r w:rsidR="00791BA1" w:rsidRPr="00791BA1">
        <w:rPr>
          <w:rFonts w:cs="Aharoni"/>
          <w:b/>
          <w:i/>
        </w:rPr>
        <w:t>a no pierda el camino de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estar en la soledad.</w:t>
      </w:r>
    </w:p>
    <w:p w:rsidR="00791BA1" w:rsidRPr="00791BA1" w:rsidRDefault="00791BA1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</w:p>
    <w:p w:rsidR="00791BA1" w:rsidRPr="00791BA1" w:rsidRDefault="00305806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  <w:r>
        <w:rPr>
          <w:rFonts w:cs="Aharoni"/>
          <w:b/>
          <w:i/>
        </w:rPr>
        <w:t xml:space="preserve">    El responsable del trabaj</w:t>
      </w:r>
      <w:r w:rsidR="00791BA1" w:rsidRPr="00791BA1">
        <w:rPr>
          <w:rFonts w:cs="Aharoni"/>
          <w:b/>
          <w:i/>
        </w:rPr>
        <w:t>o se ocupe de que no se est</w:t>
      </w:r>
      <w:r>
        <w:rPr>
          <w:rFonts w:cs="Aharoni"/>
          <w:b/>
          <w:i/>
        </w:rPr>
        <w:t xml:space="preserve">ar </w:t>
      </w:r>
      <w:r w:rsidR="00791BA1" w:rsidRPr="00791BA1">
        <w:rPr>
          <w:rFonts w:cs="Aharoni"/>
          <w:b/>
          <w:i/>
        </w:rPr>
        <w:t>ociosos busque traba</w:t>
      </w:r>
      <w:r>
        <w:rPr>
          <w:rFonts w:cs="Aharoni"/>
          <w:b/>
          <w:i/>
        </w:rPr>
        <w:t>j</w:t>
      </w:r>
      <w:r w:rsidR="00791BA1" w:rsidRPr="00791BA1">
        <w:rPr>
          <w:rFonts w:cs="Aharoni"/>
          <w:b/>
          <w:i/>
        </w:rPr>
        <w:t>o</w:t>
      </w:r>
      <w:r>
        <w:rPr>
          <w:rFonts w:cs="Aharoni"/>
          <w:b/>
          <w:i/>
        </w:rPr>
        <w:t xml:space="preserve"> y </w:t>
      </w:r>
      <w:r w:rsidR="00791BA1" w:rsidRPr="00791BA1">
        <w:rPr>
          <w:rFonts w:cs="Aharoni"/>
          <w:b/>
          <w:i/>
        </w:rPr>
        <w:t>ten</w:t>
      </w:r>
      <w:r>
        <w:rPr>
          <w:rFonts w:cs="Aharoni"/>
          <w:b/>
          <w:i/>
        </w:rPr>
        <w:t>g</w:t>
      </w:r>
      <w:r w:rsidR="00791BA1" w:rsidRPr="00791BA1">
        <w:rPr>
          <w:rFonts w:cs="Aharoni"/>
          <w:b/>
          <w:i/>
        </w:rPr>
        <w:t xml:space="preserve">a en orden la </w:t>
      </w:r>
      <w:r>
        <w:rPr>
          <w:rFonts w:cs="Aharoni"/>
          <w:b/>
          <w:i/>
        </w:rPr>
        <w:t>comunidad, que</w:t>
      </w:r>
      <w:r w:rsidR="00791BA1" w:rsidRPr="00791BA1">
        <w:rPr>
          <w:rFonts w:cs="Aharoni"/>
          <w:b/>
          <w:i/>
        </w:rPr>
        <w:t xml:space="preserve"> se ocupe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  <w:spacing w:val="15"/>
        </w:rPr>
        <w:t>de que todos traba</w:t>
      </w:r>
      <w:r>
        <w:rPr>
          <w:rFonts w:cs="Aharoni"/>
          <w:b/>
          <w:i/>
          <w:spacing w:val="15"/>
        </w:rPr>
        <w:t>j</w:t>
      </w:r>
      <w:r w:rsidR="00791BA1" w:rsidRPr="00791BA1">
        <w:rPr>
          <w:rFonts w:cs="Aharoni"/>
          <w:b/>
          <w:i/>
          <w:spacing w:val="15"/>
        </w:rPr>
        <w:t>en con discreci</w:t>
      </w:r>
      <w:r>
        <w:rPr>
          <w:rFonts w:cs="Aharoni"/>
          <w:b/>
          <w:i/>
          <w:spacing w:val="15"/>
        </w:rPr>
        <w:t xml:space="preserve">ón </w:t>
      </w:r>
      <w:r w:rsidR="00791BA1" w:rsidRPr="00791BA1">
        <w:rPr>
          <w:rFonts w:cs="Aharoni"/>
          <w:b/>
          <w:i/>
          <w:spacing w:val="15"/>
        </w:rPr>
        <w:t>(cuide que no fal</w:t>
      </w:r>
      <w:r>
        <w:rPr>
          <w:rFonts w:cs="Aharoni"/>
          <w:b/>
          <w:i/>
          <w:spacing w:val="15"/>
        </w:rPr>
        <w:t>ten el trabaj</w:t>
      </w:r>
      <w:r w:rsidR="00791BA1" w:rsidRPr="00791BA1">
        <w:rPr>
          <w:rFonts w:cs="Aharoni"/>
          <w:b/>
          <w:i/>
          <w:spacing w:val="15"/>
        </w:rPr>
        <w:t>o</w:t>
      </w:r>
      <w:r>
        <w:rPr>
          <w:rFonts w:cs="Aharoni"/>
          <w:b/>
          <w:i/>
          <w:spacing w:val="15"/>
        </w:rPr>
        <w:t xml:space="preserve">, </w:t>
      </w:r>
      <w:r w:rsidR="00791BA1" w:rsidRPr="00791BA1">
        <w:rPr>
          <w:rFonts w:cs="Aharoni"/>
          <w:b/>
          <w:i/>
          <w:spacing w:val="15"/>
        </w:rPr>
        <w:t>la devoci</w:t>
      </w:r>
      <w:r>
        <w:rPr>
          <w:rFonts w:cs="Aharoni"/>
          <w:b/>
          <w:i/>
          <w:spacing w:val="15"/>
        </w:rPr>
        <w:t>ón</w:t>
      </w:r>
      <w:r w:rsidR="00791BA1" w:rsidRPr="00791BA1">
        <w:rPr>
          <w:rFonts w:cs="Aharoni"/>
          <w:b/>
          <w:i/>
          <w:spacing w:val="15"/>
        </w:rPr>
        <w:t xml:space="preserve"> y la caridad</w:t>
      </w:r>
      <w:r>
        <w:rPr>
          <w:rFonts w:cs="Aharoni"/>
          <w:b/>
          <w:i/>
          <w:spacing w:val="15"/>
        </w:rPr>
        <w:t>,</w:t>
      </w:r>
      <w:r w:rsidR="00791BA1" w:rsidRPr="00791BA1">
        <w:rPr>
          <w:rFonts w:cs="Aharoni"/>
          <w:b/>
          <w:i/>
          <w:spacing w:val="15"/>
        </w:rPr>
        <w:t xml:space="preserve"> pues los tres son el</w:t>
      </w:r>
      <w:r>
        <w:rPr>
          <w:rFonts w:cs="Aharoni"/>
          <w:b/>
          <w:i/>
          <w:spacing w:val="15"/>
        </w:rPr>
        <w:t xml:space="preserve"> </w:t>
      </w:r>
      <w:r w:rsidR="00791BA1" w:rsidRPr="00791BA1">
        <w:rPr>
          <w:rFonts w:cs="Aharoni"/>
          <w:b/>
          <w:i/>
        </w:rPr>
        <w:t>fundamento de la obra.</w:t>
      </w:r>
    </w:p>
    <w:p w:rsidR="00791BA1" w:rsidRPr="00791BA1" w:rsidRDefault="00791BA1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</w:p>
    <w:p w:rsidR="00791BA1" w:rsidRDefault="00305806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  <w:r>
        <w:rPr>
          <w:rFonts w:cs="Aharoni"/>
          <w:b/>
          <w:i/>
        </w:rPr>
        <w:t xml:space="preserve">   Y que e</w:t>
      </w:r>
      <w:r w:rsidR="00791BA1" w:rsidRPr="00791BA1">
        <w:rPr>
          <w:rFonts w:cs="Aharoni"/>
          <w:b/>
          <w:i/>
        </w:rPr>
        <w:t>l enfermero sea caritativo y se preocupe por los enfermos y les dispense una m</w:t>
      </w:r>
      <w:r w:rsidR="00791BA1" w:rsidRPr="00791BA1">
        <w:rPr>
          <w:rFonts w:cs="Aharoni"/>
          <w:b/>
          <w:i/>
        </w:rPr>
        <w:t>a</w:t>
      </w:r>
      <w:r w:rsidR="00791BA1" w:rsidRPr="00791BA1">
        <w:rPr>
          <w:rFonts w:cs="Aharoni"/>
          <w:b/>
          <w:i/>
        </w:rPr>
        <w:t>yor atenci</w:t>
      </w:r>
      <w:r>
        <w:rPr>
          <w:rFonts w:cs="Aharoni"/>
          <w:b/>
          <w:i/>
        </w:rPr>
        <w:t>ón</w:t>
      </w:r>
      <w:r w:rsidR="00791BA1" w:rsidRPr="00791BA1">
        <w:rPr>
          <w:rFonts w:cs="Aharoni"/>
          <w:b/>
          <w:i/>
        </w:rPr>
        <w:t xml:space="preserve"> durante los primeros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días</w:t>
      </w:r>
      <w:r>
        <w:rPr>
          <w:rFonts w:cs="Aharoni"/>
          <w:b/>
          <w:i/>
        </w:rPr>
        <w:t xml:space="preserve"> </w:t>
      </w:r>
      <w:r w:rsidR="00791BA1" w:rsidRPr="00791BA1">
        <w:rPr>
          <w:rFonts w:cs="Aharoni"/>
          <w:b/>
          <w:i/>
        </w:rPr>
        <w:t>(si transcurridos los primeros días empeoran</w:t>
      </w:r>
      <w:r>
        <w:rPr>
          <w:rFonts w:cs="Aharoni"/>
          <w:b/>
          <w:i/>
        </w:rPr>
        <w:t>) r</w:t>
      </w:r>
      <w:r>
        <w:rPr>
          <w:rFonts w:cs="Aharoni"/>
          <w:b/>
          <w:i/>
        </w:rPr>
        <w:t>e</w:t>
      </w:r>
      <w:r>
        <w:rPr>
          <w:rFonts w:cs="Aharoni"/>
          <w:b/>
          <w:i/>
        </w:rPr>
        <w:t>clamen a un médico y hagan lo posible para que sanen.</w:t>
      </w:r>
    </w:p>
    <w:p w:rsidR="00962695" w:rsidRDefault="00962695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</w:p>
    <w:p w:rsidR="00962695" w:rsidRPr="00791BA1" w:rsidRDefault="00962695" w:rsidP="00E27090">
      <w:pPr>
        <w:widowControl/>
        <w:autoSpaceDE/>
        <w:autoSpaceDN/>
        <w:adjustRightInd/>
        <w:jc w:val="both"/>
        <w:rPr>
          <w:rFonts w:cs="Aharoni"/>
          <w:b/>
          <w:i/>
        </w:rPr>
      </w:pPr>
    </w:p>
    <w:p w:rsidR="00791BA1" w:rsidRDefault="00791BA1" w:rsidP="00E6669C">
      <w:pPr>
        <w:pStyle w:val="NormalWeb"/>
        <w:jc w:val="center"/>
        <w:rPr>
          <w:rFonts w:ascii="Arial" w:hAnsi="Arial" w:cs="Arial"/>
          <w:b/>
          <w:bCs/>
        </w:rPr>
      </w:pPr>
    </w:p>
    <w:p w:rsidR="00791BA1" w:rsidRDefault="00791BA1" w:rsidP="00E6669C">
      <w:pPr>
        <w:pStyle w:val="NormalWeb"/>
        <w:jc w:val="center"/>
        <w:rPr>
          <w:rFonts w:ascii="Arial" w:hAnsi="Arial" w:cs="Arial"/>
          <w:b/>
          <w:bCs/>
        </w:rPr>
      </w:pPr>
    </w:p>
    <w:sectPr w:rsidR="00791BA1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5F" w:rsidRDefault="00F0535F" w:rsidP="005661D3">
      <w:r>
        <w:separator/>
      </w:r>
    </w:p>
  </w:endnote>
  <w:endnote w:type="continuationSeparator" w:id="1">
    <w:p w:rsidR="00F0535F" w:rsidRDefault="00F0535F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5F" w:rsidRDefault="00F0535F" w:rsidP="005661D3">
      <w:r>
        <w:separator/>
      </w:r>
    </w:p>
  </w:footnote>
  <w:footnote w:type="continuationSeparator" w:id="1">
    <w:p w:rsidR="00F0535F" w:rsidRDefault="00F0535F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2AE8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806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7FDC"/>
    <w:rsid w:val="003A14EE"/>
    <w:rsid w:val="003B1330"/>
    <w:rsid w:val="003B1580"/>
    <w:rsid w:val="003D6355"/>
    <w:rsid w:val="003F4B37"/>
    <w:rsid w:val="00414755"/>
    <w:rsid w:val="00415498"/>
    <w:rsid w:val="004154FE"/>
    <w:rsid w:val="00425A9F"/>
    <w:rsid w:val="00444BCB"/>
    <w:rsid w:val="004515C7"/>
    <w:rsid w:val="00453B03"/>
    <w:rsid w:val="0045633D"/>
    <w:rsid w:val="00456394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719B8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17DB"/>
    <w:rsid w:val="00642F7A"/>
    <w:rsid w:val="00651866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91BA1"/>
    <w:rsid w:val="007A5A8A"/>
    <w:rsid w:val="007B128A"/>
    <w:rsid w:val="007E2B8D"/>
    <w:rsid w:val="007E3C2D"/>
    <w:rsid w:val="00804A55"/>
    <w:rsid w:val="00804CDD"/>
    <w:rsid w:val="00811DF0"/>
    <w:rsid w:val="00815052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968"/>
    <w:rsid w:val="00901ED2"/>
    <w:rsid w:val="00903DA5"/>
    <w:rsid w:val="00912D1B"/>
    <w:rsid w:val="00912D6E"/>
    <w:rsid w:val="0094001B"/>
    <w:rsid w:val="0094729A"/>
    <w:rsid w:val="0094751A"/>
    <w:rsid w:val="00957E74"/>
    <w:rsid w:val="00962695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D379A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B023A"/>
    <w:rsid w:val="00AC3B5F"/>
    <w:rsid w:val="00AC4584"/>
    <w:rsid w:val="00AE1375"/>
    <w:rsid w:val="00B000DE"/>
    <w:rsid w:val="00B0063F"/>
    <w:rsid w:val="00B0519A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B26AA"/>
    <w:rsid w:val="00BB4146"/>
    <w:rsid w:val="00BC4A86"/>
    <w:rsid w:val="00BC7828"/>
    <w:rsid w:val="00C17D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0081"/>
    <w:rsid w:val="00C84B97"/>
    <w:rsid w:val="00C9486F"/>
    <w:rsid w:val="00C94F5D"/>
    <w:rsid w:val="00C97144"/>
    <w:rsid w:val="00CB2A49"/>
    <w:rsid w:val="00CC6BFF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27090"/>
    <w:rsid w:val="00E352EB"/>
    <w:rsid w:val="00E43E6F"/>
    <w:rsid w:val="00E44B84"/>
    <w:rsid w:val="00E54631"/>
    <w:rsid w:val="00E578D5"/>
    <w:rsid w:val="00E61909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D57EE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65E0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1D54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a">
    <w:name w:val="a"/>
    <w:basedOn w:val="Fuentedeprrafopredeter"/>
    <w:rsid w:val="00791BA1"/>
  </w:style>
  <w:style w:type="character" w:customStyle="1" w:styleId="l6">
    <w:name w:val="l6"/>
    <w:basedOn w:val="Fuentedeprrafopredeter"/>
    <w:rsid w:val="00791BA1"/>
  </w:style>
  <w:style w:type="character" w:customStyle="1" w:styleId="l9">
    <w:name w:val="l9"/>
    <w:basedOn w:val="Fuentedeprrafopredeter"/>
    <w:rsid w:val="00791BA1"/>
  </w:style>
  <w:style w:type="character" w:customStyle="1" w:styleId="l7">
    <w:name w:val="l7"/>
    <w:basedOn w:val="Fuentedeprrafopredeter"/>
    <w:rsid w:val="00791BA1"/>
  </w:style>
  <w:style w:type="character" w:customStyle="1" w:styleId="l8">
    <w:name w:val="l8"/>
    <w:basedOn w:val="Fuentedeprrafopredeter"/>
    <w:rsid w:val="00791BA1"/>
  </w:style>
  <w:style w:type="character" w:customStyle="1" w:styleId="l10">
    <w:name w:val="l10"/>
    <w:basedOn w:val="Fuentedeprrafopredeter"/>
    <w:rsid w:val="00791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Rep%C3%BAblica_de_Venecia" TargetMode="External"/><Relationship Id="rId18" Type="http://schemas.openxmlformats.org/officeDocument/2006/relationships/hyperlink" Target="https://es.wikipedia.org/wiki/Alcalde" TargetMode="External"/><Relationship Id="rId26" Type="http://schemas.openxmlformats.org/officeDocument/2006/relationships/hyperlink" Target="https://es.wikipedia.org/wiki/Brescia" TargetMode="External"/><Relationship Id="rId39" Type="http://schemas.openxmlformats.org/officeDocument/2006/relationships/hyperlink" Target="https://es.wikipedia.org/wiki/Clemente_XI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Paulo_IV" TargetMode="External"/><Relationship Id="rId34" Type="http://schemas.openxmlformats.org/officeDocument/2006/relationships/hyperlink" Target="https://es.wikipedia.org/wiki/Benedicto_XIV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8_de_febrero" TargetMode="External"/><Relationship Id="rId17" Type="http://schemas.openxmlformats.org/officeDocument/2006/relationships/hyperlink" Target="https://es.wikipedia.org/wiki/Virgen_Mar%C3%ADa" TargetMode="External"/><Relationship Id="rId25" Type="http://schemas.openxmlformats.org/officeDocument/2006/relationships/hyperlink" Target="https://es.wikipedia.org/wiki/Pav%C3%ADa" TargetMode="External"/><Relationship Id="rId33" Type="http://schemas.openxmlformats.org/officeDocument/2006/relationships/hyperlink" Target="https://es.wikipedia.org/wiki/1537" TargetMode="External"/><Relationship Id="rId38" Type="http://schemas.openxmlformats.org/officeDocument/2006/relationships/hyperlink" Target="https://es.wikipedia.org/wiki/17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Treviso" TargetMode="External"/><Relationship Id="rId20" Type="http://schemas.openxmlformats.org/officeDocument/2006/relationships/hyperlink" Target="https://es.wikipedia.org/wiki/Cayetano_de_Thiene" TargetMode="External"/><Relationship Id="rId29" Type="http://schemas.openxmlformats.org/officeDocument/2006/relationships/hyperlink" Target="https://es.wikipedia.org/wiki/Orden_de_los_Padres_Somascos" TargetMode="External"/><Relationship Id="rId41" Type="http://schemas.openxmlformats.org/officeDocument/2006/relationships/hyperlink" Target="https://es.wikipedia.org/wiki/Jer%C3%B3nimo_Emilia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Pio_XI" TargetMode="External"/><Relationship Id="rId24" Type="http://schemas.openxmlformats.org/officeDocument/2006/relationships/hyperlink" Target="https://es.wikipedia.org/wiki/Mil%C3%A1n_(Italia)" TargetMode="External"/><Relationship Id="rId32" Type="http://schemas.openxmlformats.org/officeDocument/2006/relationships/hyperlink" Target="https://es.wikipedia.org/wiki/8_de_febrero" TargetMode="External"/><Relationship Id="rId37" Type="http://schemas.openxmlformats.org/officeDocument/2006/relationships/hyperlink" Target="https://es.wikipedia.org/wiki/12_de_octubre" TargetMode="External"/><Relationship Id="rId40" Type="http://schemas.openxmlformats.org/officeDocument/2006/relationships/hyperlink" Target="https://es.wikipedia.org/wiki/20_de_ju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Liga_de_Cambrai" TargetMode="External"/><Relationship Id="rId23" Type="http://schemas.openxmlformats.org/officeDocument/2006/relationships/hyperlink" Target="https://es.wikipedia.org/wiki/B%C3%A9rgamo" TargetMode="External"/><Relationship Id="rId28" Type="http://schemas.openxmlformats.org/officeDocument/2006/relationships/hyperlink" Target="https://es.wikipedia.org/wiki/B%C3%A9rgamo" TargetMode="External"/><Relationship Id="rId36" Type="http://schemas.openxmlformats.org/officeDocument/2006/relationships/hyperlink" Target="https://es.wikipedia.org/wiki/1747" TargetMode="External"/><Relationship Id="rId10" Type="http://schemas.openxmlformats.org/officeDocument/2006/relationships/hyperlink" Target="https://es.wikipedia.org/wiki/Orden_de_los_Padres_Somascos" TargetMode="External"/><Relationship Id="rId19" Type="http://schemas.openxmlformats.org/officeDocument/2006/relationships/hyperlink" Target="https://es.wikipedia.org/wiki/Venecia" TargetMode="External"/><Relationship Id="rId31" Type="http://schemas.openxmlformats.org/officeDocument/2006/relationships/hyperlink" Target="https://es.wikipedia.org/wiki/1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Venecia" TargetMode="External"/><Relationship Id="rId14" Type="http://schemas.openxmlformats.org/officeDocument/2006/relationships/hyperlink" Target="https://es.wikipedia.org/wiki/Jer%C3%B3nimo_Emiliani" TargetMode="External"/><Relationship Id="rId22" Type="http://schemas.openxmlformats.org/officeDocument/2006/relationships/hyperlink" Target="https://es.wikipedia.org/wiki/Orden_de_Cl%C3%A9rigos_Regulares" TargetMode="External"/><Relationship Id="rId27" Type="http://schemas.openxmlformats.org/officeDocument/2006/relationships/hyperlink" Target="https://es.wikipedia.org/wiki/Como" TargetMode="External"/><Relationship Id="rId30" Type="http://schemas.openxmlformats.org/officeDocument/2006/relationships/hyperlink" Target="https://es.wikipedia.org/wiki/4_de_febrero" TargetMode="External"/><Relationship Id="rId35" Type="http://schemas.openxmlformats.org/officeDocument/2006/relationships/hyperlink" Target="https://es.wikipedia.org/wiki/23_de_abri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75D1-66F4-427C-A3EF-33FEAC60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2019-08-04T15:12:00Z</dcterms:created>
  <dcterms:modified xsi:type="dcterms:W3CDTF">2019-08-04T15:12:00Z</dcterms:modified>
</cp:coreProperties>
</file>