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B7" w:rsidRDefault="008135F3" w:rsidP="005E2DB7">
      <w:pPr>
        <w:jc w:val="center"/>
        <w:rPr>
          <w:b/>
          <w:sz w:val="22"/>
          <w:szCs w:val="22"/>
        </w:rPr>
      </w:pPr>
      <w:r w:rsidRPr="004A2FEE">
        <w:rPr>
          <w:b/>
          <w:sz w:val="22"/>
          <w:szCs w:val="22"/>
        </w:rPr>
        <w:t>.</w:t>
      </w:r>
      <w:r w:rsidR="005E2DB7" w:rsidRPr="005E2DB7">
        <w:rPr>
          <w:b/>
          <w:sz w:val="22"/>
          <w:szCs w:val="22"/>
        </w:rPr>
        <w:t xml:space="preserve"> </w:t>
      </w:r>
    </w:p>
    <w:p w:rsidR="00075B5E" w:rsidRPr="00C46E93" w:rsidRDefault="00075B5E" w:rsidP="005E2DB7">
      <w:pPr>
        <w:jc w:val="center"/>
        <w:rPr>
          <w:b/>
          <w:color w:val="FF0000"/>
          <w:sz w:val="36"/>
          <w:szCs w:val="36"/>
        </w:rPr>
      </w:pPr>
      <w:r w:rsidRPr="00C46E93">
        <w:rPr>
          <w:b/>
          <w:bCs/>
          <w:color w:val="FF0000"/>
          <w:sz w:val="36"/>
          <w:szCs w:val="36"/>
        </w:rPr>
        <w:t>Francisco Suárez</w:t>
      </w:r>
      <w:r w:rsidR="001A699A">
        <w:rPr>
          <w:b/>
          <w:color w:val="FF0000"/>
          <w:sz w:val="36"/>
          <w:szCs w:val="36"/>
        </w:rPr>
        <w:t xml:space="preserve">   *  </w:t>
      </w:r>
      <w:r w:rsidRPr="00C46E93">
        <w:rPr>
          <w:b/>
          <w:color w:val="FF0000"/>
          <w:sz w:val="36"/>
          <w:szCs w:val="36"/>
        </w:rPr>
        <w:t xml:space="preserve"> 1548 . 1617</w:t>
      </w:r>
    </w:p>
    <w:p w:rsidR="00075B5E" w:rsidRDefault="00075B5E" w:rsidP="005E2DB7">
      <w:pPr>
        <w:jc w:val="center"/>
      </w:pPr>
    </w:p>
    <w:p w:rsidR="00075B5E" w:rsidRDefault="00075B5E" w:rsidP="005E2DB7">
      <w:pPr>
        <w:jc w:val="center"/>
      </w:pPr>
      <w:r>
        <w:rPr>
          <w:noProof/>
        </w:rPr>
        <w:drawing>
          <wp:inline distT="0" distB="0" distL="0" distR="0">
            <wp:extent cx="1857375" cy="2400997"/>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76959" t="38246" r="5480" b="32090"/>
                    <a:stretch>
                      <a:fillRect/>
                    </a:stretch>
                  </pic:blipFill>
                  <pic:spPr bwMode="auto">
                    <a:xfrm>
                      <a:off x="0" y="0"/>
                      <a:ext cx="1857375" cy="2400997"/>
                    </a:xfrm>
                    <a:prstGeom prst="rect">
                      <a:avLst/>
                    </a:prstGeom>
                    <a:noFill/>
                    <a:ln w="9525">
                      <a:noFill/>
                      <a:miter lim="800000"/>
                      <a:headEnd/>
                      <a:tailEnd/>
                    </a:ln>
                  </pic:spPr>
                </pic:pic>
              </a:graphicData>
            </a:graphic>
          </wp:inline>
        </w:drawing>
      </w:r>
    </w:p>
    <w:p w:rsidR="00C46E93" w:rsidRDefault="00C46E93" w:rsidP="005E2DB7">
      <w:pPr>
        <w:jc w:val="center"/>
      </w:pPr>
    </w:p>
    <w:p w:rsidR="00075B5E" w:rsidRPr="00C46E93" w:rsidRDefault="00C46E93" w:rsidP="00C46E93">
      <w:pPr>
        <w:jc w:val="both"/>
        <w:rPr>
          <w:b/>
          <w:color w:val="FF0000"/>
        </w:rPr>
      </w:pPr>
      <w:r>
        <w:rPr>
          <w:b/>
          <w:color w:val="FF0000"/>
        </w:rPr>
        <w:t xml:space="preserve">   Pa</w:t>
      </w:r>
      <w:r w:rsidR="0026150C">
        <w:rPr>
          <w:b/>
          <w:color w:val="FF0000"/>
        </w:rPr>
        <w:t>r</w:t>
      </w:r>
      <w:r w:rsidR="00075B5E" w:rsidRPr="00C46E93">
        <w:rPr>
          <w:b/>
          <w:color w:val="FF0000"/>
        </w:rPr>
        <w:t>a los catequistas más</w:t>
      </w:r>
      <w:r>
        <w:rPr>
          <w:b/>
          <w:color w:val="FF0000"/>
        </w:rPr>
        <w:t xml:space="preserve"> </w:t>
      </w:r>
      <w:r w:rsidR="00075B5E" w:rsidRPr="00C46E93">
        <w:rPr>
          <w:b/>
          <w:color w:val="FF0000"/>
        </w:rPr>
        <w:t>dados</w:t>
      </w:r>
      <w:r>
        <w:rPr>
          <w:b/>
          <w:color w:val="FF0000"/>
        </w:rPr>
        <w:t xml:space="preserve"> </w:t>
      </w:r>
      <w:r w:rsidR="00075B5E" w:rsidRPr="00C46E93">
        <w:rPr>
          <w:b/>
          <w:color w:val="FF0000"/>
        </w:rPr>
        <w:t>a la</w:t>
      </w:r>
      <w:r>
        <w:rPr>
          <w:b/>
          <w:color w:val="FF0000"/>
        </w:rPr>
        <w:t xml:space="preserve"> </w:t>
      </w:r>
      <w:r w:rsidR="00075B5E" w:rsidRPr="00C46E93">
        <w:rPr>
          <w:b/>
          <w:color w:val="FF0000"/>
        </w:rPr>
        <w:t xml:space="preserve">filosofía y </w:t>
      </w:r>
      <w:r>
        <w:rPr>
          <w:b/>
          <w:color w:val="FF0000"/>
        </w:rPr>
        <w:t xml:space="preserve">a </w:t>
      </w:r>
      <w:r w:rsidR="00075B5E" w:rsidRPr="00C46E93">
        <w:rPr>
          <w:b/>
          <w:color w:val="FF0000"/>
        </w:rPr>
        <w:t>los</w:t>
      </w:r>
      <w:r>
        <w:rPr>
          <w:b/>
          <w:color w:val="FF0000"/>
        </w:rPr>
        <w:t xml:space="preserve"> interesados en los </w:t>
      </w:r>
      <w:r w:rsidR="00075B5E" w:rsidRPr="00C46E93">
        <w:rPr>
          <w:b/>
          <w:color w:val="FF0000"/>
        </w:rPr>
        <w:t xml:space="preserve"> conceptos</w:t>
      </w:r>
      <w:r>
        <w:rPr>
          <w:b/>
          <w:color w:val="FF0000"/>
        </w:rPr>
        <w:t xml:space="preserve"> </w:t>
      </w:r>
      <w:r w:rsidR="00075B5E" w:rsidRPr="00C46E93">
        <w:rPr>
          <w:b/>
          <w:color w:val="FF0000"/>
        </w:rPr>
        <w:t>elev</w:t>
      </w:r>
      <w:r w:rsidR="00075B5E" w:rsidRPr="00C46E93">
        <w:rPr>
          <w:b/>
          <w:color w:val="FF0000"/>
        </w:rPr>
        <w:t>a</w:t>
      </w:r>
      <w:r w:rsidR="00075B5E" w:rsidRPr="00C46E93">
        <w:rPr>
          <w:b/>
          <w:color w:val="FF0000"/>
        </w:rPr>
        <w:t>do</w:t>
      </w:r>
      <w:r>
        <w:rPr>
          <w:b/>
          <w:color w:val="FF0000"/>
        </w:rPr>
        <w:t xml:space="preserve">s </w:t>
      </w:r>
      <w:r w:rsidR="00075B5E" w:rsidRPr="00C46E93">
        <w:rPr>
          <w:b/>
          <w:color w:val="FF0000"/>
        </w:rPr>
        <w:t>de la metaf</w:t>
      </w:r>
      <w:r>
        <w:rPr>
          <w:b/>
          <w:color w:val="FF0000"/>
        </w:rPr>
        <w:t>í</w:t>
      </w:r>
      <w:r w:rsidR="00075B5E" w:rsidRPr="00C46E93">
        <w:rPr>
          <w:b/>
          <w:color w:val="FF0000"/>
        </w:rPr>
        <w:t>si</w:t>
      </w:r>
      <w:r>
        <w:rPr>
          <w:b/>
          <w:color w:val="FF0000"/>
        </w:rPr>
        <w:t>ca está</w:t>
      </w:r>
      <w:r w:rsidR="00075B5E" w:rsidRPr="00C46E93">
        <w:rPr>
          <w:b/>
          <w:color w:val="FF0000"/>
        </w:rPr>
        <w:t xml:space="preserve"> la lecturas de las ideas </w:t>
      </w:r>
      <w:r>
        <w:rPr>
          <w:b/>
          <w:color w:val="FF0000"/>
        </w:rPr>
        <w:t>m</w:t>
      </w:r>
      <w:r w:rsidR="00075B5E" w:rsidRPr="00C46E93">
        <w:rPr>
          <w:b/>
          <w:color w:val="FF0000"/>
        </w:rPr>
        <w:t>agn</w:t>
      </w:r>
      <w:r>
        <w:rPr>
          <w:b/>
          <w:color w:val="FF0000"/>
        </w:rPr>
        <w:t>í</w:t>
      </w:r>
      <w:r w:rsidR="00075B5E" w:rsidRPr="00C46E93">
        <w:rPr>
          <w:b/>
          <w:color w:val="FF0000"/>
        </w:rPr>
        <w:t>fi</w:t>
      </w:r>
      <w:r>
        <w:rPr>
          <w:b/>
          <w:color w:val="FF0000"/>
        </w:rPr>
        <w:t>c</w:t>
      </w:r>
      <w:r w:rsidR="00075B5E" w:rsidRPr="00C46E93">
        <w:rPr>
          <w:b/>
          <w:color w:val="FF0000"/>
        </w:rPr>
        <w:t>as de este gran pensador jesuita. Quiso aclarar las oscuras</w:t>
      </w:r>
      <w:r>
        <w:rPr>
          <w:b/>
          <w:color w:val="FF0000"/>
        </w:rPr>
        <w:t xml:space="preserve"> </w:t>
      </w:r>
      <w:r w:rsidR="00075B5E" w:rsidRPr="00C46E93">
        <w:rPr>
          <w:b/>
          <w:color w:val="FF0000"/>
        </w:rPr>
        <w:t>doctrina</w:t>
      </w:r>
      <w:r w:rsidR="0026150C">
        <w:rPr>
          <w:b/>
          <w:color w:val="FF0000"/>
        </w:rPr>
        <w:t>s</w:t>
      </w:r>
      <w:r>
        <w:rPr>
          <w:b/>
          <w:color w:val="FF0000"/>
        </w:rPr>
        <w:t xml:space="preserve"> </w:t>
      </w:r>
      <w:r w:rsidR="00075B5E" w:rsidRPr="00C46E93">
        <w:rPr>
          <w:b/>
          <w:color w:val="FF0000"/>
        </w:rPr>
        <w:t>que están de</w:t>
      </w:r>
      <w:r>
        <w:rPr>
          <w:b/>
          <w:color w:val="FF0000"/>
        </w:rPr>
        <w:t xml:space="preserve">trás de los </w:t>
      </w:r>
      <w:r w:rsidR="00075B5E" w:rsidRPr="00C46E93">
        <w:rPr>
          <w:b/>
          <w:color w:val="FF0000"/>
        </w:rPr>
        <w:t>misterios qu</w:t>
      </w:r>
      <w:r>
        <w:rPr>
          <w:b/>
          <w:color w:val="FF0000"/>
        </w:rPr>
        <w:t>e</w:t>
      </w:r>
      <w:r w:rsidR="00075B5E" w:rsidRPr="00C46E93">
        <w:rPr>
          <w:b/>
          <w:color w:val="FF0000"/>
        </w:rPr>
        <w:t xml:space="preserve"> los cristianos de</w:t>
      </w:r>
      <w:r>
        <w:rPr>
          <w:b/>
          <w:color w:val="FF0000"/>
        </w:rPr>
        <w:t>c</w:t>
      </w:r>
      <w:r w:rsidR="00075B5E" w:rsidRPr="00C46E93">
        <w:rPr>
          <w:b/>
          <w:color w:val="FF0000"/>
        </w:rPr>
        <w:t>imos que no entendemos pero que aceptamos porque cre</w:t>
      </w:r>
      <w:r>
        <w:rPr>
          <w:b/>
          <w:color w:val="FF0000"/>
        </w:rPr>
        <w:t>e</w:t>
      </w:r>
      <w:r w:rsidR="00075B5E" w:rsidRPr="00C46E93">
        <w:rPr>
          <w:b/>
          <w:color w:val="FF0000"/>
        </w:rPr>
        <w:t>mos lo que Jesús dijo: Tr</w:t>
      </w:r>
      <w:r w:rsidR="00075B5E" w:rsidRPr="00C46E93">
        <w:rPr>
          <w:b/>
          <w:color w:val="FF0000"/>
        </w:rPr>
        <w:t>i</w:t>
      </w:r>
      <w:r>
        <w:rPr>
          <w:b/>
          <w:color w:val="FF0000"/>
        </w:rPr>
        <w:t>ni</w:t>
      </w:r>
      <w:r w:rsidR="00075B5E" w:rsidRPr="00C46E93">
        <w:rPr>
          <w:b/>
          <w:color w:val="FF0000"/>
        </w:rPr>
        <w:t>dad</w:t>
      </w:r>
      <w:r>
        <w:rPr>
          <w:b/>
          <w:color w:val="FF0000"/>
        </w:rPr>
        <w:t xml:space="preserve"> divina</w:t>
      </w:r>
      <w:r w:rsidR="0026150C">
        <w:rPr>
          <w:b/>
          <w:color w:val="FF0000"/>
        </w:rPr>
        <w:t xml:space="preserve">, gracia, salvación, eternidad,... </w:t>
      </w:r>
      <w:r w:rsidR="00075B5E" w:rsidRPr="00C46E93">
        <w:rPr>
          <w:b/>
          <w:color w:val="FF0000"/>
        </w:rPr>
        <w:t>y ot</w:t>
      </w:r>
      <w:r>
        <w:rPr>
          <w:b/>
          <w:color w:val="FF0000"/>
        </w:rPr>
        <w:t>r</w:t>
      </w:r>
      <w:r w:rsidR="00075B5E" w:rsidRPr="00C46E93">
        <w:rPr>
          <w:b/>
          <w:color w:val="FF0000"/>
        </w:rPr>
        <w:t xml:space="preserve">os muchos. </w:t>
      </w:r>
      <w:r w:rsidRPr="00C46E93">
        <w:rPr>
          <w:b/>
          <w:color w:val="FF0000"/>
        </w:rPr>
        <w:t xml:space="preserve"> Est</w:t>
      </w:r>
      <w:r w:rsidR="000A2D07">
        <w:rPr>
          <w:b/>
          <w:color w:val="FF0000"/>
        </w:rPr>
        <w:t>e</w:t>
      </w:r>
      <w:r w:rsidRPr="00C46E93">
        <w:rPr>
          <w:b/>
          <w:color w:val="FF0000"/>
        </w:rPr>
        <w:t xml:space="preserve"> "doct</w:t>
      </w:r>
      <w:r>
        <w:rPr>
          <w:b/>
          <w:color w:val="FF0000"/>
        </w:rPr>
        <w:t>o</w:t>
      </w:r>
      <w:r w:rsidRPr="00C46E93">
        <w:rPr>
          <w:b/>
          <w:color w:val="FF0000"/>
        </w:rPr>
        <w:t>r eximio</w:t>
      </w:r>
      <w:r w:rsidR="0026150C">
        <w:rPr>
          <w:b/>
          <w:color w:val="FF0000"/>
        </w:rPr>
        <w:t>"</w:t>
      </w:r>
      <w:r w:rsidRPr="00C46E93">
        <w:rPr>
          <w:b/>
          <w:color w:val="FF0000"/>
        </w:rPr>
        <w:t xml:space="preserve"> (exc</w:t>
      </w:r>
      <w:r w:rsidRPr="00C46E93">
        <w:rPr>
          <w:b/>
          <w:color w:val="FF0000"/>
        </w:rPr>
        <w:t>e</w:t>
      </w:r>
      <w:r w:rsidRPr="00C46E93">
        <w:rPr>
          <w:b/>
          <w:color w:val="FF0000"/>
        </w:rPr>
        <w:t>le</w:t>
      </w:r>
      <w:r w:rsidR="000A2D07">
        <w:rPr>
          <w:b/>
          <w:color w:val="FF0000"/>
        </w:rPr>
        <w:t>n</w:t>
      </w:r>
      <w:r w:rsidRPr="00C46E93">
        <w:rPr>
          <w:b/>
          <w:color w:val="FF0000"/>
        </w:rPr>
        <w:t>te</w:t>
      </w:r>
      <w:r>
        <w:rPr>
          <w:b/>
          <w:color w:val="FF0000"/>
        </w:rPr>
        <w:t>)</w:t>
      </w:r>
      <w:r w:rsidRPr="00C46E93">
        <w:rPr>
          <w:b/>
          <w:color w:val="FF0000"/>
        </w:rPr>
        <w:t>, los trat</w:t>
      </w:r>
      <w:r>
        <w:rPr>
          <w:b/>
          <w:color w:val="FF0000"/>
        </w:rPr>
        <w:t>ó</w:t>
      </w:r>
      <w:r w:rsidRPr="00C46E93">
        <w:rPr>
          <w:b/>
          <w:color w:val="FF0000"/>
        </w:rPr>
        <w:t xml:space="preserve"> de explicar, sin poderlos clarifi</w:t>
      </w:r>
      <w:r>
        <w:rPr>
          <w:b/>
          <w:color w:val="FF0000"/>
        </w:rPr>
        <w:t>c</w:t>
      </w:r>
      <w:r w:rsidRPr="00C46E93">
        <w:rPr>
          <w:b/>
          <w:color w:val="FF0000"/>
        </w:rPr>
        <w:t>ar</w:t>
      </w:r>
      <w:r>
        <w:rPr>
          <w:b/>
          <w:color w:val="FF0000"/>
        </w:rPr>
        <w:t>, pues son misterios</w:t>
      </w:r>
      <w:r w:rsidRPr="00C46E93">
        <w:rPr>
          <w:b/>
          <w:color w:val="FF0000"/>
        </w:rPr>
        <w:t>. Pero los buenos pen</w:t>
      </w:r>
      <w:r>
        <w:rPr>
          <w:b/>
          <w:color w:val="FF0000"/>
        </w:rPr>
        <w:t>s</w:t>
      </w:r>
      <w:r w:rsidRPr="00C46E93">
        <w:rPr>
          <w:b/>
          <w:color w:val="FF0000"/>
        </w:rPr>
        <w:t>ad</w:t>
      </w:r>
      <w:r>
        <w:rPr>
          <w:b/>
          <w:color w:val="FF0000"/>
        </w:rPr>
        <w:t>o</w:t>
      </w:r>
      <w:r w:rsidRPr="00C46E93">
        <w:rPr>
          <w:b/>
          <w:color w:val="FF0000"/>
        </w:rPr>
        <w:t>res</w:t>
      </w:r>
      <w:r w:rsidR="0026150C">
        <w:rPr>
          <w:b/>
          <w:color w:val="FF0000"/>
        </w:rPr>
        <w:t>,</w:t>
      </w:r>
      <w:r w:rsidRPr="00C46E93">
        <w:rPr>
          <w:b/>
          <w:color w:val="FF0000"/>
        </w:rPr>
        <w:t xml:space="preserve"> al leer sus ideas</w:t>
      </w:r>
      <w:r w:rsidR="0026150C">
        <w:rPr>
          <w:b/>
          <w:color w:val="FF0000"/>
        </w:rPr>
        <w:t>,</w:t>
      </w:r>
      <w:r w:rsidRPr="00C46E93">
        <w:rPr>
          <w:b/>
          <w:color w:val="FF0000"/>
        </w:rPr>
        <w:t xml:space="preserve"> piensan y au</w:t>
      </w:r>
      <w:r>
        <w:rPr>
          <w:b/>
          <w:color w:val="FF0000"/>
        </w:rPr>
        <w:t>m</w:t>
      </w:r>
      <w:r w:rsidRPr="00C46E93">
        <w:rPr>
          <w:b/>
          <w:color w:val="FF0000"/>
        </w:rPr>
        <w:t>entan la fe.</w:t>
      </w:r>
    </w:p>
    <w:p w:rsidR="00075B5E" w:rsidRPr="00075B5E" w:rsidRDefault="00075B5E" w:rsidP="00075B5E">
      <w:pPr>
        <w:jc w:val="both"/>
        <w:rPr>
          <w:b/>
        </w:rPr>
      </w:pPr>
    </w:p>
    <w:p w:rsidR="00C46E93" w:rsidRDefault="00075B5E" w:rsidP="00075B5E">
      <w:pPr>
        <w:jc w:val="both"/>
        <w:rPr>
          <w:b/>
        </w:rPr>
      </w:pPr>
      <w:r w:rsidRPr="00075B5E">
        <w:rPr>
          <w:b/>
        </w:rPr>
        <w:t xml:space="preserve"> </w:t>
      </w:r>
      <w:r>
        <w:rPr>
          <w:b/>
        </w:rPr>
        <w:t xml:space="preserve">   </w:t>
      </w:r>
      <w:r w:rsidRPr="00075B5E">
        <w:rPr>
          <w:b/>
        </w:rPr>
        <w:t>El gran filósofo</w:t>
      </w:r>
      <w:r>
        <w:rPr>
          <w:b/>
        </w:rPr>
        <w:t xml:space="preserve"> </w:t>
      </w:r>
      <w:r w:rsidRPr="00075B5E">
        <w:rPr>
          <w:b/>
        </w:rPr>
        <w:t>y mejor pe</w:t>
      </w:r>
      <w:r>
        <w:rPr>
          <w:b/>
        </w:rPr>
        <w:t>n</w:t>
      </w:r>
      <w:r w:rsidRPr="00075B5E">
        <w:rPr>
          <w:b/>
        </w:rPr>
        <w:t>s</w:t>
      </w:r>
      <w:r>
        <w:rPr>
          <w:b/>
        </w:rPr>
        <w:t>ad</w:t>
      </w:r>
      <w:r w:rsidRPr="00075B5E">
        <w:rPr>
          <w:b/>
        </w:rPr>
        <w:t>or de la Historia de la compañía de Jesús. Conocido c</w:t>
      </w:r>
      <w:r w:rsidRPr="00075B5E">
        <w:rPr>
          <w:b/>
        </w:rPr>
        <w:t>o</w:t>
      </w:r>
      <w:r w:rsidRPr="00075B5E">
        <w:rPr>
          <w:b/>
        </w:rPr>
        <w:t xml:space="preserve">mo </w:t>
      </w:r>
      <w:r w:rsidRPr="00075B5E">
        <w:rPr>
          <w:b/>
          <w:bCs/>
        </w:rPr>
        <w:t xml:space="preserve">Doctor </w:t>
      </w:r>
      <w:proofErr w:type="spellStart"/>
      <w:r w:rsidRPr="00075B5E">
        <w:rPr>
          <w:b/>
          <w:bCs/>
        </w:rPr>
        <w:t>Eximius</w:t>
      </w:r>
      <w:proofErr w:type="spellEnd"/>
      <w:r w:rsidRPr="00075B5E">
        <w:rPr>
          <w:b/>
        </w:rPr>
        <w:t xml:space="preserve"> (</w:t>
      </w:r>
      <w:hyperlink r:id="rId9" w:tooltip="Granada" w:history="1">
        <w:r w:rsidRPr="00075B5E">
          <w:rPr>
            <w:rStyle w:val="Hipervnculo"/>
            <w:b/>
            <w:color w:val="auto"/>
            <w:u w:val="none"/>
          </w:rPr>
          <w:t>Granada</w:t>
        </w:r>
      </w:hyperlink>
      <w:r w:rsidRPr="00075B5E">
        <w:rPr>
          <w:b/>
        </w:rPr>
        <w:t xml:space="preserve">, </w:t>
      </w:r>
      <w:hyperlink r:id="rId10" w:tooltip="5 de enero" w:history="1">
        <w:r w:rsidRPr="00075B5E">
          <w:rPr>
            <w:rStyle w:val="Hipervnculo"/>
            <w:b/>
            <w:color w:val="auto"/>
            <w:u w:val="none"/>
          </w:rPr>
          <w:t>5 de enero</w:t>
        </w:r>
      </w:hyperlink>
      <w:r w:rsidRPr="00075B5E">
        <w:rPr>
          <w:b/>
        </w:rPr>
        <w:t xml:space="preserve"> de </w:t>
      </w:r>
      <w:hyperlink r:id="rId11" w:tooltip="1548" w:history="1">
        <w:r w:rsidRPr="00075B5E">
          <w:rPr>
            <w:rStyle w:val="Hipervnculo"/>
            <w:b/>
            <w:color w:val="auto"/>
            <w:u w:val="none"/>
          </w:rPr>
          <w:t>1548</w:t>
        </w:r>
      </w:hyperlink>
      <w:r w:rsidRPr="00075B5E">
        <w:rPr>
          <w:b/>
        </w:rPr>
        <w:t>-</w:t>
      </w:r>
      <w:hyperlink r:id="rId12" w:tooltip="Lisboa" w:history="1">
        <w:r w:rsidRPr="00075B5E">
          <w:rPr>
            <w:rStyle w:val="Hipervnculo"/>
            <w:b/>
            <w:color w:val="auto"/>
            <w:u w:val="none"/>
          </w:rPr>
          <w:t>Lisboa</w:t>
        </w:r>
      </w:hyperlink>
      <w:r w:rsidRPr="00075B5E">
        <w:rPr>
          <w:b/>
        </w:rPr>
        <w:t xml:space="preserve">, </w:t>
      </w:r>
      <w:hyperlink r:id="rId13" w:tooltip="25 de septiembre" w:history="1">
        <w:r w:rsidRPr="00075B5E">
          <w:rPr>
            <w:rStyle w:val="Hipervnculo"/>
            <w:b/>
            <w:color w:val="auto"/>
            <w:u w:val="none"/>
          </w:rPr>
          <w:t>25 de septiembre</w:t>
        </w:r>
      </w:hyperlink>
      <w:r w:rsidRPr="00075B5E">
        <w:rPr>
          <w:b/>
        </w:rPr>
        <w:t xml:space="preserve"> de </w:t>
      </w:r>
      <w:hyperlink r:id="rId14" w:tooltip="1617" w:history="1">
        <w:r w:rsidRPr="00075B5E">
          <w:rPr>
            <w:rStyle w:val="Hipervnculo"/>
            <w:b/>
            <w:color w:val="auto"/>
            <w:u w:val="none"/>
          </w:rPr>
          <w:t>1617</w:t>
        </w:r>
      </w:hyperlink>
      <w:r w:rsidRPr="00075B5E">
        <w:rPr>
          <w:b/>
        </w:rPr>
        <w:t xml:space="preserve">), fue un </w:t>
      </w:r>
      <w:hyperlink r:id="rId15" w:tooltip="Teólogo" w:history="1">
        <w:r w:rsidRPr="00075B5E">
          <w:rPr>
            <w:rStyle w:val="Hipervnculo"/>
            <w:b/>
            <w:color w:val="auto"/>
            <w:u w:val="none"/>
          </w:rPr>
          <w:t>teólogo</w:t>
        </w:r>
      </w:hyperlink>
      <w:r w:rsidRPr="00075B5E">
        <w:rPr>
          <w:b/>
        </w:rPr>
        <w:t xml:space="preserve">, </w:t>
      </w:r>
      <w:hyperlink r:id="rId16" w:tooltip="Filósofo" w:history="1">
        <w:r w:rsidRPr="00075B5E">
          <w:rPr>
            <w:rStyle w:val="Hipervnculo"/>
            <w:b/>
            <w:color w:val="auto"/>
            <w:u w:val="none"/>
          </w:rPr>
          <w:t>filósofo</w:t>
        </w:r>
      </w:hyperlink>
      <w:r w:rsidRPr="00075B5E">
        <w:rPr>
          <w:b/>
        </w:rPr>
        <w:t xml:space="preserve"> y </w:t>
      </w:r>
      <w:hyperlink r:id="rId17" w:tooltip="Jurista" w:history="1">
        <w:r w:rsidRPr="00075B5E">
          <w:rPr>
            <w:rStyle w:val="Hipervnculo"/>
            <w:b/>
            <w:color w:val="auto"/>
            <w:u w:val="none"/>
          </w:rPr>
          <w:t>jurista</w:t>
        </w:r>
      </w:hyperlink>
      <w:r w:rsidRPr="00075B5E">
        <w:rPr>
          <w:b/>
        </w:rPr>
        <w:t xml:space="preserve"> </w:t>
      </w:r>
      <w:hyperlink r:id="rId18" w:tooltip="Compañía de Jesús" w:history="1">
        <w:r w:rsidRPr="00075B5E">
          <w:rPr>
            <w:rStyle w:val="Hipervnculo"/>
            <w:b/>
            <w:color w:val="auto"/>
            <w:u w:val="none"/>
          </w:rPr>
          <w:t>jesuita</w:t>
        </w:r>
      </w:hyperlink>
      <w:r w:rsidRPr="00075B5E">
        <w:rPr>
          <w:b/>
        </w:rPr>
        <w:t xml:space="preserve"> </w:t>
      </w:r>
      <w:hyperlink r:id="rId19" w:tooltip="España" w:history="1">
        <w:r w:rsidRPr="00075B5E">
          <w:rPr>
            <w:rStyle w:val="Hipervnculo"/>
            <w:b/>
            <w:color w:val="auto"/>
            <w:u w:val="none"/>
          </w:rPr>
          <w:t>español</w:t>
        </w:r>
      </w:hyperlink>
      <w:r w:rsidRPr="00075B5E">
        <w:rPr>
          <w:b/>
        </w:rPr>
        <w:t xml:space="preserve">. Una de las principales figuras del movimiento de la </w:t>
      </w:r>
      <w:hyperlink r:id="rId20" w:tooltip="Escuela de Salamanca" w:history="1">
        <w:r w:rsidRPr="00075B5E">
          <w:rPr>
            <w:rStyle w:val="Hipervnculo"/>
            <w:b/>
            <w:color w:val="auto"/>
            <w:u w:val="none"/>
          </w:rPr>
          <w:t>Escuela de Salamanca</w:t>
        </w:r>
      </w:hyperlink>
      <w:r w:rsidRPr="00075B5E">
        <w:rPr>
          <w:b/>
        </w:rPr>
        <w:t xml:space="preserve">, y generalmente considerada entre los mejores </w:t>
      </w:r>
      <w:hyperlink r:id="rId21" w:tooltip="Escolástica" w:history="1">
        <w:r w:rsidRPr="00075B5E">
          <w:rPr>
            <w:rStyle w:val="Hipervnculo"/>
            <w:b/>
            <w:color w:val="auto"/>
            <w:u w:val="none"/>
          </w:rPr>
          <w:t>escolásticos</w:t>
        </w:r>
      </w:hyperlink>
      <w:r w:rsidRPr="00075B5E">
        <w:rPr>
          <w:b/>
        </w:rPr>
        <w:t xml:space="preserve"> de</w:t>
      </w:r>
      <w:r w:rsidRPr="00075B5E">
        <w:rPr>
          <w:b/>
        </w:rPr>
        <w:t>s</w:t>
      </w:r>
      <w:r w:rsidRPr="00075B5E">
        <w:rPr>
          <w:b/>
        </w:rPr>
        <w:t xml:space="preserve">pués de </w:t>
      </w:r>
      <w:hyperlink r:id="rId22" w:tooltip="Tomás de Aquino" w:history="1">
        <w:r w:rsidRPr="00075B5E">
          <w:rPr>
            <w:rStyle w:val="Hipervnculo"/>
            <w:b/>
            <w:color w:val="auto"/>
            <w:u w:val="none"/>
          </w:rPr>
          <w:t>Tomás de Aquino</w:t>
        </w:r>
      </w:hyperlink>
      <w:r w:rsidRPr="00075B5E">
        <w:rPr>
          <w:b/>
        </w:rPr>
        <w:t xml:space="preserve">. </w:t>
      </w:r>
    </w:p>
    <w:p w:rsidR="00C46E93" w:rsidRDefault="00C46E93" w:rsidP="00075B5E">
      <w:pPr>
        <w:jc w:val="both"/>
        <w:rPr>
          <w:b/>
        </w:rPr>
      </w:pPr>
    </w:p>
    <w:p w:rsidR="005E2DB7" w:rsidRPr="00075B5E" w:rsidRDefault="0026150C" w:rsidP="00075B5E">
      <w:pPr>
        <w:jc w:val="both"/>
        <w:rPr>
          <w:b/>
        </w:rPr>
      </w:pPr>
      <w:r>
        <w:rPr>
          <w:b/>
        </w:rPr>
        <w:t xml:space="preserve">  </w:t>
      </w:r>
      <w:r w:rsidR="00C46E93">
        <w:rPr>
          <w:b/>
        </w:rPr>
        <w:t xml:space="preserve">  </w:t>
      </w:r>
      <w:r w:rsidR="00075B5E" w:rsidRPr="00075B5E">
        <w:rPr>
          <w:b/>
        </w:rPr>
        <w:t xml:space="preserve">Su trabajo se considera un punto de inflexión en la historia del Segundo escolasticismo, que marca la transición del </w:t>
      </w:r>
      <w:hyperlink r:id="rId23" w:tooltip="Renacimiento" w:history="1">
        <w:r w:rsidR="00075B5E" w:rsidRPr="00075B5E">
          <w:rPr>
            <w:rStyle w:val="Hipervnculo"/>
            <w:b/>
            <w:color w:val="auto"/>
            <w:u w:val="none"/>
          </w:rPr>
          <w:t>Renacimiento</w:t>
        </w:r>
      </w:hyperlink>
      <w:r w:rsidR="00075B5E" w:rsidRPr="00075B5E">
        <w:rPr>
          <w:b/>
        </w:rPr>
        <w:t xml:space="preserve"> a la </w:t>
      </w:r>
      <w:hyperlink r:id="rId24" w:tooltip="Filosofía moderna" w:history="1">
        <w:r w:rsidR="00075B5E" w:rsidRPr="00075B5E">
          <w:rPr>
            <w:rStyle w:val="Hipervnculo"/>
            <w:b/>
            <w:color w:val="auto"/>
            <w:u w:val="none"/>
          </w:rPr>
          <w:t>filosofía moderna</w:t>
        </w:r>
      </w:hyperlink>
      <w:r w:rsidR="00075B5E" w:rsidRPr="00075B5E">
        <w:rPr>
          <w:b/>
        </w:rPr>
        <w:t xml:space="preserve">. Según Christopher </w:t>
      </w:r>
      <w:proofErr w:type="spellStart"/>
      <w:r w:rsidR="00075B5E" w:rsidRPr="00075B5E">
        <w:rPr>
          <w:b/>
        </w:rPr>
        <w:t>Shields</w:t>
      </w:r>
      <w:proofErr w:type="spellEnd"/>
      <w:r w:rsidR="00075B5E" w:rsidRPr="00075B5E">
        <w:rPr>
          <w:b/>
        </w:rPr>
        <w:t xml:space="preserve"> y Daniel </w:t>
      </w:r>
      <w:proofErr w:type="spellStart"/>
      <w:r w:rsidR="00075B5E" w:rsidRPr="00075B5E">
        <w:rPr>
          <w:b/>
        </w:rPr>
        <w:t>Schwartz</w:t>
      </w:r>
      <w:proofErr w:type="spellEnd"/>
      <w:r w:rsidR="00075B5E" w:rsidRPr="00075B5E">
        <w:rPr>
          <w:b/>
        </w:rPr>
        <w:t>, "figuras tan distintas entre sí en el lugar, el tiempo y la orient</w:t>
      </w:r>
      <w:r w:rsidR="00075B5E" w:rsidRPr="00075B5E">
        <w:rPr>
          <w:b/>
        </w:rPr>
        <w:t>a</w:t>
      </w:r>
      <w:r w:rsidR="00075B5E" w:rsidRPr="00075B5E">
        <w:rPr>
          <w:b/>
        </w:rPr>
        <w:t xml:space="preserve">ción filosófica como </w:t>
      </w:r>
      <w:hyperlink r:id="rId25" w:tooltip="Gottfried Leibniz" w:history="1">
        <w:r w:rsidR="00075B5E" w:rsidRPr="00075B5E">
          <w:rPr>
            <w:rStyle w:val="Hipervnculo"/>
            <w:b/>
            <w:color w:val="auto"/>
            <w:u w:val="none"/>
          </w:rPr>
          <w:t>Leibniz</w:t>
        </w:r>
      </w:hyperlink>
      <w:r w:rsidR="00075B5E" w:rsidRPr="00075B5E">
        <w:rPr>
          <w:b/>
        </w:rPr>
        <w:t xml:space="preserve">, </w:t>
      </w:r>
      <w:hyperlink r:id="rId26" w:tooltip="Hugo Grocio" w:history="1">
        <w:proofErr w:type="spellStart"/>
        <w:r w:rsidR="00075B5E" w:rsidRPr="00075B5E">
          <w:rPr>
            <w:rStyle w:val="Hipervnculo"/>
            <w:b/>
            <w:color w:val="auto"/>
            <w:u w:val="none"/>
          </w:rPr>
          <w:t>Grocio</w:t>
        </w:r>
        <w:proofErr w:type="spellEnd"/>
      </w:hyperlink>
      <w:r w:rsidR="00075B5E" w:rsidRPr="00075B5E">
        <w:rPr>
          <w:b/>
        </w:rPr>
        <w:t xml:space="preserve">, </w:t>
      </w:r>
      <w:hyperlink r:id="rId27" w:tooltip="Samuel Pufendorf" w:history="1">
        <w:proofErr w:type="spellStart"/>
        <w:r w:rsidR="00075B5E" w:rsidRPr="00075B5E">
          <w:rPr>
            <w:rStyle w:val="Hipervnculo"/>
            <w:b/>
            <w:color w:val="auto"/>
            <w:u w:val="none"/>
          </w:rPr>
          <w:t>Pufendorf</w:t>
        </w:r>
        <w:proofErr w:type="spellEnd"/>
      </w:hyperlink>
      <w:r w:rsidR="00075B5E" w:rsidRPr="00075B5E">
        <w:rPr>
          <w:b/>
        </w:rPr>
        <w:t xml:space="preserve">, </w:t>
      </w:r>
      <w:hyperlink r:id="rId28" w:tooltip="Arthur Schopenhauer" w:history="1">
        <w:r w:rsidR="00075B5E" w:rsidRPr="00075B5E">
          <w:rPr>
            <w:rStyle w:val="Hipervnculo"/>
            <w:b/>
            <w:color w:val="auto"/>
            <w:u w:val="none"/>
          </w:rPr>
          <w:t>Schopenhauer</w:t>
        </w:r>
      </w:hyperlink>
      <w:r w:rsidR="00075B5E" w:rsidRPr="00075B5E">
        <w:rPr>
          <w:b/>
        </w:rPr>
        <w:t xml:space="preserve"> y </w:t>
      </w:r>
      <w:hyperlink r:id="rId29" w:tooltip="Martin Heidegger" w:history="1">
        <w:r w:rsidR="00075B5E" w:rsidRPr="00075B5E">
          <w:rPr>
            <w:rStyle w:val="Hipervnculo"/>
            <w:b/>
            <w:color w:val="auto"/>
            <w:u w:val="none"/>
          </w:rPr>
          <w:t>Heidegger</w:t>
        </w:r>
      </w:hyperlink>
      <w:r w:rsidR="00075B5E" w:rsidRPr="00075B5E">
        <w:rPr>
          <w:b/>
        </w:rPr>
        <w:t>, encontraron razones para citarlo como fuente de inspiración e influencia".</w:t>
      </w:r>
    </w:p>
    <w:p w:rsidR="00075B5E" w:rsidRPr="00075B5E" w:rsidRDefault="00075B5E" w:rsidP="00075B5E">
      <w:pPr>
        <w:pStyle w:val="Ttulo2"/>
        <w:jc w:val="both"/>
        <w:rPr>
          <w:rFonts w:ascii="Arial" w:hAnsi="Arial" w:cs="Arial"/>
          <w:color w:val="FF0000"/>
          <w:sz w:val="24"/>
          <w:szCs w:val="24"/>
        </w:rPr>
      </w:pPr>
      <w:r>
        <w:rPr>
          <w:rStyle w:val="mw-headline"/>
          <w:rFonts w:ascii="Arial" w:hAnsi="Arial" w:cs="Arial"/>
          <w:sz w:val="24"/>
          <w:szCs w:val="24"/>
        </w:rPr>
        <w:t xml:space="preserve"> </w:t>
      </w:r>
      <w:r w:rsidRPr="00075B5E">
        <w:rPr>
          <w:rStyle w:val="mw-headline"/>
          <w:rFonts w:ascii="Arial" w:hAnsi="Arial" w:cs="Arial"/>
          <w:color w:val="FF0000"/>
          <w:sz w:val="24"/>
          <w:szCs w:val="24"/>
        </w:rPr>
        <w:t xml:space="preserve"> Biografía</w:t>
      </w:r>
    </w:p>
    <w:p w:rsidR="00075B5E" w:rsidRPr="00075B5E" w:rsidRDefault="00075B5E" w:rsidP="00075B5E">
      <w:pPr>
        <w:pStyle w:val="NormalWeb"/>
        <w:jc w:val="both"/>
        <w:rPr>
          <w:rFonts w:ascii="Arial" w:hAnsi="Arial" w:cs="Arial"/>
          <w:b/>
        </w:rPr>
      </w:pPr>
      <w:r>
        <w:rPr>
          <w:rFonts w:ascii="Arial" w:hAnsi="Arial" w:cs="Arial"/>
          <w:b/>
        </w:rPr>
        <w:t xml:space="preserve">   </w:t>
      </w:r>
      <w:r w:rsidRPr="00075B5E">
        <w:rPr>
          <w:rFonts w:ascii="Arial" w:hAnsi="Arial" w:cs="Arial"/>
          <w:b/>
        </w:rPr>
        <w:t xml:space="preserve">Miembro de una familia </w:t>
      </w:r>
      <w:hyperlink r:id="rId30" w:tooltip="Hidalgo (noble)" w:history="1">
        <w:r w:rsidRPr="00075B5E">
          <w:rPr>
            <w:rStyle w:val="Hipervnculo"/>
            <w:rFonts w:ascii="Arial" w:hAnsi="Arial" w:cs="Arial"/>
            <w:b/>
            <w:color w:val="auto"/>
            <w:u w:val="none"/>
          </w:rPr>
          <w:t>hidalga</w:t>
        </w:r>
      </w:hyperlink>
      <w:r w:rsidRPr="00075B5E">
        <w:rPr>
          <w:rFonts w:ascii="Arial" w:hAnsi="Arial" w:cs="Arial"/>
          <w:b/>
        </w:rPr>
        <w:t xml:space="preserve">, ingresó en el noviciado de la </w:t>
      </w:r>
      <w:hyperlink r:id="rId31" w:tooltip="Compañía de Jesús" w:history="1">
        <w:r w:rsidRPr="00075B5E">
          <w:rPr>
            <w:rStyle w:val="Hipervnculo"/>
            <w:rFonts w:ascii="Arial" w:hAnsi="Arial" w:cs="Arial"/>
            <w:b/>
            <w:color w:val="auto"/>
            <w:u w:val="none"/>
          </w:rPr>
          <w:t>Compañía de Jesús</w:t>
        </w:r>
      </w:hyperlink>
      <w:r w:rsidRPr="00075B5E">
        <w:rPr>
          <w:rFonts w:ascii="Arial" w:hAnsi="Arial" w:cs="Arial"/>
          <w:b/>
        </w:rPr>
        <w:t xml:space="preserve"> en </w:t>
      </w:r>
      <w:hyperlink r:id="rId32" w:tooltip="Salamanca" w:history="1">
        <w:r w:rsidRPr="00075B5E">
          <w:rPr>
            <w:rStyle w:val="Hipervnculo"/>
            <w:rFonts w:ascii="Arial" w:hAnsi="Arial" w:cs="Arial"/>
            <w:b/>
            <w:color w:val="auto"/>
            <w:u w:val="none"/>
          </w:rPr>
          <w:t>S</w:t>
        </w:r>
        <w:r w:rsidRPr="00075B5E">
          <w:rPr>
            <w:rStyle w:val="Hipervnculo"/>
            <w:rFonts w:ascii="Arial" w:hAnsi="Arial" w:cs="Arial"/>
            <w:b/>
            <w:color w:val="auto"/>
            <w:u w:val="none"/>
          </w:rPr>
          <w:t>a</w:t>
        </w:r>
        <w:r w:rsidRPr="00075B5E">
          <w:rPr>
            <w:rStyle w:val="Hipervnculo"/>
            <w:rFonts w:ascii="Arial" w:hAnsi="Arial" w:cs="Arial"/>
            <w:b/>
            <w:color w:val="auto"/>
            <w:u w:val="none"/>
          </w:rPr>
          <w:t>lamanca</w:t>
        </w:r>
      </w:hyperlink>
      <w:r w:rsidRPr="00075B5E">
        <w:rPr>
          <w:rFonts w:ascii="Arial" w:hAnsi="Arial" w:cs="Arial"/>
          <w:b/>
        </w:rPr>
        <w:t xml:space="preserve"> en </w:t>
      </w:r>
      <w:hyperlink r:id="rId33" w:tooltip="1564" w:history="1">
        <w:r w:rsidRPr="00075B5E">
          <w:rPr>
            <w:rStyle w:val="Hipervnculo"/>
            <w:rFonts w:ascii="Arial" w:hAnsi="Arial" w:cs="Arial"/>
            <w:b/>
            <w:color w:val="auto"/>
            <w:u w:val="none"/>
          </w:rPr>
          <w:t>1564</w:t>
        </w:r>
      </w:hyperlink>
      <w:r w:rsidRPr="00075B5E">
        <w:rPr>
          <w:rFonts w:ascii="Arial" w:hAnsi="Arial" w:cs="Arial"/>
          <w:b/>
        </w:rPr>
        <w:t xml:space="preserve">, aunque fue rechazado en un principio a causa de su falta de vivacidad intelectual. Recibido, sin embargo, con el estatuto de </w:t>
      </w:r>
      <w:r w:rsidRPr="00075B5E">
        <w:rPr>
          <w:rFonts w:ascii="Arial" w:hAnsi="Arial" w:cs="Arial"/>
          <w:b/>
          <w:i/>
          <w:iCs/>
        </w:rPr>
        <w:t>indiferente</w:t>
      </w:r>
      <w:r w:rsidRPr="00075B5E">
        <w:rPr>
          <w:rFonts w:ascii="Arial" w:hAnsi="Arial" w:cs="Arial"/>
          <w:b/>
        </w:rPr>
        <w:t xml:space="preserve">, que equivalía a que se determinaría con posterioridad su valía como sacerdote o como hermano, demostró luego suficiente genio como para desarrollar una de las carreras intelectuales más brillantes de su tiempo. Allí fue discípulo del padre </w:t>
      </w:r>
      <w:hyperlink r:id="rId34" w:tooltip="Martín Gutiérrez" w:history="1">
        <w:r w:rsidRPr="00075B5E">
          <w:rPr>
            <w:rStyle w:val="Hipervnculo"/>
            <w:rFonts w:ascii="Arial" w:hAnsi="Arial" w:cs="Arial"/>
            <w:b/>
            <w:color w:val="auto"/>
            <w:u w:val="none"/>
          </w:rPr>
          <w:t>Martín Gutiérrez</w:t>
        </w:r>
      </w:hyperlink>
      <w:r w:rsidRPr="00075B5E">
        <w:rPr>
          <w:rFonts w:ascii="Arial" w:hAnsi="Arial" w:cs="Arial"/>
          <w:b/>
        </w:rPr>
        <w:t xml:space="preserve"> y estudió </w:t>
      </w:r>
      <w:hyperlink r:id="rId35" w:tooltip="Filosofía" w:history="1">
        <w:r w:rsidRPr="00075B5E">
          <w:rPr>
            <w:rStyle w:val="Hipervnculo"/>
            <w:rFonts w:ascii="Arial" w:hAnsi="Arial" w:cs="Arial"/>
            <w:b/>
            <w:color w:val="auto"/>
            <w:u w:val="none"/>
          </w:rPr>
          <w:t>filosofía</w:t>
        </w:r>
      </w:hyperlink>
      <w:r w:rsidRPr="00075B5E">
        <w:rPr>
          <w:rFonts w:ascii="Arial" w:hAnsi="Arial" w:cs="Arial"/>
          <w:b/>
        </w:rPr>
        <w:t xml:space="preserve"> y </w:t>
      </w:r>
      <w:hyperlink r:id="rId36" w:tooltip="Teología" w:history="1">
        <w:r w:rsidRPr="00075B5E">
          <w:rPr>
            <w:rStyle w:val="Hipervnculo"/>
            <w:rFonts w:ascii="Arial" w:hAnsi="Arial" w:cs="Arial"/>
            <w:b/>
            <w:color w:val="auto"/>
            <w:u w:val="none"/>
          </w:rPr>
          <w:t>teología</w:t>
        </w:r>
      </w:hyperlink>
      <w:r w:rsidRPr="00075B5E">
        <w:rPr>
          <w:rFonts w:ascii="Arial" w:hAnsi="Arial" w:cs="Arial"/>
          <w:b/>
        </w:rPr>
        <w:t xml:space="preserve">. </w:t>
      </w:r>
    </w:p>
    <w:p w:rsidR="00C46E93" w:rsidRDefault="00075B5E" w:rsidP="00075B5E">
      <w:pPr>
        <w:pStyle w:val="NormalWeb"/>
        <w:jc w:val="both"/>
        <w:rPr>
          <w:rFonts w:ascii="Arial" w:hAnsi="Arial" w:cs="Arial"/>
          <w:b/>
        </w:rPr>
      </w:pPr>
      <w:r>
        <w:rPr>
          <w:rFonts w:ascii="Arial" w:hAnsi="Arial" w:cs="Arial"/>
          <w:b/>
        </w:rPr>
        <w:t xml:space="preserve">   </w:t>
      </w:r>
      <w:r w:rsidRPr="00075B5E">
        <w:rPr>
          <w:rFonts w:ascii="Arial" w:hAnsi="Arial" w:cs="Arial"/>
          <w:b/>
        </w:rPr>
        <w:t xml:space="preserve">Enseñó teología en Segovia y Ávila en 1575; en Valladolid en 1576; y entre 1580 y 1585 filosofía y teología en </w:t>
      </w:r>
      <w:hyperlink r:id="rId37" w:tooltip="Roma" w:history="1">
        <w:r w:rsidRPr="00075B5E">
          <w:rPr>
            <w:rStyle w:val="Hipervnculo"/>
            <w:rFonts w:ascii="Arial" w:hAnsi="Arial" w:cs="Arial"/>
            <w:b/>
            <w:color w:val="auto"/>
            <w:u w:val="none"/>
          </w:rPr>
          <w:t>Roma</w:t>
        </w:r>
      </w:hyperlink>
      <w:r w:rsidRPr="00075B5E">
        <w:rPr>
          <w:rFonts w:ascii="Arial" w:hAnsi="Arial" w:cs="Arial"/>
          <w:b/>
        </w:rPr>
        <w:t xml:space="preserve">, donde estuvo muy unido al cardenal </w:t>
      </w:r>
      <w:hyperlink r:id="rId38" w:tooltip="Roberto Belarmino" w:history="1">
        <w:proofErr w:type="spellStart"/>
        <w:r w:rsidRPr="00075B5E">
          <w:rPr>
            <w:rStyle w:val="Hipervnculo"/>
            <w:rFonts w:ascii="Arial" w:hAnsi="Arial" w:cs="Arial"/>
            <w:b/>
            <w:color w:val="auto"/>
            <w:u w:val="none"/>
          </w:rPr>
          <w:t>Belarmino</w:t>
        </w:r>
        <w:proofErr w:type="spellEnd"/>
      </w:hyperlink>
      <w:r w:rsidRPr="00075B5E">
        <w:rPr>
          <w:rFonts w:ascii="Arial" w:hAnsi="Arial" w:cs="Arial"/>
          <w:b/>
        </w:rPr>
        <w:t xml:space="preserve">, antiguo discípulo de </w:t>
      </w:r>
      <w:hyperlink r:id="rId39" w:tooltip="Juan de Mariana" w:history="1">
        <w:r w:rsidRPr="00075B5E">
          <w:rPr>
            <w:rStyle w:val="Hipervnculo"/>
            <w:rFonts w:ascii="Arial" w:hAnsi="Arial" w:cs="Arial"/>
            <w:b/>
            <w:color w:val="auto"/>
            <w:u w:val="none"/>
          </w:rPr>
          <w:t>Juan de Mariana</w:t>
        </w:r>
      </w:hyperlink>
      <w:r w:rsidRPr="00075B5E">
        <w:rPr>
          <w:rFonts w:ascii="Arial" w:hAnsi="Arial" w:cs="Arial"/>
          <w:b/>
        </w:rPr>
        <w:t xml:space="preserve">, así como al papa, </w:t>
      </w:r>
      <w:hyperlink r:id="rId40" w:tooltip="Gregorio XIII" w:history="1">
        <w:r w:rsidRPr="00075B5E">
          <w:rPr>
            <w:rStyle w:val="Hipervnculo"/>
            <w:rFonts w:ascii="Arial" w:hAnsi="Arial" w:cs="Arial"/>
            <w:b/>
            <w:color w:val="auto"/>
            <w:u w:val="none"/>
          </w:rPr>
          <w:t>Gregorio XIII</w:t>
        </w:r>
      </w:hyperlink>
      <w:r w:rsidRPr="00075B5E">
        <w:rPr>
          <w:rFonts w:ascii="Arial" w:hAnsi="Arial" w:cs="Arial"/>
          <w:b/>
        </w:rPr>
        <w:t xml:space="preserve">; luego se trasladó a enseñar a </w:t>
      </w:r>
      <w:hyperlink r:id="rId41" w:tooltip="Alcalá de Henares" w:history="1">
        <w:r w:rsidRPr="00075B5E">
          <w:rPr>
            <w:rStyle w:val="Hipervnculo"/>
            <w:rFonts w:ascii="Arial" w:hAnsi="Arial" w:cs="Arial"/>
            <w:b/>
            <w:color w:val="auto"/>
            <w:u w:val="none"/>
          </w:rPr>
          <w:t>Alcalá de Henares</w:t>
        </w:r>
      </w:hyperlink>
      <w:r w:rsidRPr="00075B5E">
        <w:rPr>
          <w:rFonts w:ascii="Arial" w:hAnsi="Arial" w:cs="Arial"/>
          <w:b/>
        </w:rPr>
        <w:t xml:space="preserve">, entre 1585 y 1592, donde sus primeros libros le valieron dificultades con censores dominicos como </w:t>
      </w:r>
      <w:hyperlink r:id="rId42" w:tooltip="Diego de Avendaño" w:history="1">
        <w:r w:rsidRPr="00075B5E">
          <w:rPr>
            <w:rStyle w:val="Hipervnculo"/>
            <w:rFonts w:ascii="Arial" w:hAnsi="Arial" w:cs="Arial"/>
            <w:b/>
            <w:color w:val="auto"/>
            <w:u w:val="none"/>
          </w:rPr>
          <w:t>Avendaño</w:t>
        </w:r>
      </w:hyperlink>
      <w:r w:rsidRPr="00075B5E">
        <w:rPr>
          <w:rFonts w:ascii="Arial" w:hAnsi="Arial" w:cs="Arial"/>
          <w:b/>
        </w:rPr>
        <w:t xml:space="preserve"> y sus cofrades </w:t>
      </w:r>
      <w:hyperlink r:id="rId43" w:tooltip="Gabriel Vázquez" w:history="1">
        <w:r w:rsidRPr="00075B5E">
          <w:rPr>
            <w:rStyle w:val="Hipervnculo"/>
            <w:rFonts w:ascii="Arial" w:hAnsi="Arial" w:cs="Arial"/>
            <w:b/>
            <w:color w:val="auto"/>
            <w:u w:val="none"/>
          </w:rPr>
          <w:t>Vázquez</w:t>
        </w:r>
      </w:hyperlink>
      <w:r w:rsidRPr="00075B5E">
        <w:rPr>
          <w:rFonts w:ascii="Arial" w:hAnsi="Arial" w:cs="Arial"/>
          <w:b/>
        </w:rPr>
        <w:t xml:space="preserve"> y </w:t>
      </w:r>
      <w:hyperlink r:id="rId44" w:tooltip="Leonardo Lessius" w:history="1">
        <w:proofErr w:type="spellStart"/>
        <w:r w:rsidRPr="00075B5E">
          <w:rPr>
            <w:rStyle w:val="Hipervnculo"/>
            <w:rFonts w:ascii="Arial" w:hAnsi="Arial" w:cs="Arial"/>
            <w:b/>
            <w:color w:val="auto"/>
            <w:u w:val="none"/>
          </w:rPr>
          <w:t>Lessius</w:t>
        </w:r>
        <w:proofErr w:type="spellEnd"/>
      </w:hyperlink>
      <w:r w:rsidRPr="00075B5E">
        <w:rPr>
          <w:rFonts w:ascii="Arial" w:hAnsi="Arial" w:cs="Arial"/>
          <w:b/>
        </w:rPr>
        <w:t xml:space="preserve">. En </w:t>
      </w:r>
      <w:hyperlink r:id="rId45" w:tooltip="1593" w:history="1">
        <w:r w:rsidRPr="00075B5E">
          <w:rPr>
            <w:rStyle w:val="Hipervnculo"/>
            <w:rFonts w:ascii="Arial" w:hAnsi="Arial" w:cs="Arial"/>
            <w:b/>
            <w:color w:val="auto"/>
            <w:u w:val="none"/>
          </w:rPr>
          <w:t>1593</w:t>
        </w:r>
      </w:hyperlink>
      <w:r w:rsidRPr="00075B5E">
        <w:rPr>
          <w:rFonts w:ascii="Arial" w:hAnsi="Arial" w:cs="Arial"/>
          <w:b/>
        </w:rPr>
        <w:t xml:space="preserve"> vo</w:t>
      </w:r>
      <w:r w:rsidRPr="00075B5E">
        <w:rPr>
          <w:rFonts w:ascii="Arial" w:hAnsi="Arial" w:cs="Arial"/>
          <w:b/>
        </w:rPr>
        <w:t>l</w:t>
      </w:r>
      <w:r w:rsidRPr="00075B5E">
        <w:rPr>
          <w:rFonts w:ascii="Arial" w:hAnsi="Arial" w:cs="Arial"/>
          <w:b/>
        </w:rPr>
        <w:t xml:space="preserve">vió a Salamanca, para enseñar, y terminó al fin su carrera en la </w:t>
      </w:r>
      <w:hyperlink r:id="rId46" w:tooltip="Universidad de Coímbra" w:history="1">
        <w:r w:rsidRPr="00075B5E">
          <w:rPr>
            <w:rStyle w:val="Hipervnculo"/>
            <w:rFonts w:ascii="Arial" w:hAnsi="Arial" w:cs="Arial"/>
            <w:b/>
            <w:color w:val="auto"/>
            <w:u w:val="none"/>
          </w:rPr>
          <w:t>Universidad de Coímbra</w:t>
        </w:r>
      </w:hyperlink>
      <w:r w:rsidRPr="00075B5E">
        <w:rPr>
          <w:rFonts w:ascii="Arial" w:hAnsi="Arial" w:cs="Arial"/>
          <w:b/>
        </w:rPr>
        <w:t xml:space="preserve">, donde entró en 1597, el mismo año en que se editaron sus famosísimas </w:t>
      </w:r>
      <w:proofErr w:type="spellStart"/>
      <w:r w:rsidRPr="00075B5E">
        <w:rPr>
          <w:rFonts w:ascii="Arial" w:hAnsi="Arial" w:cs="Arial"/>
          <w:b/>
          <w:i/>
          <w:iCs/>
        </w:rPr>
        <w:t>Disputationes</w:t>
      </w:r>
      <w:proofErr w:type="spellEnd"/>
      <w:r w:rsidRPr="00075B5E">
        <w:rPr>
          <w:rFonts w:ascii="Arial" w:hAnsi="Arial" w:cs="Arial"/>
          <w:b/>
          <w:i/>
          <w:iCs/>
        </w:rPr>
        <w:t xml:space="preserve"> </w:t>
      </w:r>
      <w:proofErr w:type="spellStart"/>
      <w:r w:rsidRPr="00075B5E">
        <w:rPr>
          <w:rFonts w:ascii="Arial" w:hAnsi="Arial" w:cs="Arial"/>
          <w:b/>
          <w:i/>
          <w:iCs/>
        </w:rPr>
        <w:t>m</w:t>
      </w:r>
      <w:r w:rsidRPr="00075B5E">
        <w:rPr>
          <w:rFonts w:ascii="Arial" w:hAnsi="Arial" w:cs="Arial"/>
          <w:b/>
          <w:i/>
          <w:iCs/>
        </w:rPr>
        <w:t>e</w:t>
      </w:r>
      <w:r w:rsidRPr="00075B5E">
        <w:rPr>
          <w:rFonts w:ascii="Arial" w:hAnsi="Arial" w:cs="Arial"/>
          <w:b/>
          <w:i/>
          <w:iCs/>
        </w:rPr>
        <w:t>taphysicae</w:t>
      </w:r>
      <w:proofErr w:type="spellEnd"/>
      <w:r w:rsidRPr="00075B5E">
        <w:rPr>
          <w:rFonts w:ascii="Arial" w:hAnsi="Arial" w:cs="Arial"/>
          <w:b/>
        </w:rPr>
        <w:t>.</w:t>
      </w:r>
    </w:p>
    <w:p w:rsidR="00075B5E" w:rsidRPr="00075B5E" w:rsidRDefault="00C46E93" w:rsidP="00075B5E">
      <w:pPr>
        <w:pStyle w:val="NormalWeb"/>
        <w:jc w:val="both"/>
        <w:rPr>
          <w:rFonts w:ascii="Arial" w:hAnsi="Arial" w:cs="Arial"/>
          <w:b/>
        </w:rPr>
      </w:pPr>
      <w:r>
        <w:rPr>
          <w:rFonts w:ascii="Arial" w:hAnsi="Arial" w:cs="Arial"/>
          <w:b/>
        </w:rPr>
        <w:lastRenderedPageBreak/>
        <w:t xml:space="preserve">  </w:t>
      </w:r>
      <w:r w:rsidR="0026150C">
        <w:rPr>
          <w:rFonts w:ascii="Arial" w:hAnsi="Arial" w:cs="Arial"/>
          <w:b/>
        </w:rPr>
        <w:t xml:space="preserve"> </w:t>
      </w:r>
      <w:r>
        <w:rPr>
          <w:rFonts w:ascii="Arial" w:hAnsi="Arial" w:cs="Arial"/>
          <w:b/>
        </w:rPr>
        <w:t xml:space="preserve"> </w:t>
      </w:r>
      <w:r w:rsidR="00075B5E" w:rsidRPr="00075B5E">
        <w:rPr>
          <w:rFonts w:ascii="Arial" w:hAnsi="Arial" w:cs="Arial"/>
          <w:b/>
        </w:rPr>
        <w:t xml:space="preserve"> La jubilación le llegó en </w:t>
      </w:r>
      <w:hyperlink r:id="rId47" w:tooltip="1615" w:history="1">
        <w:r w:rsidR="00075B5E" w:rsidRPr="00075B5E">
          <w:rPr>
            <w:rStyle w:val="Hipervnculo"/>
            <w:rFonts w:ascii="Arial" w:hAnsi="Arial" w:cs="Arial"/>
            <w:b/>
            <w:color w:val="auto"/>
            <w:u w:val="none"/>
          </w:rPr>
          <w:t>1615</w:t>
        </w:r>
      </w:hyperlink>
      <w:r w:rsidR="00075B5E" w:rsidRPr="00075B5E">
        <w:rPr>
          <w:rFonts w:ascii="Arial" w:hAnsi="Arial" w:cs="Arial"/>
          <w:b/>
        </w:rPr>
        <w:t xml:space="preserve">; entonces fue a </w:t>
      </w:r>
      <w:hyperlink r:id="rId48" w:tooltip="Lisboa" w:history="1">
        <w:r w:rsidR="00075B5E" w:rsidRPr="00075B5E">
          <w:rPr>
            <w:rStyle w:val="Hipervnculo"/>
            <w:rFonts w:ascii="Arial" w:hAnsi="Arial" w:cs="Arial"/>
            <w:b/>
            <w:color w:val="auto"/>
            <w:u w:val="none"/>
          </w:rPr>
          <w:t>Lisboa</w:t>
        </w:r>
      </w:hyperlink>
      <w:r w:rsidR="00075B5E" w:rsidRPr="00075B5E">
        <w:rPr>
          <w:rFonts w:ascii="Arial" w:hAnsi="Arial" w:cs="Arial"/>
          <w:b/>
        </w:rPr>
        <w:t xml:space="preserve">, donde dos años después falleció. Fue enterrado en dicha ciudad, en la </w:t>
      </w:r>
      <w:hyperlink r:id="rId49" w:tooltip="pt:Igreja de São Roque (Lisboa)" w:history="1">
        <w:r w:rsidR="00075B5E" w:rsidRPr="00075B5E">
          <w:rPr>
            <w:rStyle w:val="Hipervnculo"/>
            <w:rFonts w:ascii="Arial" w:hAnsi="Arial" w:cs="Arial"/>
            <w:b/>
            <w:color w:val="auto"/>
            <w:u w:val="none"/>
          </w:rPr>
          <w:t>Iglesia de San Roque</w:t>
        </w:r>
      </w:hyperlink>
      <w:r w:rsidR="00075B5E" w:rsidRPr="00075B5E">
        <w:rPr>
          <w:rFonts w:ascii="Arial" w:hAnsi="Arial" w:cs="Arial"/>
          <w:b/>
        </w:rPr>
        <w:t xml:space="preserve">, que se encuentra en el </w:t>
      </w:r>
      <w:hyperlink r:id="rId50" w:tooltip="Bairro Alto" w:history="1">
        <w:r w:rsidR="00075B5E" w:rsidRPr="00075B5E">
          <w:rPr>
            <w:rStyle w:val="Hipervnculo"/>
            <w:rFonts w:ascii="Arial" w:hAnsi="Arial" w:cs="Arial"/>
            <w:b/>
            <w:color w:val="auto"/>
            <w:u w:val="none"/>
          </w:rPr>
          <w:t>Barr</w:t>
        </w:r>
        <w:r w:rsidR="0026150C">
          <w:rPr>
            <w:rStyle w:val="Hipervnculo"/>
            <w:rFonts w:ascii="Arial" w:hAnsi="Arial" w:cs="Arial"/>
            <w:b/>
            <w:color w:val="auto"/>
            <w:u w:val="none"/>
          </w:rPr>
          <w:t>i</w:t>
        </w:r>
        <w:r w:rsidR="00075B5E" w:rsidRPr="00075B5E">
          <w:rPr>
            <w:rStyle w:val="Hipervnculo"/>
            <w:rFonts w:ascii="Arial" w:hAnsi="Arial" w:cs="Arial"/>
            <w:b/>
            <w:color w:val="auto"/>
            <w:u w:val="none"/>
          </w:rPr>
          <w:t>o Alto</w:t>
        </w:r>
      </w:hyperlink>
      <w:r w:rsidR="00075B5E" w:rsidRPr="00075B5E">
        <w:rPr>
          <w:rFonts w:ascii="Arial" w:hAnsi="Arial" w:cs="Arial"/>
          <w:b/>
        </w:rPr>
        <w:t xml:space="preserve">. </w:t>
      </w:r>
      <w:r w:rsidR="00075B5E">
        <w:rPr>
          <w:rFonts w:ascii="Arial" w:hAnsi="Arial" w:cs="Arial"/>
          <w:b/>
        </w:rPr>
        <w:t xml:space="preserve"> </w:t>
      </w:r>
    </w:p>
    <w:p w:rsidR="00075B5E" w:rsidRPr="00075B5E" w:rsidRDefault="00075B5E" w:rsidP="00075B5E">
      <w:pPr>
        <w:pStyle w:val="NormalWeb"/>
        <w:jc w:val="both"/>
        <w:rPr>
          <w:rFonts w:ascii="Arial" w:hAnsi="Arial" w:cs="Arial"/>
          <w:b/>
        </w:rPr>
      </w:pPr>
      <w:r>
        <w:rPr>
          <w:rFonts w:ascii="Arial" w:hAnsi="Arial" w:cs="Arial"/>
          <w:b/>
        </w:rPr>
        <w:t xml:space="preserve">   </w:t>
      </w:r>
      <w:r w:rsidRPr="00075B5E">
        <w:rPr>
          <w:rFonts w:ascii="Arial" w:hAnsi="Arial" w:cs="Arial"/>
          <w:b/>
        </w:rPr>
        <w:t xml:space="preserve">Hombre de una gran cultura y erudición griega, latina, árabe y hebrea, pudo asimilarla toda, ordenarla, simplificarla y eliminar de ella verbalismos ociosos. Fue llamado </w:t>
      </w:r>
      <w:r w:rsidRPr="00075B5E">
        <w:rPr>
          <w:rFonts w:ascii="Arial" w:hAnsi="Arial" w:cs="Arial"/>
          <w:b/>
          <w:i/>
          <w:iCs/>
        </w:rPr>
        <w:t xml:space="preserve">Doctor </w:t>
      </w:r>
      <w:proofErr w:type="spellStart"/>
      <w:r w:rsidRPr="00075B5E">
        <w:rPr>
          <w:rFonts w:ascii="Arial" w:hAnsi="Arial" w:cs="Arial"/>
          <w:b/>
          <w:i/>
          <w:iCs/>
        </w:rPr>
        <w:t>Eximius</w:t>
      </w:r>
      <w:proofErr w:type="spellEnd"/>
      <w:r w:rsidRPr="00075B5E">
        <w:rPr>
          <w:rFonts w:ascii="Arial" w:hAnsi="Arial" w:cs="Arial"/>
          <w:b/>
          <w:i/>
          <w:iCs/>
        </w:rPr>
        <w:t xml:space="preserve"> et </w:t>
      </w:r>
      <w:proofErr w:type="spellStart"/>
      <w:r w:rsidRPr="00075B5E">
        <w:rPr>
          <w:rFonts w:ascii="Arial" w:hAnsi="Arial" w:cs="Arial"/>
          <w:b/>
          <w:i/>
          <w:iCs/>
        </w:rPr>
        <w:t>Pius</w:t>
      </w:r>
      <w:proofErr w:type="spellEnd"/>
      <w:r w:rsidRPr="00075B5E">
        <w:rPr>
          <w:rFonts w:ascii="Arial" w:hAnsi="Arial" w:cs="Arial"/>
          <w:b/>
        </w:rPr>
        <w:t xml:space="preserve"> y gozó de enorme autoridad, revitalizando la ya decaída </w:t>
      </w:r>
      <w:hyperlink r:id="rId51" w:tooltip="Escolástica" w:history="1">
        <w:r w:rsidRPr="00075B5E">
          <w:rPr>
            <w:rStyle w:val="Hipervnculo"/>
            <w:rFonts w:ascii="Arial" w:hAnsi="Arial" w:cs="Arial"/>
            <w:b/>
            <w:color w:val="auto"/>
            <w:u w:val="none"/>
          </w:rPr>
          <w:t>escolástica</w:t>
        </w:r>
      </w:hyperlink>
      <w:r w:rsidRPr="00075B5E">
        <w:rPr>
          <w:rFonts w:ascii="Arial" w:hAnsi="Arial" w:cs="Arial"/>
          <w:b/>
        </w:rPr>
        <w:t xml:space="preserve">, que compendió en su obra principal, sus </w:t>
      </w:r>
      <w:proofErr w:type="spellStart"/>
      <w:r w:rsidRPr="00075B5E">
        <w:rPr>
          <w:rFonts w:ascii="Arial" w:hAnsi="Arial" w:cs="Arial"/>
          <w:b/>
          <w:i/>
          <w:iCs/>
        </w:rPr>
        <w:t>Disputationes</w:t>
      </w:r>
      <w:proofErr w:type="spellEnd"/>
      <w:r w:rsidRPr="00075B5E">
        <w:rPr>
          <w:rFonts w:ascii="Arial" w:hAnsi="Arial" w:cs="Arial"/>
          <w:b/>
          <w:i/>
          <w:iCs/>
        </w:rPr>
        <w:t xml:space="preserve"> </w:t>
      </w:r>
      <w:proofErr w:type="spellStart"/>
      <w:r w:rsidRPr="00075B5E">
        <w:rPr>
          <w:rFonts w:ascii="Arial" w:hAnsi="Arial" w:cs="Arial"/>
          <w:b/>
          <w:i/>
          <w:iCs/>
        </w:rPr>
        <w:t>metaphysicae</w:t>
      </w:r>
      <w:proofErr w:type="spellEnd"/>
      <w:r w:rsidRPr="00075B5E">
        <w:rPr>
          <w:rFonts w:ascii="Arial" w:hAnsi="Arial" w:cs="Arial"/>
          <w:b/>
        </w:rPr>
        <w:t xml:space="preserve"> (1597), donde repiensa toda la tradición especulativa anterior, sintetizando además la </w:t>
      </w:r>
      <w:hyperlink r:id="rId52" w:tooltip="Metafísica" w:history="1">
        <w:r w:rsidRPr="00075B5E">
          <w:rPr>
            <w:rStyle w:val="Hipervnculo"/>
            <w:rFonts w:ascii="Arial" w:hAnsi="Arial" w:cs="Arial"/>
            <w:b/>
            <w:color w:val="auto"/>
            <w:u w:val="none"/>
          </w:rPr>
          <w:t>metafísica</w:t>
        </w:r>
      </w:hyperlink>
      <w:r w:rsidRPr="00075B5E">
        <w:rPr>
          <w:rFonts w:ascii="Arial" w:hAnsi="Arial" w:cs="Arial"/>
          <w:b/>
        </w:rPr>
        <w:t xml:space="preserve"> grecorromana como una disciplina autónoma e independiente. Puede considerarse este libro como la primera construcción sistemática de la metafísica después de </w:t>
      </w:r>
      <w:hyperlink r:id="rId53" w:tooltip="Aristóteles" w:history="1">
        <w:r w:rsidRPr="00075B5E">
          <w:rPr>
            <w:rStyle w:val="Hipervnculo"/>
            <w:rFonts w:ascii="Arial" w:hAnsi="Arial" w:cs="Arial"/>
            <w:b/>
            <w:color w:val="auto"/>
            <w:u w:val="none"/>
          </w:rPr>
          <w:t>Aristóteles</w:t>
        </w:r>
      </w:hyperlink>
      <w:r w:rsidRPr="00075B5E">
        <w:rPr>
          <w:rFonts w:ascii="Arial" w:hAnsi="Arial" w:cs="Arial"/>
          <w:b/>
        </w:rPr>
        <w:t>. Por ello ejerció una influencia considerable en el pensamiento posterior como el más moderno de los e</w:t>
      </w:r>
      <w:r w:rsidRPr="00075B5E">
        <w:rPr>
          <w:rFonts w:ascii="Arial" w:hAnsi="Arial" w:cs="Arial"/>
          <w:b/>
        </w:rPr>
        <w:t>s</w:t>
      </w:r>
      <w:r w:rsidRPr="00075B5E">
        <w:rPr>
          <w:rFonts w:ascii="Arial" w:hAnsi="Arial" w:cs="Arial"/>
          <w:b/>
        </w:rPr>
        <w:t xml:space="preserve">colásticos. </w:t>
      </w:r>
    </w:p>
    <w:p w:rsidR="00075B5E" w:rsidRPr="00075B5E" w:rsidRDefault="00075B5E" w:rsidP="00075B5E">
      <w:pPr>
        <w:pStyle w:val="NormalWeb"/>
        <w:jc w:val="both"/>
        <w:rPr>
          <w:rFonts w:ascii="Arial" w:hAnsi="Arial" w:cs="Arial"/>
          <w:b/>
        </w:rPr>
      </w:pPr>
      <w:r>
        <w:rPr>
          <w:rFonts w:ascii="Arial" w:hAnsi="Arial" w:cs="Arial"/>
          <w:b/>
        </w:rPr>
        <w:t xml:space="preserve">   </w:t>
      </w:r>
      <w:r w:rsidRPr="00075B5E">
        <w:rPr>
          <w:rFonts w:ascii="Arial" w:hAnsi="Arial" w:cs="Arial"/>
          <w:b/>
        </w:rPr>
        <w:t xml:space="preserve">Dentro de la escolástica surgió una escuela que se conoce con su nombre, el </w:t>
      </w:r>
      <w:r w:rsidRPr="00075B5E">
        <w:rPr>
          <w:rFonts w:ascii="Arial" w:hAnsi="Arial" w:cs="Arial"/>
          <w:b/>
          <w:i/>
          <w:iCs/>
        </w:rPr>
        <w:t>Suarismo</w:t>
      </w:r>
      <w:r w:rsidRPr="00075B5E">
        <w:rPr>
          <w:rFonts w:ascii="Arial" w:hAnsi="Arial" w:cs="Arial"/>
          <w:b/>
        </w:rPr>
        <w:t xml:space="preserve">, que se considera seguidora del pensamiento de </w:t>
      </w:r>
      <w:hyperlink r:id="rId54" w:tooltip="Tomás de Aquino" w:history="1">
        <w:r w:rsidRPr="00075B5E">
          <w:rPr>
            <w:rStyle w:val="Hipervnculo"/>
            <w:rFonts w:ascii="Arial" w:hAnsi="Arial" w:cs="Arial"/>
            <w:b/>
            <w:color w:val="auto"/>
            <w:u w:val="none"/>
          </w:rPr>
          <w:t>Tomás de Aquino</w:t>
        </w:r>
      </w:hyperlink>
      <w:r w:rsidRPr="00075B5E">
        <w:rPr>
          <w:rFonts w:ascii="Arial" w:hAnsi="Arial" w:cs="Arial"/>
          <w:b/>
        </w:rPr>
        <w:t xml:space="preserve">, pero en varios puntos no concordante con el resto de los </w:t>
      </w:r>
      <w:hyperlink r:id="rId55" w:tooltip="Tomismo" w:history="1">
        <w:r w:rsidRPr="00075B5E">
          <w:rPr>
            <w:rStyle w:val="Hipervnculo"/>
            <w:rFonts w:ascii="Arial" w:hAnsi="Arial" w:cs="Arial"/>
            <w:b/>
            <w:color w:val="auto"/>
            <w:u w:val="none"/>
          </w:rPr>
          <w:t>tomistas</w:t>
        </w:r>
      </w:hyperlink>
      <w:r w:rsidRPr="00075B5E">
        <w:rPr>
          <w:rFonts w:ascii="Arial" w:hAnsi="Arial" w:cs="Arial"/>
          <w:b/>
        </w:rPr>
        <w:t xml:space="preserve">. Es de especial relevancia su consideración del </w:t>
      </w:r>
      <w:hyperlink r:id="rId56" w:tooltip="Modo" w:history="1">
        <w:r w:rsidRPr="00075B5E">
          <w:rPr>
            <w:rStyle w:val="Hipervnculo"/>
            <w:rFonts w:ascii="Arial" w:hAnsi="Arial" w:cs="Arial"/>
            <w:b/>
            <w:color w:val="auto"/>
            <w:u w:val="none"/>
          </w:rPr>
          <w:t>modo</w:t>
        </w:r>
      </w:hyperlink>
      <w:r w:rsidRPr="00075B5E">
        <w:rPr>
          <w:rFonts w:ascii="Arial" w:hAnsi="Arial" w:cs="Arial"/>
          <w:b/>
        </w:rPr>
        <w:t xml:space="preserve"> de existencia en la relación criatura</w:t>
      </w:r>
      <w:r w:rsidR="0026150C">
        <w:rPr>
          <w:rFonts w:ascii="Arial" w:hAnsi="Arial" w:cs="Arial"/>
          <w:b/>
        </w:rPr>
        <w:t xml:space="preserve"> y </w:t>
      </w:r>
      <w:r w:rsidRPr="00075B5E">
        <w:rPr>
          <w:rFonts w:ascii="Arial" w:hAnsi="Arial" w:cs="Arial"/>
          <w:b/>
        </w:rPr>
        <w:t xml:space="preserve">Creador que, por ser esencial, fundamenta una razón última y suficiente. </w:t>
      </w:r>
    </w:p>
    <w:p w:rsidR="00075B5E" w:rsidRPr="00075B5E" w:rsidRDefault="00075B5E" w:rsidP="00075B5E">
      <w:pPr>
        <w:pStyle w:val="NormalWeb"/>
        <w:jc w:val="both"/>
        <w:rPr>
          <w:rFonts w:ascii="Arial" w:hAnsi="Arial" w:cs="Arial"/>
          <w:b/>
        </w:rPr>
      </w:pPr>
      <w:r>
        <w:rPr>
          <w:rFonts w:ascii="Arial" w:hAnsi="Arial" w:cs="Arial"/>
          <w:b/>
        </w:rPr>
        <w:t xml:space="preserve">  </w:t>
      </w:r>
      <w:r w:rsidRPr="00075B5E">
        <w:rPr>
          <w:rFonts w:ascii="Arial" w:hAnsi="Arial" w:cs="Arial"/>
          <w:b/>
        </w:rPr>
        <w:t xml:space="preserve">En su gran obra jurídica </w:t>
      </w:r>
      <w:proofErr w:type="spellStart"/>
      <w:r w:rsidRPr="00075B5E">
        <w:rPr>
          <w:rFonts w:ascii="Arial" w:hAnsi="Arial" w:cs="Arial"/>
          <w:b/>
          <w:i/>
          <w:iCs/>
        </w:rPr>
        <w:t>Tractatus</w:t>
      </w:r>
      <w:proofErr w:type="spellEnd"/>
      <w:r w:rsidRPr="00075B5E">
        <w:rPr>
          <w:rFonts w:ascii="Arial" w:hAnsi="Arial" w:cs="Arial"/>
          <w:b/>
          <w:i/>
          <w:iCs/>
        </w:rPr>
        <w:t xml:space="preserve"> de </w:t>
      </w:r>
      <w:proofErr w:type="spellStart"/>
      <w:r w:rsidRPr="00075B5E">
        <w:rPr>
          <w:rFonts w:ascii="Arial" w:hAnsi="Arial" w:cs="Arial"/>
          <w:b/>
          <w:i/>
          <w:iCs/>
        </w:rPr>
        <w:t>legibus</w:t>
      </w:r>
      <w:proofErr w:type="spellEnd"/>
      <w:r w:rsidRPr="00075B5E">
        <w:rPr>
          <w:rFonts w:ascii="Arial" w:hAnsi="Arial" w:cs="Arial"/>
          <w:b/>
          <w:i/>
          <w:iCs/>
        </w:rPr>
        <w:t xml:space="preserve"> </w:t>
      </w:r>
      <w:proofErr w:type="spellStart"/>
      <w:r w:rsidRPr="00075B5E">
        <w:rPr>
          <w:rFonts w:ascii="Arial" w:hAnsi="Arial" w:cs="Arial"/>
          <w:b/>
          <w:i/>
          <w:iCs/>
        </w:rPr>
        <w:t>ac</w:t>
      </w:r>
      <w:proofErr w:type="spellEnd"/>
      <w:r w:rsidRPr="00075B5E">
        <w:rPr>
          <w:rFonts w:ascii="Arial" w:hAnsi="Arial" w:cs="Arial"/>
          <w:b/>
          <w:i/>
          <w:iCs/>
        </w:rPr>
        <w:t xml:space="preserve"> Deo </w:t>
      </w:r>
      <w:proofErr w:type="spellStart"/>
      <w:r w:rsidRPr="00075B5E">
        <w:rPr>
          <w:rFonts w:ascii="Arial" w:hAnsi="Arial" w:cs="Arial"/>
          <w:b/>
          <w:i/>
          <w:iCs/>
        </w:rPr>
        <w:t>legislatore</w:t>
      </w:r>
      <w:proofErr w:type="spellEnd"/>
      <w:r w:rsidRPr="00075B5E">
        <w:rPr>
          <w:rFonts w:ascii="Arial" w:hAnsi="Arial" w:cs="Arial"/>
          <w:b/>
        </w:rPr>
        <w:t>, muy fecunda para la do</w:t>
      </w:r>
      <w:r w:rsidRPr="00075B5E">
        <w:rPr>
          <w:rFonts w:ascii="Arial" w:hAnsi="Arial" w:cs="Arial"/>
          <w:b/>
        </w:rPr>
        <w:t>c</w:t>
      </w:r>
      <w:r w:rsidRPr="00075B5E">
        <w:rPr>
          <w:rFonts w:ascii="Arial" w:hAnsi="Arial" w:cs="Arial"/>
          <w:b/>
        </w:rPr>
        <w:t xml:space="preserve">trina </w:t>
      </w:r>
      <w:hyperlink r:id="rId57" w:tooltip="Iusnaturalismo" w:history="1">
        <w:proofErr w:type="spellStart"/>
        <w:r w:rsidRPr="00075B5E">
          <w:rPr>
            <w:rStyle w:val="Hipervnculo"/>
            <w:rFonts w:ascii="Arial" w:hAnsi="Arial" w:cs="Arial"/>
            <w:b/>
            <w:color w:val="auto"/>
            <w:u w:val="none"/>
          </w:rPr>
          <w:t>iusnaturalista</w:t>
        </w:r>
        <w:proofErr w:type="spellEnd"/>
      </w:hyperlink>
      <w:r w:rsidRPr="00075B5E">
        <w:rPr>
          <w:rFonts w:ascii="Arial" w:hAnsi="Arial" w:cs="Arial"/>
          <w:b/>
        </w:rPr>
        <w:t xml:space="preserve"> y el </w:t>
      </w:r>
      <w:hyperlink r:id="rId58" w:tooltip="Derecho internacional" w:history="1">
        <w:r w:rsidRPr="00075B5E">
          <w:rPr>
            <w:rStyle w:val="Hipervnculo"/>
            <w:rFonts w:ascii="Arial" w:hAnsi="Arial" w:cs="Arial"/>
            <w:b/>
            <w:color w:val="auto"/>
            <w:u w:val="none"/>
          </w:rPr>
          <w:t>derecho internacional</w:t>
        </w:r>
      </w:hyperlink>
      <w:r w:rsidRPr="00075B5E">
        <w:rPr>
          <w:rFonts w:ascii="Arial" w:hAnsi="Arial" w:cs="Arial"/>
          <w:b/>
        </w:rPr>
        <w:t xml:space="preserve">, se encuentra ya la idea del </w:t>
      </w:r>
      <w:hyperlink r:id="rId59" w:tooltip="Pacto social" w:history="1">
        <w:r w:rsidRPr="00075B5E">
          <w:rPr>
            <w:rStyle w:val="Hipervnculo"/>
            <w:rFonts w:ascii="Arial" w:hAnsi="Arial" w:cs="Arial"/>
            <w:b/>
            <w:color w:val="auto"/>
            <w:u w:val="none"/>
          </w:rPr>
          <w:t>pacto social</w:t>
        </w:r>
      </w:hyperlink>
      <w:r w:rsidRPr="00075B5E">
        <w:rPr>
          <w:rFonts w:ascii="Arial" w:hAnsi="Arial" w:cs="Arial"/>
          <w:b/>
        </w:rPr>
        <w:t xml:space="preserve">, y realiza un análisis más avanzado que sus precursores del concepto de </w:t>
      </w:r>
      <w:hyperlink r:id="rId60" w:tooltip="Soberanía" w:history="1">
        <w:r w:rsidRPr="00075B5E">
          <w:rPr>
            <w:rStyle w:val="Hipervnculo"/>
            <w:rFonts w:ascii="Arial" w:hAnsi="Arial" w:cs="Arial"/>
            <w:b/>
            <w:color w:val="auto"/>
            <w:u w:val="none"/>
          </w:rPr>
          <w:t>soberanía</w:t>
        </w:r>
      </w:hyperlink>
      <w:r w:rsidRPr="00075B5E">
        <w:rPr>
          <w:rFonts w:ascii="Arial" w:hAnsi="Arial" w:cs="Arial"/>
          <w:b/>
        </w:rPr>
        <w:t xml:space="preserve">: el poder es dado por Dios a </w:t>
      </w:r>
      <w:r w:rsidRPr="00075B5E">
        <w:rPr>
          <w:rFonts w:ascii="Arial" w:hAnsi="Arial" w:cs="Arial"/>
          <w:b/>
          <w:i/>
          <w:iCs/>
        </w:rPr>
        <w:t>toda</w:t>
      </w:r>
      <w:r w:rsidRPr="00075B5E">
        <w:rPr>
          <w:rFonts w:ascii="Arial" w:hAnsi="Arial" w:cs="Arial"/>
          <w:b/>
        </w:rPr>
        <w:t xml:space="preserve"> la comunidad política y no solamente a determinadas personas, con lo que esboza el principio de la </w:t>
      </w:r>
      <w:hyperlink r:id="rId61" w:tooltip="Democracia" w:history="1">
        <w:r w:rsidRPr="00075B5E">
          <w:rPr>
            <w:rStyle w:val="Hipervnculo"/>
            <w:rFonts w:ascii="Arial" w:hAnsi="Arial" w:cs="Arial"/>
            <w:b/>
            <w:color w:val="auto"/>
            <w:u w:val="none"/>
          </w:rPr>
          <w:t>democracia</w:t>
        </w:r>
      </w:hyperlink>
      <w:r w:rsidRPr="00075B5E">
        <w:rPr>
          <w:rFonts w:ascii="Arial" w:hAnsi="Arial" w:cs="Arial"/>
          <w:b/>
        </w:rPr>
        <w:t xml:space="preserve"> contra cesaristas, legistas, maquiavelistas y </w:t>
      </w:r>
      <w:proofErr w:type="spellStart"/>
      <w:r w:rsidRPr="00075B5E">
        <w:rPr>
          <w:rFonts w:ascii="Arial" w:hAnsi="Arial" w:cs="Arial"/>
          <w:b/>
        </w:rPr>
        <w:t>luteranistas</w:t>
      </w:r>
      <w:proofErr w:type="spellEnd"/>
      <w:r w:rsidRPr="00075B5E">
        <w:rPr>
          <w:rFonts w:ascii="Arial" w:hAnsi="Arial" w:cs="Arial"/>
          <w:b/>
        </w:rPr>
        <w:t xml:space="preserve">. Distingue entre ley eterna, ley natural, derecho de gentes, ley positiva humana (derecho civil y derecho canónico) y ley positiva divina (la del Antiguo y Nuevo Testamento). </w:t>
      </w:r>
    </w:p>
    <w:p w:rsidR="00075B5E" w:rsidRPr="00075B5E" w:rsidRDefault="00075B5E" w:rsidP="00075B5E">
      <w:pPr>
        <w:pStyle w:val="NormalWeb"/>
        <w:jc w:val="both"/>
        <w:rPr>
          <w:rFonts w:ascii="Arial" w:hAnsi="Arial" w:cs="Arial"/>
          <w:b/>
        </w:rPr>
      </w:pPr>
      <w:r>
        <w:rPr>
          <w:rFonts w:ascii="Arial" w:hAnsi="Arial" w:cs="Arial"/>
          <w:b/>
        </w:rPr>
        <w:t xml:space="preserve">   </w:t>
      </w:r>
      <w:r w:rsidRPr="00075B5E">
        <w:rPr>
          <w:rFonts w:ascii="Arial" w:hAnsi="Arial" w:cs="Arial"/>
          <w:b/>
        </w:rPr>
        <w:t xml:space="preserve">Francisco Suárez fue, junto con </w:t>
      </w:r>
      <w:hyperlink r:id="rId62" w:tooltip="Roberto Belarmino" w:history="1">
        <w:r w:rsidRPr="00075B5E">
          <w:rPr>
            <w:rStyle w:val="Hipervnculo"/>
            <w:rFonts w:ascii="Arial" w:hAnsi="Arial" w:cs="Arial"/>
            <w:b/>
            <w:color w:val="auto"/>
            <w:u w:val="none"/>
          </w:rPr>
          <w:t xml:space="preserve">San Roberto </w:t>
        </w:r>
        <w:proofErr w:type="spellStart"/>
        <w:r w:rsidRPr="00075B5E">
          <w:rPr>
            <w:rStyle w:val="Hipervnculo"/>
            <w:rFonts w:ascii="Arial" w:hAnsi="Arial" w:cs="Arial"/>
            <w:b/>
            <w:color w:val="auto"/>
            <w:u w:val="none"/>
          </w:rPr>
          <w:t>Belarmino</w:t>
        </w:r>
        <w:proofErr w:type="spellEnd"/>
      </w:hyperlink>
      <w:r w:rsidRPr="00075B5E">
        <w:rPr>
          <w:rFonts w:ascii="Arial" w:hAnsi="Arial" w:cs="Arial"/>
          <w:b/>
        </w:rPr>
        <w:t>, uno de los teólogos que con mayor autoridad y brillantez formularon el derecho a la resistencia armada frente a un p</w:t>
      </w:r>
      <w:r w:rsidRPr="00075B5E">
        <w:rPr>
          <w:rFonts w:ascii="Arial" w:hAnsi="Arial" w:cs="Arial"/>
          <w:b/>
        </w:rPr>
        <w:t>o</w:t>
      </w:r>
      <w:r w:rsidRPr="00075B5E">
        <w:rPr>
          <w:rFonts w:ascii="Arial" w:hAnsi="Arial" w:cs="Arial"/>
          <w:b/>
        </w:rPr>
        <w:t>der injusto.</w:t>
      </w:r>
      <w:r w:rsidR="00C46E93" w:rsidRPr="00075B5E">
        <w:rPr>
          <w:rFonts w:ascii="Arial" w:hAnsi="Arial" w:cs="Arial"/>
          <w:b/>
        </w:rPr>
        <w:t xml:space="preserve"> </w:t>
      </w:r>
      <w:r w:rsidRPr="00075B5E">
        <w:rPr>
          <w:rFonts w:ascii="Arial" w:hAnsi="Arial" w:cs="Arial"/>
          <w:b/>
        </w:rPr>
        <w:t xml:space="preserve">​ </w:t>
      </w:r>
    </w:p>
    <w:p w:rsidR="00075B5E" w:rsidRPr="00075B5E" w:rsidRDefault="00075B5E" w:rsidP="00075B5E">
      <w:pPr>
        <w:pStyle w:val="NormalWeb"/>
        <w:jc w:val="both"/>
        <w:rPr>
          <w:rFonts w:ascii="Arial" w:hAnsi="Arial" w:cs="Arial"/>
          <w:b/>
        </w:rPr>
      </w:pPr>
      <w:r>
        <w:rPr>
          <w:rFonts w:ascii="Arial" w:hAnsi="Arial" w:cs="Arial"/>
          <w:b/>
        </w:rPr>
        <w:t xml:space="preserve">   </w:t>
      </w:r>
      <w:r w:rsidRPr="00075B5E">
        <w:rPr>
          <w:rFonts w:ascii="Arial" w:hAnsi="Arial" w:cs="Arial"/>
          <w:b/>
        </w:rPr>
        <w:t xml:space="preserve">También escribió </w:t>
      </w:r>
      <w:r w:rsidRPr="00075B5E">
        <w:rPr>
          <w:rFonts w:ascii="Arial" w:hAnsi="Arial" w:cs="Arial"/>
          <w:b/>
          <w:i/>
          <w:iCs/>
        </w:rPr>
        <w:t>De anima</w:t>
      </w:r>
      <w:r w:rsidRPr="00075B5E">
        <w:rPr>
          <w:rFonts w:ascii="Arial" w:hAnsi="Arial" w:cs="Arial"/>
          <w:b/>
        </w:rPr>
        <w:t xml:space="preserve">, </w:t>
      </w:r>
      <w:r w:rsidRPr="00075B5E">
        <w:rPr>
          <w:rFonts w:ascii="Arial" w:hAnsi="Arial" w:cs="Arial"/>
          <w:b/>
          <w:i/>
          <w:iCs/>
        </w:rPr>
        <w:t>De Deo uno et trino</w:t>
      </w:r>
      <w:r w:rsidRPr="00075B5E">
        <w:rPr>
          <w:rFonts w:ascii="Arial" w:hAnsi="Arial" w:cs="Arial"/>
          <w:b/>
        </w:rPr>
        <w:t xml:space="preserve"> y </w:t>
      </w:r>
      <w:proofErr w:type="spellStart"/>
      <w:r w:rsidRPr="00075B5E">
        <w:rPr>
          <w:rFonts w:ascii="Arial" w:hAnsi="Arial" w:cs="Arial"/>
          <w:b/>
          <w:i/>
          <w:iCs/>
        </w:rPr>
        <w:t>Defensio</w:t>
      </w:r>
      <w:proofErr w:type="spellEnd"/>
      <w:r w:rsidRPr="00075B5E">
        <w:rPr>
          <w:rFonts w:ascii="Arial" w:hAnsi="Arial" w:cs="Arial"/>
          <w:b/>
          <w:i/>
          <w:iCs/>
        </w:rPr>
        <w:t xml:space="preserve"> </w:t>
      </w:r>
      <w:proofErr w:type="spellStart"/>
      <w:r w:rsidRPr="00075B5E">
        <w:rPr>
          <w:rFonts w:ascii="Arial" w:hAnsi="Arial" w:cs="Arial"/>
          <w:b/>
          <w:i/>
          <w:iCs/>
        </w:rPr>
        <w:t>fidei</w:t>
      </w:r>
      <w:proofErr w:type="spellEnd"/>
      <w:r w:rsidRPr="00075B5E">
        <w:rPr>
          <w:rFonts w:ascii="Arial" w:hAnsi="Arial" w:cs="Arial"/>
          <w:b/>
          <w:i/>
          <w:iCs/>
        </w:rPr>
        <w:t xml:space="preserve"> </w:t>
      </w:r>
      <w:proofErr w:type="spellStart"/>
      <w:r w:rsidRPr="00075B5E">
        <w:rPr>
          <w:rFonts w:ascii="Arial" w:hAnsi="Arial" w:cs="Arial"/>
          <w:b/>
          <w:i/>
          <w:iCs/>
        </w:rPr>
        <w:t>catholicae</w:t>
      </w:r>
      <w:proofErr w:type="spellEnd"/>
      <w:r w:rsidRPr="00075B5E">
        <w:rPr>
          <w:rFonts w:ascii="Arial" w:hAnsi="Arial" w:cs="Arial"/>
          <w:b/>
          <w:i/>
          <w:iCs/>
        </w:rPr>
        <w:t xml:space="preserve"> et </w:t>
      </w:r>
      <w:proofErr w:type="spellStart"/>
      <w:r w:rsidRPr="00075B5E">
        <w:rPr>
          <w:rFonts w:ascii="Arial" w:hAnsi="Arial" w:cs="Arial"/>
          <w:b/>
          <w:i/>
          <w:iCs/>
        </w:rPr>
        <w:t>apostolicae</w:t>
      </w:r>
      <w:proofErr w:type="spellEnd"/>
      <w:r w:rsidRPr="00075B5E">
        <w:rPr>
          <w:rFonts w:ascii="Arial" w:hAnsi="Arial" w:cs="Arial"/>
          <w:b/>
          <w:i/>
          <w:iCs/>
        </w:rPr>
        <w:t xml:space="preserve"> </w:t>
      </w:r>
      <w:proofErr w:type="spellStart"/>
      <w:r w:rsidRPr="00075B5E">
        <w:rPr>
          <w:rFonts w:ascii="Arial" w:hAnsi="Arial" w:cs="Arial"/>
          <w:b/>
          <w:i/>
          <w:iCs/>
        </w:rPr>
        <w:t>adversus</w:t>
      </w:r>
      <w:proofErr w:type="spellEnd"/>
      <w:r w:rsidRPr="00075B5E">
        <w:rPr>
          <w:rFonts w:ascii="Arial" w:hAnsi="Arial" w:cs="Arial"/>
          <w:b/>
          <w:i/>
          <w:iCs/>
        </w:rPr>
        <w:t xml:space="preserve"> </w:t>
      </w:r>
      <w:proofErr w:type="spellStart"/>
      <w:r w:rsidRPr="00075B5E">
        <w:rPr>
          <w:rFonts w:ascii="Arial" w:hAnsi="Arial" w:cs="Arial"/>
          <w:b/>
          <w:i/>
          <w:iCs/>
        </w:rPr>
        <w:t>Anglicanae</w:t>
      </w:r>
      <w:proofErr w:type="spellEnd"/>
      <w:r w:rsidRPr="00075B5E">
        <w:rPr>
          <w:rFonts w:ascii="Arial" w:hAnsi="Arial" w:cs="Arial"/>
          <w:b/>
          <w:i/>
          <w:iCs/>
        </w:rPr>
        <w:t xml:space="preserve"> </w:t>
      </w:r>
      <w:proofErr w:type="spellStart"/>
      <w:r w:rsidRPr="00075B5E">
        <w:rPr>
          <w:rFonts w:ascii="Arial" w:hAnsi="Arial" w:cs="Arial"/>
          <w:b/>
          <w:i/>
          <w:iCs/>
        </w:rPr>
        <w:t>sectae</w:t>
      </w:r>
      <w:proofErr w:type="spellEnd"/>
      <w:r w:rsidRPr="00075B5E">
        <w:rPr>
          <w:rFonts w:ascii="Arial" w:hAnsi="Arial" w:cs="Arial"/>
          <w:b/>
          <w:i/>
          <w:iCs/>
        </w:rPr>
        <w:t xml:space="preserve"> errores</w:t>
      </w:r>
      <w:r w:rsidRPr="00075B5E">
        <w:rPr>
          <w:rFonts w:ascii="Arial" w:hAnsi="Arial" w:cs="Arial"/>
          <w:b/>
        </w:rPr>
        <w:t xml:space="preserve">. </w:t>
      </w:r>
    </w:p>
    <w:p w:rsidR="00075B5E" w:rsidRPr="00075B5E" w:rsidRDefault="0026150C" w:rsidP="00075B5E">
      <w:pPr>
        <w:pStyle w:val="NormalWeb"/>
        <w:jc w:val="both"/>
        <w:rPr>
          <w:rFonts w:ascii="Arial" w:hAnsi="Arial" w:cs="Arial"/>
          <w:b/>
        </w:rPr>
      </w:pPr>
      <w:r>
        <w:rPr>
          <w:rFonts w:ascii="Arial" w:hAnsi="Arial" w:cs="Arial"/>
          <w:b/>
        </w:rPr>
        <w:t xml:space="preserve">     </w:t>
      </w:r>
      <w:r w:rsidR="00075B5E" w:rsidRPr="00075B5E">
        <w:rPr>
          <w:rFonts w:ascii="Arial" w:hAnsi="Arial" w:cs="Arial"/>
          <w:b/>
        </w:rPr>
        <w:t xml:space="preserve">En 1917, coincidiendo con el III centenario de la muerte de Francisco Suárez, el </w:t>
      </w:r>
      <w:hyperlink r:id="rId63" w:tooltip="Partido Integrista" w:history="1">
        <w:r w:rsidR="00075B5E" w:rsidRPr="00075B5E">
          <w:rPr>
            <w:rStyle w:val="Hipervnculo"/>
            <w:rFonts w:ascii="Arial" w:hAnsi="Arial" w:cs="Arial"/>
            <w:b/>
            <w:color w:val="auto"/>
            <w:u w:val="none"/>
          </w:rPr>
          <w:t>Partido Integrista</w:t>
        </w:r>
      </w:hyperlink>
      <w:r w:rsidR="00075B5E" w:rsidRPr="00075B5E">
        <w:rPr>
          <w:rFonts w:ascii="Arial" w:hAnsi="Arial" w:cs="Arial"/>
          <w:b/>
        </w:rPr>
        <w:t xml:space="preserve">​ publicó la primera traducción castellana de la obra </w:t>
      </w:r>
      <w:r w:rsidR="00075B5E" w:rsidRPr="00075B5E">
        <w:rPr>
          <w:rFonts w:ascii="Arial" w:hAnsi="Arial" w:cs="Arial"/>
          <w:b/>
          <w:i/>
          <w:iCs/>
        </w:rPr>
        <w:t>Defensa de la fe católica co</w:t>
      </w:r>
      <w:r w:rsidR="00075B5E" w:rsidRPr="00075B5E">
        <w:rPr>
          <w:rFonts w:ascii="Arial" w:hAnsi="Arial" w:cs="Arial"/>
          <w:b/>
          <w:i/>
          <w:iCs/>
        </w:rPr>
        <w:t>n</w:t>
      </w:r>
      <w:r w:rsidR="00075B5E" w:rsidRPr="00075B5E">
        <w:rPr>
          <w:rFonts w:ascii="Arial" w:hAnsi="Arial" w:cs="Arial"/>
          <w:b/>
          <w:i/>
          <w:iCs/>
        </w:rPr>
        <w:t>tra los errores de la iglesia anglicana</w:t>
      </w:r>
      <w:r w:rsidR="00075B5E" w:rsidRPr="00075B5E">
        <w:rPr>
          <w:rFonts w:ascii="Arial" w:hAnsi="Arial" w:cs="Arial"/>
          <w:b/>
        </w:rPr>
        <w:t>.</w:t>
      </w:r>
      <w:hyperlink r:id="rId64" w:anchor="cite_note-4" w:history="1">
        <w:r w:rsidR="00075B5E" w:rsidRPr="00075B5E">
          <w:rPr>
            <w:rStyle w:val="Hipervnculo"/>
            <w:rFonts w:ascii="Arial" w:hAnsi="Arial" w:cs="Arial"/>
            <w:b/>
            <w:color w:val="auto"/>
            <w:u w:val="none"/>
            <w:vertAlign w:val="superscript"/>
          </w:rPr>
          <w:t>4</w:t>
        </w:r>
      </w:hyperlink>
      <w:r w:rsidR="00075B5E" w:rsidRPr="00075B5E">
        <w:rPr>
          <w:rFonts w:ascii="Arial" w:hAnsi="Arial" w:cs="Arial"/>
          <w:b/>
        </w:rPr>
        <w:t xml:space="preserve">​ </w:t>
      </w:r>
    </w:p>
    <w:p w:rsidR="00075B5E" w:rsidRPr="00075B5E" w:rsidRDefault="00075B5E" w:rsidP="00075B5E">
      <w:pPr>
        <w:pStyle w:val="Ttulo2"/>
        <w:jc w:val="both"/>
        <w:rPr>
          <w:rFonts w:ascii="Arial" w:hAnsi="Arial" w:cs="Arial"/>
          <w:color w:val="FF0000"/>
          <w:sz w:val="24"/>
          <w:szCs w:val="24"/>
        </w:rPr>
      </w:pPr>
      <w:r w:rsidRPr="00075B5E">
        <w:rPr>
          <w:rStyle w:val="mw-headline"/>
          <w:rFonts w:ascii="Arial" w:hAnsi="Arial" w:cs="Arial"/>
          <w:color w:val="FF0000"/>
          <w:sz w:val="24"/>
          <w:szCs w:val="24"/>
        </w:rPr>
        <w:t>Pensamiento filosófico</w:t>
      </w:r>
    </w:p>
    <w:p w:rsidR="00075B5E" w:rsidRPr="00075B5E" w:rsidRDefault="00075B5E" w:rsidP="00075B5E">
      <w:pPr>
        <w:pStyle w:val="NormalWeb"/>
        <w:jc w:val="both"/>
        <w:rPr>
          <w:rFonts w:ascii="Arial" w:hAnsi="Arial" w:cs="Arial"/>
          <w:b/>
        </w:rPr>
      </w:pPr>
      <w:r>
        <w:rPr>
          <w:rFonts w:ascii="Arial" w:hAnsi="Arial" w:cs="Arial"/>
          <w:b/>
        </w:rPr>
        <w:t xml:space="preserve">  </w:t>
      </w:r>
      <w:r w:rsidRPr="00075B5E">
        <w:rPr>
          <w:rFonts w:ascii="Arial" w:hAnsi="Arial" w:cs="Arial"/>
          <w:b/>
        </w:rPr>
        <w:t xml:space="preserve">Sus logros filosóficos más importantes fueron en el campo de la metafísica y la filosofía del derecho. Suárez puede ser considerado como el mayor representante de la </w:t>
      </w:r>
      <w:hyperlink r:id="rId65" w:tooltip="Escuela de Salamanca" w:history="1">
        <w:r w:rsidRPr="00075B5E">
          <w:rPr>
            <w:rStyle w:val="Hipervnculo"/>
            <w:rFonts w:ascii="Arial" w:hAnsi="Arial" w:cs="Arial"/>
            <w:b/>
            <w:color w:val="auto"/>
            <w:u w:val="none"/>
          </w:rPr>
          <w:t>Escuela de Salamanca</w:t>
        </w:r>
      </w:hyperlink>
      <w:r w:rsidRPr="00075B5E">
        <w:rPr>
          <w:rFonts w:ascii="Arial" w:hAnsi="Arial" w:cs="Arial"/>
          <w:b/>
        </w:rPr>
        <w:t xml:space="preserve"> en su etapa jesuita. Adhirió a una forma moderada del tomismo y desarrolló la metafísica como una investigación sistemática. </w:t>
      </w:r>
    </w:p>
    <w:p w:rsidR="00075B5E" w:rsidRPr="00075B5E" w:rsidRDefault="00075B5E" w:rsidP="00075B5E">
      <w:pPr>
        <w:pStyle w:val="NormalWeb"/>
        <w:jc w:val="both"/>
        <w:rPr>
          <w:rFonts w:ascii="Arial" w:hAnsi="Arial" w:cs="Arial"/>
          <w:b/>
        </w:rPr>
      </w:pPr>
      <w:r>
        <w:rPr>
          <w:rFonts w:ascii="Arial" w:hAnsi="Arial" w:cs="Arial"/>
          <w:b/>
        </w:rPr>
        <w:t xml:space="preserve">   </w:t>
      </w:r>
      <w:r w:rsidRPr="00075B5E">
        <w:rPr>
          <w:rFonts w:ascii="Arial" w:hAnsi="Arial" w:cs="Arial"/>
          <w:b/>
        </w:rPr>
        <w:t>Para Suárez, la metafísica era la ciencia de las esencias reales (y de la existencia), au</w:t>
      </w:r>
      <w:r w:rsidRPr="00075B5E">
        <w:rPr>
          <w:rFonts w:ascii="Arial" w:hAnsi="Arial" w:cs="Arial"/>
          <w:b/>
        </w:rPr>
        <w:t>n</w:t>
      </w:r>
      <w:r w:rsidRPr="00075B5E">
        <w:rPr>
          <w:rFonts w:ascii="Arial" w:hAnsi="Arial" w:cs="Arial"/>
          <w:b/>
        </w:rPr>
        <w:t>que estaba preocupado sobre todo con el ser real y no con el conceptual, y con el ser i</w:t>
      </w:r>
      <w:r w:rsidRPr="00075B5E">
        <w:rPr>
          <w:rFonts w:ascii="Arial" w:hAnsi="Arial" w:cs="Arial"/>
          <w:b/>
        </w:rPr>
        <w:t>n</w:t>
      </w:r>
      <w:r w:rsidRPr="00075B5E">
        <w:rPr>
          <w:rFonts w:ascii="Arial" w:hAnsi="Arial" w:cs="Arial"/>
          <w:b/>
        </w:rPr>
        <w:t xml:space="preserve">material más que con el material. Sostuvo (junto con los primeros escolásticos) que la esencia y la existencia son las mismas en el caso de Dios (véase </w:t>
      </w:r>
      <w:hyperlink r:id="rId66" w:tooltip="Argumento ontológico" w:history="1">
        <w:r w:rsidRPr="00075B5E">
          <w:rPr>
            <w:rStyle w:val="Hipervnculo"/>
            <w:rFonts w:ascii="Arial" w:hAnsi="Arial" w:cs="Arial"/>
            <w:b/>
            <w:color w:val="auto"/>
            <w:u w:val="none"/>
          </w:rPr>
          <w:t>argumento ontológico</w:t>
        </w:r>
      </w:hyperlink>
      <w:r w:rsidRPr="00075B5E">
        <w:rPr>
          <w:rFonts w:ascii="Arial" w:hAnsi="Arial" w:cs="Arial"/>
          <w:b/>
        </w:rPr>
        <w:t xml:space="preserve">), pero no estuvo de acuerdo con </w:t>
      </w:r>
      <w:hyperlink r:id="rId67" w:tooltip="Tomás de Aquino" w:history="1">
        <w:r w:rsidRPr="00075B5E">
          <w:rPr>
            <w:rStyle w:val="Hipervnculo"/>
            <w:rFonts w:ascii="Arial" w:hAnsi="Arial" w:cs="Arial"/>
            <w:b/>
            <w:color w:val="auto"/>
            <w:u w:val="none"/>
          </w:rPr>
          <w:t>Tomás de Aquino</w:t>
        </w:r>
      </w:hyperlink>
      <w:r w:rsidRPr="00075B5E">
        <w:rPr>
          <w:rFonts w:ascii="Arial" w:hAnsi="Arial" w:cs="Arial"/>
          <w:b/>
        </w:rPr>
        <w:t xml:space="preserve"> y otros en que la esencia y la existencia de los seres finitos son realmente distintas. Sostuvo que en realidad no son más que co</w:t>
      </w:r>
      <w:r w:rsidRPr="00075B5E">
        <w:rPr>
          <w:rFonts w:ascii="Arial" w:hAnsi="Arial" w:cs="Arial"/>
          <w:b/>
        </w:rPr>
        <w:t>n</w:t>
      </w:r>
      <w:r w:rsidRPr="00075B5E">
        <w:rPr>
          <w:rFonts w:ascii="Arial" w:hAnsi="Arial" w:cs="Arial"/>
          <w:b/>
        </w:rPr>
        <w:t xml:space="preserve">ceptualmente distintas: en lugar de ser realmente separables, sólo pueden ser concebidas como lógicamente separadas. </w:t>
      </w:r>
    </w:p>
    <w:p w:rsidR="00075B5E" w:rsidRPr="00075B5E" w:rsidRDefault="00075B5E" w:rsidP="00075B5E">
      <w:pPr>
        <w:jc w:val="both"/>
        <w:rPr>
          <w:b/>
        </w:rPr>
      </w:pPr>
      <w:proofErr w:type="spellStart"/>
      <w:r w:rsidRPr="00075B5E">
        <w:rPr>
          <w:b/>
          <w:i/>
          <w:iCs/>
          <w:color w:val="FF0000"/>
        </w:rPr>
        <w:lastRenderedPageBreak/>
        <w:t>Operis</w:t>
      </w:r>
      <w:proofErr w:type="spellEnd"/>
      <w:r w:rsidRPr="00075B5E">
        <w:rPr>
          <w:b/>
          <w:i/>
          <w:iCs/>
          <w:color w:val="FF0000"/>
        </w:rPr>
        <w:t xml:space="preserve"> de </w:t>
      </w:r>
      <w:proofErr w:type="spellStart"/>
      <w:r w:rsidRPr="00075B5E">
        <w:rPr>
          <w:b/>
          <w:i/>
          <w:iCs/>
          <w:color w:val="FF0000"/>
        </w:rPr>
        <w:t>religione</w:t>
      </w:r>
      <w:proofErr w:type="spellEnd"/>
      <w:r w:rsidRPr="00075B5E">
        <w:rPr>
          <w:b/>
          <w:color w:val="FF0000"/>
        </w:rPr>
        <w:t xml:space="preserve"> (1625</w:t>
      </w:r>
      <w:r w:rsidRPr="0026150C">
        <w:rPr>
          <w:b/>
          <w:color w:val="FF0000"/>
        </w:rPr>
        <w:t>).</w:t>
      </w:r>
    </w:p>
    <w:p w:rsidR="00075B5E" w:rsidRDefault="00075B5E" w:rsidP="00075B5E">
      <w:pPr>
        <w:pStyle w:val="NormalWeb"/>
        <w:jc w:val="both"/>
        <w:rPr>
          <w:rFonts w:ascii="Arial" w:hAnsi="Arial" w:cs="Arial"/>
          <w:b/>
        </w:rPr>
      </w:pPr>
      <w:r>
        <w:rPr>
          <w:rFonts w:ascii="Arial" w:hAnsi="Arial" w:cs="Arial"/>
          <w:b/>
        </w:rPr>
        <w:t xml:space="preserve">  </w:t>
      </w:r>
      <w:r w:rsidRPr="00075B5E">
        <w:rPr>
          <w:rFonts w:ascii="Arial" w:hAnsi="Arial" w:cs="Arial"/>
          <w:b/>
        </w:rPr>
        <w:t xml:space="preserve">Sobre el tema polémico de los universales, se esforzó por seguir un camino intermedio entre el realismo de </w:t>
      </w:r>
      <w:hyperlink r:id="rId68" w:tooltip="Juan Duns Escoto" w:history="1">
        <w:r w:rsidRPr="00075B5E">
          <w:rPr>
            <w:rStyle w:val="Hipervnculo"/>
            <w:rFonts w:ascii="Arial" w:hAnsi="Arial" w:cs="Arial"/>
            <w:b/>
            <w:color w:val="auto"/>
            <w:u w:val="none"/>
          </w:rPr>
          <w:t xml:space="preserve">Juan </w:t>
        </w:r>
        <w:proofErr w:type="spellStart"/>
        <w:r w:rsidRPr="00075B5E">
          <w:rPr>
            <w:rStyle w:val="Hipervnculo"/>
            <w:rFonts w:ascii="Arial" w:hAnsi="Arial" w:cs="Arial"/>
            <w:b/>
            <w:color w:val="auto"/>
            <w:u w:val="none"/>
          </w:rPr>
          <w:t>Duns</w:t>
        </w:r>
        <w:proofErr w:type="spellEnd"/>
        <w:r w:rsidRPr="00075B5E">
          <w:rPr>
            <w:rStyle w:val="Hipervnculo"/>
            <w:rFonts w:ascii="Arial" w:hAnsi="Arial" w:cs="Arial"/>
            <w:b/>
            <w:color w:val="auto"/>
            <w:u w:val="none"/>
          </w:rPr>
          <w:t xml:space="preserve"> Escoto</w:t>
        </w:r>
      </w:hyperlink>
      <w:r w:rsidRPr="00075B5E">
        <w:rPr>
          <w:rFonts w:ascii="Arial" w:hAnsi="Arial" w:cs="Arial"/>
          <w:b/>
        </w:rPr>
        <w:t xml:space="preserve"> y el nominalismo de </w:t>
      </w:r>
      <w:hyperlink r:id="rId69" w:tooltip="Guillermo de Ockham" w:history="1">
        <w:r w:rsidRPr="00075B5E">
          <w:rPr>
            <w:rStyle w:val="Hipervnculo"/>
            <w:rFonts w:ascii="Arial" w:hAnsi="Arial" w:cs="Arial"/>
            <w:b/>
            <w:color w:val="auto"/>
            <w:u w:val="none"/>
          </w:rPr>
          <w:t xml:space="preserve">Guillermo de </w:t>
        </w:r>
        <w:proofErr w:type="spellStart"/>
        <w:r w:rsidRPr="00075B5E">
          <w:rPr>
            <w:rStyle w:val="Hipervnculo"/>
            <w:rFonts w:ascii="Arial" w:hAnsi="Arial" w:cs="Arial"/>
            <w:b/>
            <w:color w:val="auto"/>
            <w:u w:val="none"/>
          </w:rPr>
          <w:t>Ockham</w:t>
        </w:r>
        <w:proofErr w:type="spellEnd"/>
      </w:hyperlink>
      <w:r w:rsidRPr="00075B5E">
        <w:rPr>
          <w:rFonts w:ascii="Arial" w:hAnsi="Arial" w:cs="Arial"/>
          <w:b/>
        </w:rPr>
        <w:t>. Su pos</w:t>
      </w:r>
      <w:r w:rsidRPr="00075B5E">
        <w:rPr>
          <w:rFonts w:ascii="Arial" w:hAnsi="Arial" w:cs="Arial"/>
          <w:b/>
        </w:rPr>
        <w:t>i</w:t>
      </w:r>
      <w:r w:rsidRPr="00075B5E">
        <w:rPr>
          <w:rFonts w:ascii="Arial" w:hAnsi="Arial" w:cs="Arial"/>
          <w:b/>
        </w:rPr>
        <w:t>ción está un poco más cerca de nominalismo que la de Tomás de Aquino. A veces se le clasifica como un nominalista moderado, pero su admisión de precisión objetiva (</w:t>
      </w:r>
      <w:proofErr w:type="spellStart"/>
      <w:r w:rsidRPr="00075B5E">
        <w:rPr>
          <w:rFonts w:ascii="Arial" w:hAnsi="Arial" w:cs="Arial"/>
          <w:b/>
        </w:rPr>
        <w:t>praecisio</w:t>
      </w:r>
      <w:proofErr w:type="spellEnd"/>
      <w:r w:rsidRPr="00075B5E">
        <w:rPr>
          <w:rFonts w:ascii="Arial" w:hAnsi="Arial" w:cs="Arial"/>
          <w:b/>
        </w:rPr>
        <w:t xml:space="preserve"> </w:t>
      </w:r>
      <w:proofErr w:type="spellStart"/>
      <w:r w:rsidRPr="00075B5E">
        <w:rPr>
          <w:rFonts w:ascii="Arial" w:hAnsi="Arial" w:cs="Arial"/>
          <w:b/>
        </w:rPr>
        <w:t>obiectiva</w:t>
      </w:r>
      <w:proofErr w:type="spellEnd"/>
      <w:r w:rsidRPr="00075B5E">
        <w:rPr>
          <w:rFonts w:ascii="Arial" w:hAnsi="Arial" w:cs="Arial"/>
          <w:b/>
        </w:rPr>
        <w:t xml:space="preserve">) lo coloca con los realistas moderados. </w:t>
      </w:r>
    </w:p>
    <w:p w:rsidR="00075B5E" w:rsidRPr="00075B5E" w:rsidRDefault="00075B5E" w:rsidP="00075B5E">
      <w:pPr>
        <w:pStyle w:val="NormalWeb"/>
        <w:jc w:val="both"/>
        <w:rPr>
          <w:rFonts w:ascii="Arial" w:hAnsi="Arial" w:cs="Arial"/>
          <w:b/>
        </w:rPr>
      </w:pPr>
      <w:r>
        <w:rPr>
          <w:rFonts w:ascii="Arial" w:hAnsi="Arial" w:cs="Arial"/>
          <w:b/>
        </w:rPr>
        <w:t xml:space="preserve">   </w:t>
      </w:r>
      <w:r w:rsidRPr="00075B5E">
        <w:rPr>
          <w:rFonts w:ascii="Arial" w:hAnsi="Arial" w:cs="Arial"/>
          <w:b/>
        </w:rPr>
        <w:t>La única unidad verdadera y real en el mundo de las existencias es el individuo, al afi</w:t>
      </w:r>
      <w:r w:rsidRPr="00075B5E">
        <w:rPr>
          <w:rFonts w:ascii="Arial" w:hAnsi="Arial" w:cs="Arial"/>
          <w:b/>
        </w:rPr>
        <w:t>r</w:t>
      </w:r>
      <w:r w:rsidRPr="00075B5E">
        <w:rPr>
          <w:rFonts w:ascii="Arial" w:hAnsi="Arial" w:cs="Arial"/>
          <w:b/>
        </w:rPr>
        <w:t>mar que el universal existe separado</w:t>
      </w:r>
      <w:r w:rsidR="0026150C">
        <w:rPr>
          <w:rFonts w:ascii="Arial" w:hAnsi="Arial" w:cs="Arial"/>
          <w:b/>
        </w:rPr>
        <w:t xml:space="preserve"> -</w:t>
      </w:r>
      <w:r w:rsidRPr="00075B5E">
        <w:rPr>
          <w:rFonts w:ascii="Arial" w:hAnsi="Arial" w:cs="Arial"/>
          <w:b/>
        </w:rPr>
        <w:t xml:space="preserve"> ex parte </w:t>
      </w:r>
      <w:proofErr w:type="spellStart"/>
      <w:r w:rsidRPr="00075B5E">
        <w:rPr>
          <w:rFonts w:ascii="Arial" w:hAnsi="Arial" w:cs="Arial"/>
          <w:b/>
        </w:rPr>
        <w:t>rei</w:t>
      </w:r>
      <w:proofErr w:type="spellEnd"/>
      <w:r w:rsidR="0026150C">
        <w:rPr>
          <w:rFonts w:ascii="Arial" w:hAnsi="Arial" w:cs="Arial"/>
          <w:b/>
        </w:rPr>
        <w:t>- y</w:t>
      </w:r>
      <w:r w:rsidRPr="00075B5E">
        <w:rPr>
          <w:rFonts w:ascii="Arial" w:hAnsi="Arial" w:cs="Arial"/>
          <w:b/>
        </w:rPr>
        <w:t xml:space="preserve"> sería reducir las personas a meros accidentes de una forma indivisible. Suárez sostiene que, aunque la humanidad de </w:t>
      </w:r>
      <w:hyperlink r:id="rId70" w:tooltip="Sócrates" w:history="1">
        <w:r w:rsidRPr="00075B5E">
          <w:rPr>
            <w:rStyle w:val="Hipervnculo"/>
            <w:rFonts w:ascii="Arial" w:hAnsi="Arial" w:cs="Arial"/>
            <w:b/>
            <w:color w:val="auto"/>
            <w:u w:val="none"/>
          </w:rPr>
          <w:t>Sócr</w:t>
        </w:r>
        <w:r w:rsidRPr="00075B5E">
          <w:rPr>
            <w:rStyle w:val="Hipervnculo"/>
            <w:rFonts w:ascii="Arial" w:hAnsi="Arial" w:cs="Arial"/>
            <w:b/>
            <w:color w:val="auto"/>
            <w:u w:val="none"/>
          </w:rPr>
          <w:t>a</w:t>
        </w:r>
        <w:r w:rsidRPr="00075B5E">
          <w:rPr>
            <w:rStyle w:val="Hipervnculo"/>
            <w:rFonts w:ascii="Arial" w:hAnsi="Arial" w:cs="Arial"/>
            <w:b/>
            <w:color w:val="auto"/>
            <w:u w:val="none"/>
          </w:rPr>
          <w:t>tes</w:t>
        </w:r>
      </w:hyperlink>
      <w:r w:rsidRPr="00075B5E">
        <w:rPr>
          <w:rFonts w:ascii="Arial" w:hAnsi="Arial" w:cs="Arial"/>
          <w:b/>
        </w:rPr>
        <w:t xml:space="preserve">, no difiere de la de </w:t>
      </w:r>
      <w:hyperlink r:id="rId71" w:tooltip="Platón" w:history="1">
        <w:r w:rsidRPr="00075B5E">
          <w:rPr>
            <w:rStyle w:val="Hipervnculo"/>
            <w:rFonts w:ascii="Arial" w:hAnsi="Arial" w:cs="Arial"/>
            <w:b/>
            <w:color w:val="auto"/>
            <w:u w:val="none"/>
          </w:rPr>
          <w:t>Platón</w:t>
        </w:r>
      </w:hyperlink>
      <w:r w:rsidRPr="00075B5E">
        <w:rPr>
          <w:rFonts w:ascii="Arial" w:hAnsi="Arial" w:cs="Arial"/>
          <w:b/>
        </w:rPr>
        <w:t xml:space="preserve">, sin embargo, no constituyen una </w:t>
      </w:r>
      <w:proofErr w:type="spellStart"/>
      <w:r w:rsidRPr="00075B5E">
        <w:rPr>
          <w:rFonts w:ascii="Arial" w:hAnsi="Arial" w:cs="Arial"/>
          <w:b/>
          <w:i/>
          <w:iCs/>
        </w:rPr>
        <w:t>realiter</w:t>
      </w:r>
      <w:proofErr w:type="spellEnd"/>
      <w:r w:rsidRPr="00075B5E">
        <w:rPr>
          <w:rFonts w:ascii="Arial" w:hAnsi="Arial" w:cs="Arial"/>
          <w:b/>
        </w:rPr>
        <w:t xml:space="preserve"> y la misma human</w:t>
      </w:r>
      <w:r w:rsidRPr="00075B5E">
        <w:rPr>
          <w:rFonts w:ascii="Arial" w:hAnsi="Arial" w:cs="Arial"/>
          <w:b/>
        </w:rPr>
        <w:t>i</w:t>
      </w:r>
      <w:r w:rsidRPr="00075B5E">
        <w:rPr>
          <w:rFonts w:ascii="Arial" w:hAnsi="Arial" w:cs="Arial"/>
          <w:b/>
        </w:rPr>
        <w:t xml:space="preserve">dad, no son muchas </w:t>
      </w:r>
      <w:r w:rsidRPr="00075B5E">
        <w:rPr>
          <w:rFonts w:ascii="Arial" w:hAnsi="Arial" w:cs="Arial"/>
          <w:b/>
          <w:i/>
          <w:iCs/>
        </w:rPr>
        <w:t>unidades formales</w:t>
      </w:r>
      <w:r w:rsidRPr="00075B5E">
        <w:rPr>
          <w:rFonts w:ascii="Arial" w:hAnsi="Arial" w:cs="Arial"/>
          <w:b/>
        </w:rPr>
        <w:t xml:space="preserve"> (en este caso, las humanidades), ya que hay pe</w:t>
      </w:r>
      <w:r w:rsidRPr="00075B5E">
        <w:rPr>
          <w:rFonts w:ascii="Arial" w:hAnsi="Arial" w:cs="Arial"/>
          <w:b/>
        </w:rPr>
        <w:t>r</w:t>
      </w:r>
      <w:r w:rsidRPr="00075B5E">
        <w:rPr>
          <w:rFonts w:ascii="Arial" w:hAnsi="Arial" w:cs="Arial"/>
          <w:b/>
        </w:rPr>
        <w:t>sonas, y estas personas no constituyen un hecho, sino sólo una unidad esencial o ideal («</w:t>
      </w:r>
      <w:proofErr w:type="spellStart"/>
      <w:r w:rsidRPr="00075B5E">
        <w:rPr>
          <w:rFonts w:ascii="Arial" w:hAnsi="Arial" w:cs="Arial"/>
          <w:b/>
          <w:i/>
          <w:iCs/>
        </w:rPr>
        <w:t>ita</w:t>
      </w:r>
      <w:proofErr w:type="spellEnd"/>
      <w:r w:rsidRPr="00075B5E">
        <w:rPr>
          <w:rFonts w:ascii="Arial" w:hAnsi="Arial" w:cs="Arial"/>
          <w:b/>
          <w:i/>
          <w:iCs/>
        </w:rPr>
        <w:t xml:space="preserve"> ut </w:t>
      </w:r>
      <w:proofErr w:type="spellStart"/>
      <w:r w:rsidRPr="00075B5E">
        <w:rPr>
          <w:rFonts w:ascii="Arial" w:hAnsi="Arial" w:cs="Arial"/>
          <w:b/>
          <w:i/>
          <w:iCs/>
        </w:rPr>
        <w:t>Plura</w:t>
      </w:r>
      <w:proofErr w:type="spellEnd"/>
      <w:r w:rsidRPr="00075B5E">
        <w:rPr>
          <w:rFonts w:ascii="Arial" w:hAnsi="Arial" w:cs="Arial"/>
          <w:b/>
          <w:i/>
          <w:iCs/>
        </w:rPr>
        <w:t xml:space="preserve"> individua, </w:t>
      </w:r>
      <w:proofErr w:type="spellStart"/>
      <w:r w:rsidRPr="00075B5E">
        <w:rPr>
          <w:rFonts w:ascii="Arial" w:hAnsi="Arial" w:cs="Arial"/>
          <w:b/>
          <w:i/>
          <w:iCs/>
        </w:rPr>
        <w:t>quae</w:t>
      </w:r>
      <w:proofErr w:type="spellEnd"/>
      <w:r w:rsidRPr="00075B5E">
        <w:rPr>
          <w:rFonts w:ascii="Arial" w:hAnsi="Arial" w:cs="Arial"/>
          <w:b/>
          <w:i/>
          <w:iCs/>
        </w:rPr>
        <w:t xml:space="preserve"> </w:t>
      </w:r>
      <w:proofErr w:type="spellStart"/>
      <w:r w:rsidRPr="00075B5E">
        <w:rPr>
          <w:rFonts w:ascii="Arial" w:hAnsi="Arial" w:cs="Arial"/>
          <w:b/>
          <w:i/>
          <w:iCs/>
        </w:rPr>
        <w:t>dicuntur</w:t>
      </w:r>
      <w:proofErr w:type="spellEnd"/>
      <w:r w:rsidRPr="00075B5E">
        <w:rPr>
          <w:rFonts w:ascii="Arial" w:hAnsi="Arial" w:cs="Arial"/>
          <w:b/>
          <w:i/>
          <w:iCs/>
        </w:rPr>
        <w:t xml:space="preserve"> </w:t>
      </w:r>
      <w:proofErr w:type="spellStart"/>
      <w:r w:rsidRPr="00075B5E">
        <w:rPr>
          <w:rFonts w:ascii="Arial" w:hAnsi="Arial" w:cs="Arial"/>
          <w:b/>
          <w:i/>
          <w:iCs/>
        </w:rPr>
        <w:t>esse</w:t>
      </w:r>
      <w:proofErr w:type="spellEnd"/>
      <w:r w:rsidRPr="00075B5E">
        <w:rPr>
          <w:rFonts w:ascii="Arial" w:hAnsi="Arial" w:cs="Arial"/>
          <w:b/>
          <w:i/>
          <w:iCs/>
        </w:rPr>
        <w:t xml:space="preserve"> </w:t>
      </w:r>
      <w:proofErr w:type="spellStart"/>
      <w:r w:rsidRPr="00075B5E">
        <w:rPr>
          <w:rFonts w:ascii="Arial" w:hAnsi="Arial" w:cs="Arial"/>
          <w:b/>
          <w:i/>
          <w:iCs/>
        </w:rPr>
        <w:t>naturae</w:t>
      </w:r>
      <w:proofErr w:type="spellEnd"/>
      <w:r w:rsidRPr="00075B5E">
        <w:rPr>
          <w:rFonts w:ascii="Arial" w:hAnsi="Arial" w:cs="Arial"/>
          <w:b/>
          <w:i/>
          <w:iCs/>
        </w:rPr>
        <w:t xml:space="preserve"> </w:t>
      </w:r>
      <w:proofErr w:type="spellStart"/>
      <w:r w:rsidRPr="00075B5E">
        <w:rPr>
          <w:rFonts w:ascii="Arial" w:hAnsi="Arial" w:cs="Arial"/>
          <w:b/>
          <w:i/>
          <w:iCs/>
        </w:rPr>
        <w:t>ejusdem</w:t>
      </w:r>
      <w:proofErr w:type="spellEnd"/>
      <w:r w:rsidRPr="00075B5E">
        <w:rPr>
          <w:rFonts w:ascii="Arial" w:hAnsi="Arial" w:cs="Arial"/>
          <w:b/>
          <w:i/>
          <w:iCs/>
        </w:rPr>
        <w:t xml:space="preserve">, no </w:t>
      </w:r>
      <w:proofErr w:type="spellStart"/>
      <w:r w:rsidRPr="00075B5E">
        <w:rPr>
          <w:rFonts w:ascii="Arial" w:hAnsi="Arial" w:cs="Arial"/>
          <w:b/>
          <w:i/>
          <w:iCs/>
        </w:rPr>
        <w:t>sint</w:t>
      </w:r>
      <w:proofErr w:type="spellEnd"/>
      <w:r w:rsidRPr="00075B5E">
        <w:rPr>
          <w:rFonts w:ascii="Arial" w:hAnsi="Arial" w:cs="Arial"/>
          <w:b/>
          <w:i/>
          <w:iCs/>
        </w:rPr>
        <w:t xml:space="preserve"> </w:t>
      </w:r>
      <w:proofErr w:type="spellStart"/>
      <w:r w:rsidRPr="00075B5E">
        <w:rPr>
          <w:rFonts w:ascii="Arial" w:hAnsi="Arial" w:cs="Arial"/>
          <w:b/>
          <w:i/>
          <w:iCs/>
        </w:rPr>
        <w:t>unum</w:t>
      </w:r>
      <w:proofErr w:type="spellEnd"/>
      <w:r w:rsidRPr="00075B5E">
        <w:rPr>
          <w:rFonts w:ascii="Arial" w:hAnsi="Arial" w:cs="Arial"/>
          <w:b/>
          <w:i/>
          <w:iCs/>
        </w:rPr>
        <w:t xml:space="preserve"> quid vera </w:t>
      </w:r>
      <w:proofErr w:type="spellStart"/>
      <w:r w:rsidRPr="00075B5E">
        <w:rPr>
          <w:rFonts w:ascii="Arial" w:hAnsi="Arial" w:cs="Arial"/>
          <w:b/>
          <w:i/>
          <w:iCs/>
        </w:rPr>
        <w:t>entit</w:t>
      </w:r>
      <w:r w:rsidRPr="00075B5E">
        <w:rPr>
          <w:rFonts w:ascii="Arial" w:hAnsi="Arial" w:cs="Arial"/>
          <w:b/>
          <w:i/>
          <w:iCs/>
        </w:rPr>
        <w:t>a</w:t>
      </w:r>
      <w:r w:rsidRPr="00075B5E">
        <w:rPr>
          <w:rFonts w:ascii="Arial" w:hAnsi="Arial" w:cs="Arial"/>
          <w:b/>
          <w:i/>
          <w:iCs/>
        </w:rPr>
        <w:t>te</w:t>
      </w:r>
      <w:proofErr w:type="spellEnd"/>
      <w:r w:rsidRPr="00075B5E">
        <w:rPr>
          <w:rFonts w:ascii="Arial" w:hAnsi="Arial" w:cs="Arial"/>
          <w:b/>
          <w:i/>
          <w:iCs/>
        </w:rPr>
        <w:t xml:space="preserve"> </w:t>
      </w:r>
      <w:proofErr w:type="spellStart"/>
      <w:r w:rsidRPr="00075B5E">
        <w:rPr>
          <w:rFonts w:ascii="Arial" w:hAnsi="Arial" w:cs="Arial"/>
          <w:b/>
          <w:i/>
          <w:iCs/>
        </w:rPr>
        <w:t>quae</w:t>
      </w:r>
      <w:proofErr w:type="spellEnd"/>
      <w:r w:rsidRPr="00075B5E">
        <w:rPr>
          <w:rFonts w:ascii="Arial" w:hAnsi="Arial" w:cs="Arial"/>
          <w:b/>
          <w:i/>
          <w:iCs/>
        </w:rPr>
        <w:t xml:space="preserve"> sentarse en </w:t>
      </w:r>
      <w:proofErr w:type="spellStart"/>
      <w:r w:rsidRPr="00075B5E">
        <w:rPr>
          <w:rFonts w:ascii="Arial" w:hAnsi="Arial" w:cs="Arial"/>
          <w:b/>
          <w:i/>
          <w:iCs/>
        </w:rPr>
        <w:t>rebus</w:t>
      </w:r>
      <w:proofErr w:type="spellEnd"/>
      <w:r w:rsidRPr="00075B5E">
        <w:rPr>
          <w:rFonts w:ascii="Arial" w:hAnsi="Arial" w:cs="Arial"/>
          <w:b/>
          <w:i/>
          <w:iCs/>
        </w:rPr>
        <w:t xml:space="preserve">, sed </w:t>
      </w:r>
      <w:proofErr w:type="spellStart"/>
      <w:r w:rsidRPr="00075B5E">
        <w:rPr>
          <w:rFonts w:ascii="Arial" w:hAnsi="Arial" w:cs="Arial"/>
          <w:b/>
          <w:i/>
          <w:iCs/>
        </w:rPr>
        <w:t>solum</w:t>
      </w:r>
      <w:proofErr w:type="spellEnd"/>
      <w:r w:rsidRPr="00075B5E">
        <w:rPr>
          <w:rFonts w:ascii="Arial" w:hAnsi="Arial" w:cs="Arial"/>
          <w:b/>
          <w:i/>
          <w:iCs/>
        </w:rPr>
        <w:t xml:space="preserve"> </w:t>
      </w:r>
      <w:proofErr w:type="spellStart"/>
      <w:r w:rsidRPr="00075B5E">
        <w:rPr>
          <w:rFonts w:ascii="Arial" w:hAnsi="Arial" w:cs="Arial"/>
          <w:b/>
          <w:i/>
          <w:iCs/>
        </w:rPr>
        <w:t>fundamentaliter</w:t>
      </w:r>
      <w:proofErr w:type="spellEnd"/>
      <w:r w:rsidRPr="00075B5E">
        <w:rPr>
          <w:rFonts w:ascii="Arial" w:hAnsi="Arial" w:cs="Arial"/>
          <w:b/>
          <w:i/>
          <w:iCs/>
        </w:rPr>
        <w:t xml:space="preserve"> </w:t>
      </w:r>
      <w:proofErr w:type="spellStart"/>
      <w:r w:rsidRPr="00075B5E">
        <w:rPr>
          <w:rFonts w:ascii="Arial" w:hAnsi="Arial" w:cs="Arial"/>
          <w:b/>
          <w:i/>
          <w:iCs/>
        </w:rPr>
        <w:t>vel</w:t>
      </w:r>
      <w:proofErr w:type="spellEnd"/>
      <w:r w:rsidRPr="00075B5E">
        <w:rPr>
          <w:rFonts w:ascii="Arial" w:hAnsi="Arial" w:cs="Arial"/>
          <w:b/>
          <w:i/>
          <w:iCs/>
        </w:rPr>
        <w:t xml:space="preserve"> per </w:t>
      </w:r>
      <w:proofErr w:type="spellStart"/>
      <w:r w:rsidRPr="00075B5E">
        <w:rPr>
          <w:rFonts w:ascii="Arial" w:hAnsi="Arial" w:cs="Arial"/>
          <w:b/>
          <w:i/>
          <w:iCs/>
        </w:rPr>
        <w:t>intellectum</w:t>
      </w:r>
      <w:proofErr w:type="spellEnd"/>
      <w:r w:rsidRPr="00075B5E">
        <w:rPr>
          <w:rFonts w:ascii="Arial" w:hAnsi="Arial" w:cs="Arial"/>
          <w:b/>
        </w:rPr>
        <w:t>»). La unidad fo</w:t>
      </w:r>
      <w:r w:rsidRPr="00075B5E">
        <w:rPr>
          <w:rFonts w:ascii="Arial" w:hAnsi="Arial" w:cs="Arial"/>
          <w:b/>
        </w:rPr>
        <w:t>r</w:t>
      </w:r>
      <w:r w:rsidRPr="00075B5E">
        <w:rPr>
          <w:rFonts w:ascii="Arial" w:hAnsi="Arial" w:cs="Arial"/>
          <w:b/>
        </w:rPr>
        <w:t>mal, sin embargo, no es una creación arbitraria de la mente, sino que existe «</w:t>
      </w:r>
      <w:r w:rsidRPr="00075B5E">
        <w:rPr>
          <w:rFonts w:ascii="Arial" w:hAnsi="Arial" w:cs="Arial"/>
          <w:b/>
          <w:i/>
          <w:iCs/>
        </w:rPr>
        <w:t xml:space="preserve">in natura </w:t>
      </w:r>
      <w:proofErr w:type="spellStart"/>
      <w:r w:rsidRPr="00075B5E">
        <w:rPr>
          <w:rFonts w:ascii="Arial" w:hAnsi="Arial" w:cs="Arial"/>
          <w:b/>
          <w:i/>
          <w:iCs/>
        </w:rPr>
        <w:t>rei</w:t>
      </w:r>
      <w:proofErr w:type="spellEnd"/>
      <w:r w:rsidRPr="00075B5E">
        <w:rPr>
          <w:rFonts w:ascii="Arial" w:hAnsi="Arial" w:cs="Arial"/>
          <w:b/>
          <w:i/>
          <w:iCs/>
        </w:rPr>
        <w:t xml:space="preserve"> ante </w:t>
      </w:r>
      <w:proofErr w:type="spellStart"/>
      <w:r w:rsidRPr="00075B5E">
        <w:rPr>
          <w:rFonts w:ascii="Arial" w:hAnsi="Arial" w:cs="Arial"/>
          <w:b/>
          <w:i/>
          <w:iCs/>
        </w:rPr>
        <w:t>omnem</w:t>
      </w:r>
      <w:proofErr w:type="spellEnd"/>
      <w:r w:rsidRPr="00075B5E">
        <w:rPr>
          <w:rFonts w:ascii="Arial" w:hAnsi="Arial" w:cs="Arial"/>
          <w:b/>
          <w:i/>
          <w:iCs/>
        </w:rPr>
        <w:t xml:space="preserve"> </w:t>
      </w:r>
      <w:proofErr w:type="spellStart"/>
      <w:r w:rsidRPr="00075B5E">
        <w:rPr>
          <w:rFonts w:ascii="Arial" w:hAnsi="Arial" w:cs="Arial"/>
          <w:b/>
          <w:i/>
          <w:iCs/>
        </w:rPr>
        <w:t>operationem</w:t>
      </w:r>
      <w:proofErr w:type="spellEnd"/>
      <w:r w:rsidRPr="00075B5E">
        <w:rPr>
          <w:rFonts w:ascii="Arial" w:hAnsi="Arial" w:cs="Arial"/>
          <w:b/>
          <w:i/>
          <w:iCs/>
        </w:rPr>
        <w:t xml:space="preserve"> </w:t>
      </w:r>
      <w:proofErr w:type="spellStart"/>
      <w:r w:rsidRPr="00075B5E">
        <w:rPr>
          <w:rFonts w:ascii="Arial" w:hAnsi="Arial" w:cs="Arial"/>
          <w:b/>
          <w:i/>
          <w:iCs/>
        </w:rPr>
        <w:t>intellectus</w:t>
      </w:r>
      <w:proofErr w:type="spellEnd"/>
      <w:r w:rsidRPr="00075B5E">
        <w:rPr>
          <w:rFonts w:ascii="Arial" w:hAnsi="Arial" w:cs="Arial"/>
          <w:b/>
        </w:rPr>
        <w:t xml:space="preserve">». </w:t>
      </w:r>
    </w:p>
    <w:p w:rsidR="00075B5E" w:rsidRPr="00075B5E" w:rsidRDefault="00075B5E" w:rsidP="00075B5E">
      <w:pPr>
        <w:pStyle w:val="NormalWeb"/>
        <w:jc w:val="both"/>
        <w:rPr>
          <w:rFonts w:ascii="Arial" w:hAnsi="Arial" w:cs="Arial"/>
          <w:b/>
        </w:rPr>
      </w:pPr>
      <w:r>
        <w:rPr>
          <w:rFonts w:ascii="Arial" w:hAnsi="Arial" w:cs="Arial"/>
          <w:b/>
        </w:rPr>
        <w:t xml:space="preserve">   </w:t>
      </w:r>
      <w:r w:rsidRPr="00075B5E">
        <w:rPr>
          <w:rFonts w:ascii="Arial" w:hAnsi="Arial" w:cs="Arial"/>
          <w:b/>
        </w:rPr>
        <w:t xml:space="preserve">Su trabajo metafísico es un notable esfuerzo de sistematización y la combinación de las tres escuelas disponibles en ese momento: el </w:t>
      </w:r>
      <w:hyperlink r:id="rId72" w:tooltip="Tomismo" w:history="1">
        <w:r w:rsidRPr="00075B5E">
          <w:rPr>
            <w:rStyle w:val="Hipervnculo"/>
            <w:rFonts w:ascii="Arial" w:hAnsi="Arial" w:cs="Arial"/>
            <w:b/>
            <w:color w:val="auto"/>
            <w:u w:val="none"/>
          </w:rPr>
          <w:t>tomismo</w:t>
        </w:r>
      </w:hyperlink>
      <w:r w:rsidRPr="00075B5E">
        <w:rPr>
          <w:rFonts w:ascii="Arial" w:hAnsi="Arial" w:cs="Arial"/>
          <w:b/>
        </w:rPr>
        <w:t xml:space="preserve">, </w:t>
      </w:r>
      <w:hyperlink r:id="rId73" w:tooltip="Escotismo" w:history="1">
        <w:r w:rsidRPr="00075B5E">
          <w:rPr>
            <w:rStyle w:val="Hipervnculo"/>
            <w:rFonts w:ascii="Arial" w:hAnsi="Arial" w:cs="Arial"/>
            <w:b/>
            <w:color w:val="auto"/>
            <w:u w:val="none"/>
          </w:rPr>
          <w:t>escotismo</w:t>
        </w:r>
      </w:hyperlink>
      <w:r w:rsidRPr="00075B5E">
        <w:rPr>
          <w:rFonts w:ascii="Arial" w:hAnsi="Arial" w:cs="Arial"/>
          <w:b/>
        </w:rPr>
        <w:t xml:space="preserve"> y </w:t>
      </w:r>
      <w:hyperlink r:id="rId74" w:tooltip="Nominalismo" w:history="1">
        <w:r w:rsidRPr="00075B5E">
          <w:rPr>
            <w:rStyle w:val="Hipervnculo"/>
            <w:rFonts w:ascii="Arial" w:hAnsi="Arial" w:cs="Arial"/>
            <w:b/>
            <w:color w:val="auto"/>
            <w:u w:val="none"/>
          </w:rPr>
          <w:t>nominalismo</w:t>
        </w:r>
      </w:hyperlink>
      <w:r w:rsidRPr="00075B5E">
        <w:rPr>
          <w:rFonts w:ascii="Arial" w:hAnsi="Arial" w:cs="Arial"/>
          <w:b/>
        </w:rPr>
        <w:t>. Ta</w:t>
      </w:r>
      <w:r w:rsidRPr="00075B5E">
        <w:rPr>
          <w:rFonts w:ascii="Arial" w:hAnsi="Arial" w:cs="Arial"/>
          <w:b/>
        </w:rPr>
        <w:t>m</w:t>
      </w:r>
      <w:r w:rsidRPr="00075B5E">
        <w:rPr>
          <w:rFonts w:ascii="Arial" w:hAnsi="Arial" w:cs="Arial"/>
          <w:b/>
        </w:rPr>
        <w:t>bién es un comentarista profundo de las obras altomedievales y árabes. Pudo disfrutar de la reputación de ser el más grande metafísico de su tiempo. De este modo fundó una c</w:t>
      </w:r>
      <w:r w:rsidRPr="00075B5E">
        <w:rPr>
          <w:rFonts w:ascii="Arial" w:hAnsi="Arial" w:cs="Arial"/>
          <w:b/>
        </w:rPr>
        <w:t>o</w:t>
      </w:r>
      <w:r w:rsidRPr="00075B5E">
        <w:rPr>
          <w:rFonts w:ascii="Arial" w:hAnsi="Arial" w:cs="Arial"/>
          <w:b/>
        </w:rPr>
        <w:t xml:space="preserve">rriente propia: el </w:t>
      </w:r>
      <w:proofErr w:type="spellStart"/>
      <w:r w:rsidRPr="00075B5E">
        <w:rPr>
          <w:rFonts w:ascii="Arial" w:hAnsi="Arial" w:cs="Arial"/>
          <w:b/>
          <w:i/>
          <w:iCs/>
        </w:rPr>
        <w:t>suarecianismo</w:t>
      </w:r>
      <w:proofErr w:type="spellEnd"/>
      <w:r w:rsidRPr="00075B5E">
        <w:rPr>
          <w:rFonts w:ascii="Arial" w:hAnsi="Arial" w:cs="Arial"/>
          <w:b/>
        </w:rPr>
        <w:t xml:space="preserve">, cuyos principios rectores son: </w:t>
      </w:r>
    </w:p>
    <w:p w:rsidR="00075B5E" w:rsidRPr="00075B5E" w:rsidRDefault="00075B5E" w:rsidP="00075B5E">
      <w:pPr>
        <w:widowControl/>
        <w:numPr>
          <w:ilvl w:val="0"/>
          <w:numId w:val="9"/>
        </w:numPr>
        <w:autoSpaceDE/>
        <w:autoSpaceDN/>
        <w:adjustRightInd/>
        <w:spacing w:before="100" w:beforeAutospacing="1" w:after="100" w:afterAutospacing="1"/>
        <w:jc w:val="both"/>
        <w:rPr>
          <w:b/>
        </w:rPr>
      </w:pPr>
      <w:r w:rsidRPr="00075B5E">
        <w:rPr>
          <w:b/>
        </w:rPr>
        <w:t>El principio de individuación por la propia entidad concreta de los seres.</w:t>
      </w:r>
    </w:p>
    <w:p w:rsidR="00075B5E" w:rsidRPr="00075B5E" w:rsidRDefault="00075B5E" w:rsidP="00075B5E">
      <w:pPr>
        <w:widowControl/>
        <w:numPr>
          <w:ilvl w:val="0"/>
          <w:numId w:val="9"/>
        </w:numPr>
        <w:autoSpaceDE/>
        <w:autoSpaceDN/>
        <w:adjustRightInd/>
        <w:spacing w:before="100" w:beforeAutospacing="1" w:after="100" w:afterAutospacing="1"/>
        <w:jc w:val="both"/>
        <w:rPr>
          <w:b/>
        </w:rPr>
      </w:pPr>
      <w:r w:rsidRPr="00075B5E">
        <w:rPr>
          <w:b/>
        </w:rPr>
        <w:t>El rechazo de la potencialidad pura de la materia.</w:t>
      </w:r>
    </w:p>
    <w:p w:rsidR="00075B5E" w:rsidRPr="00075B5E" w:rsidRDefault="00075B5E" w:rsidP="00075B5E">
      <w:pPr>
        <w:widowControl/>
        <w:numPr>
          <w:ilvl w:val="0"/>
          <w:numId w:val="9"/>
        </w:numPr>
        <w:autoSpaceDE/>
        <w:autoSpaceDN/>
        <w:adjustRightInd/>
        <w:spacing w:before="100" w:beforeAutospacing="1" w:after="100" w:afterAutospacing="1"/>
        <w:jc w:val="both"/>
        <w:rPr>
          <w:b/>
        </w:rPr>
      </w:pPr>
      <w:r w:rsidRPr="00075B5E">
        <w:rPr>
          <w:b/>
        </w:rPr>
        <w:t>Lo singular como el objeto del conocimiento intelectual directo.</w:t>
      </w:r>
    </w:p>
    <w:p w:rsidR="00075B5E" w:rsidRPr="00075B5E" w:rsidRDefault="00075B5E" w:rsidP="00075B5E">
      <w:pPr>
        <w:widowControl/>
        <w:numPr>
          <w:ilvl w:val="0"/>
          <w:numId w:val="9"/>
        </w:numPr>
        <w:autoSpaceDE/>
        <w:autoSpaceDN/>
        <w:adjustRightInd/>
        <w:spacing w:before="100" w:beforeAutospacing="1" w:after="100" w:afterAutospacing="1"/>
        <w:jc w:val="both"/>
        <w:rPr>
          <w:b/>
        </w:rPr>
      </w:pPr>
      <w:r w:rsidRPr="00075B5E">
        <w:rPr>
          <w:b/>
        </w:rPr>
        <w:t xml:space="preserve">Un </w:t>
      </w:r>
      <w:proofErr w:type="spellStart"/>
      <w:r w:rsidRPr="00075B5E">
        <w:rPr>
          <w:b/>
          <w:i/>
          <w:iCs/>
        </w:rPr>
        <w:t>distinctio</w:t>
      </w:r>
      <w:proofErr w:type="spellEnd"/>
      <w:r w:rsidRPr="00075B5E">
        <w:rPr>
          <w:b/>
          <w:i/>
          <w:iCs/>
        </w:rPr>
        <w:t xml:space="preserve"> </w:t>
      </w:r>
      <w:proofErr w:type="spellStart"/>
      <w:r w:rsidRPr="00075B5E">
        <w:rPr>
          <w:b/>
          <w:i/>
          <w:iCs/>
        </w:rPr>
        <w:t>rationis</w:t>
      </w:r>
      <w:proofErr w:type="spellEnd"/>
      <w:r w:rsidRPr="00075B5E">
        <w:rPr>
          <w:b/>
          <w:i/>
          <w:iCs/>
        </w:rPr>
        <w:t xml:space="preserve"> </w:t>
      </w:r>
      <w:proofErr w:type="spellStart"/>
      <w:r w:rsidRPr="00075B5E">
        <w:rPr>
          <w:b/>
          <w:i/>
          <w:iCs/>
        </w:rPr>
        <w:t>ratiocinatae</w:t>
      </w:r>
      <w:proofErr w:type="spellEnd"/>
      <w:r w:rsidRPr="00075B5E">
        <w:rPr>
          <w:b/>
        </w:rPr>
        <w:t xml:space="preserve"> entre la esencia y la existencia de los seres cre</w:t>
      </w:r>
      <w:r w:rsidRPr="00075B5E">
        <w:rPr>
          <w:b/>
        </w:rPr>
        <w:t>a</w:t>
      </w:r>
      <w:r w:rsidRPr="00075B5E">
        <w:rPr>
          <w:b/>
        </w:rPr>
        <w:t>dos.</w:t>
      </w:r>
    </w:p>
    <w:p w:rsidR="00075B5E" w:rsidRPr="00075B5E" w:rsidRDefault="00075B5E" w:rsidP="00075B5E">
      <w:pPr>
        <w:widowControl/>
        <w:numPr>
          <w:ilvl w:val="0"/>
          <w:numId w:val="9"/>
        </w:numPr>
        <w:autoSpaceDE/>
        <w:autoSpaceDN/>
        <w:adjustRightInd/>
        <w:spacing w:before="100" w:beforeAutospacing="1" w:after="100" w:afterAutospacing="1"/>
        <w:jc w:val="both"/>
        <w:rPr>
          <w:b/>
        </w:rPr>
      </w:pPr>
      <w:r w:rsidRPr="00075B5E">
        <w:rPr>
          <w:b/>
        </w:rPr>
        <w:t>La posibilidad de que la sustancia espiritual sólo sea numéricamente distinta entre unos y otros.</w:t>
      </w:r>
    </w:p>
    <w:p w:rsidR="00075B5E" w:rsidRPr="00075B5E" w:rsidRDefault="00075B5E" w:rsidP="00075B5E">
      <w:pPr>
        <w:widowControl/>
        <w:numPr>
          <w:ilvl w:val="0"/>
          <w:numId w:val="9"/>
        </w:numPr>
        <w:autoSpaceDE/>
        <w:autoSpaceDN/>
        <w:adjustRightInd/>
        <w:spacing w:before="100" w:beforeAutospacing="1" w:after="100" w:afterAutospacing="1"/>
        <w:jc w:val="both"/>
        <w:rPr>
          <w:b/>
        </w:rPr>
      </w:pPr>
      <w:r w:rsidRPr="00075B5E">
        <w:rPr>
          <w:b/>
        </w:rPr>
        <w:t>La ambición de la unión hipostática como el pecado de los ángeles caídos.</w:t>
      </w:r>
    </w:p>
    <w:p w:rsidR="00075B5E" w:rsidRPr="00075B5E" w:rsidRDefault="00075B5E" w:rsidP="00075B5E">
      <w:pPr>
        <w:widowControl/>
        <w:numPr>
          <w:ilvl w:val="0"/>
          <w:numId w:val="9"/>
        </w:numPr>
        <w:autoSpaceDE/>
        <w:autoSpaceDN/>
        <w:adjustRightInd/>
        <w:spacing w:before="100" w:beforeAutospacing="1" w:after="100" w:afterAutospacing="1"/>
        <w:jc w:val="both"/>
        <w:rPr>
          <w:b/>
        </w:rPr>
      </w:pPr>
      <w:r w:rsidRPr="00075B5E">
        <w:rPr>
          <w:b/>
        </w:rPr>
        <w:t>La encarnación del Verbo, incluso si Adán no hubiera pecado.</w:t>
      </w:r>
    </w:p>
    <w:p w:rsidR="00075B5E" w:rsidRPr="00075B5E" w:rsidRDefault="00075B5E" w:rsidP="00075B5E">
      <w:pPr>
        <w:widowControl/>
        <w:numPr>
          <w:ilvl w:val="0"/>
          <w:numId w:val="9"/>
        </w:numPr>
        <w:autoSpaceDE/>
        <w:autoSpaceDN/>
        <w:adjustRightInd/>
        <w:spacing w:before="100" w:beforeAutospacing="1" w:after="100" w:afterAutospacing="1"/>
        <w:jc w:val="both"/>
        <w:rPr>
          <w:b/>
        </w:rPr>
      </w:pPr>
      <w:r w:rsidRPr="00075B5E">
        <w:rPr>
          <w:b/>
        </w:rPr>
        <w:t>La solemnidad del voto solamente en el derecho eclesiástico.</w:t>
      </w:r>
    </w:p>
    <w:p w:rsidR="00075B5E" w:rsidRPr="00075B5E" w:rsidRDefault="00075B5E" w:rsidP="00075B5E">
      <w:pPr>
        <w:widowControl/>
        <w:numPr>
          <w:ilvl w:val="0"/>
          <w:numId w:val="9"/>
        </w:numPr>
        <w:autoSpaceDE/>
        <w:autoSpaceDN/>
        <w:adjustRightInd/>
        <w:spacing w:before="100" w:beforeAutospacing="1" w:after="100" w:afterAutospacing="1"/>
        <w:jc w:val="both"/>
        <w:rPr>
          <w:b/>
        </w:rPr>
      </w:pPr>
      <w:r w:rsidRPr="00075B5E">
        <w:rPr>
          <w:b/>
        </w:rPr>
        <w:t>El sistema de congruismo que modifica el molinismo por la introducción de circun</w:t>
      </w:r>
      <w:r w:rsidRPr="00075B5E">
        <w:rPr>
          <w:b/>
        </w:rPr>
        <w:t>s</w:t>
      </w:r>
      <w:r w:rsidRPr="00075B5E">
        <w:rPr>
          <w:b/>
        </w:rPr>
        <w:t xml:space="preserve">tancias subjetivas, así como de lugar y de tiempo, que propicia la acción de la Gracia eficaz, y con la predestinación ante </w:t>
      </w:r>
      <w:proofErr w:type="spellStart"/>
      <w:r w:rsidRPr="00075B5E">
        <w:rPr>
          <w:b/>
        </w:rPr>
        <w:t>praevisa</w:t>
      </w:r>
      <w:proofErr w:type="spellEnd"/>
      <w:r w:rsidRPr="00075B5E">
        <w:rPr>
          <w:b/>
        </w:rPr>
        <w:t xml:space="preserve"> merita.</w:t>
      </w:r>
    </w:p>
    <w:p w:rsidR="00075B5E" w:rsidRPr="00075B5E" w:rsidRDefault="00075B5E" w:rsidP="00075B5E">
      <w:pPr>
        <w:widowControl/>
        <w:numPr>
          <w:ilvl w:val="0"/>
          <w:numId w:val="9"/>
        </w:numPr>
        <w:autoSpaceDE/>
        <w:autoSpaceDN/>
        <w:adjustRightInd/>
        <w:spacing w:before="100" w:beforeAutospacing="1" w:after="100" w:afterAutospacing="1"/>
        <w:jc w:val="both"/>
        <w:rPr>
          <w:b/>
        </w:rPr>
      </w:pPr>
      <w:r w:rsidRPr="00075B5E">
        <w:rPr>
          <w:b/>
        </w:rPr>
        <w:t>La posibilidad de arribar a la misma verdad por la ciencia y la fe.</w:t>
      </w:r>
    </w:p>
    <w:p w:rsidR="00075B5E" w:rsidRPr="00075B5E" w:rsidRDefault="00075B5E" w:rsidP="00075B5E">
      <w:pPr>
        <w:widowControl/>
        <w:numPr>
          <w:ilvl w:val="0"/>
          <w:numId w:val="9"/>
        </w:numPr>
        <w:autoSpaceDE/>
        <w:autoSpaceDN/>
        <w:adjustRightInd/>
        <w:spacing w:before="100" w:beforeAutospacing="1" w:after="100" w:afterAutospacing="1"/>
        <w:jc w:val="both"/>
        <w:rPr>
          <w:b/>
        </w:rPr>
      </w:pPr>
      <w:r w:rsidRPr="00075B5E">
        <w:rPr>
          <w:b/>
        </w:rPr>
        <w:t>La creencia en la autoridad divina contenida en un acto de fe.</w:t>
      </w:r>
    </w:p>
    <w:p w:rsidR="00075B5E" w:rsidRPr="00075B5E" w:rsidRDefault="00075B5E" w:rsidP="00075B5E">
      <w:pPr>
        <w:widowControl/>
        <w:numPr>
          <w:ilvl w:val="0"/>
          <w:numId w:val="9"/>
        </w:numPr>
        <w:autoSpaceDE/>
        <w:autoSpaceDN/>
        <w:adjustRightInd/>
        <w:spacing w:before="100" w:beforeAutospacing="1" w:after="100" w:afterAutospacing="1"/>
        <w:jc w:val="both"/>
        <w:rPr>
          <w:b/>
        </w:rPr>
      </w:pPr>
      <w:r w:rsidRPr="00075B5E">
        <w:rPr>
          <w:b/>
        </w:rPr>
        <w:t xml:space="preserve">La transformación del pan y el vino en el cuerpo y sangre de Cristo por la </w:t>
      </w:r>
      <w:hyperlink r:id="rId75" w:tooltip="Transubstanciación" w:history="1">
        <w:r w:rsidRPr="00075B5E">
          <w:rPr>
            <w:rStyle w:val="Hipervnculo"/>
            <w:b/>
            <w:color w:val="auto"/>
            <w:u w:val="none"/>
          </w:rPr>
          <w:t>transub</w:t>
        </w:r>
        <w:r w:rsidRPr="00075B5E">
          <w:rPr>
            <w:rStyle w:val="Hipervnculo"/>
            <w:b/>
            <w:color w:val="auto"/>
            <w:u w:val="none"/>
          </w:rPr>
          <w:t>s</w:t>
        </w:r>
        <w:r w:rsidRPr="00075B5E">
          <w:rPr>
            <w:rStyle w:val="Hipervnculo"/>
            <w:b/>
            <w:color w:val="auto"/>
            <w:u w:val="none"/>
          </w:rPr>
          <w:t>tanciación</w:t>
        </w:r>
      </w:hyperlink>
      <w:r w:rsidRPr="00075B5E">
        <w:rPr>
          <w:b/>
        </w:rPr>
        <w:t>, constituye el sacrificio eucarístico.</w:t>
      </w:r>
    </w:p>
    <w:p w:rsidR="00075B5E" w:rsidRPr="00075B5E" w:rsidRDefault="00075B5E" w:rsidP="00075B5E">
      <w:pPr>
        <w:widowControl/>
        <w:numPr>
          <w:ilvl w:val="0"/>
          <w:numId w:val="9"/>
        </w:numPr>
        <w:autoSpaceDE/>
        <w:autoSpaceDN/>
        <w:adjustRightInd/>
        <w:spacing w:before="100" w:beforeAutospacing="1" w:after="100" w:afterAutospacing="1"/>
        <w:jc w:val="both"/>
        <w:rPr>
          <w:b/>
        </w:rPr>
      </w:pPr>
      <w:r w:rsidRPr="00075B5E">
        <w:rPr>
          <w:b/>
        </w:rPr>
        <w:t xml:space="preserve">La Gracia de la Santísima </w:t>
      </w:r>
      <w:hyperlink r:id="rId76" w:tooltip="Virgen María" w:history="1">
        <w:r w:rsidRPr="00075B5E">
          <w:rPr>
            <w:rStyle w:val="Hipervnculo"/>
            <w:b/>
            <w:color w:val="auto"/>
            <w:u w:val="none"/>
          </w:rPr>
          <w:t>Virgen María</w:t>
        </w:r>
      </w:hyperlink>
      <w:r w:rsidRPr="00075B5E">
        <w:rPr>
          <w:b/>
        </w:rPr>
        <w:t xml:space="preserve"> es superior a la de los ángeles y santos ju</w:t>
      </w:r>
      <w:r w:rsidRPr="00075B5E">
        <w:rPr>
          <w:b/>
        </w:rPr>
        <w:t>n</w:t>
      </w:r>
      <w:r w:rsidRPr="00075B5E">
        <w:rPr>
          <w:b/>
        </w:rPr>
        <w:t>tos.</w:t>
      </w:r>
    </w:p>
    <w:p w:rsidR="00075B5E" w:rsidRDefault="00075B5E" w:rsidP="00075B5E">
      <w:pPr>
        <w:pStyle w:val="NormalWeb"/>
        <w:jc w:val="both"/>
        <w:rPr>
          <w:rFonts w:ascii="Arial" w:hAnsi="Arial" w:cs="Arial"/>
          <w:b/>
        </w:rPr>
      </w:pPr>
      <w:r>
        <w:rPr>
          <w:rFonts w:ascii="Arial" w:hAnsi="Arial" w:cs="Arial"/>
          <w:b/>
        </w:rPr>
        <w:t xml:space="preserve">   </w:t>
      </w:r>
      <w:r w:rsidRPr="00075B5E">
        <w:rPr>
          <w:rFonts w:ascii="Arial" w:hAnsi="Arial" w:cs="Arial"/>
          <w:b/>
        </w:rPr>
        <w:t xml:space="preserve">Suárez realizó una clasificación importante de esto en </w:t>
      </w:r>
      <w:proofErr w:type="spellStart"/>
      <w:r w:rsidRPr="00075B5E">
        <w:rPr>
          <w:rFonts w:ascii="Arial" w:hAnsi="Arial" w:cs="Arial"/>
          <w:b/>
          <w:i/>
          <w:iCs/>
        </w:rPr>
        <w:t>Disputationes</w:t>
      </w:r>
      <w:proofErr w:type="spellEnd"/>
      <w:r w:rsidRPr="00075B5E">
        <w:rPr>
          <w:rFonts w:ascii="Arial" w:hAnsi="Arial" w:cs="Arial"/>
          <w:b/>
          <w:i/>
          <w:iCs/>
        </w:rPr>
        <w:t xml:space="preserve"> </w:t>
      </w:r>
      <w:proofErr w:type="spellStart"/>
      <w:r w:rsidRPr="00075B5E">
        <w:rPr>
          <w:rFonts w:ascii="Arial" w:hAnsi="Arial" w:cs="Arial"/>
          <w:b/>
          <w:i/>
          <w:iCs/>
        </w:rPr>
        <w:t>Metaphysicae</w:t>
      </w:r>
      <w:proofErr w:type="spellEnd"/>
      <w:r w:rsidRPr="00075B5E">
        <w:rPr>
          <w:rFonts w:ascii="Arial" w:hAnsi="Arial" w:cs="Arial"/>
          <w:b/>
        </w:rPr>
        <w:t xml:space="preserve"> (1597), que influyó en el desarrollo de la teología dentro del catolicismo (su compañero, </w:t>
      </w:r>
      <w:hyperlink r:id="rId77" w:tooltip="Pedro da Fonseca" w:history="1">
        <w:r w:rsidRPr="00075B5E">
          <w:rPr>
            <w:rStyle w:val="Hipervnculo"/>
            <w:rFonts w:ascii="Arial" w:hAnsi="Arial" w:cs="Arial"/>
            <w:b/>
            <w:color w:val="auto"/>
            <w:u w:val="none"/>
          </w:rPr>
          <w:t>Pedro da Fonseca</w:t>
        </w:r>
      </w:hyperlink>
      <w:r w:rsidRPr="00075B5E">
        <w:rPr>
          <w:rFonts w:ascii="Arial" w:hAnsi="Arial" w:cs="Arial"/>
          <w:b/>
        </w:rPr>
        <w:t xml:space="preserve"> tuvo un poderoso efecto sobre el pensamiento escolástico protestante en los siglos XVI y XVII). En la segunda parte del libro, las disputas 28-53, Suárez fija la di</w:t>
      </w:r>
      <w:r w:rsidRPr="00075B5E">
        <w:rPr>
          <w:rFonts w:ascii="Arial" w:hAnsi="Arial" w:cs="Arial"/>
          <w:b/>
        </w:rPr>
        <w:t>s</w:t>
      </w:r>
      <w:r w:rsidRPr="00075B5E">
        <w:rPr>
          <w:rFonts w:ascii="Arial" w:hAnsi="Arial" w:cs="Arial"/>
          <w:b/>
        </w:rPr>
        <w:t xml:space="preserve">tinción entre </w:t>
      </w:r>
      <w:proofErr w:type="spellStart"/>
      <w:r w:rsidRPr="00075B5E">
        <w:rPr>
          <w:rFonts w:ascii="Arial" w:hAnsi="Arial" w:cs="Arial"/>
          <w:b/>
          <w:i/>
          <w:iCs/>
        </w:rPr>
        <w:t>ens</w:t>
      </w:r>
      <w:proofErr w:type="spellEnd"/>
      <w:r w:rsidRPr="00075B5E">
        <w:rPr>
          <w:rFonts w:ascii="Arial" w:hAnsi="Arial" w:cs="Arial"/>
          <w:b/>
          <w:i/>
          <w:iCs/>
        </w:rPr>
        <w:t xml:space="preserve"> infinitum</w:t>
      </w:r>
      <w:r w:rsidRPr="00075B5E">
        <w:rPr>
          <w:rFonts w:ascii="Arial" w:hAnsi="Arial" w:cs="Arial"/>
          <w:b/>
        </w:rPr>
        <w:t xml:space="preserve"> (Dios) y </w:t>
      </w:r>
      <w:proofErr w:type="spellStart"/>
      <w:r w:rsidRPr="00075B5E">
        <w:rPr>
          <w:rFonts w:ascii="Arial" w:hAnsi="Arial" w:cs="Arial"/>
          <w:b/>
          <w:i/>
          <w:iCs/>
        </w:rPr>
        <w:t>ens</w:t>
      </w:r>
      <w:proofErr w:type="spellEnd"/>
      <w:r w:rsidRPr="00075B5E">
        <w:rPr>
          <w:rFonts w:ascii="Arial" w:hAnsi="Arial" w:cs="Arial"/>
          <w:b/>
          <w:i/>
          <w:iCs/>
        </w:rPr>
        <w:t xml:space="preserve"> </w:t>
      </w:r>
      <w:proofErr w:type="spellStart"/>
      <w:r w:rsidRPr="00075B5E">
        <w:rPr>
          <w:rFonts w:ascii="Arial" w:hAnsi="Arial" w:cs="Arial"/>
          <w:b/>
          <w:i/>
          <w:iCs/>
        </w:rPr>
        <w:t>finitum</w:t>
      </w:r>
      <w:proofErr w:type="spellEnd"/>
      <w:r w:rsidRPr="00075B5E">
        <w:rPr>
          <w:rFonts w:ascii="Arial" w:hAnsi="Arial" w:cs="Arial"/>
          <w:b/>
        </w:rPr>
        <w:t xml:space="preserve"> (seres creados). La primera división del ser es entre el </w:t>
      </w:r>
      <w:proofErr w:type="spellStart"/>
      <w:r w:rsidRPr="00075B5E">
        <w:rPr>
          <w:rFonts w:ascii="Arial" w:hAnsi="Arial" w:cs="Arial"/>
          <w:b/>
          <w:i/>
          <w:iCs/>
        </w:rPr>
        <w:t>ens</w:t>
      </w:r>
      <w:proofErr w:type="spellEnd"/>
      <w:r w:rsidRPr="00075B5E">
        <w:rPr>
          <w:rFonts w:ascii="Arial" w:hAnsi="Arial" w:cs="Arial"/>
          <w:b/>
          <w:i/>
          <w:iCs/>
        </w:rPr>
        <w:t xml:space="preserve"> infinitum</w:t>
      </w:r>
      <w:r w:rsidRPr="00075B5E">
        <w:rPr>
          <w:rFonts w:ascii="Arial" w:hAnsi="Arial" w:cs="Arial"/>
          <w:b/>
        </w:rPr>
        <w:t xml:space="preserve"> y </w:t>
      </w:r>
      <w:proofErr w:type="spellStart"/>
      <w:r w:rsidRPr="00075B5E">
        <w:rPr>
          <w:rFonts w:ascii="Arial" w:hAnsi="Arial" w:cs="Arial"/>
          <w:b/>
          <w:i/>
          <w:iCs/>
        </w:rPr>
        <w:t>finitum</w:t>
      </w:r>
      <w:proofErr w:type="spellEnd"/>
      <w:r w:rsidRPr="00075B5E">
        <w:rPr>
          <w:rFonts w:ascii="Arial" w:hAnsi="Arial" w:cs="Arial"/>
          <w:b/>
          <w:i/>
          <w:iCs/>
        </w:rPr>
        <w:t xml:space="preserve"> </w:t>
      </w:r>
      <w:proofErr w:type="spellStart"/>
      <w:r w:rsidRPr="00075B5E">
        <w:rPr>
          <w:rFonts w:ascii="Arial" w:hAnsi="Arial" w:cs="Arial"/>
          <w:b/>
          <w:i/>
          <w:iCs/>
        </w:rPr>
        <w:t>ens</w:t>
      </w:r>
      <w:proofErr w:type="spellEnd"/>
      <w:r w:rsidRPr="00075B5E">
        <w:rPr>
          <w:rFonts w:ascii="Arial" w:hAnsi="Arial" w:cs="Arial"/>
          <w:b/>
        </w:rPr>
        <w:t>. No sólo se puede dividir entre ser infinito y ser fin</w:t>
      </w:r>
      <w:r w:rsidRPr="00075B5E">
        <w:rPr>
          <w:rFonts w:ascii="Arial" w:hAnsi="Arial" w:cs="Arial"/>
          <w:b/>
        </w:rPr>
        <w:t>i</w:t>
      </w:r>
      <w:r w:rsidRPr="00075B5E">
        <w:rPr>
          <w:rFonts w:ascii="Arial" w:hAnsi="Arial" w:cs="Arial"/>
          <w:b/>
        </w:rPr>
        <w:t xml:space="preserve">to, sino que también se puede dividir en </w:t>
      </w:r>
      <w:proofErr w:type="spellStart"/>
      <w:r w:rsidRPr="00075B5E">
        <w:rPr>
          <w:rFonts w:ascii="Arial" w:hAnsi="Arial" w:cs="Arial"/>
          <w:b/>
          <w:i/>
          <w:iCs/>
        </w:rPr>
        <w:t>ens</w:t>
      </w:r>
      <w:proofErr w:type="spellEnd"/>
      <w:r w:rsidRPr="00075B5E">
        <w:rPr>
          <w:rFonts w:ascii="Arial" w:hAnsi="Arial" w:cs="Arial"/>
          <w:b/>
          <w:i/>
          <w:iCs/>
        </w:rPr>
        <w:t xml:space="preserve"> a se ab </w:t>
      </w:r>
      <w:proofErr w:type="spellStart"/>
      <w:r w:rsidRPr="00075B5E">
        <w:rPr>
          <w:rFonts w:ascii="Arial" w:hAnsi="Arial" w:cs="Arial"/>
          <w:b/>
          <w:i/>
          <w:iCs/>
        </w:rPr>
        <w:t>alio</w:t>
      </w:r>
      <w:proofErr w:type="spellEnd"/>
      <w:r w:rsidRPr="00075B5E">
        <w:rPr>
          <w:rFonts w:ascii="Arial" w:hAnsi="Arial" w:cs="Arial"/>
          <w:b/>
          <w:i/>
          <w:iCs/>
        </w:rPr>
        <w:t xml:space="preserve"> y </w:t>
      </w:r>
      <w:proofErr w:type="spellStart"/>
      <w:r w:rsidRPr="00075B5E">
        <w:rPr>
          <w:rFonts w:ascii="Arial" w:hAnsi="Arial" w:cs="Arial"/>
          <w:b/>
          <w:i/>
          <w:iCs/>
        </w:rPr>
        <w:t>ens</w:t>
      </w:r>
      <w:proofErr w:type="spellEnd"/>
      <w:r w:rsidRPr="00075B5E">
        <w:rPr>
          <w:rFonts w:ascii="Arial" w:hAnsi="Arial" w:cs="Arial"/>
          <w:b/>
        </w:rPr>
        <w:t xml:space="preserve">, es decir, es que es de sí mismo y es que es de otro. Una segunda distinción correspondiente al </w:t>
      </w:r>
      <w:proofErr w:type="spellStart"/>
      <w:r w:rsidRPr="00075B5E">
        <w:rPr>
          <w:rFonts w:ascii="Arial" w:hAnsi="Arial" w:cs="Arial"/>
          <w:b/>
          <w:i/>
          <w:iCs/>
        </w:rPr>
        <w:t>ens</w:t>
      </w:r>
      <w:proofErr w:type="spellEnd"/>
      <w:r w:rsidRPr="00075B5E">
        <w:rPr>
          <w:rFonts w:ascii="Arial" w:hAnsi="Arial" w:cs="Arial"/>
          <w:b/>
          <w:i/>
          <w:iCs/>
        </w:rPr>
        <w:t xml:space="preserve"> </w:t>
      </w:r>
      <w:proofErr w:type="spellStart"/>
      <w:r w:rsidRPr="00075B5E">
        <w:rPr>
          <w:rFonts w:ascii="Arial" w:hAnsi="Arial" w:cs="Arial"/>
          <w:b/>
          <w:i/>
          <w:iCs/>
        </w:rPr>
        <w:t>necessarium</w:t>
      </w:r>
      <w:proofErr w:type="spellEnd"/>
      <w:r w:rsidRPr="00075B5E">
        <w:rPr>
          <w:rFonts w:ascii="Arial" w:hAnsi="Arial" w:cs="Arial"/>
          <w:b/>
          <w:i/>
          <w:iCs/>
        </w:rPr>
        <w:t xml:space="preserve"> y </w:t>
      </w:r>
      <w:proofErr w:type="spellStart"/>
      <w:r w:rsidRPr="00075B5E">
        <w:rPr>
          <w:rFonts w:ascii="Arial" w:hAnsi="Arial" w:cs="Arial"/>
          <w:b/>
          <w:i/>
          <w:iCs/>
        </w:rPr>
        <w:t>ens</w:t>
      </w:r>
      <w:proofErr w:type="spellEnd"/>
      <w:r w:rsidRPr="00075B5E">
        <w:rPr>
          <w:rFonts w:ascii="Arial" w:hAnsi="Arial" w:cs="Arial"/>
          <w:b/>
          <w:i/>
          <w:iCs/>
        </w:rPr>
        <w:t xml:space="preserve"> </w:t>
      </w:r>
      <w:proofErr w:type="spellStart"/>
      <w:r w:rsidRPr="00075B5E">
        <w:rPr>
          <w:rFonts w:ascii="Arial" w:hAnsi="Arial" w:cs="Arial"/>
          <w:b/>
          <w:i/>
          <w:iCs/>
        </w:rPr>
        <w:t>contingens</w:t>
      </w:r>
      <w:proofErr w:type="spellEnd"/>
      <w:r w:rsidRPr="00075B5E">
        <w:rPr>
          <w:rFonts w:ascii="Arial" w:hAnsi="Arial" w:cs="Arial"/>
          <w:b/>
        </w:rPr>
        <w:t xml:space="preserve">, es decir, ser necesario y ser contingente. </w:t>
      </w:r>
    </w:p>
    <w:p w:rsidR="00075B5E" w:rsidRPr="00075B5E" w:rsidRDefault="00075B5E" w:rsidP="00075B5E">
      <w:pPr>
        <w:pStyle w:val="NormalWeb"/>
        <w:jc w:val="both"/>
        <w:rPr>
          <w:rFonts w:ascii="Arial" w:hAnsi="Arial" w:cs="Arial"/>
          <w:b/>
        </w:rPr>
      </w:pPr>
      <w:r>
        <w:rPr>
          <w:rFonts w:ascii="Arial" w:hAnsi="Arial" w:cs="Arial"/>
          <w:b/>
        </w:rPr>
        <w:lastRenderedPageBreak/>
        <w:t xml:space="preserve">   </w:t>
      </w:r>
      <w:r w:rsidRPr="00075B5E">
        <w:rPr>
          <w:rFonts w:ascii="Arial" w:hAnsi="Arial" w:cs="Arial"/>
          <w:b/>
        </w:rPr>
        <w:t xml:space="preserve">Todavía formula otra distinción entre </w:t>
      </w:r>
      <w:proofErr w:type="spellStart"/>
      <w:r w:rsidRPr="00075B5E">
        <w:rPr>
          <w:rFonts w:ascii="Arial" w:hAnsi="Arial" w:cs="Arial"/>
          <w:b/>
          <w:i/>
          <w:iCs/>
        </w:rPr>
        <w:t>ens</w:t>
      </w:r>
      <w:proofErr w:type="spellEnd"/>
      <w:r w:rsidRPr="00075B5E">
        <w:rPr>
          <w:rFonts w:ascii="Arial" w:hAnsi="Arial" w:cs="Arial"/>
          <w:b/>
          <w:i/>
          <w:iCs/>
        </w:rPr>
        <w:t xml:space="preserve"> per </w:t>
      </w:r>
      <w:proofErr w:type="spellStart"/>
      <w:r w:rsidRPr="00075B5E">
        <w:rPr>
          <w:rFonts w:ascii="Arial" w:hAnsi="Arial" w:cs="Arial"/>
          <w:b/>
          <w:i/>
          <w:iCs/>
        </w:rPr>
        <w:t>essentiam</w:t>
      </w:r>
      <w:proofErr w:type="spellEnd"/>
      <w:r w:rsidRPr="00075B5E">
        <w:rPr>
          <w:rFonts w:ascii="Arial" w:hAnsi="Arial" w:cs="Arial"/>
          <w:b/>
          <w:i/>
          <w:iCs/>
        </w:rPr>
        <w:t xml:space="preserve"> y </w:t>
      </w:r>
      <w:proofErr w:type="spellStart"/>
      <w:r w:rsidRPr="00075B5E">
        <w:rPr>
          <w:rFonts w:ascii="Arial" w:hAnsi="Arial" w:cs="Arial"/>
          <w:b/>
          <w:i/>
          <w:iCs/>
        </w:rPr>
        <w:t>ens</w:t>
      </w:r>
      <w:proofErr w:type="spellEnd"/>
      <w:r w:rsidRPr="00075B5E">
        <w:rPr>
          <w:rFonts w:ascii="Arial" w:hAnsi="Arial" w:cs="Arial"/>
          <w:b/>
          <w:i/>
          <w:iCs/>
        </w:rPr>
        <w:t xml:space="preserve"> per </w:t>
      </w:r>
      <w:proofErr w:type="spellStart"/>
      <w:r w:rsidRPr="00075B5E">
        <w:rPr>
          <w:rFonts w:ascii="Arial" w:hAnsi="Arial" w:cs="Arial"/>
          <w:b/>
          <w:i/>
          <w:iCs/>
        </w:rPr>
        <w:t>participationem</w:t>
      </w:r>
      <w:proofErr w:type="spellEnd"/>
      <w:r w:rsidRPr="00075B5E">
        <w:rPr>
          <w:rFonts w:ascii="Arial" w:hAnsi="Arial" w:cs="Arial"/>
          <w:b/>
        </w:rPr>
        <w:t>, es d</w:t>
      </w:r>
      <w:r w:rsidRPr="00075B5E">
        <w:rPr>
          <w:rFonts w:ascii="Arial" w:hAnsi="Arial" w:cs="Arial"/>
          <w:b/>
        </w:rPr>
        <w:t>e</w:t>
      </w:r>
      <w:r w:rsidRPr="00075B5E">
        <w:rPr>
          <w:rFonts w:ascii="Arial" w:hAnsi="Arial" w:cs="Arial"/>
          <w:b/>
        </w:rPr>
        <w:t>cir, ser que existe por razón de su esencia y es que sólo existe por la participación en un ser que existe por sí mismo (</w:t>
      </w:r>
      <w:proofErr w:type="spellStart"/>
      <w:r w:rsidRPr="00075B5E">
        <w:rPr>
          <w:rFonts w:ascii="Arial" w:hAnsi="Arial" w:cs="Arial"/>
          <w:b/>
        </w:rPr>
        <w:t>eigentlich</w:t>
      </w:r>
      <w:proofErr w:type="spellEnd"/>
      <w:r w:rsidRPr="00075B5E">
        <w:rPr>
          <w:rFonts w:ascii="Arial" w:hAnsi="Arial" w:cs="Arial"/>
          <w:b/>
        </w:rPr>
        <w:t xml:space="preserve">). Otra distinción es entre </w:t>
      </w:r>
      <w:proofErr w:type="spellStart"/>
      <w:r w:rsidRPr="00075B5E">
        <w:rPr>
          <w:rFonts w:ascii="Arial" w:hAnsi="Arial" w:cs="Arial"/>
          <w:b/>
          <w:i/>
          <w:iCs/>
        </w:rPr>
        <w:t>ens</w:t>
      </w:r>
      <w:proofErr w:type="spellEnd"/>
      <w:r w:rsidRPr="00075B5E">
        <w:rPr>
          <w:rFonts w:ascii="Arial" w:hAnsi="Arial" w:cs="Arial"/>
          <w:b/>
          <w:i/>
          <w:iCs/>
        </w:rPr>
        <w:t xml:space="preserve"> </w:t>
      </w:r>
      <w:proofErr w:type="spellStart"/>
      <w:r w:rsidRPr="00075B5E">
        <w:rPr>
          <w:rFonts w:ascii="Arial" w:hAnsi="Arial" w:cs="Arial"/>
          <w:b/>
          <w:i/>
          <w:iCs/>
        </w:rPr>
        <w:t>increatum</w:t>
      </w:r>
      <w:proofErr w:type="spellEnd"/>
      <w:r w:rsidRPr="00075B5E">
        <w:rPr>
          <w:rFonts w:ascii="Arial" w:hAnsi="Arial" w:cs="Arial"/>
          <w:b/>
          <w:i/>
          <w:iCs/>
        </w:rPr>
        <w:t xml:space="preserve"> y </w:t>
      </w:r>
      <w:proofErr w:type="spellStart"/>
      <w:r w:rsidRPr="00075B5E">
        <w:rPr>
          <w:rFonts w:ascii="Arial" w:hAnsi="Arial" w:cs="Arial"/>
          <w:b/>
          <w:i/>
          <w:iCs/>
        </w:rPr>
        <w:t>ens</w:t>
      </w:r>
      <w:proofErr w:type="spellEnd"/>
      <w:r w:rsidRPr="00075B5E">
        <w:rPr>
          <w:rFonts w:ascii="Arial" w:hAnsi="Arial" w:cs="Arial"/>
          <w:b/>
          <w:i/>
          <w:iCs/>
        </w:rPr>
        <w:t xml:space="preserve"> </w:t>
      </w:r>
      <w:proofErr w:type="spellStart"/>
      <w:r w:rsidRPr="00075B5E">
        <w:rPr>
          <w:rFonts w:ascii="Arial" w:hAnsi="Arial" w:cs="Arial"/>
          <w:b/>
          <w:i/>
          <w:iCs/>
        </w:rPr>
        <w:t>cre</w:t>
      </w:r>
      <w:r w:rsidRPr="00075B5E">
        <w:rPr>
          <w:rFonts w:ascii="Arial" w:hAnsi="Arial" w:cs="Arial"/>
          <w:b/>
          <w:i/>
          <w:iCs/>
        </w:rPr>
        <w:t>a</w:t>
      </w:r>
      <w:r w:rsidRPr="00075B5E">
        <w:rPr>
          <w:rFonts w:ascii="Arial" w:hAnsi="Arial" w:cs="Arial"/>
          <w:b/>
          <w:i/>
          <w:iCs/>
        </w:rPr>
        <w:t>tum</w:t>
      </w:r>
      <w:proofErr w:type="spellEnd"/>
      <w:r w:rsidRPr="00075B5E">
        <w:rPr>
          <w:rFonts w:ascii="Arial" w:hAnsi="Arial" w:cs="Arial"/>
          <w:b/>
        </w:rPr>
        <w:t xml:space="preserve">, es decir, no creado y que se creó, o criatura, ser. Una última distinción es entre el ser como </w:t>
      </w:r>
      <w:proofErr w:type="spellStart"/>
      <w:r w:rsidRPr="00075B5E">
        <w:rPr>
          <w:rFonts w:ascii="Arial" w:hAnsi="Arial" w:cs="Arial"/>
          <w:b/>
          <w:i/>
          <w:iCs/>
        </w:rPr>
        <w:t>actus</w:t>
      </w:r>
      <w:proofErr w:type="spellEnd"/>
      <w:r w:rsidRPr="00075B5E">
        <w:rPr>
          <w:rFonts w:ascii="Arial" w:hAnsi="Arial" w:cs="Arial"/>
          <w:b/>
          <w:i/>
          <w:iCs/>
        </w:rPr>
        <w:t xml:space="preserve"> </w:t>
      </w:r>
      <w:proofErr w:type="spellStart"/>
      <w:r w:rsidRPr="00075B5E">
        <w:rPr>
          <w:rFonts w:ascii="Arial" w:hAnsi="Arial" w:cs="Arial"/>
          <w:b/>
          <w:i/>
          <w:iCs/>
        </w:rPr>
        <w:t>purus</w:t>
      </w:r>
      <w:proofErr w:type="spellEnd"/>
      <w:r w:rsidRPr="00075B5E">
        <w:rPr>
          <w:rFonts w:ascii="Arial" w:hAnsi="Arial" w:cs="Arial"/>
          <w:b/>
        </w:rPr>
        <w:t xml:space="preserve"> y ser como </w:t>
      </w:r>
      <w:proofErr w:type="spellStart"/>
      <w:r w:rsidRPr="00075B5E">
        <w:rPr>
          <w:rFonts w:ascii="Arial" w:hAnsi="Arial" w:cs="Arial"/>
          <w:b/>
          <w:i/>
          <w:iCs/>
        </w:rPr>
        <w:t>ens</w:t>
      </w:r>
      <w:proofErr w:type="spellEnd"/>
      <w:r w:rsidRPr="00075B5E">
        <w:rPr>
          <w:rFonts w:ascii="Arial" w:hAnsi="Arial" w:cs="Arial"/>
          <w:b/>
          <w:i/>
          <w:iCs/>
        </w:rPr>
        <w:t xml:space="preserve"> </w:t>
      </w:r>
      <w:proofErr w:type="spellStart"/>
      <w:r w:rsidRPr="00075B5E">
        <w:rPr>
          <w:rFonts w:ascii="Arial" w:hAnsi="Arial" w:cs="Arial"/>
          <w:b/>
          <w:i/>
          <w:iCs/>
        </w:rPr>
        <w:t>potentiale</w:t>
      </w:r>
      <w:proofErr w:type="spellEnd"/>
      <w:r w:rsidRPr="00075B5E">
        <w:rPr>
          <w:rFonts w:ascii="Arial" w:hAnsi="Arial" w:cs="Arial"/>
          <w:b/>
        </w:rPr>
        <w:t xml:space="preserve">, es decir, como acto puro y ser como posible o potencial. Suárez decidió a favor de la primera clasificación de los seres en </w:t>
      </w:r>
      <w:proofErr w:type="spellStart"/>
      <w:r w:rsidRPr="00075B5E">
        <w:rPr>
          <w:rFonts w:ascii="Arial" w:hAnsi="Arial" w:cs="Arial"/>
          <w:b/>
          <w:i/>
          <w:iCs/>
        </w:rPr>
        <w:t>ens</w:t>
      </w:r>
      <w:proofErr w:type="spellEnd"/>
      <w:r w:rsidRPr="00075B5E">
        <w:rPr>
          <w:rFonts w:ascii="Arial" w:hAnsi="Arial" w:cs="Arial"/>
          <w:b/>
          <w:i/>
          <w:iCs/>
        </w:rPr>
        <w:t xml:space="preserve"> infinitum</w:t>
      </w:r>
      <w:r w:rsidRPr="00075B5E">
        <w:rPr>
          <w:rFonts w:ascii="Arial" w:hAnsi="Arial" w:cs="Arial"/>
          <w:b/>
        </w:rPr>
        <w:t xml:space="preserve"> y </w:t>
      </w:r>
      <w:proofErr w:type="spellStart"/>
      <w:r w:rsidRPr="00075B5E">
        <w:rPr>
          <w:rFonts w:ascii="Arial" w:hAnsi="Arial" w:cs="Arial"/>
          <w:b/>
          <w:i/>
          <w:iCs/>
        </w:rPr>
        <w:t>finitum</w:t>
      </w:r>
      <w:proofErr w:type="spellEnd"/>
      <w:r w:rsidRPr="00075B5E">
        <w:rPr>
          <w:rFonts w:ascii="Arial" w:hAnsi="Arial" w:cs="Arial"/>
          <w:b/>
          <w:i/>
          <w:iCs/>
        </w:rPr>
        <w:t xml:space="preserve"> </w:t>
      </w:r>
      <w:proofErr w:type="spellStart"/>
      <w:r w:rsidRPr="00075B5E">
        <w:rPr>
          <w:rFonts w:ascii="Arial" w:hAnsi="Arial" w:cs="Arial"/>
          <w:b/>
          <w:i/>
          <w:iCs/>
        </w:rPr>
        <w:t>ens</w:t>
      </w:r>
      <w:proofErr w:type="spellEnd"/>
      <w:r w:rsidRPr="00075B5E">
        <w:rPr>
          <w:rFonts w:ascii="Arial" w:hAnsi="Arial" w:cs="Arial"/>
          <w:b/>
        </w:rPr>
        <w:t xml:space="preserve"> como la fundamental, en relación con los acuerdos de las otras clasificaci</w:t>
      </w:r>
      <w:r w:rsidRPr="00075B5E">
        <w:rPr>
          <w:rFonts w:ascii="Arial" w:hAnsi="Arial" w:cs="Arial"/>
          <w:b/>
        </w:rPr>
        <w:t>o</w:t>
      </w:r>
      <w:r w:rsidRPr="00075B5E">
        <w:rPr>
          <w:rFonts w:ascii="Arial" w:hAnsi="Arial" w:cs="Arial"/>
          <w:b/>
        </w:rPr>
        <w:t xml:space="preserve">nes. </w:t>
      </w:r>
    </w:p>
    <w:p w:rsidR="00075B5E" w:rsidRPr="00075B5E" w:rsidRDefault="000A2D07" w:rsidP="00075B5E">
      <w:pPr>
        <w:pStyle w:val="Ttulo3"/>
        <w:jc w:val="both"/>
        <w:rPr>
          <w:rFonts w:ascii="Arial" w:hAnsi="Arial" w:cs="Arial"/>
          <w:color w:val="FF0000"/>
          <w:sz w:val="24"/>
          <w:szCs w:val="24"/>
        </w:rPr>
      </w:pPr>
      <w:r>
        <w:rPr>
          <w:rStyle w:val="mw-headline"/>
          <w:rFonts w:ascii="Arial" w:hAnsi="Arial" w:cs="Arial"/>
          <w:color w:val="FF0000"/>
          <w:sz w:val="24"/>
          <w:szCs w:val="24"/>
        </w:rPr>
        <w:t>Teologí</w:t>
      </w:r>
      <w:r w:rsidR="00075B5E" w:rsidRPr="00075B5E">
        <w:rPr>
          <w:rStyle w:val="mw-headline"/>
          <w:rFonts w:ascii="Arial" w:hAnsi="Arial" w:cs="Arial"/>
          <w:color w:val="FF0000"/>
          <w:sz w:val="24"/>
          <w:szCs w:val="24"/>
        </w:rPr>
        <w:t>a</w:t>
      </w:r>
    </w:p>
    <w:p w:rsidR="00C46E93" w:rsidRDefault="00075B5E" w:rsidP="00075B5E">
      <w:pPr>
        <w:pStyle w:val="NormalWeb"/>
        <w:jc w:val="both"/>
        <w:rPr>
          <w:rFonts w:ascii="Arial" w:hAnsi="Arial" w:cs="Arial"/>
          <w:b/>
        </w:rPr>
      </w:pPr>
      <w:r>
        <w:rPr>
          <w:rFonts w:ascii="Arial" w:hAnsi="Arial" w:cs="Arial"/>
          <w:b/>
        </w:rPr>
        <w:t xml:space="preserve">   </w:t>
      </w:r>
      <w:r w:rsidRPr="00075B5E">
        <w:rPr>
          <w:rFonts w:ascii="Arial" w:hAnsi="Arial" w:cs="Arial"/>
          <w:b/>
        </w:rPr>
        <w:t xml:space="preserve">En teología, Suárez se unió a la doctrina de </w:t>
      </w:r>
      <w:hyperlink r:id="rId78" w:tooltip="Luis de Molina" w:history="1">
        <w:r w:rsidRPr="00075B5E">
          <w:rPr>
            <w:rStyle w:val="Hipervnculo"/>
            <w:rFonts w:ascii="Arial" w:hAnsi="Arial" w:cs="Arial"/>
            <w:b/>
            <w:color w:val="auto"/>
            <w:u w:val="none"/>
          </w:rPr>
          <w:t>Luis de Molina</w:t>
        </w:r>
      </w:hyperlink>
      <w:r w:rsidRPr="00075B5E">
        <w:rPr>
          <w:rFonts w:ascii="Arial" w:hAnsi="Arial" w:cs="Arial"/>
          <w:b/>
        </w:rPr>
        <w:t xml:space="preserve">, el célebre profesor jesuita de Évora. Molina trató de conciliar la doctrina de la </w:t>
      </w:r>
      <w:hyperlink r:id="rId79" w:tooltip="Predestinación" w:history="1">
        <w:r w:rsidRPr="00075B5E">
          <w:rPr>
            <w:rStyle w:val="Hipervnculo"/>
            <w:rFonts w:ascii="Arial" w:hAnsi="Arial" w:cs="Arial"/>
            <w:b/>
            <w:color w:val="auto"/>
            <w:u w:val="none"/>
          </w:rPr>
          <w:t>predestinación</w:t>
        </w:r>
      </w:hyperlink>
      <w:r w:rsidRPr="00075B5E">
        <w:rPr>
          <w:rFonts w:ascii="Arial" w:hAnsi="Arial" w:cs="Arial"/>
          <w:b/>
        </w:rPr>
        <w:t xml:space="preserve"> con la libertad de la volu</w:t>
      </w:r>
      <w:r w:rsidRPr="00075B5E">
        <w:rPr>
          <w:rFonts w:ascii="Arial" w:hAnsi="Arial" w:cs="Arial"/>
          <w:b/>
        </w:rPr>
        <w:t>n</w:t>
      </w:r>
      <w:r w:rsidRPr="00075B5E">
        <w:rPr>
          <w:rFonts w:ascii="Arial" w:hAnsi="Arial" w:cs="Arial"/>
          <w:b/>
        </w:rPr>
        <w:t>tad humana y las enseñanzas de predestinación de los dominicanos al decir que ésta es consecuencia de la presciencia de Dios de la libre determinación de la voluntad del ho</w:t>
      </w:r>
      <w:r w:rsidRPr="00075B5E">
        <w:rPr>
          <w:rFonts w:ascii="Arial" w:hAnsi="Arial" w:cs="Arial"/>
          <w:b/>
        </w:rPr>
        <w:t>m</w:t>
      </w:r>
      <w:r w:rsidRPr="00075B5E">
        <w:rPr>
          <w:rFonts w:ascii="Arial" w:hAnsi="Arial" w:cs="Arial"/>
          <w:b/>
        </w:rPr>
        <w:t xml:space="preserve">bre, que </w:t>
      </w:r>
      <w:proofErr w:type="spellStart"/>
      <w:r w:rsidRPr="00075B5E">
        <w:rPr>
          <w:rFonts w:ascii="Arial" w:hAnsi="Arial" w:cs="Arial"/>
          <w:b/>
        </w:rPr>
        <w:t>esta</w:t>
      </w:r>
      <w:proofErr w:type="spellEnd"/>
      <w:r w:rsidRPr="00075B5E">
        <w:rPr>
          <w:rFonts w:ascii="Arial" w:hAnsi="Arial" w:cs="Arial"/>
          <w:b/>
        </w:rPr>
        <w:t xml:space="preserve"> por tanto, no se ven afectados por el hecho de la predestinación tal. </w:t>
      </w:r>
    </w:p>
    <w:p w:rsidR="00075B5E" w:rsidRPr="00075B5E" w:rsidRDefault="00C46E93" w:rsidP="00075B5E">
      <w:pPr>
        <w:pStyle w:val="NormalWeb"/>
        <w:jc w:val="both"/>
        <w:rPr>
          <w:rFonts w:ascii="Arial" w:hAnsi="Arial" w:cs="Arial"/>
          <w:b/>
        </w:rPr>
      </w:pPr>
      <w:r>
        <w:rPr>
          <w:rFonts w:ascii="Arial" w:hAnsi="Arial" w:cs="Arial"/>
          <w:b/>
        </w:rPr>
        <w:t xml:space="preserve">   </w:t>
      </w:r>
      <w:r w:rsidR="00075B5E" w:rsidRPr="00075B5E">
        <w:rPr>
          <w:rFonts w:ascii="Arial" w:hAnsi="Arial" w:cs="Arial"/>
          <w:b/>
        </w:rPr>
        <w:t>Suárez trató de reconciliar este punto de vista de las doctrinas más ortodoxas de la ef</w:t>
      </w:r>
      <w:r w:rsidR="00075B5E" w:rsidRPr="00075B5E">
        <w:rPr>
          <w:rFonts w:ascii="Arial" w:hAnsi="Arial" w:cs="Arial"/>
          <w:b/>
        </w:rPr>
        <w:t>i</w:t>
      </w:r>
      <w:r w:rsidR="00075B5E" w:rsidRPr="00075B5E">
        <w:rPr>
          <w:rFonts w:ascii="Arial" w:hAnsi="Arial" w:cs="Arial"/>
          <w:b/>
        </w:rPr>
        <w:t>cacia de la Gracia y la elección especial, sosteniendo que, aunque todos comparten una Gracia más que suficiente, no se concede a los elegidos una Gracia que está adaptada a sus disposiciones y a las circunstancias peculiares infaliblemente, aunque al mismo tie</w:t>
      </w:r>
      <w:r w:rsidR="00075B5E" w:rsidRPr="00075B5E">
        <w:rPr>
          <w:rFonts w:ascii="Arial" w:hAnsi="Arial" w:cs="Arial"/>
          <w:b/>
        </w:rPr>
        <w:t>m</w:t>
      </w:r>
      <w:r w:rsidR="00075B5E" w:rsidRPr="00075B5E">
        <w:rPr>
          <w:rFonts w:ascii="Arial" w:hAnsi="Arial" w:cs="Arial"/>
          <w:b/>
        </w:rPr>
        <w:t xml:space="preserve">po con toda libertad, se entregan a su influencia. Este sistema de mediatizar era conocido por el nombre de </w:t>
      </w:r>
      <w:r w:rsidR="00075B5E" w:rsidRPr="00075B5E">
        <w:rPr>
          <w:rFonts w:ascii="Arial" w:hAnsi="Arial" w:cs="Arial"/>
          <w:b/>
          <w:i/>
          <w:iCs/>
        </w:rPr>
        <w:t>congruismo</w:t>
      </w:r>
      <w:r w:rsidR="00075B5E" w:rsidRPr="00075B5E">
        <w:rPr>
          <w:rFonts w:ascii="Arial" w:hAnsi="Arial" w:cs="Arial"/>
          <w:b/>
        </w:rPr>
        <w:t xml:space="preserve">. </w:t>
      </w:r>
    </w:p>
    <w:p w:rsidR="00075B5E" w:rsidRPr="00075B5E" w:rsidRDefault="00075B5E" w:rsidP="00075B5E">
      <w:pPr>
        <w:pStyle w:val="Ttulo3"/>
        <w:jc w:val="both"/>
        <w:rPr>
          <w:rFonts w:ascii="Arial" w:hAnsi="Arial" w:cs="Arial"/>
          <w:color w:val="FF0000"/>
          <w:sz w:val="24"/>
          <w:szCs w:val="24"/>
        </w:rPr>
      </w:pPr>
      <w:r w:rsidRPr="00075B5E">
        <w:rPr>
          <w:rStyle w:val="mw-headline"/>
          <w:rFonts w:ascii="Arial" w:hAnsi="Arial" w:cs="Arial"/>
          <w:color w:val="FF0000"/>
          <w:sz w:val="24"/>
          <w:szCs w:val="24"/>
        </w:rPr>
        <w:t>Filosofía del Derecho</w:t>
      </w:r>
    </w:p>
    <w:p w:rsidR="00075B5E" w:rsidRDefault="00075B5E" w:rsidP="00075B5E">
      <w:pPr>
        <w:pStyle w:val="NormalWeb"/>
        <w:jc w:val="both"/>
        <w:rPr>
          <w:rFonts w:ascii="Arial" w:hAnsi="Arial" w:cs="Arial"/>
          <w:b/>
        </w:rPr>
      </w:pPr>
      <w:r>
        <w:rPr>
          <w:rFonts w:ascii="Arial" w:hAnsi="Arial" w:cs="Arial"/>
          <w:b/>
        </w:rPr>
        <w:t xml:space="preserve">   </w:t>
      </w:r>
      <w:r w:rsidRPr="00075B5E">
        <w:rPr>
          <w:rFonts w:ascii="Arial" w:hAnsi="Arial" w:cs="Arial"/>
          <w:b/>
        </w:rPr>
        <w:t xml:space="preserve">Aquí la principal importancia de Suárez proviene probablemente de su trabajo en la </w:t>
      </w:r>
      <w:hyperlink r:id="rId80" w:tooltip="Ley natural" w:history="1">
        <w:r w:rsidRPr="00075B5E">
          <w:rPr>
            <w:rStyle w:val="Hipervnculo"/>
            <w:rFonts w:ascii="Arial" w:hAnsi="Arial" w:cs="Arial"/>
            <w:b/>
            <w:color w:val="auto"/>
            <w:u w:val="none"/>
          </w:rPr>
          <w:t>ley natural</w:t>
        </w:r>
      </w:hyperlink>
      <w:r w:rsidRPr="00075B5E">
        <w:rPr>
          <w:rFonts w:ascii="Arial" w:hAnsi="Arial" w:cs="Arial"/>
          <w:b/>
        </w:rPr>
        <w:t xml:space="preserve">, y de sus argumentos sobre el derecho positivo y el </w:t>
      </w:r>
      <w:r w:rsidRPr="00075B5E">
        <w:rPr>
          <w:rFonts w:ascii="Arial" w:hAnsi="Arial" w:cs="Arial"/>
          <w:b/>
          <w:i/>
          <w:iCs/>
        </w:rPr>
        <w:t>status</w:t>
      </w:r>
      <w:r w:rsidRPr="00075B5E">
        <w:rPr>
          <w:rFonts w:ascii="Arial" w:hAnsi="Arial" w:cs="Arial"/>
          <w:b/>
        </w:rPr>
        <w:t xml:space="preserve"> de un monarca. En su extensa obra </w:t>
      </w:r>
      <w:proofErr w:type="spellStart"/>
      <w:r w:rsidRPr="00075B5E">
        <w:rPr>
          <w:rFonts w:ascii="Arial" w:hAnsi="Arial" w:cs="Arial"/>
          <w:b/>
          <w:i/>
          <w:iCs/>
        </w:rPr>
        <w:t>Tractatus</w:t>
      </w:r>
      <w:proofErr w:type="spellEnd"/>
      <w:r w:rsidRPr="00075B5E">
        <w:rPr>
          <w:rFonts w:ascii="Arial" w:hAnsi="Arial" w:cs="Arial"/>
          <w:b/>
          <w:i/>
          <w:iCs/>
        </w:rPr>
        <w:t xml:space="preserve"> de </w:t>
      </w:r>
      <w:proofErr w:type="spellStart"/>
      <w:r w:rsidRPr="00075B5E">
        <w:rPr>
          <w:rFonts w:ascii="Arial" w:hAnsi="Arial" w:cs="Arial"/>
          <w:b/>
          <w:i/>
          <w:iCs/>
        </w:rPr>
        <w:t>legibus</w:t>
      </w:r>
      <w:proofErr w:type="spellEnd"/>
      <w:r w:rsidRPr="00075B5E">
        <w:rPr>
          <w:rFonts w:ascii="Arial" w:hAnsi="Arial" w:cs="Arial"/>
          <w:b/>
          <w:i/>
          <w:iCs/>
        </w:rPr>
        <w:t xml:space="preserve"> </w:t>
      </w:r>
      <w:proofErr w:type="spellStart"/>
      <w:r w:rsidRPr="00075B5E">
        <w:rPr>
          <w:rFonts w:ascii="Arial" w:hAnsi="Arial" w:cs="Arial"/>
          <w:b/>
          <w:i/>
          <w:iCs/>
        </w:rPr>
        <w:t>ac</w:t>
      </w:r>
      <w:proofErr w:type="spellEnd"/>
      <w:r w:rsidRPr="00075B5E">
        <w:rPr>
          <w:rFonts w:ascii="Arial" w:hAnsi="Arial" w:cs="Arial"/>
          <w:b/>
          <w:i/>
          <w:iCs/>
        </w:rPr>
        <w:t xml:space="preserve"> Deo </w:t>
      </w:r>
      <w:proofErr w:type="spellStart"/>
      <w:r w:rsidRPr="00075B5E">
        <w:rPr>
          <w:rFonts w:ascii="Arial" w:hAnsi="Arial" w:cs="Arial"/>
          <w:b/>
          <w:i/>
          <w:iCs/>
        </w:rPr>
        <w:t>legislatore</w:t>
      </w:r>
      <w:proofErr w:type="spellEnd"/>
      <w:r w:rsidRPr="00075B5E">
        <w:rPr>
          <w:rFonts w:ascii="Arial" w:hAnsi="Arial" w:cs="Arial"/>
          <w:b/>
        </w:rPr>
        <w:t xml:space="preserve"> (reimpreso en Londres, 1679) es hasta cierto punto, el precursor de </w:t>
      </w:r>
      <w:hyperlink r:id="rId81" w:tooltip="Grocio" w:history="1">
        <w:proofErr w:type="spellStart"/>
        <w:r w:rsidRPr="00075B5E">
          <w:rPr>
            <w:rStyle w:val="Hipervnculo"/>
            <w:rFonts w:ascii="Arial" w:hAnsi="Arial" w:cs="Arial"/>
            <w:b/>
            <w:color w:val="auto"/>
            <w:u w:val="none"/>
          </w:rPr>
          <w:t>Grocio</w:t>
        </w:r>
        <w:proofErr w:type="spellEnd"/>
      </w:hyperlink>
      <w:r w:rsidRPr="00075B5E">
        <w:rPr>
          <w:rFonts w:ascii="Arial" w:hAnsi="Arial" w:cs="Arial"/>
          <w:b/>
        </w:rPr>
        <w:t xml:space="preserve"> y </w:t>
      </w:r>
      <w:hyperlink r:id="rId82" w:tooltip="Samuel Pufendorf" w:history="1">
        <w:r w:rsidRPr="00075B5E">
          <w:rPr>
            <w:rStyle w:val="Hipervnculo"/>
            <w:rFonts w:ascii="Arial" w:hAnsi="Arial" w:cs="Arial"/>
            <w:b/>
            <w:color w:val="auto"/>
            <w:u w:val="none"/>
          </w:rPr>
          <w:t xml:space="preserve">Samuel </w:t>
        </w:r>
        <w:proofErr w:type="spellStart"/>
        <w:r w:rsidRPr="00075B5E">
          <w:rPr>
            <w:rStyle w:val="Hipervnculo"/>
            <w:rFonts w:ascii="Arial" w:hAnsi="Arial" w:cs="Arial"/>
            <w:b/>
            <w:color w:val="auto"/>
            <w:u w:val="none"/>
          </w:rPr>
          <w:t>Pufendorf</w:t>
        </w:r>
        <w:proofErr w:type="spellEnd"/>
      </w:hyperlink>
      <w:r w:rsidRPr="00075B5E">
        <w:rPr>
          <w:rFonts w:ascii="Arial" w:hAnsi="Arial" w:cs="Arial"/>
          <w:b/>
        </w:rPr>
        <w:t>, al hacer una distinción importante entre el derecho natural y el derecho internacional, que veía como basados en la costu</w:t>
      </w:r>
      <w:r w:rsidRPr="00075B5E">
        <w:rPr>
          <w:rFonts w:ascii="Arial" w:hAnsi="Arial" w:cs="Arial"/>
          <w:b/>
        </w:rPr>
        <w:t>m</w:t>
      </w:r>
      <w:r w:rsidRPr="00075B5E">
        <w:rPr>
          <w:rFonts w:ascii="Arial" w:hAnsi="Arial" w:cs="Arial"/>
          <w:b/>
        </w:rPr>
        <w:t>bre.</w:t>
      </w:r>
    </w:p>
    <w:p w:rsidR="00C46E93" w:rsidRDefault="00075B5E" w:rsidP="00075B5E">
      <w:pPr>
        <w:pStyle w:val="NormalWeb"/>
        <w:jc w:val="both"/>
        <w:rPr>
          <w:rFonts w:ascii="Arial" w:hAnsi="Arial" w:cs="Arial"/>
          <w:b/>
        </w:rPr>
      </w:pPr>
      <w:r w:rsidRPr="00075B5E">
        <w:rPr>
          <w:rFonts w:ascii="Arial" w:hAnsi="Arial" w:cs="Arial"/>
          <w:b/>
        </w:rPr>
        <w:t xml:space="preserve"> A pesar de que su método es a través del escolasticismo, y trata sobre situaciones anál</w:t>
      </w:r>
      <w:r w:rsidRPr="00075B5E">
        <w:rPr>
          <w:rFonts w:ascii="Arial" w:hAnsi="Arial" w:cs="Arial"/>
          <w:b/>
        </w:rPr>
        <w:t>o</w:t>
      </w:r>
      <w:r w:rsidRPr="00075B5E">
        <w:rPr>
          <w:rFonts w:ascii="Arial" w:hAnsi="Arial" w:cs="Arial"/>
          <w:b/>
        </w:rPr>
        <w:t xml:space="preserve">gas, </w:t>
      </w:r>
      <w:proofErr w:type="spellStart"/>
      <w:r w:rsidRPr="00075B5E">
        <w:rPr>
          <w:rFonts w:ascii="Arial" w:hAnsi="Arial" w:cs="Arial"/>
          <w:b/>
        </w:rPr>
        <w:t>Grocio</w:t>
      </w:r>
      <w:proofErr w:type="spellEnd"/>
      <w:r w:rsidRPr="00075B5E">
        <w:rPr>
          <w:rFonts w:ascii="Arial" w:hAnsi="Arial" w:cs="Arial"/>
          <w:b/>
        </w:rPr>
        <w:t xml:space="preserve"> habla de él en términos de gran respeto. La posición fundamental de la obra es que todas las medidas legislativas, así como todo el poder paternal se deriva de Dios, y que la autoridad de todas las leyes se resuelve en la suya. </w:t>
      </w:r>
    </w:p>
    <w:p w:rsidR="00075B5E" w:rsidRPr="00075B5E" w:rsidRDefault="00C46E93" w:rsidP="00075B5E">
      <w:pPr>
        <w:pStyle w:val="NormalWeb"/>
        <w:jc w:val="both"/>
        <w:rPr>
          <w:rFonts w:ascii="Arial" w:hAnsi="Arial" w:cs="Arial"/>
          <w:b/>
        </w:rPr>
      </w:pPr>
      <w:r>
        <w:rPr>
          <w:rFonts w:ascii="Arial" w:hAnsi="Arial" w:cs="Arial"/>
          <w:b/>
        </w:rPr>
        <w:t xml:space="preserve"> </w:t>
      </w:r>
      <w:r w:rsidR="00075B5E" w:rsidRPr="00075B5E">
        <w:rPr>
          <w:rFonts w:ascii="Arial" w:hAnsi="Arial" w:cs="Arial"/>
          <w:b/>
        </w:rPr>
        <w:t>Suárez refuta la teoría patriarcal de gobierno y el derecho divino de los reyes fundado en esta doctrina, muy popular en ese momento en Inglaterra y en cierta medida en el contine</w:t>
      </w:r>
      <w:r w:rsidR="00075B5E" w:rsidRPr="00075B5E">
        <w:rPr>
          <w:rFonts w:ascii="Arial" w:hAnsi="Arial" w:cs="Arial"/>
          <w:b/>
        </w:rPr>
        <w:t>n</w:t>
      </w:r>
      <w:r w:rsidR="00075B5E" w:rsidRPr="00075B5E">
        <w:rPr>
          <w:rFonts w:ascii="Arial" w:hAnsi="Arial" w:cs="Arial"/>
          <w:b/>
        </w:rPr>
        <w:t xml:space="preserve">te. Argumentó en contra de la temática de contrato social, y de la teoría que se convirtió en dominante en la modernidad temprana entre filósofos políticos como </w:t>
      </w:r>
      <w:hyperlink r:id="rId83" w:tooltip="Thomas Hobbes" w:history="1">
        <w:r w:rsidR="00075B5E" w:rsidRPr="00075B5E">
          <w:rPr>
            <w:rStyle w:val="Hipervnculo"/>
            <w:rFonts w:ascii="Arial" w:hAnsi="Arial" w:cs="Arial"/>
            <w:b/>
            <w:color w:val="auto"/>
            <w:u w:val="none"/>
          </w:rPr>
          <w:t xml:space="preserve">Thomas </w:t>
        </w:r>
        <w:proofErr w:type="spellStart"/>
        <w:r w:rsidR="00075B5E" w:rsidRPr="00075B5E">
          <w:rPr>
            <w:rStyle w:val="Hipervnculo"/>
            <w:rFonts w:ascii="Arial" w:hAnsi="Arial" w:cs="Arial"/>
            <w:b/>
            <w:color w:val="auto"/>
            <w:u w:val="none"/>
          </w:rPr>
          <w:t>Hobbes</w:t>
        </w:r>
        <w:proofErr w:type="spellEnd"/>
      </w:hyperlink>
      <w:r w:rsidR="00075B5E" w:rsidRPr="00075B5E">
        <w:rPr>
          <w:rFonts w:ascii="Arial" w:hAnsi="Arial" w:cs="Arial"/>
          <w:b/>
        </w:rPr>
        <w:t xml:space="preserve"> y </w:t>
      </w:r>
      <w:hyperlink r:id="rId84" w:tooltip="John Locke" w:history="1">
        <w:r w:rsidR="00075B5E" w:rsidRPr="00075B5E">
          <w:rPr>
            <w:rStyle w:val="Hipervnculo"/>
            <w:rFonts w:ascii="Arial" w:hAnsi="Arial" w:cs="Arial"/>
            <w:b/>
            <w:color w:val="auto"/>
            <w:u w:val="none"/>
          </w:rPr>
          <w:t xml:space="preserve">John </w:t>
        </w:r>
        <w:proofErr w:type="spellStart"/>
        <w:r w:rsidR="00075B5E" w:rsidRPr="00075B5E">
          <w:rPr>
            <w:rStyle w:val="Hipervnculo"/>
            <w:rFonts w:ascii="Arial" w:hAnsi="Arial" w:cs="Arial"/>
            <w:b/>
            <w:color w:val="auto"/>
            <w:u w:val="none"/>
          </w:rPr>
          <w:t>Locke</w:t>
        </w:r>
        <w:proofErr w:type="spellEnd"/>
      </w:hyperlink>
      <w:r w:rsidR="00075B5E" w:rsidRPr="00075B5E">
        <w:rPr>
          <w:rFonts w:ascii="Arial" w:hAnsi="Arial" w:cs="Arial"/>
          <w:b/>
        </w:rPr>
        <w:t xml:space="preserve">, pero algunas de sus ideas encontraron eco en los más liberales, incluso entre los teóricos adherentes del contrato de </w:t>
      </w:r>
      <w:proofErr w:type="spellStart"/>
      <w:r w:rsidR="00075B5E" w:rsidRPr="00075B5E">
        <w:rPr>
          <w:rFonts w:ascii="Arial" w:hAnsi="Arial" w:cs="Arial"/>
          <w:b/>
        </w:rPr>
        <w:t>Locke</w:t>
      </w:r>
      <w:proofErr w:type="spellEnd"/>
      <w:r w:rsidR="00075B5E" w:rsidRPr="00075B5E">
        <w:rPr>
          <w:rFonts w:ascii="Arial" w:hAnsi="Arial" w:cs="Arial"/>
          <w:b/>
        </w:rPr>
        <w:t xml:space="preserve">. </w:t>
      </w:r>
    </w:p>
    <w:p w:rsidR="00075B5E" w:rsidRPr="00075B5E" w:rsidRDefault="00075B5E" w:rsidP="00075B5E">
      <w:pPr>
        <w:pStyle w:val="NormalWeb"/>
        <w:jc w:val="both"/>
        <w:rPr>
          <w:rFonts w:ascii="Arial" w:hAnsi="Arial" w:cs="Arial"/>
          <w:b/>
        </w:rPr>
      </w:pPr>
      <w:r>
        <w:rPr>
          <w:rFonts w:ascii="Arial" w:hAnsi="Arial" w:cs="Arial"/>
          <w:b/>
        </w:rPr>
        <w:t xml:space="preserve">   </w:t>
      </w:r>
      <w:r w:rsidRPr="00075B5E">
        <w:rPr>
          <w:rFonts w:ascii="Arial" w:hAnsi="Arial" w:cs="Arial"/>
          <w:b/>
        </w:rPr>
        <w:t xml:space="preserve">En 1613, a instancias del papa </w:t>
      </w:r>
      <w:hyperlink r:id="rId85" w:tooltip="Paulo V" w:history="1">
        <w:r w:rsidRPr="00075B5E">
          <w:rPr>
            <w:rStyle w:val="Hipervnculo"/>
            <w:rFonts w:ascii="Arial" w:hAnsi="Arial" w:cs="Arial"/>
            <w:b/>
            <w:color w:val="auto"/>
            <w:u w:val="none"/>
          </w:rPr>
          <w:t>Paulo V</w:t>
        </w:r>
      </w:hyperlink>
      <w:r w:rsidRPr="00075B5E">
        <w:rPr>
          <w:rFonts w:ascii="Arial" w:hAnsi="Arial" w:cs="Arial"/>
          <w:b/>
        </w:rPr>
        <w:t>, Suárez escribió un tratado dedicado a los prínc</w:t>
      </w:r>
      <w:r w:rsidRPr="00075B5E">
        <w:rPr>
          <w:rFonts w:ascii="Arial" w:hAnsi="Arial" w:cs="Arial"/>
          <w:b/>
        </w:rPr>
        <w:t>i</w:t>
      </w:r>
      <w:r w:rsidRPr="00075B5E">
        <w:rPr>
          <w:rFonts w:ascii="Arial" w:hAnsi="Arial" w:cs="Arial"/>
          <w:b/>
        </w:rPr>
        <w:t xml:space="preserve">pes cristianos de Europa, titulado </w:t>
      </w:r>
      <w:proofErr w:type="spellStart"/>
      <w:r w:rsidRPr="00075B5E">
        <w:rPr>
          <w:rFonts w:ascii="Arial" w:hAnsi="Arial" w:cs="Arial"/>
          <w:b/>
          <w:i/>
          <w:iCs/>
        </w:rPr>
        <w:t>Defensio</w:t>
      </w:r>
      <w:proofErr w:type="spellEnd"/>
      <w:r w:rsidRPr="00075B5E">
        <w:rPr>
          <w:rFonts w:ascii="Arial" w:hAnsi="Arial" w:cs="Arial"/>
          <w:b/>
          <w:i/>
          <w:iCs/>
        </w:rPr>
        <w:t xml:space="preserve"> </w:t>
      </w:r>
      <w:proofErr w:type="spellStart"/>
      <w:r w:rsidRPr="00075B5E">
        <w:rPr>
          <w:rFonts w:ascii="Arial" w:hAnsi="Arial" w:cs="Arial"/>
          <w:b/>
          <w:i/>
          <w:iCs/>
        </w:rPr>
        <w:t>fidei</w:t>
      </w:r>
      <w:proofErr w:type="spellEnd"/>
      <w:r w:rsidRPr="00075B5E">
        <w:rPr>
          <w:rFonts w:ascii="Arial" w:hAnsi="Arial" w:cs="Arial"/>
          <w:b/>
          <w:i/>
          <w:iCs/>
        </w:rPr>
        <w:t xml:space="preserve"> contra </w:t>
      </w:r>
      <w:proofErr w:type="spellStart"/>
      <w:r w:rsidRPr="00075B5E">
        <w:rPr>
          <w:rFonts w:ascii="Arial" w:hAnsi="Arial" w:cs="Arial"/>
          <w:b/>
          <w:i/>
          <w:iCs/>
        </w:rPr>
        <w:t>catholicae</w:t>
      </w:r>
      <w:proofErr w:type="spellEnd"/>
      <w:r w:rsidRPr="00075B5E">
        <w:rPr>
          <w:rFonts w:ascii="Arial" w:hAnsi="Arial" w:cs="Arial"/>
          <w:b/>
          <w:i/>
          <w:iCs/>
        </w:rPr>
        <w:t xml:space="preserve"> </w:t>
      </w:r>
      <w:proofErr w:type="spellStart"/>
      <w:r w:rsidRPr="00075B5E">
        <w:rPr>
          <w:rFonts w:ascii="Arial" w:hAnsi="Arial" w:cs="Arial"/>
          <w:b/>
          <w:i/>
          <w:iCs/>
        </w:rPr>
        <w:t>anglicanae</w:t>
      </w:r>
      <w:proofErr w:type="spellEnd"/>
      <w:r w:rsidRPr="00075B5E">
        <w:rPr>
          <w:rFonts w:ascii="Arial" w:hAnsi="Arial" w:cs="Arial"/>
          <w:b/>
          <w:i/>
          <w:iCs/>
        </w:rPr>
        <w:t xml:space="preserve"> </w:t>
      </w:r>
      <w:proofErr w:type="spellStart"/>
      <w:r w:rsidRPr="00075B5E">
        <w:rPr>
          <w:rFonts w:ascii="Arial" w:hAnsi="Arial" w:cs="Arial"/>
          <w:b/>
          <w:i/>
          <w:iCs/>
        </w:rPr>
        <w:t>sectae</w:t>
      </w:r>
      <w:proofErr w:type="spellEnd"/>
      <w:r w:rsidRPr="00075B5E">
        <w:rPr>
          <w:rFonts w:ascii="Arial" w:hAnsi="Arial" w:cs="Arial"/>
          <w:b/>
          <w:i/>
          <w:iCs/>
        </w:rPr>
        <w:t xml:space="preserve"> err</w:t>
      </w:r>
      <w:r w:rsidRPr="00075B5E">
        <w:rPr>
          <w:rFonts w:ascii="Arial" w:hAnsi="Arial" w:cs="Arial"/>
          <w:b/>
          <w:i/>
          <w:iCs/>
        </w:rPr>
        <w:t>o</w:t>
      </w:r>
      <w:r w:rsidRPr="00075B5E">
        <w:rPr>
          <w:rFonts w:ascii="Arial" w:hAnsi="Arial" w:cs="Arial"/>
          <w:b/>
          <w:i/>
          <w:iCs/>
        </w:rPr>
        <w:t>res</w:t>
      </w:r>
      <w:r w:rsidRPr="00075B5E">
        <w:rPr>
          <w:rFonts w:ascii="Arial" w:hAnsi="Arial" w:cs="Arial"/>
          <w:b/>
        </w:rPr>
        <w:t xml:space="preserve">, dirigido contra el juramento de fidelidad que </w:t>
      </w:r>
      <w:hyperlink r:id="rId86" w:tooltip="Jacobo I de Inglaterra" w:history="1">
        <w:r w:rsidRPr="00075B5E">
          <w:rPr>
            <w:rStyle w:val="Hipervnculo"/>
            <w:rFonts w:ascii="Arial" w:hAnsi="Arial" w:cs="Arial"/>
            <w:b/>
            <w:color w:val="auto"/>
            <w:u w:val="none"/>
          </w:rPr>
          <w:t>Jacobo I de Inglaterra</w:t>
        </w:r>
      </w:hyperlink>
      <w:r w:rsidRPr="00075B5E">
        <w:rPr>
          <w:rFonts w:ascii="Arial" w:hAnsi="Arial" w:cs="Arial"/>
          <w:b/>
        </w:rPr>
        <w:t xml:space="preserve">, rey </w:t>
      </w:r>
      <w:hyperlink r:id="rId87" w:tooltip="Anglicanismo" w:history="1">
        <w:r w:rsidRPr="00075B5E">
          <w:rPr>
            <w:rStyle w:val="Hipervnculo"/>
            <w:rFonts w:ascii="Arial" w:hAnsi="Arial" w:cs="Arial"/>
            <w:b/>
            <w:color w:val="auto"/>
            <w:u w:val="none"/>
          </w:rPr>
          <w:t>anglicano</w:t>
        </w:r>
      </w:hyperlink>
      <w:r w:rsidRPr="00075B5E">
        <w:rPr>
          <w:rFonts w:ascii="Arial" w:hAnsi="Arial" w:cs="Arial"/>
          <w:b/>
        </w:rPr>
        <w:t xml:space="preserve">, exigía a sus súbditos. </w:t>
      </w:r>
    </w:p>
    <w:p w:rsidR="00C46E93" w:rsidRDefault="00075B5E" w:rsidP="00075B5E">
      <w:pPr>
        <w:pStyle w:val="NormalWeb"/>
        <w:jc w:val="both"/>
        <w:rPr>
          <w:rFonts w:ascii="Arial" w:hAnsi="Arial" w:cs="Arial"/>
          <w:b/>
        </w:rPr>
      </w:pPr>
      <w:r>
        <w:rPr>
          <w:rFonts w:ascii="Arial" w:hAnsi="Arial" w:cs="Arial"/>
          <w:b/>
        </w:rPr>
        <w:t xml:space="preserve">   </w:t>
      </w:r>
      <w:r w:rsidRPr="00075B5E">
        <w:rPr>
          <w:rFonts w:ascii="Arial" w:hAnsi="Arial" w:cs="Arial"/>
          <w:b/>
        </w:rPr>
        <w:t>En este tratado, Francisco Suárez sostiene que los reyes tienen derecho a exigir un jur</w:t>
      </w:r>
      <w:r w:rsidRPr="00075B5E">
        <w:rPr>
          <w:rFonts w:ascii="Arial" w:hAnsi="Arial" w:cs="Arial"/>
          <w:b/>
        </w:rPr>
        <w:t>a</w:t>
      </w:r>
      <w:r w:rsidRPr="00075B5E">
        <w:rPr>
          <w:rFonts w:ascii="Arial" w:hAnsi="Arial" w:cs="Arial"/>
          <w:b/>
        </w:rPr>
        <w:t>mento de fidelidad a sus vasallos, y estos están después obligados a cumplirlo, siempre que se pida de forma justa. Suárez reafirma de este modo la doctrina católica de la oblig</w:t>
      </w:r>
      <w:r w:rsidRPr="00075B5E">
        <w:rPr>
          <w:rFonts w:ascii="Arial" w:hAnsi="Arial" w:cs="Arial"/>
          <w:b/>
        </w:rPr>
        <w:t>a</w:t>
      </w:r>
      <w:r w:rsidRPr="00075B5E">
        <w:rPr>
          <w:rFonts w:ascii="Arial" w:hAnsi="Arial" w:cs="Arial"/>
          <w:b/>
        </w:rPr>
        <w:t xml:space="preserve">ción de acatar la autoridad legítima, obligación que no se crea mediante el juramento, sino que simplemente se refuerza invocando a Dios como testigo de esa lealtad. </w:t>
      </w:r>
    </w:p>
    <w:p w:rsidR="00075B5E" w:rsidRPr="00075B5E" w:rsidRDefault="00C46E93" w:rsidP="00075B5E">
      <w:pPr>
        <w:pStyle w:val="NormalWeb"/>
        <w:jc w:val="both"/>
        <w:rPr>
          <w:rFonts w:ascii="Arial" w:hAnsi="Arial" w:cs="Arial"/>
          <w:b/>
        </w:rPr>
      </w:pPr>
      <w:r>
        <w:rPr>
          <w:rFonts w:ascii="Arial" w:hAnsi="Arial" w:cs="Arial"/>
          <w:b/>
        </w:rPr>
        <w:lastRenderedPageBreak/>
        <w:t xml:space="preserve">   </w:t>
      </w:r>
      <w:r w:rsidR="00075B5E" w:rsidRPr="00075B5E">
        <w:rPr>
          <w:rFonts w:ascii="Arial" w:hAnsi="Arial" w:cs="Arial"/>
          <w:b/>
        </w:rPr>
        <w:t>Sin embargo, Suárez considera claramente ilícito que un rey —</w:t>
      </w:r>
      <w:hyperlink r:id="rId88" w:tooltip="Jacobo I de Inglaterra" w:history="1">
        <w:r w:rsidR="00075B5E" w:rsidRPr="00075B5E">
          <w:rPr>
            <w:rStyle w:val="Hipervnculo"/>
            <w:rFonts w:ascii="Arial" w:hAnsi="Arial" w:cs="Arial"/>
            <w:b/>
            <w:color w:val="auto"/>
            <w:u w:val="none"/>
          </w:rPr>
          <w:t>Jacobo I</w:t>
        </w:r>
      </w:hyperlink>
      <w:r w:rsidR="00075B5E" w:rsidRPr="00075B5E">
        <w:rPr>
          <w:rFonts w:ascii="Arial" w:hAnsi="Arial" w:cs="Arial"/>
          <w:b/>
        </w:rPr>
        <w:t xml:space="preserve">— obligue a sus súbditos a prometer obediencia al rey en cuestiones eclesiásticas con menoscabo de la autoridad de la </w:t>
      </w:r>
      <w:hyperlink r:id="rId89" w:tooltip="Iglesia católica" w:history="1">
        <w:r w:rsidR="00075B5E" w:rsidRPr="00075B5E">
          <w:rPr>
            <w:rStyle w:val="Hipervnculo"/>
            <w:rFonts w:ascii="Arial" w:hAnsi="Arial" w:cs="Arial"/>
            <w:b/>
            <w:color w:val="auto"/>
            <w:u w:val="none"/>
          </w:rPr>
          <w:t>Iglesia católica</w:t>
        </w:r>
      </w:hyperlink>
      <w:r w:rsidR="00075B5E" w:rsidRPr="00075B5E">
        <w:rPr>
          <w:rFonts w:ascii="Arial" w:hAnsi="Arial" w:cs="Arial"/>
          <w:b/>
        </w:rPr>
        <w:t>, pues estas cuestiones no son competencia del monarca, ​ y resulta inaceptable para un católico la promesa de fidelidad religiosa a un rey cismático y hereje.</w:t>
      </w:r>
      <w:hyperlink r:id="rId90" w:anchor="cite_note-FOOTNOTEBelda1979509-6" w:history="1">
        <w:r w:rsidR="00075B5E" w:rsidRPr="00075B5E">
          <w:rPr>
            <w:rStyle w:val="Hipervnculo"/>
            <w:rFonts w:ascii="Arial" w:hAnsi="Arial" w:cs="Arial"/>
            <w:b/>
            <w:color w:val="auto"/>
            <w:u w:val="none"/>
            <w:vertAlign w:val="superscript"/>
          </w:rPr>
          <w:t>6</w:t>
        </w:r>
      </w:hyperlink>
      <w:r w:rsidR="00075B5E" w:rsidRPr="00075B5E">
        <w:rPr>
          <w:rFonts w:ascii="Arial" w:hAnsi="Arial" w:cs="Arial"/>
          <w:b/>
        </w:rPr>
        <w:t xml:space="preserve">​ Suárez considera que un juramento no puede ser «vínculo de injusticia» y que, en tal caso, el juramento es nulo y no obliga a nadie. ​ </w:t>
      </w:r>
    </w:p>
    <w:p w:rsidR="00075B5E" w:rsidRPr="00075B5E" w:rsidRDefault="00C46E93" w:rsidP="00075B5E">
      <w:pPr>
        <w:pStyle w:val="NormalWeb"/>
        <w:jc w:val="both"/>
        <w:rPr>
          <w:rFonts w:ascii="Arial" w:hAnsi="Arial" w:cs="Arial"/>
          <w:b/>
        </w:rPr>
      </w:pPr>
      <w:r>
        <w:rPr>
          <w:rFonts w:ascii="Arial" w:hAnsi="Arial" w:cs="Arial"/>
          <w:b/>
        </w:rPr>
        <w:t xml:space="preserve">   </w:t>
      </w:r>
      <w:r w:rsidR="00075B5E" w:rsidRPr="00075B5E">
        <w:rPr>
          <w:rFonts w:ascii="Arial" w:hAnsi="Arial" w:cs="Arial"/>
          <w:b/>
        </w:rPr>
        <w:t xml:space="preserve">En cuanto a la licitud de rebelarse contra un tirano, Suárez distingue entre el caso de un rey legítimo que gobierna tiránicamente y el de un usurpador. Según Suárez, no es lícito el </w:t>
      </w:r>
      <w:hyperlink r:id="rId91" w:tooltip="Tiranicidio" w:history="1">
        <w:r w:rsidR="00075B5E" w:rsidRPr="00075B5E">
          <w:rPr>
            <w:rStyle w:val="Hipervnculo"/>
            <w:rFonts w:ascii="Arial" w:hAnsi="Arial" w:cs="Arial"/>
            <w:b/>
            <w:color w:val="auto"/>
            <w:u w:val="none"/>
          </w:rPr>
          <w:t>tiranicidio</w:t>
        </w:r>
      </w:hyperlink>
      <w:r w:rsidR="00075B5E" w:rsidRPr="00075B5E">
        <w:rPr>
          <w:rFonts w:ascii="Arial" w:hAnsi="Arial" w:cs="Arial"/>
          <w:b/>
        </w:rPr>
        <w:t xml:space="preserve"> contra un rey legítimo (salvo en caso extremo de legítima defensa), mientras que el usurpador, que carece de legitimidad de origen, puede ser derrocado e incluso muerto —si no hay otra manera de deponerlo— por la comunidad política, por acuerdo de los órganos representativos de la sociedad estamental del </w:t>
      </w:r>
      <w:hyperlink r:id="rId92" w:tooltip="Antiguo Régimen" w:history="1">
        <w:r w:rsidR="00075B5E" w:rsidRPr="00075B5E">
          <w:rPr>
            <w:rStyle w:val="Hipervnculo"/>
            <w:rFonts w:ascii="Arial" w:hAnsi="Arial" w:cs="Arial"/>
            <w:b/>
            <w:color w:val="auto"/>
            <w:u w:val="none"/>
          </w:rPr>
          <w:t>Antiguo Régimen</w:t>
        </w:r>
      </w:hyperlink>
      <w:r w:rsidR="00075B5E" w:rsidRPr="00075B5E">
        <w:rPr>
          <w:rFonts w:ascii="Arial" w:hAnsi="Arial" w:cs="Arial"/>
          <w:b/>
        </w:rPr>
        <w:t>. Suárez sostiene que cuando desaparece la autoridad legítimamente constituida, el poder retorna al pueblo, que conserva el poder de raíz, aunque carezca del poder formal mientras exista un rey leg</w:t>
      </w:r>
      <w:r w:rsidR="00075B5E" w:rsidRPr="00075B5E">
        <w:rPr>
          <w:rFonts w:ascii="Arial" w:hAnsi="Arial" w:cs="Arial"/>
          <w:b/>
        </w:rPr>
        <w:t>í</w:t>
      </w:r>
      <w:r w:rsidR="00075B5E" w:rsidRPr="00075B5E">
        <w:rPr>
          <w:rFonts w:ascii="Arial" w:hAnsi="Arial" w:cs="Arial"/>
          <w:b/>
        </w:rPr>
        <w:t>timo.</w:t>
      </w:r>
      <w:hyperlink r:id="rId93" w:anchor="cite_note-FOOTNOTEBelda1979496-8" w:history="1">
        <w:r w:rsidR="00075B5E" w:rsidRPr="00075B5E">
          <w:rPr>
            <w:rStyle w:val="Hipervnculo"/>
            <w:rFonts w:ascii="Arial" w:hAnsi="Arial" w:cs="Arial"/>
            <w:b/>
            <w:color w:val="auto"/>
            <w:u w:val="none"/>
            <w:vertAlign w:val="superscript"/>
          </w:rPr>
          <w:t>8</w:t>
        </w:r>
      </w:hyperlink>
      <w:r w:rsidR="00075B5E" w:rsidRPr="00075B5E">
        <w:rPr>
          <w:rFonts w:ascii="Arial" w:hAnsi="Arial" w:cs="Arial"/>
          <w:b/>
        </w:rPr>
        <w:t>​ Sin embargo, Suárez considera que es un derecho la desobediencia civil contra las leyes injustas, aunque procedan de un poder legítimo, puesto que tales leyes, al ser inju</w:t>
      </w:r>
      <w:r w:rsidR="00075B5E" w:rsidRPr="00075B5E">
        <w:rPr>
          <w:rFonts w:ascii="Arial" w:hAnsi="Arial" w:cs="Arial"/>
          <w:b/>
        </w:rPr>
        <w:t>s</w:t>
      </w:r>
      <w:r w:rsidR="00075B5E" w:rsidRPr="00075B5E">
        <w:rPr>
          <w:rFonts w:ascii="Arial" w:hAnsi="Arial" w:cs="Arial"/>
          <w:b/>
        </w:rPr>
        <w:t xml:space="preserve">tas, pierden el rango de ley. ​ </w:t>
      </w:r>
    </w:p>
    <w:p w:rsidR="00075B5E" w:rsidRPr="00075B5E" w:rsidRDefault="00075B5E" w:rsidP="00075B5E">
      <w:pPr>
        <w:pStyle w:val="NormalWeb"/>
        <w:jc w:val="both"/>
        <w:rPr>
          <w:rFonts w:ascii="Arial" w:hAnsi="Arial" w:cs="Arial"/>
          <w:b/>
        </w:rPr>
      </w:pPr>
      <w:r>
        <w:rPr>
          <w:rFonts w:ascii="Arial" w:hAnsi="Arial" w:cs="Arial"/>
          <w:b/>
        </w:rPr>
        <w:t xml:space="preserve">   </w:t>
      </w:r>
      <w:r w:rsidRPr="00075B5E">
        <w:rPr>
          <w:rFonts w:ascii="Arial" w:hAnsi="Arial" w:cs="Arial"/>
          <w:b/>
        </w:rPr>
        <w:t>Para Suárez, los príncipes herejes o paganos pueden ser legítimos, ya que el poder pol</w:t>
      </w:r>
      <w:r w:rsidRPr="00075B5E">
        <w:rPr>
          <w:rFonts w:ascii="Arial" w:hAnsi="Arial" w:cs="Arial"/>
          <w:b/>
        </w:rPr>
        <w:t>í</w:t>
      </w:r>
      <w:r w:rsidRPr="00075B5E">
        <w:rPr>
          <w:rFonts w:ascii="Arial" w:hAnsi="Arial" w:cs="Arial"/>
          <w:b/>
        </w:rPr>
        <w:t xml:space="preserve">tico corresponde al </w:t>
      </w:r>
      <w:hyperlink r:id="rId94" w:tooltip="Derecho natural" w:history="1">
        <w:r w:rsidRPr="00075B5E">
          <w:rPr>
            <w:rStyle w:val="Hipervnculo"/>
            <w:rFonts w:ascii="Arial" w:hAnsi="Arial" w:cs="Arial"/>
            <w:b/>
            <w:color w:val="auto"/>
            <w:u w:val="none"/>
          </w:rPr>
          <w:t>derecho natural</w:t>
        </w:r>
      </w:hyperlink>
      <w:r w:rsidRPr="00075B5E">
        <w:rPr>
          <w:rFonts w:ascii="Arial" w:hAnsi="Arial" w:cs="Arial"/>
          <w:b/>
        </w:rPr>
        <w:t>.</w:t>
      </w:r>
      <w:hyperlink r:id="rId95" w:anchor="cite_note-FOOTNOTEFont_Oporto201766-10" w:history="1">
        <w:r w:rsidRPr="00075B5E">
          <w:rPr>
            <w:rStyle w:val="Hipervnculo"/>
            <w:rFonts w:ascii="Arial" w:hAnsi="Arial" w:cs="Arial"/>
            <w:b/>
            <w:color w:val="auto"/>
            <w:u w:val="none"/>
            <w:vertAlign w:val="superscript"/>
          </w:rPr>
          <w:t>10</w:t>
        </w:r>
      </w:hyperlink>
      <w:r w:rsidRPr="00075B5E">
        <w:rPr>
          <w:rFonts w:ascii="Arial" w:hAnsi="Arial" w:cs="Arial"/>
          <w:b/>
        </w:rPr>
        <w:t>​ No obstante, no se debe obedecer al poder en todo lo que vaya en contra de los mandatos de la religión católica. ​ Asimismo, afirma expres</w:t>
      </w:r>
      <w:r w:rsidRPr="00075B5E">
        <w:rPr>
          <w:rFonts w:ascii="Arial" w:hAnsi="Arial" w:cs="Arial"/>
          <w:b/>
        </w:rPr>
        <w:t>a</w:t>
      </w:r>
      <w:r w:rsidRPr="00075B5E">
        <w:rPr>
          <w:rFonts w:ascii="Arial" w:hAnsi="Arial" w:cs="Arial"/>
          <w:b/>
        </w:rPr>
        <w:t>mente que la comunidad política (res pública) cristiana «está obligada a repeler al gobe</w:t>
      </w:r>
      <w:r w:rsidRPr="00075B5E">
        <w:rPr>
          <w:rFonts w:ascii="Arial" w:hAnsi="Arial" w:cs="Arial"/>
          <w:b/>
        </w:rPr>
        <w:t>r</w:t>
      </w:r>
      <w:r w:rsidRPr="00075B5E">
        <w:rPr>
          <w:rFonts w:ascii="Arial" w:hAnsi="Arial" w:cs="Arial"/>
          <w:b/>
        </w:rPr>
        <w:t>nante pagano cuando por razón de su poder se tema moralmente el peligro de la destru</w:t>
      </w:r>
      <w:r w:rsidRPr="00075B5E">
        <w:rPr>
          <w:rFonts w:ascii="Arial" w:hAnsi="Arial" w:cs="Arial"/>
          <w:b/>
        </w:rPr>
        <w:t>c</w:t>
      </w:r>
      <w:r w:rsidRPr="00075B5E">
        <w:rPr>
          <w:rFonts w:ascii="Arial" w:hAnsi="Arial" w:cs="Arial"/>
          <w:b/>
        </w:rPr>
        <w:t>ción de la fe». Ahora bien, «no debe hacerlo con autoridad privada, sino pública, cuando por lo demás el príncipe tiene legítimamente derecho al reino». Suárez defiende también la potestad papal para desvincular a los súbditos de un príncipe cristiano de la obediencia debida, cuando dichos príncipes caen en herejía o apostasía.</w:t>
      </w:r>
      <w:hyperlink r:id="rId96" w:anchor="cite_note-FOOTNOTEFont_Oporto201771-12" w:history="1">
        <w:r w:rsidRPr="00075B5E">
          <w:rPr>
            <w:rStyle w:val="Hipervnculo"/>
            <w:rFonts w:ascii="Arial" w:hAnsi="Arial" w:cs="Arial"/>
            <w:b/>
            <w:color w:val="auto"/>
            <w:u w:val="none"/>
            <w:vertAlign w:val="superscript"/>
          </w:rPr>
          <w:t>12</w:t>
        </w:r>
      </w:hyperlink>
      <w:r w:rsidRPr="00075B5E">
        <w:rPr>
          <w:rFonts w:ascii="Arial" w:hAnsi="Arial" w:cs="Arial"/>
          <w:b/>
        </w:rPr>
        <w:t xml:space="preserve">​ </w:t>
      </w:r>
    </w:p>
    <w:p w:rsidR="00075B5E" w:rsidRPr="00075B5E" w:rsidRDefault="00075B5E" w:rsidP="00075B5E">
      <w:pPr>
        <w:pStyle w:val="NormalWeb"/>
        <w:jc w:val="both"/>
        <w:rPr>
          <w:rFonts w:ascii="Arial" w:hAnsi="Arial" w:cs="Arial"/>
          <w:b/>
        </w:rPr>
      </w:pPr>
      <w:r>
        <w:rPr>
          <w:rFonts w:ascii="Arial" w:hAnsi="Arial" w:cs="Arial"/>
          <w:b/>
        </w:rPr>
        <w:t xml:space="preserve">   </w:t>
      </w:r>
      <w:r w:rsidRPr="00075B5E">
        <w:rPr>
          <w:rFonts w:ascii="Arial" w:hAnsi="Arial" w:cs="Arial"/>
          <w:b/>
        </w:rPr>
        <w:t xml:space="preserve">La teoría política </w:t>
      </w:r>
      <w:proofErr w:type="spellStart"/>
      <w:r w:rsidRPr="00075B5E">
        <w:rPr>
          <w:rFonts w:ascii="Arial" w:hAnsi="Arial" w:cs="Arial"/>
          <w:b/>
        </w:rPr>
        <w:t>suareciana</w:t>
      </w:r>
      <w:proofErr w:type="spellEnd"/>
      <w:r w:rsidRPr="00075B5E">
        <w:rPr>
          <w:rFonts w:ascii="Arial" w:hAnsi="Arial" w:cs="Arial"/>
          <w:b/>
        </w:rPr>
        <w:t xml:space="preserve"> contempla la desobediencia y la resistencia civil ejercidas en defensa de la fe católica, pero también en orden a la consecución del bien común. </w:t>
      </w:r>
    </w:p>
    <w:p w:rsidR="00075B5E" w:rsidRPr="00075B5E" w:rsidRDefault="00075B5E" w:rsidP="00075B5E">
      <w:pPr>
        <w:pStyle w:val="Ttulo4"/>
        <w:jc w:val="both"/>
        <w:rPr>
          <w:rFonts w:ascii="Arial" w:hAnsi="Arial" w:cs="Arial"/>
          <w:color w:val="FF0000"/>
        </w:rPr>
      </w:pPr>
      <w:r w:rsidRPr="00075B5E">
        <w:rPr>
          <w:rStyle w:val="mw-headline"/>
          <w:rFonts w:ascii="Arial" w:hAnsi="Arial" w:cs="Arial"/>
          <w:color w:val="FF0000"/>
        </w:rPr>
        <w:t>Influencia en la Emancipación del Virreinato del Río de la Plata</w:t>
      </w:r>
    </w:p>
    <w:p w:rsidR="00075B5E" w:rsidRDefault="000A2D07" w:rsidP="00075B5E">
      <w:pPr>
        <w:pStyle w:val="NormalWeb"/>
        <w:jc w:val="both"/>
        <w:rPr>
          <w:rFonts w:ascii="Arial" w:hAnsi="Arial" w:cs="Arial"/>
          <w:b/>
        </w:rPr>
      </w:pPr>
      <w:r>
        <w:rPr>
          <w:rFonts w:ascii="Arial" w:hAnsi="Arial" w:cs="Arial"/>
          <w:b/>
        </w:rPr>
        <w:t xml:space="preserve">    </w:t>
      </w:r>
      <w:r w:rsidR="00075B5E" w:rsidRPr="00075B5E">
        <w:rPr>
          <w:rFonts w:ascii="Arial" w:hAnsi="Arial" w:cs="Arial"/>
          <w:b/>
        </w:rPr>
        <w:t>En la prehistoria de los movimientos políticos argentinos, se pueden mencionar las e</w:t>
      </w:r>
      <w:r w:rsidR="00075B5E" w:rsidRPr="00075B5E">
        <w:rPr>
          <w:rFonts w:ascii="Arial" w:hAnsi="Arial" w:cs="Arial"/>
          <w:b/>
        </w:rPr>
        <w:t>n</w:t>
      </w:r>
      <w:r w:rsidR="00075B5E" w:rsidRPr="00075B5E">
        <w:rPr>
          <w:rFonts w:ascii="Arial" w:hAnsi="Arial" w:cs="Arial"/>
          <w:b/>
        </w:rPr>
        <w:t>señanzas del padre Francisco Suárez, quien hablaba del origen de la autoridad y de la s</w:t>
      </w:r>
      <w:r w:rsidR="00075B5E" w:rsidRPr="00075B5E">
        <w:rPr>
          <w:rFonts w:ascii="Arial" w:hAnsi="Arial" w:cs="Arial"/>
          <w:b/>
        </w:rPr>
        <w:t>o</w:t>
      </w:r>
      <w:r w:rsidR="00075B5E" w:rsidRPr="00075B5E">
        <w:rPr>
          <w:rFonts w:ascii="Arial" w:hAnsi="Arial" w:cs="Arial"/>
          <w:b/>
        </w:rPr>
        <w:t xml:space="preserve">beranía de los reyes de una forma algo diferente a la de las clásicas ideas despóticas que imperaban en la época. Acercándose en un cierto modo a lo que luego sería denominado como </w:t>
      </w:r>
      <w:hyperlink r:id="rId97" w:tooltip="Contrato social" w:history="1">
        <w:r w:rsidR="00075B5E" w:rsidRPr="00075B5E">
          <w:rPr>
            <w:rStyle w:val="Hipervnculo"/>
            <w:rFonts w:ascii="Arial" w:hAnsi="Arial" w:cs="Arial"/>
            <w:b/>
            <w:color w:val="auto"/>
            <w:u w:val="none"/>
          </w:rPr>
          <w:t>contrato social</w:t>
        </w:r>
      </w:hyperlink>
      <w:r w:rsidR="00075B5E" w:rsidRPr="00075B5E">
        <w:rPr>
          <w:rFonts w:ascii="Arial" w:hAnsi="Arial" w:cs="Arial"/>
          <w:b/>
        </w:rPr>
        <w:t xml:space="preserve"> por el filósofo suizo </w:t>
      </w:r>
      <w:hyperlink r:id="rId98" w:tooltip="Jean-Jacques Rousseau" w:history="1">
        <w:r w:rsidR="00075B5E" w:rsidRPr="00075B5E">
          <w:rPr>
            <w:rStyle w:val="Hipervnculo"/>
            <w:rFonts w:ascii="Arial" w:hAnsi="Arial" w:cs="Arial"/>
            <w:b/>
            <w:color w:val="auto"/>
            <w:u w:val="none"/>
          </w:rPr>
          <w:t>Jean-Jacques Rousseau</w:t>
        </w:r>
      </w:hyperlink>
      <w:r w:rsidR="00075B5E" w:rsidRPr="00075B5E">
        <w:rPr>
          <w:rFonts w:ascii="Arial" w:hAnsi="Arial" w:cs="Arial"/>
          <w:b/>
        </w:rPr>
        <w:t xml:space="preserve"> ya a mediados del siglo XVIII, Suárez elaboró una teoría sobre el origen poder real llamada «doctrina de reversión» que posteriormente tendría una influencia clave en los movimientos revolucionarios riopl</w:t>
      </w:r>
      <w:r w:rsidR="00075B5E" w:rsidRPr="00075B5E">
        <w:rPr>
          <w:rFonts w:ascii="Arial" w:hAnsi="Arial" w:cs="Arial"/>
          <w:b/>
        </w:rPr>
        <w:t>a</w:t>
      </w:r>
      <w:r w:rsidR="00075B5E" w:rsidRPr="00075B5E">
        <w:rPr>
          <w:rFonts w:ascii="Arial" w:hAnsi="Arial" w:cs="Arial"/>
          <w:b/>
        </w:rPr>
        <w:t xml:space="preserve">tenses de principios del </w:t>
      </w:r>
      <w:hyperlink r:id="rId99" w:tooltip="Siglo XIX" w:history="1">
        <w:r w:rsidR="00075B5E" w:rsidRPr="00075B5E">
          <w:rPr>
            <w:rStyle w:val="Hipervnculo"/>
            <w:rFonts w:ascii="Arial" w:hAnsi="Arial" w:cs="Arial"/>
            <w:b/>
            <w:color w:val="auto"/>
            <w:u w:val="none"/>
          </w:rPr>
          <w:t>siglo XIX</w:t>
        </w:r>
      </w:hyperlink>
      <w:r w:rsidR="00075B5E" w:rsidRPr="00075B5E">
        <w:rPr>
          <w:rFonts w:ascii="Arial" w:hAnsi="Arial" w:cs="Arial"/>
          <w:b/>
        </w:rPr>
        <w:t>.</w:t>
      </w:r>
    </w:p>
    <w:p w:rsidR="00075B5E" w:rsidRDefault="000A2D07" w:rsidP="00075B5E">
      <w:pPr>
        <w:pStyle w:val="NormalWeb"/>
        <w:jc w:val="both"/>
        <w:rPr>
          <w:rFonts w:ascii="Arial" w:hAnsi="Arial" w:cs="Arial"/>
          <w:b/>
        </w:rPr>
      </w:pPr>
      <w:r>
        <w:rPr>
          <w:rFonts w:ascii="Arial" w:hAnsi="Arial" w:cs="Arial"/>
          <w:b/>
        </w:rPr>
        <w:t xml:space="preserve">  </w:t>
      </w:r>
      <w:r w:rsidR="00075B5E">
        <w:rPr>
          <w:rFonts w:ascii="Arial" w:hAnsi="Arial" w:cs="Arial"/>
          <w:b/>
        </w:rPr>
        <w:t xml:space="preserve">  A</w:t>
      </w:r>
      <w:r w:rsidR="00075B5E" w:rsidRPr="00075B5E">
        <w:rPr>
          <w:rFonts w:ascii="Arial" w:hAnsi="Arial" w:cs="Arial"/>
          <w:b/>
        </w:rPr>
        <w:t>unque él también consideraba (coincidente aquí con las corrientes ideológicas absol</w:t>
      </w:r>
      <w:r w:rsidR="00075B5E" w:rsidRPr="00075B5E">
        <w:rPr>
          <w:rFonts w:ascii="Arial" w:hAnsi="Arial" w:cs="Arial"/>
          <w:b/>
        </w:rPr>
        <w:t>u</w:t>
      </w:r>
      <w:r w:rsidR="00075B5E" w:rsidRPr="00075B5E">
        <w:rPr>
          <w:rFonts w:ascii="Arial" w:hAnsi="Arial" w:cs="Arial"/>
          <w:b/>
        </w:rPr>
        <w:t xml:space="preserve">tistas de aquellos años) que </w:t>
      </w:r>
      <w:proofErr w:type="spellStart"/>
      <w:r w:rsidR="00075B5E" w:rsidRPr="00075B5E">
        <w:rPr>
          <w:rFonts w:ascii="Arial" w:hAnsi="Arial" w:cs="Arial"/>
          <w:b/>
        </w:rPr>
        <w:t>de</w:t>
      </w:r>
      <w:proofErr w:type="spellEnd"/>
      <w:r w:rsidR="00075B5E" w:rsidRPr="00075B5E">
        <w:rPr>
          <w:rFonts w:ascii="Arial" w:hAnsi="Arial" w:cs="Arial"/>
          <w:b/>
        </w:rPr>
        <w:t xml:space="preserve"> era </w:t>
      </w:r>
      <w:hyperlink r:id="rId100" w:tooltip="Dios" w:history="1">
        <w:r w:rsidR="00075B5E" w:rsidRPr="00075B5E">
          <w:rPr>
            <w:rStyle w:val="Hipervnculo"/>
            <w:rFonts w:ascii="Arial" w:hAnsi="Arial" w:cs="Arial"/>
            <w:b/>
            <w:color w:val="auto"/>
            <w:u w:val="none"/>
          </w:rPr>
          <w:t>Dios</w:t>
        </w:r>
      </w:hyperlink>
      <w:r w:rsidR="00075B5E" w:rsidRPr="00075B5E">
        <w:rPr>
          <w:rFonts w:ascii="Arial" w:hAnsi="Arial" w:cs="Arial"/>
          <w:b/>
        </w:rPr>
        <w:t xml:space="preserve"> donde se originaba la soberanía necesaria para legitimar la dominación política, Suárez disintió con un aspecto clave de esta doctrina. Mientras que la teoría del </w:t>
      </w:r>
      <w:hyperlink r:id="rId101" w:tooltip="Monarquía absoluta" w:history="1">
        <w:r w:rsidR="00075B5E" w:rsidRPr="00075B5E">
          <w:rPr>
            <w:rStyle w:val="Hipervnculo"/>
            <w:rFonts w:ascii="Arial" w:hAnsi="Arial" w:cs="Arial"/>
            <w:b/>
            <w:color w:val="auto"/>
            <w:u w:val="none"/>
          </w:rPr>
          <w:t>absolutismo monárquico</w:t>
        </w:r>
      </w:hyperlink>
      <w:r w:rsidR="00075B5E" w:rsidRPr="00075B5E">
        <w:rPr>
          <w:rFonts w:ascii="Arial" w:hAnsi="Arial" w:cs="Arial"/>
          <w:b/>
        </w:rPr>
        <w:t xml:space="preserve"> enunciaba que, ante la muerte de un soberano, el poder volvía a Dios y de allí derivaba nuevamente al nuevo rey (hijo del difu</w:t>
      </w:r>
      <w:r w:rsidR="00075B5E" w:rsidRPr="00075B5E">
        <w:rPr>
          <w:rFonts w:ascii="Arial" w:hAnsi="Arial" w:cs="Arial"/>
          <w:b/>
        </w:rPr>
        <w:t>n</w:t>
      </w:r>
      <w:r w:rsidR="00075B5E" w:rsidRPr="00075B5E">
        <w:rPr>
          <w:rFonts w:ascii="Arial" w:hAnsi="Arial" w:cs="Arial"/>
          <w:b/>
        </w:rPr>
        <w:t xml:space="preserve">to), el padre expuso que en realidad, si bien la soberanía sí era de origen divino, de Dios derivaba en el pueblo, y era el pueblo el que delegaba este mismo poder al nuevo monarca. </w:t>
      </w:r>
    </w:p>
    <w:p w:rsidR="00C46E93" w:rsidRDefault="00075B5E" w:rsidP="00075B5E">
      <w:pPr>
        <w:pStyle w:val="NormalWeb"/>
        <w:jc w:val="both"/>
        <w:rPr>
          <w:rFonts w:ascii="Arial" w:hAnsi="Arial" w:cs="Arial"/>
          <w:b/>
        </w:rPr>
      </w:pPr>
      <w:r>
        <w:rPr>
          <w:rFonts w:ascii="Arial" w:hAnsi="Arial" w:cs="Arial"/>
          <w:b/>
        </w:rPr>
        <w:t xml:space="preserve">   </w:t>
      </w:r>
      <w:r w:rsidR="000A2D07">
        <w:rPr>
          <w:rFonts w:ascii="Arial" w:hAnsi="Arial" w:cs="Arial"/>
          <w:b/>
        </w:rPr>
        <w:t xml:space="preserve">  </w:t>
      </w:r>
      <w:r w:rsidRPr="00075B5E">
        <w:rPr>
          <w:rFonts w:ascii="Arial" w:hAnsi="Arial" w:cs="Arial"/>
          <w:b/>
        </w:rPr>
        <w:t>El rey le transmitía a su hijo la legitimidad para gobernar, pero es la gente que él gobie</w:t>
      </w:r>
      <w:r w:rsidRPr="00075B5E">
        <w:rPr>
          <w:rFonts w:ascii="Arial" w:hAnsi="Arial" w:cs="Arial"/>
          <w:b/>
        </w:rPr>
        <w:t>r</w:t>
      </w:r>
      <w:r w:rsidRPr="00075B5E">
        <w:rPr>
          <w:rFonts w:ascii="Arial" w:hAnsi="Arial" w:cs="Arial"/>
          <w:b/>
        </w:rPr>
        <w:t>na quien le brindaba por mandato divino la soberanía necesaria para dicha tarea admini</w:t>
      </w:r>
      <w:r w:rsidRPr="00075B5E">
        <w:rPr>
          <w:rFonts w:ascii="Arial" w:hAnsi="Arial" w:cs="Arial"/>
          <w:b/>
        </w:rPr>
        <w:t>s</w:t>
      </w:r>
      <w:r w:rsidRPr="00075B5E">
        <w:rPr>
          <w:rFonts w:ascii="Arial" w:hAnsi="Arial" w:cs="Arial"/>
          <w:b/>
        </w:rPr>
        <w:t xml:space="preserve">trativa. </w:t>
      </w:r>
    </w:p>
    <w:p w:rsidR="00075B5E" w:rsidRPr="00075B5E" w:rsidRDefault="00C46E93" w:rsidP="00075B5E">
      <w:pPr>
        <w:pStyle w:val="NormalWeb"/>
        <w:jc w:val="both"/>
        <w:rPr>
          <w:rFonts w:ascii="Arial" w:hAnsi="Arial" w:cs="Arial"/>
          <w:b/>
        </w:rPr>
      </w:pPr>
      <w:r>
        <w:rPr>
          <w:rFonts w:ascii="Arial" w:hAnsi="Arial" w:cs="Arial"/>
          <w:b/>
        </w:rPr>
        <w:lastRenderedPageBreak/>
        <w:t xml:space="preserve">   </w:t>
      </w:r>
      <w:r w:rsidR="00075B5E" w:rsidRPr="00075B5E">
        <w:rPr>
          <w:rFonts w:ascii="Arial" w:hAnsi="Arial" w:cs="Arial"/>
          <w:b/>
        </w:rPr>
        <w:t>De esta forma, no era Dios el único portador y otorgador del poder político que legitim</w:t>
      </w:r>
      <w:r w:rsidR="00075B5E" w:rsidRPr="00075B5E">
        <w:rPr>
          <w:rFonts w:ascii="Arial" w:hAnsi="Arial" w:cs="Arial"/>
          <w:b/>
        </w:rPr>
        <w:t>a</w:t>
      </w:r>
      <w:r w:rsidR="00075B5E" w:rsidRPr="00075B5E">
        <w:rPr>
          <w:rFonts w:ascii="Arial" w:hAnsi="Arial" w:cs="Arial"/>
          <w:b/>
        </w:rPr>
        <w:t xml:space="preserve">ba al soberano, sino que en este caso la soberanía volvía siempre al pueblo, para desde ahí, dirigirse a su rey. </w:t>
      </w:r>
    </w:p>
    <w:p w:rsidR="00075B5E" w:rsidRPr="00075B5E" w:rsidRDefault="00075B5E" w:rsidP="00075B5E">
      <w:pPr>
        <w:pStyle w:val="NormalWeb"/>
        <w:jc w:val="both"/>
        <w:rPr>
          <w:rFonts w:ascii="Arial" w:hAnsi="Arial" w:cs="Arial"/>
          <w:b/>
        </w:rPr>
      </w:pPr>
      <w:r>
        <w:rPr>
          <w:rFonts w:ascii="Arial" w:hAnsi="Arial" w:cs="Arial"/>
          <w:b/>
        </w:rPr>
        <w:t xml:space="preserve">  </w:t>
      </w:r>
      <w:r w:rsidRPr="00075B5E">
        <w:rPr>
          <w:rFonts w:ascii="Arial" w:hAnsi="Arial" w:cs="Arial"/>
          <w:b/>
        </w:rPr>
        <w:t>Estas eran sus ideas que, enseñadas en las universidades y colegios dirigidos por la Compañía de Jesús, chocaban con las ideas del despotismo ilustrado, relativas al origen directa y únicamente divino de la autoridad de los reyes. Fue así que los Borbones se e</w:t>
      </w:r>
      <w:r w:rsidRPr="00075B5E">
        <w:rPr>
          <w:rFonts w:ascii="Arial" w:hAnsi="Arial" w:cs="Arial"/>
          <w:b/>
        </w:rPr>
        <w:t>m</w:t>
      </w:r>
      <w:r w:rsidRPr="00075B5E">
        <w:rPr>
          <w:rFonts w:ascii="Arial" w:hAnsi="Arial" w:cs="Arial"/>
          <w:b/>
        </w:rPr>
        <w:t xml:space="preserve">peñaron en acallar «la doctrina jesuita sobre el origen de la autoridad», </w:t>
      </w:r>
      <w:hyperlink r:id="rId102" w:tooltip="Expulsión de los jesuitas" w:history="1">
        <w:r w:rsidRPr="00075B5E">
          <w:rPr>
            <w:rStyle w:val="Hipervnculo"/>
            <w:rFonts w:ascii="Arial" w:hAnsi="Arial" w:cs="Arial"/>
            <w:b/>
            <w:color w:val="auto"/>
            <w:u w:val="none"/>
          </w:rPr>
          <w:t>expulsando</w:t>
        </w:r>
      </w:hyperlink>
      <w:r w:rsidRPr="00075B5E">
        <w:rPr>
          <w:rFonts w:ascii="Arial" w:hAnsi="Arial" w:cs="Arial"/>
          <w:b/>
        </w:rPr>
        <w:t xml:space="preserve"> a estos en </w:t>
      </w:r>
      <w:hyperlink r:id="rId103" w:tooltip="1767" w:history="1">
        <w:r w:rsidRPr="00075B5E">
          <w:rPr>
            <w:rStyle w:val="Hipervnculo"/>
            <w:rFonts w:ascii="Arial" w:hAnsi="Arial" w:cs="Arial"/>
            <w:b/>
            <w:color w:val="auto"/>
            <w:u w:val="none"/>
          </w:rPr>
          <w:t>1767</w:t>
        </w:r>
      </w:hyperlink>
      <w:r w:rsidRPr="00075B5E">
        <w:rPr>
          <w:rFonts w:ascii="Arial" w:hAnsi="Arial" w:cs="Arial"/>
          <w:b/>
        </w:rPr>
        <w:t xml:space="preserve"> de sus dominios, y un año después el rey </w:t>
      </w:r>
      <w:hyperlink r:id="rId104" w:tooltip="Carlos III de España" w:history="1">
        <w:r w:rsidRPr="00075B5E">
          <w:rPr>
            <w:rStyle w:val="Hipervnculo"/>
            <w:rFonts w:ascii="Arial" w:hAnsi="Arial" w:cs="Arial"/>
            <w:b/>
            <w:color w:val="auto"/>
            <w:u w:val="none"/>
          </w:rPr>
          <w:t>Carlos III</w:t>
        </w:r>
      </w:hyperlink>
      <w:r w:rsidRPr="00075B5E">
        <w:rPr>
          <w:rFonts w:ascii="Arial" w:hAnsi="Arial" w:cs="Arial"/>
          <w:b/>
        </w:rPr>
        <w:t xml:space="preserve"> proscribió la tesis de Suárez,</w:t>
      </w:r>
      <w:hyperlink r:id="rId105" w:anchor="cite_note-13" w:history="1">
        <w:r w:rsidRPr="00075B5E">
          <w:rPr>
            <w:rStyle w:val="Hipervnculo"/>
            <w:rFonts w:ascii="Arial" w:hAnsi="Arial" w:cs="Arial"/>
            <w:b/>
            <w:color w:val="auto"/>
            <w:u w:val="none"/>
            <w:vertAlign w:val="superscript"/>
          </w:rPr>
          <w:t>13</w:t>
        </w:r>
      </w:hyperlink>
      <w:r w:rsidRPr="00075B5E">
        <w:rPr>
          <w:rFonts w:ascii="Arial" w:hAnsi="Arial" w:cs="Arial"/>
          <w:b/>
        </w:rPr>
        <w:t>​ que es considerada una actualización de los pensamientos de Santo Tomás y Vitoria.</w:t>
      </w:r>
      <w:hyperlink r:id="rId106" w:anchor="cite_note-14" w:history="1">
        <w:r w:rsidRPr="00075B5E">
          <w:rPr>
            <w:rStyle w:val="Hipervnculo"/>
            <w:rFonts w:ascii="Arial" w:hAnsi="Arial" w:cs="Arial"/>
            <w:b/>
            <w:color w:val="auto"/>
            <w:u w:val="none"/>
            <w:vertAlign w:val="superscript"/>
          </w:rPr>
          <w:t>14</w:t>
        </w:r>
      </w:hyperlink>
      <w:r w:rsidRPr="00075B5E">
        <w:rPr>
          <w:rFonts w:ascii="Arial" w:hAnsi="Arial" w:cs="Arial"/>
          <w:b/>
        </w:rPr>
        <w:t xml:space="preserve">​ </w:t>
      </w:r>
    </w:p>
    <w:p w:rsidR="00075B5E" w:rsidRPr="00075B5E" w:rsidRDefault="00075B5E" w:rsidP="00075B5E">
      <w:pPr>
        <w:pStyle w:val="NormalWeb"/>
        <w:jc w:val="both"/>
        <w:rPr>
          <w:rFonts w:ascii="Arial" w:hAnsi="Arial" w:cs="Arial"/>
          <w:b/>
        </w:rPr>
      </w:pPr>
      <w:r w:rsidRPr="00075B5E">
        <w:rPr>
          <w:rFonts w:ascii="Arial" w:hAnsi="Arial" w:cs="Arial"/>
          <w:b/>
        </w:rPr>
        <w:t xml:space="preserve">La </w:t>
      </w:r>
      <w:hyperlink r:id="rId107" w:tooltip="Independencia de la Argentina" w:history="1">
        <w:r w:rsidRPr="00075B5E">
          <w:rPr>
            <w:rStyle w:val="Hipervnculo"/>
            <w:rFonts w:ascii="Arial" w:hAnsi="Arial" w:cs="Arial"/>
            <w:b/>
            <w:color w:val="auto"/>
            <w:u w:val="none"/>
          </w:rPr>
          <w:t>emancipación</w:t>
        </w:r>
      </w:hyperlink>
      <w:r w:rsidRPr="00075B5E">
        <w:rPr>
          <w:rFonts w:ascii="Arial" w:hAnsi="Arial" w:cs="Arial"/>
          <w:b/>
        </w:rPr>
        <w:t xml:space="preserve"> la </w:t>
      </w:r>
      <w:hyperlink r:id="rId108" w:tooltip="Nación Argentina" w:history="1">
        <w:r w:rsidRPr="00075B5E">
          <w:rPr>
            <w:rStyle w:val="Hipervnculo"/>
            <w:rFonts w:ascii="Arial" w:hAnsi="Arial" w:cs="Arial"/>
            <w:b/>
            <w:color w:val="auto"/>
            <w:u w:val="none"/>
          </w:rPr>
          <w:t>Nación Argentina</w:t>
        </w:r>
      </w:hyperlink>
      <w:r w:rsidRPr="00075B5E">
        <w:rPr>
          <w:rFonts w:ascii="Arial" w:hAnsi="Arial" w:cs="Arial"/>
          <w:b/>
        </w:rPr>
        <w:t xml:space="preserve"> estuvo influida por dos </w:t>
      </w:r>
      <w:hyperlink r:id="rId109" w:tooltip="Corrientes de pensamiento" w:history="1">
        <w:r w:rsidRPr="00075B5E">
          <w:rPr>
            <w:rStyle w:val="Hipervnculo"/>
            <w:rFonts w:ascii="Arial" w:hAnsi="Arial" w:cs="Arial"/>
            <w:b/>
            <w:color w:val="auto"/>
            <w:u w:val="none"/>
          </w:rPr>
          <w:t>corrientes de pensamiento</w:t>
        </w:r>
      </w:hyperlink>
      <w:r w:rsidRPr="00075B5E">
        <w:rPr>
          <w:rFonts w:ascii="Arial" w:hAnsi="Arial" w:cs="Arial"/>
          <w:b/>
        </w:rPr>
        <w:t xml:space="preserve"> distintas: ​ </w:t>
      </w:r>
    </w:p>
    <w:p w:rsidR="00075B5E" w:rsidRPr="00075B5E" w:rsidRDefault="00075B5E" w:rsidP="00075B5E">
      <w:pPr>
        <w:widowControl/>
        <w:numPr>
          <w:ilvl w:val="0"/>
          <w:numId w:val="10"/>
        </w:numPr>
        <w:autoSpaceDE/>
        <w:autoSpaceDN/>
        <w:adjustRightInd/>
        <w:spacing w:before="100" w:beforeAutospacing="1" w:after="100" w:afterAutospacing="1"/>
        <w:jc w:val="both"/>
        <w:rPr>
          <w:b/>
        </w:rPr>
      </w:pPr>
      <w:r w:rsidRPr="00075B5E">
        <w:rPr>
          <w:b/>
        </w:rPr>
        <w:t xml:space="preserve">1) La </w:t>
      </w:r>
      <w:hyperlink r:id="rId110" w:tooltip="Racionalismo" w:history="1">
        <w:r w:rsidRPr="00075B5E">
          <w:rPr>
            <w:rStyle w:val="Hipervnculo"/>
            <w:b/>
            <w:color w:val="auto"/>
            <w:u w:val="none"/>
          </w:rPr>
          <w:t>racionalista</w:t>
        </w:r>
      </w:hyperlink>
      <w:r w:rsidRPr="00075B5E">
        <w:rPr>
          <w:b/>
        </w:rPr>
        <w:t xml:space="preserve">, </w:t>
      </w:r>
      <w:hyperlink r:id="rId111" w:tooltip="Laicismo" w:history="1">
        <w:r w:rsidRPr="00075B5E">
          <w:rPr>
            <w:rStyle w:val="Hipervnculo"/>
            <w:b/>
            <w:color w:val="auto"/>
            <w:u w:val="none"/>
          </w:rPr>
          <w:t>laicista</w:t>
        </w:r>
      </w:hyperlink>
      <w:r w:rsidRPr="00075B5E">
        <w:rPr>
          <w:b/>
        </w:rPr>
        <w:t xml:space="preserve"> e </w:t>
      </w:r>
      <w:hyperlink r:id="rId112" w:tooltip="Voltaire" w:history="1">
        <w:r w:rsidRPr="00075B5E">
          <w:rPr>
            <w:rStyle w:val="Hipervnculo"/>
            <w:b/>
            <w:color w:val="auto"/>
            <w:u w:val="none"/>
          </w:rPr>
          <w:t>iluminista de Voltaire</w:t>
        </w:r>
      </w:hyperlink>
      <w:r w:rsidRPr="00075B5E">
        <w:rPr>
          <w:b/>
        </w:rPr>
        <w:t xml:space="preserve"> que sustentó la filosofía política de la </w:t>
      </w:r>
      <w:hyperlink r:id="rId113" w:tooltip="Revolución Francesa" w:history="1">
        <w:r w:rsidRPr="00075B5E">
          <w:rPr>
            <w:rStyle w:val="Hipervnculo"/>
            <w:b/>
            <w:color w:val="auto"/>
            <w:u w:val="none"/>
          </w:rPr>
          <w:t>Revolución Francesa</w:t>
        </w:r>
      </w:hyperlink>
      <w:r w:rsidRPr="00075B5E">
        <w:rPr>
          <w:b/>
        </w:rPr>
        <w:t xml:space="preserve">​ y que influyó por ejemplo en el </w:t>
      </w:r>
      <w:hyperlink r:id="rId114" w:tooltip="Dean Funes" w:history="1">
        <w:proofErr w:type="spellStart"/>
        <w:r w:rsidRPr="00075B5E">
          <w:rPr>
            <w:rStyle w:val="Hipervnculo"/>
            <w:b/>
            <w:color w:val="auto"/>
            <w:u w:val="none"/>
          </w:rPr>
          <w:t>Dean</w:t>
        </w:r>
        <w:proofErr w:type="spellEnd"/>
        <w:r w:rsidRPr="00075B5E">
          <w:rPr>
            <w:rStyle w:val="Hipervnculo"/>
            <w:b/>
            <w:color w:val="auto"/>
            <w:u w:val="none"/>
          </w:rPr>
          <w:t xml:space="preserve"> </w:t>
        </w:r>
        <w:proofErr w:type="spellStart"/>
        <w:r w:rsidRPr="00075B5E">
          <w:rPr>
            <w:rStyle w:val="Hipervnculo"/>
            <w:b/>
            <w:color w:val="auto"/>
            <w:u w:val="none"/>
          </w:rPr>
          <w:t>Funes</w:t>
        </w:r>
        <w:proofErr w:type="spellEnd"/>
      </w:hyperlink>
      <w:r w:rsidRPr="00075B5E">
        <w:rPr>
          <w:b/>
        </w:rPr>
        <w:t xml:space="preserve"> en </w:t>
      </w:r>
      <w:hyperlink r:id="rId115" w:tooltip="Córdoba (Argentina)" w:history="1">
        <w:r w:rsidRPr="00075B5E">
          <w:rPr>
            <w:rStyle w:val="Hipervnculo"/>
            <w:b/>
            <w:color w:val="auto"/>
            <w:u w:val="none"/>
          </w:rPr>
          <w:t>Córdoba</w:t>
        </w:r>
      </w:hyperlink>
      <w:r w:rsidRPr="00075B5E">
        <w:rPr>
          <w:b/>
        </w:rPr>
        <w:t>.</w:t>
      </w:r>
    </w:p>
    <w:p w:rsidR="00075B5E" w:rsidRPr="00075B5E" w:rsidRDefault="00075B5E" w:rsidP="00075B5E">
      <w:pPr>
        <w:widowControl/>
        <w:numPr>
          <w:ilvl w:val="0"/>
          <w:numId w:val="11"/>
        </w:numPr>
        <w:autoSpaceDE/>
        <w:autoSpaceDN/>
        <w:adjustRightInd/>
        <w:spacing w:before="100" w:beforeAutospacing="1" w:after="100" w:afterAutospacing="1"/>
        <w:jc w:val="both"/>
        <w:rPr>
          <w:b/>
        </w:rPr>
      </w:pPr>
      <w:r w:rsidRPr="00075B5E">
        <w:rPr>
          <w:b/>
        </w:rPr>
        <w:t xml:space="preserve">2) Otra anterior, de inspiración </w:t>
      </w:r>
      <w:hyperlink r:id="rId116" w:tooltip="Cristiana" w:history="1">
        <w:r w:rsidRPr="00075B5E">
          <w:rPr>
            <w:rStyle w:val="Hipervnculo"/>
            <w:b/>
            <w:color w:val="auto"/>
            <w:u w:val="none"/>
          </w:rPr>
          <w:t>cristiana</w:t>
        </w:r>
      </w:hyperlink>
      <w:r w:rsidRPr="00075B5E">
        <w:rPr>
          <w:b/>
        </w:rPr>
        <w:t xml:space="preserve">, influida, por un lado, por la doctrina de </w:t>
      </w:r>
      <w:r w:rsidRPr="00075B5E">
        <w:rPr>
          <w:b/>
          <w:bCs/>
        </w:rPr>
        <w:t>Francisco Suárez</w:t>
      </w:r>
      <w:hyperlink r:id="rId117" w:anchor="cite_note-17" w:history="1">
        <w:r w:rsidRPr="00075B5E">
          <w:rPr>
            <w:rStyle w:val="Hipervnculo"/>
            <w:b/>
            <w:color w:val="auto"/>
            <w:u w:val="none"/>
            <w:vertAlign w:val="superscript"/>
          </w:rPr>
          <w:t>17</w:t>
        </w:r>
      </w:hyperlink>
      <w:r w:rsidRPr="00075B5E">
        <w:rPr>
          <w:b/>
        </w:rPr>
        <w:t xml:space="preserve">​ que pregonó que </w:t>
      </w:r>
      <w:r w:rsidRPr="00075B5E">
        <w:rPr>
          <w:b/>
          <w:i/>
          <w:iCs/>
        </w:rPr>
        <w:t>la autoridad es dada por Dios pero no al rey s</w:t>
      </w:r>
      <w:r w:rsidRPr="00075B5E">
        <w:rPr>
          <w:b/>
          <w:i/>
          <w:iCs/>
        </w:rPr>
        <w:t>i</w:t>
      </w:r>
      <w:r w:rsidRPr="00075B5E">
        <w:rPr>
          <w:b/>
          <w:i/>
          <w:iCs/>
        </w:rPr>
        <w:t>no al pueblo</w:t>
      </w:r>
      <w:hyperlink r:id="rId118" w:anchor="cite_note-18" w:history="1">
        <w:r w:rsidRPr="00075B5E">
          <w:rPr>
            <w:rStyle w:val="Hipervnculo"/>
            <w:b/>
            <w:color w:val="auto"/>
            <w:u w:val="none"/>
            <w:vertAlign w:val="superscript"/>
          </w:rPr>
          <w:t>18</w:t>
        </w:r>
      </w:hyperlink>
      <w:r w:rsidRPr="00075B5E">
        <w:rPr>
          <w:b/>
        </w:rPr>
        <w:t xml:space="preserve">​ que fue aprendida en la Universidad </w:t>
      </w:r>
      <w:hyperlink r:id="rId119" w:tooltip="Jesuítica" w:history="1">
        <w:r w:rsidRPr="00075B5E">
          <w:rPr>
            <w:rStyle w:val="Hipervnculo"/>
            <w:b/>
            <w:color w:val="auto"/>
            <w:u w:val="none"/>
          </w:rPr>
          <w:t>jesuítica</w:t>
        </w:r>
      </w:hyperlink>
      <w:r w:rsidRPr="00075B5E">
        <w:rPr>
          <w:b/>
        </w:rPr>
        <w:t xml:space="preserve"> </w:t>
      </w:r>
      <w:hyperlink r:id="rId120" w:tooltip="Universidad Mayor Real y Pontificia San Francisco Xavier de Chuquisaca" w:history="1">
        <w:r w:rsidRPr="00075B5E">
          <w:rPr>
            <w:rStyle w:val="Hipervnculo"/>
            <w:b/>
            <w:color w:val="auto"/>
            <w:u w:val="none"/>
          </w:rPr>
          <w:t>de Chuquisaca</w:t>
        </w:r>
      </w:hyperlink>
      <w:r w:rsidRPr="00075B5E">
        <w:rPr>
          <w:b/>
        </w:rPr>
        <w:t xml:space="preserve"> por los principales </w:t>
      </w:r>
      <w:hyperlink r:id="rId121" w:tooltip="Patriotas" w:history="1">
        <w:r w:rsidRPr="00075B5E">
          <w:rPr>
            <w:rStyle w:val="Hipervnculo"/>
            <w:b/>
            <w:color w:val="auto"/>
            <w:u w:val="none"/>
          </w:rPr>
          <w:t>patriotas</w:t>
        </w:r>
      </w:hyperlink>
      <w:r w:rsidRPr="00075B5E">
        <w:rPr>
          <w:b/>
        </w:rPr>
        <w:t xml:space="preserve"> que impulsaron la </w:t>
      </w:r>
      <w:hyperlink r:id="rId122" w:tooltip="Revolución de Mayo" w:history="1">
        <w:r w:rsidRPr="00075B5E">
          <w:rPr>
            <w:rStyle w:val="Hipervnculo"/>
            <w:b/>
            <w:color w:val="auto"/>
            <w:u w:val="none"/>
          </w:rPr>
          <w:t>Revolución de Mayo</w:t>
        </w:r>
      </w:hyperlink>
      <w:r w:rsidRPr="00075B5E">
        <w:rPr>
          <w:b/>
        </w:rPr>
        <w:t>; y por otro, por el eje</w:t>
      </w:r>
      <w:r w:rsidRPr="00075B5E">
        <w:rPr>
          <w:b/>
        </w:rPr>
        <w:t>m</w:t>
      </w:r>
      <w:r w:rsidRPr="00075B5E">
        <w:rPr>
          <w:b/>
        </w:rPr>
        <w:t xml:space="preserve">plo de la </w:t>
      </w:r>
      <w:hyperlink r:id="rId123" w:tooltip="Revolución Americana" w:history="1">
        <w:r w:rsidRPr="00075B5E">
          <w:rPr>
            <w:rStyle w:val="Hipervnculo"/>
            <w:b/>
            <w:color w:val="auto"/>
            <w:u w:val="none"/>
          </w:rPr>
          <w:t>Revolución Americana</w:t>
        </w:r>
      </w:hyperlink>
      <w:r w:rsidRPr="00075B5E">
        <w:rPr>
          <w:b/>
        </w:rPr>
        <w:t xml:space="preserve"> que, aunque tuvo otros orígenes, su lema nacional es </w:t>
      </w:r>
      <w:hyperlink r:id="rId124" w:tooltip="In God we trust" w:history="1">
        <w:r w:rsidRPr="00075B5E">
          <w:rPr>
            <w:rStyle w:val="Hipervnculo"/>
            <w:b/>
            <w:i/>
            <w:iCs/>
            <w:color w:val="auto"/>
            <w:u w:val="none"/>
          </w:rPr>
          <w:t xml:space="preserve">In </w:t>
        </w:r>
        <w:proofErr w:type="spellStart"/>
        <w:r w:rsidRPr="00075B5E">
          <w:rPr>
            <w:rStyle w:val="Hipervnculo"/>
            <w:b/>
            <w:i/>
            <w:iCs/>
            <w:color w:val="auto"/>
            <w:u w:val="none"/>
          </w:rPr>
          <w:t>God</w:t>
        </w:r>
        <w:proofErr w:type="spellEnd"/>
        <w:r w:rsidRPr="00075B5E">
          <w:rPr>
            <w:rStyle w:val="Hipervnculo"/>
            <w:b/>
            <w:i/>
            <w:iCs/>
            <w:color w:val="auto"/>
            <w:u w:val="none"/>
          </w:rPr>
          <w:t xml:space="preserve"> </w:t>
        </w:r>
        <w:proofErr w:type="spellStart"/>
        <w:r w:rsidRPr="00075B5E">
          <w:rPr>
            <w:rStyle w:val="Hipervnculo"/>
            <w:b/>
            <w:i/>
            <w:iCs/>
            <w:color w:val="auto"/>
            <w:u w:val="none"/>
          </w:rPr>
          <w:t>we</w:t>
        </w:r>
        <w:proofErr w:type="spellEnd"/>
        <w:r w:rsidRPr="00075B5E">
          <w:rPr>
            <w:rStyle w:val="Hipervnculo"/>
            <w:b/>
            <w:i/>
            <w:iCs/>
            <w:color w:val="auto"/>
            <w:u w:val="none"/>
          </w:rPr>
          <w:t xml:space="preserve"> trust</w:t>
        </w:r>
      </w:hyperlink>
      <w:r w:rsidRPr="00075B5E">
        <w:rPr>
          <w:b/>
        </w:rPr>
        <w:t xml:space="preserve"> (en </w:t>
      </w:r>
      <w:hyperlink r:id="rId125" w:tooltip="Idioma inglés" w:history="1">
        <w:r w:rsidRPr="00075B5E">
          <w:rPr>
            <w:rStyle w:val="Hipervnculo"/>
            <w:b/>
            <w:color w:val="auto"/>
            <w:u w:val="none"/>
          </w:rPr>
          <w:t>inglés</w:t>
        </w:r>
      </w:hyperlink>
      <w:r w:rsidRPr="00075B5E">
        <w:rPr>
          <w:b/>
        </w:rPr>
        <w:t>: «En Dios confiamos»).</w:t>
      </w:r>
    </w:p>
    <w:p w:rsidR="00075B5E" w:rsidRPr="00075B5E" w:rsidRDefault="00C46E93" w:rsidP="00075B5E">
      <w:pPr>
        <w:pStyle w:val="NormalWeb"/>
        <w:jc w:val="both"/>
        <w:rPr>
          <w:rFonts w:ascii="Arial" w:hAnsi="Arial" w:cs="Arial"/>
          <w:b/>
        </w:rPr>
      </w:pPr>
      <w:r>
        <w:rPr>
          <w:rFonts w:ascii="Arial" w:hAnsi="Arial" w:cs="Arial"/>
          <w:b/>
        </w:rPr>
        <w:t xml:space="preserve">    </w:t>
      </w:r>
      <w:r w:rsidR="00075B5E" w:rsidRPr="00075B5E">
        <w:rPr>
          <w:rFonts w:ascii="Arial" w:hAnsi="Arial" w:cs="Arial"/>
          <w:b/>
        </w:rPr>
        <w:t xml:space="preserve">Esta segunda corriente filosófico-política, al igual que la primera, influyó en el </w:t>
      </w:r>
      <w:hyperlink r:id="rId126" w:tooltip="Revolución de Mayo" w:history="1">
        <w:r w:rsidR="00075B5E" w:rsidRPr="00075B5E">
          <w:rPr>
            <w:rStyle w:val="Hipervnculo"/>
            <w:rFonts w:ascii="Arial" w:hAnsi="Arial" w:cs="Arial"/>
            <w:b/>
            <w:color w:val="auto"/>
            <w:u w:val="none"/>
          </w:rPr>
          <w:t>movimie</w:t>
        </w:r>
        <w:r w:rsidR="00075B5E" w:rsidRPr="00075B5E">
          <w:rPr>
            <w:rStyle w:val="Hipervnculo"/>
            <w:rFonts w:ascii="Arial" w:hAnsi="Arial" w:cs="Arial"/>
            <w:b/>
            <w:color w:val="auto"/>
            <w:u w:val="none"/>
          </w:rPr>
          <w:t>n</w:t>
        </w:r>
        <w:r w:rsidR="00075B5E" w:rsidRPr="00075B5E">
          <w:rPr>
            <w:rStyle w:val="Hipervnculo"/>
            <w:rFonts w:ascii="Arial" w:hAnsi="Arial" w:cs="Arial"/>
            <w:b/>
            <w:color w:val="auto"/>
            <w:u w:val="none"/>
          </w:rPr>
          <w:t>to emancipador</w:t>
        </w:r>
      </w:hyperlink>
      <w:r w:rsidR="00075B5E" w:rsidRPr="00075B5E">
        <w:rPr>
          <w:rFonts w:ascii="Arial" w:hAnsi="Arial" w:cs="Arial"/>
          <w:b/>
        </w:rPr>
        <w:t xml:space="preserve"> de </w:t>
      </w:r>
      <w:hyperlink r:id="rId127" w:tooltip="1810" w:history="1">
        <w:r w:rsidR="00075B5E" w:rsidRPr="00075B5E">
          <w:rPr>
            <w:rStyle w:val="Hipervnculo"/>
            <w:rFonts w:ascii="Arial" w:hAnsi="Arial" w:cs="Arial"/>
            <w:b/>
            <w:color w:val="auto"/>
            <w:u w:val="none"/>
          </w:rPr>
          <w:t>1810</w:t>
        </w:r>
      </w:hyperlink>
      <w:r w:rsidR="00075B5E" w:rsidRPr="00075B5E">
        <w:rPr>
          <w:rFonts w:ascii="Arial" w:hAnsi="Arial" w:cs="Arial"/>
          <w:b/>
        </w:rPr>
        <w:t xml:space="preserve">, las </w:t>
      </w:r>
      <w:hyperlink r:id="rId128" w:tooltip="Guerra de Independencia de Argentina" w:history="1">
        <w:r w:rsidR="00075B5E" w:rsidRPr="00075B5E">
          <w:rPr>
            <w:rStyle w:val="Hipervnculo"/>
            <w:rFonts w:ascii="Arial" w:hAnsi="Arial" w:cs="Arial"/>
            <w:b/>
            <w:color w:val="auto"/>
            <w:u w:val="none"/>
          </w:rPr>
          <w:t>guerras de independencia</w:t>
        </w:r>
      </w:hyperlink>
      <w:r w:rsidR="00075B5E" w:rsidRPr="00075B5E">
        <w:rPr>
          <w:rFonts w:ascii="Arial" w:hAnsi="Arial" w:cs="Arial"/>
          <w:b/>
        </w:rPr>
        <w:t>, el período de la organización n</w:t>
      </w:r>
      <w:r w:rsidR="00075B5E" w:rsidRPr="00075B5E">
        <w:rPr>
          <w:rFonts w:ascii="Arial" w:hAnsi="Arial" w:cs="Arial"/>
          <w:b/>
        </w:rPr>
        <w:t>a</w:t>
      </w:r>
      <w:r w:rsidR="00075B5E" w:rsidRPr="00075B5E">
        <w:rPr>
          <w:rFonts w:ascii="Arial" w:hAnsi="Arial" w:cs="Arial"/>
          <w:b/>
        </w:rPr>
        <w:t xml:space="preserve">cional (cuyo primer fruto fue la </w:t>
      </w:r>
      <w:hyperlink r:id="rId129" w:tooltip="Constitución Argentina de 1853" w:history="1">
        <w:r w:rsidR="00075B5E" w:rsidRPr="00075B5E">
          <w:rPr>
            <w:rStyle w:val="Hipervnculo"/>
            <w:rFonts w:ascii="Arial" w:hAnsi="Arial" w:cs="Arial"/>
            <w:b/>
            <w:color w:val="auto"/>
            <w:u w:val="none"/>
          </w:rPr>
          <w:t>Constitución de 1853</w:t>
        </w:r>
      </w:hyperlink>
      <w:r w:rsidR="00075B5E" w:rsidRPr="00075B5E">
        <w:rPr>
          <w:rFonts w:ascii="Arial" w:hAnsi="Arial" w:cs="Arial"/>
          <w:b/>
        </w:rPr>
        <w:t xml:space="preserve">) tuvieron como protagonistas a más figuras del campo católico: </w:t>
      </w:r>
      <w:hyperlink r:id="rId130" w:tooltip="Fray Cayetano Rodríguez" w:history="1">
        <w:r w:rsidR="00075B5E" w:rsidRPr="00075B5E">
          <w:rPr>
            <w:rStyle w:val="Hipervnculo"/>
            <w:rFonts w:ascii="Arial" w:hAnsi="Arial" w:cs="Arial"/>
            <w:b/>
            <w:color w:val="auto"/>
            <w:u w:val="none"/>
          </w:rPr>
          <w:t>Fray Cayetano Rodríguez</w:t>
        </w:r>
      </w:hyperlink>
      <w:r w:rsidR="00075B5E" w:rsidRPr="00075B5E">
        <w:rPr>
          <w:rFonts w:ascii="Arial" w:hAnsi="Arial" w:cs="Arial"/>
          <w:b/>
        </w:rPr>
        <w:t xml:space="preserve">, Ignacio de Castro Barros, </w:t>
      </w:r>
      <w:hyperlink r:id="rId131" w:tooltip="Fray Justo Santa María de Oro" w:history="1">
        <w:r w:rsidR="00075B5E" w:rsidRPr="00075B5E">
          <w:rPr>
            <w:rStyle w:val="Hipervnculo"/>
            <w:rFonts w:ascii="Arial" w:hAnsi="Arial" w:cs="Arial"/>
            <w:b/>
            <w:color w:val="auto"/>
            <w:u w:val="none"/>
          </w:rPr>
          <w:t>fray Justo Santa María de Oro</w:t>
        </w:r>
      </w:hyperlink>
      <w:r w:rsidR="00075B5E" w:rsidRPr="00075B5E">
        <w:rPr>
          <w:rFonts w:ascii="Arial" w:hAnsi="Arial" w:cs="Arial"/>
          <w:b/>
        </w:rPr>
        <w:t xml:space="preserve">, José Luis </w:t>
      </w:r>
      <w:proofErr w:type="spellStart"/>
      <w:r w:rsidR="00075B5E" w:rsidRPr="00075B5E">
        <w:rPr>
          <w:rFonts w:ascii="Arial" w:hAnsi="Arial" w:cs="Arial"/>
          <w:b/>
        </w:rPr>
        <w:t>Chorroarín</w:t>
      </w:r>
      <w:proofErr w:type="spellEnd"/>
      <w:r w:rsidR="00075B5E" w:rsidRPr="00075B5E">
        <w:rPr>
          <w:rFonts w:ascii="Arial" w:hAnsi="Arial" w:cs="Arial"/>
          <w:b/>
        </w:rPr>
        <w:t xml:space="preserve">, </w:t>
      </w:r>
      <w:hyperlink r:id="rId132" w:tooltip="Juan Ignacio Gorriti" w:history="1">
        <w:r w:rsidR="00075B5E" w:rsidRPr="00075B5E">
          <w:rPr>
            <w:rStyle w:val="Hipervnculo"/>
            <w:rFonts w:ascii="Arial" w:hAnsi="Arial" w:cs="Arial"/>
            <w:b/>
            <w:color w:val="auto"/>
            <w:u w:val="none"/>
          </w:rPr>
          <w:t>Juan Ignacio Gorriti</w:t>
        </w:r>
      </w:hyperlink>
      <w:r w:rsidR="00075B5E" w:rsidRPr="00075B5E">
        <w:rPr>
          <w:rFonts w:ascii="Arial" w:hAnsi="Arial" w:cs="Arial"/>
          <w:b/>
        </w:rPr>
        <w:t xml:space="preserve">, </w:t>
      </w:r>
      <w:hyperlink r:id="rId133" w:tooltip="Facundo Zuviría" w:history="1">
        <w:r w:rsidR="00075B5E" w:rsidRPr="00075B5E">
          <w:rPr>
            <w:rStyle w:val="Hipervnculo"/>
            <w:rFonts w:ascii="Arial" w:hAnsi="Arial" w:cs="Arial"/>
            <w:b/>
            <w:color w:val="auto"/>
            <w:u w:val="none"/>
          </w:rPr>
          <w:t xml:space="preserve">Facundo </w:t>
        </w:r>
        <w:proofErr w:type="spellStart"/>
        <w:r w:rsidR="00075B5E" w:rsidRPr="00075B5E">
          <w:rPr>
            <w:rStyle w:val="Hipervnculo"/>
            <w:rFonts w:ascii="Arial" w:hAnsi="Arial" w:cs="Arial"/>
            <w:b/>
            <w:color w:val="auto"/>
            <w:u w:val="none"/>
          </w:rPr>
          <w:t>Zuviría</w:t>
        </w:r>
        <w:proofErr w:type="spellEnd"/>
      </w:hyperlink>
      <w:r w:rsidR="00075B5E" w:rsidRPr="00075B5E">
        <w:rPr>
          <w:rFonts w:ascii="Arial" w:hAnsi="Arial" w:cs="Arial"/>
          <w:b/>
        </w:rPr>
        <w:t xml:space="preserve">, </w:t>
      </w:r>
      <w:hyperlink r:id="rId134" w:tooltip="Félix Frías" w:history="1">
        <w:r w:rsidR="00075B5E" w:rsidRPr="00075B5E">
          <w:rPr>
            <w:rStyle w:val="Hipervnculo"/>
            <w:rFonts w:ascii="Arial" w:hAnsi="Arial" w:cs="Arial"/>
            <w:b/>
            <w:color w:val="auto"/>
            <w:u w:val="none"/>
          </w:rPr>
          <w:t>Félix Frías</w:t>
        </w:r>
      </w:hyperlink>
      <w:r w:rsidR="00075B5E" w:rsidRPr="00075B5E">
        <w:rPr>
          <w:rFonts w:ascii="Arial" w:hAnsi="Arial" w:cs="Arial"/>
          <w:b/>
        </w:rPr>
        <w:t xml:space="preserve">, </w:t>
      </w:r>
      <w:hyperlink r:id="rId135" w:tooltip="Fray Mamerto Esquiú" w:history="1">
        <w:r w:rsidR="00075B5E" w:rsidRPr="00075B5E">
          <w:rPr>
            <w:rStyle w:val="Hipervnculo"/>
            <w:rFonts w:ascii="Arial" w:hAnsi="Arial" w:cs="Arial"/>
            <w:b/>
            <w:color w:val="auto"/>
            <w:u w:val="none"/>
          </w:rPr>
          <w:t xml:space="preserve">fray Mamerto </w:t>
        </w:r>
        <w:proofErr w:type="spellStart"/>
        <w:r w:rsidR="00075B5E" w:rsidRPr="00075B5E">
          <w:rPr>
            <w:rStyle w:val="Hipervnculo"/>
            <w:rFonts w:ascii="Arial" w:hAnsi="Arial" w:cs="Arial"/>
            <w:b/>
            <w:color w:val="auto"/>
            <w:u w:val="none"/>
          </w:rPr>
          <w:t>Esquiú</w:t>
        </w:r>
        <w:proofErr w:type="spellEnd"/>
      </w:hyperlink>
      <w:r w:rsidR="00075B5E" w:rsidRPr="00075B5E">
        <w:rPr>
          <w:rFonts w:ascii="Arial" w:hAnsi="Arial" w:cs="Arial"/>
          <w:b/>
        </w:rPr>
        <w:t xml:space="preserve">, </w:t>
      </w:r>
      <w:hyperlink r:id="rId136" w:tooltip="Mariano José de Escalada" w:history="1">
        <w:r w:rsidR="00075B5E" w:rsidRPr="00075B5E">
          <w:rPr>
            <w:rStyle w:val="Hipervnculo"/>
            <w:rFonts w:ascii="Arial" w:hAnsi="Arial" w:cs="Arial"/>
            <w:b/>
            <w:color w:val="auto"/>
            <w:u w:val="none"/>
          </w:rPr>
          <w:t>Mariano José de Escalada</w:t>
        </w:r>
      </w:hyperlink>
      <w:r w:rsidR="00075B5E" w:rsidRPr="00075B5E">
        <w:rPr>
          <w:rFonts w:ascii="Arial" w:hAnsi="Arial" w:cs="Arial"/>
          <w:b/>
        </w:rPr>
        <w:t>, etc. A título de ejemplo el preside</w:t>
      </w:r>
      <w:r w:rsidR="00075B5E" w:rsidRPr="00075B5E">
        <w:rPr>
          <w:rFonts w:ascii="Arial" w:hAnsi="Arial" w:cs="Arial"/>
          <w:b/>
        </w:rPr>
        <w:t>n</w:t>
      </w:r>
      <w:r w:rsidR="00075B5E" w:rsidRPr="00075B5E">
        <w:rPr>
          <w:rFonts w:ascii="Arial" w:hAnsi="Arial" w:cs="Arial"/>
          <w:b/>
        </w:rPr>
        <w:t xml:space="preserve">te del </w:t>
      </w:r>
      <w:hyperlink r:id="rId137" w:tooltip="Congreso Constituyente de Santa Fe" w:history="1">
        <w:r w:rsidR="00075B5E" w:rsidRPr="00075B5E">
          <w:rPr>
            <w:rStyle w:val="Hipervnculo"/>
            <w:rFonts w:ascii="Arial" w:hAnsi="Arial" w:cs="Arial"/>
            <w:b/>
            <w:color w:val="auto"/>
            <w:u w:val="none"/>
          </w:rPr>
          <w:t>Congreso Constituyente</w:t>
        </w:r>
      </w:hyperlink>
      <w:r w:rsidR="00075B5E" w:rsidRPr="00075B5E">
        <w:rPr>
          <w:rFonts w:ascii="Arial" w:hAnsi="Arial" w:cs="Arial"/>
          <w:b/>
        </w:rPr>
        <w:t xml:space="preserve"> de </w:t>
      </w:r>
      <w:hyperlink r:id="rId138" w:tooltip="1853" w:history="1">
        <w:r w:rsidR="00075B5E" w:rsidRPr="00075B5E">
          <w:rPr>
            <w:rStyle w:val="Hipervnculo"/>
            <w:rFonts w:ascii="Arial" w:hAnsi="Arial" w:cs="Arial"/>
            <w:b/>
            <w:color w:val="auto"/>
            <w:u w:val="none"/>
          </w:rPr>
          <w:t>1853</w:t>
        </w:r>
      </w:hyperlink>
      <w:r w:rsidR="00075B5E" w:rsidRPr="00075B5E">
        <w:rPr>
          <w:rFonts w:ascii="Arial" w:hAnsi="Arial" w:cs="Arial"/>
          <w:b/>
        </w:rPr>
        <w:t xml:space="preserve">, Facundo </w:t>
      </w:r>
      <w:proofErr w:type="spellStart"/>
      <w:r w:rsidR="00075B5E" w:rsidRPr="00075B5E">
        <w:rPr>
          <w:rFonts w:ascii="Arial" w:hAnsi="Arial" w:cs="Arial"/>
          <w:b/>
        </w:rPr>
        <w:t>Zuviría</w:t>
      </w:r>
      <w:proofErr w:type="spellEnd"/>
      <w:r w:rsidR="00075B5E" w:rsidRPr="00075B5E">
        <w:rPr>
          <w:rFonts w:ascii="Arial" w:hAnsi="Arial" w:cs="Arial"/>
          <w:b/>
        </w:rPr>
        <w:t xml:space="preserve"> (1793-1861), se autocalificaba «demócrata y cristiano» y señalaba que «sin principios religiosos, no hay libertad, ni just</w:t>
      </w:r>
      <w:r w:rsidR="00075B5E" w:rsidRPr="00075B5E">
        <w:rPr>
          <w:rFonts w:ascii="Arial" w:hAnsi="Arial" w:cs="Arial"/>
          <w:b/>
        </w:rPr>
        <w:t>i</w:t>
      </w:r>
      <w:r w:rsidR="00075B5E" w:rsidRPr="00075B5E">
        <w:rPr>
          <w:rFonts w:ascii="Arial" w:hAnsi="Arial" w:cs="Arial"/>
          <w:b/>
        </w:rPr>
        <w:t xml:space="preserve">cia, ni sociedad estable»​ </w:t>
      </w:r>
    </w:p>
    <w:p w:rsidR="00075B5E" w:rsidRPr="00075B5E" w:rsidRDefault="00075B5E" w:rsidP="00075B5E">
      <w:pPr>
        <w:pStyle w:val="Ttulo3"/>
        <w:jc w:val="both"/>
        <w:rPr>
          <w:rFonts w:ascii="Arial" w:hAnsi="Arial" w:cs="Arial"/>
          <w:sz w:val="24"/>
          <w:szCs w:val="24"/>
        </w:rPr>
      </w:pPr>
      <w:r w:rsidRPr="00075B5E">
        <w:rPr>
          <w:rStyle w:val="mw-headline"/>
          <w:rFonts w:ascii="Arial" w:hAnsi="Arial" w:cs="Arial"/>
          <w:sz w:val="24"/>
          <w:szCs w:val="24"/>
        </w:rPr>
        <w:t>Obras principales</w:t>
      </w:r>
    </w:p>
    <w:p w:rsidR="00075B5E" w:rsidRPr="00075B5E" w:rsidRDefault="00075B5E" w:rsidP="00075B5E">
      <w:pPr>
        <w:widowControl/>
        <w:numPr>
          <w:ilvl w:val="0"/>
          <w:numId w:val="12"/>
        </w:numPr>
        <w:autoSpaceDE/>
        <w:autoSpaceDN/>
        <w:adjustRightInd/>
        <w:spacing w:before="100" w:beforeAutospacing="1" w:after="100" w:afterAutospacing="1"/>
        <w:jc w:val="both"/>
        <w:rPr>
          <w:b/>
        </w:rPr>
      </w:pPr>
      <w:r w:rsidRPr="00075B5E">
        <w:rPr>
          <w:b/>
          <w:i/>
          <w:iCs/>
        </w:rPr>
        <w:t xml:space="preserve">De </w:t>
      </w:r>
      <w:proofErr w:type="spellStart"/>
      <w:r w:rsidRPr="00075B5E">
        <w:rPr>
          <w:b/>
          <w:i/>
          <w:iCs/>
        </w:rPr>
        <w:t>Incarnatione</w:t>
      </w:r>
      <w:proofErr w:type="spellEnd"/>
      <w:r w:rsidRPr="00075B5E">
        <w:rPr>
          <w:b/>
        </w:rPr>
        <w:t xml:space="preserve"> (1590-1592)</w:t>
      </w:r>
    </w:p>
    <w:p w:rsidR="00075B5E" w:rsidRPr="00075B5E" w:rsidRDefault="00075B5E" w:rsidP="00075B5E">
      <w:pPr>
        <w:widowControl/>
        <w:numPr>
          <w:ilvl w:val="0"/>
          <w:numId w:val="12"/>
        </w:numPr>
        <w:autoSpaceDE/>
        <w:autoSpaceDN/>
        <w:adjustRightInd/>
        <w:spacing w:before="100" w:beforeAutospacing="1" w:after="100" w:afterAutospacing="1"/>
        <w:jc w:val="both"/>
        <w:rPr>
          <w:b/>
        </w:rPr>
      </w:pPr>
      <w:r w:rsidRPr="00075B5E">
        <w:rPr>
          <w:b/>
          <w:i/>
          <w:iCs/>
        </w:rPr>
        <w:t xml:space="preserve">De </w:t>
      </w:r>
      <w:proofErr w:type="spellStart"/>
      <w:r w:rsidRPr="00075B5E">
        <w:rPr>
          <w:b/>
          <w:i/>
          <w:iCs/>
        </w:rPr>
        <w:t>sacramentis</w:t>
      </w:r>
      <w:proofErr w:type="spellEnd"/>
      <w:r w:rsidRPr="00075B5E">
        <w:rPr>
          <w:b/>
        </w:rPr>
        <w:t xml:space="preserve"> (1593-1603)</w:t>
      </w:r>
    </w:p>
    <w:p w:rsidR="00075B5E" w:rsidRPr="00075B5E" w:rsidRDefault="00F603BA" w:rsidP="00075B5E">
      <w:pPr>
        <w:widowControl/>
        <w:numPr>
          <w:ilvl w:val="0"/>
          <w:numId w:val="12"/>
        </w:numPr>
        <w:autoSpaceDE/>
        <w:autoSpaceDN/>
        <w:adjustRightInd/>
        <w:spacing w:before="100" w:beforeAutospacing="1" w:after="100" w:afterAutospacing="1"/>
        <w:jc w:val="both"/>
        <w:rPr>
          <w:b/>
        </w:rPr>
      </w:pPr>
      <w:hyperlink r:id="rId139" w:tooltip="Disputationes metaphysicae" w:history="1">
        <w:proofErr w:type="spellStart"/>
        <w:r w:rsidR="00075B5E" w:rsidRPr="00075B5E">
          <w:rPr>
            <w:rStyle w:val="Hipervnculo"/>
            <w:b/>
            <w:i/>
            <w:iCs/>
            <w:color w:val="auto"/>
            <w:u w:val="none"/>
          </w:rPr>
          <w:t>Disputationes</w:t>
        </w:r>
        <w:proofErr w:type="spellEnd"/>
        <w:r w:rsidR="00075B5E" w:rsidRPr="00075B5E">
          <w:rPr>
            <w:rStyle w:val="Hipervnculo"/>
            <w:b/>
            <w:i/>
            <w:iCs/>
            <w:color w:val="auto"/>
            <w:u w:val="none"/>
          </w:rPr>
          <w:t xml:space="preserve"> </w:t>
        </w:r>
        <w:proofErr w:type="spellStart"/>
        <w:r w:rsidR="00075B5E" w:rsidRPr="00075B5E">
          <w:rPr>
            <w:rStyle w:val="Hipervnculo"/>
            <w:b/>
            <w:i/>
            <w:iCs/>
            <w:color w:val="auto"/>
            <w:u w:val="none"/>
          </w:rPr>
          <w:t>metaphysicae</w:t>
        </w:r>
        <w:proofErr w:type="spellEnd"/>
      </w:hyperlink>
      <w:r w:rsidR="00075B5E" w:rsidRPr="00075B5E">
        <w:rPr>
          <w:b/>
        </w:rPr>
        <w:t xml:space="preserve"> (1597)</w:t>
      </w:r>
    </w:p>
    <w:p w:rsidR="00075B5E" w:rsidRPr="00075B5E" w:rsidRDefault="00075B5E" w:rsidP="00075B5E">
      <w:pPr>
        <w:widowControl/>
        <w:numPr>
          <w:ilvl w:val="0"/>
          <w:numId w:val="12"/>
        </w:numPr>
        <w:autoSpaceDE/>
        <w:autoSpaceDN/>
        <w:adjustRightInd/>
        <w:spacing w:before="100" w:beforeAutospacing="1" w:after="100" w:afterAutospacing="1"/>
        <w:jc w:val="both"/>
        <w:rPr>
          <w:b/>
        </w:rPr>
      </w:pPr>
      <w:r w:rsidRPr="00075B5E">
        <w:rPr>
          <w:b/>
          <w:i/>
          <w:iCs/>
        </w:rPr>
        <w:t xml:space="preserve">De divina </w:t>
      </w:r>
      <w:proofErr w:type="spellStart"/>
      <w:r w:rsidRPr="00075B5E">
        <w:rPr>
          <w:b/>
          <w:i/>
          <w:iCs/>
        </w:rPr>
        <w:t>substantia</w:t>
      </w:r>
      <w:proofErr w:type="spellEnd"/>
      <w:r w:rsidRPr="00075B5E">
        <w:rPr>
          <w:b/>
          <w:i/>
          <w:iCs/>
        </w:rPr>
        <w:t xml:space="preserve"> </w:t>
      </w:r>
      <w:proofErr w:type="spellStart"/>
      <w:r w:rsidRPr="00075B5E">
        <w:rPr>
          <w:b/>
          <w:i/>
          <w:iCs/>
        </w:rPr>
        <w:t>eiusque</w:t>
      </w:r>
      <w:proofErr w:type="spellEnd"/>
      <w:r w:rsidRPr="00075B5E">
        <w:rPr>
          <w:b/>
          <w:i/>
          <w:iCs/>
        </w:rPr>
        <w:t xml:space="preserve"> </w:t>
      </w:r>
      <w:proofErr w:type="spellStart"/>
      <w:r w:rsidRPr="00075B5E">
        <w:rPr>
          <w:b/>
          <w:i/>
          <w:iCs/>
        </w:rPr>
        <w:t>attributis</w:t>
      </w:r>
      <w:proofErr w:type="spellEnd"/>
      <w:r w:rsidRPr="00075B5E">
        <w:rPr>
          <w:b/>
        </w:rPr>
        <w:t xml:space="preserve"> (1606)</w:t>
      </w:r>
    </w:p>
    <w:p w:rsidR="00075B5E" w:rsidRPr="00075B5E" w:rsidRDefault="00075B5E" w:rsidP="00075B5E">
      <w:pPr>
        <w:widowControl/>
        <w:numPr>
          <w:ilvl w:val="0"/>
          <w:numId w:val="12"/>
        </w:numPr>
        <w:autoSpaceDE/>
        <w:autoSpaceDN/>
        <w:adjustRightInd/>
        <w:spacing w:before="100" w:beforeAutospacing="1" w:after="100" w:afterAutospacing="1"/>
        <w:jc w:val="both"/>
        <w:rPr>
          <w:b/>
        </w:rPr>
      </w:pPr>
      <w:r w:rsidRPr="00075B5E">
        <w:rPr>
          <w:b/>
          <w:i/>
          <w:iCs/>
        </w:rPr>
        <w:t xml:space="preserve">De divina </w:t>
      </w:r>
      <w:proofErr w:type="spellStart"/>
      <w:r w:rsidRPr="00075B5E">
        <w:rPr>
          <w:b/>
          <w:i/>
          <w:iCs/>
        </w:rPr>
        <w:t>praedestinatione</w:t>
      </w:r>
      <w:proofErr w:type="spellEnd"/>
      <w:r w:rsidRPr="00075B5E">
        <w:rPr>
          <w:b/>
          <w:i/>
          <w:iCs/>
        </w:rPr>
        <w:t xml:space="preserve"> et </w:t>
      </w:r>
      <w:proofErr w:type="spellStart"/>
      <w:r w:rsidRPr="00075B5E">
        <w:rPr>
          <w:b/>
          <w:i/>
          <w:iCs/>
        </w:rPr>
        <w:t>reprobatione</w:t>
      </w:r>
      <w:proofErr w:type="spellEnd"/>
      <w:r w:rsidRPr="00075B5E">
        <w:rPr>
          <w:b/>
        </w:rPr>
        <w:t xml:space="preserve"> (1606)</w:t>
      </w:r>
    </w:p>
    <w:p w:rsidR="00075B5E" w:rsidRPr="00075B5E" w:rsidRDefault="00075B5E" w:rsidP="00075B5E">
      <w:pPr>
        <w:widowControl/>
        <w:numPr>
          <w:ilvl w:val="0"/>
          <w:numId w:val="12"/>
        </w:numPr>
        <w:autoSpaceDE/>
        <w:autoSpaceDN/>
        <w:adjustRightInd/>
        <w:spacing w:before="100" w:beforeAutospacing="1" w:after="100" w:afterAutospacing="1"/>
        <w:jc w:val="both"/>
        <w:rPr>
          <w:b/>
        </w:rPr>
      </w:pPr>
      <w:r w:rsidRPr="00075B5E">
        <w:rPr>
          <w:b/>
          <w:i/>
          <w:iCs/>
        </w:rPr>
        <w:t xml:space="preserve">De </w:t>
      </w:r>
      <w:proofErr w:type="spellStart"/>
      <w:r w:rsidRPr="00075B5E">
        <w:rPr>
          <w:b/>
          <w:i/>
          <w:iCs/>
        </w:rPr>
        <w:t>sanctissimo</w:t>
      </w:r>
      <w:proofErr w:type="spellEnd"/>
      <w:r w:rsidRPr="00075B5E">
        <w:rPr>
          <w:b/>
          <w:i/>
          <w:iCs/>
        </w:rPr>
        <w:t xml:space="preserve"> </w:t>
      </w:r>
      <w:proofErr w:type="spellStart"/>
      <w:r w:rsidRPr="00075B5E">
        <w:rPr>
          <w:b/>
          <w:i/>
          <w:iCs/>
        </w:rPr>
        <w:t>Trinitatis</w:t>
      </w:r>
      <w:proofErr w:type="spellEnd"/>
      <w:r w:rsidRPr="00075B5E">
        <w:rPr>
          <w:b/>
          <w:i/>
          <w:iCs/>
        </w:rPr>
        <w:t xml:space="preserve"> </w:t>
      </w:r>
      <w:proofErr w:type="spellStart"/>
      <w:r w:rsidRPr="00075B5E">
        <w:rPr>
          <w:b/>
          <w:i/>
          <w:iCs/>
        </w:rPr>
        <w:t>mysterio</w:t>
      </w:r>
      <w:proofErr w:type="spellEnd"/>
      <w:r w:rsidRPr="00075B5E">
        <w:rPr>
          <w:b/>
        </w:rPr>
        <w:t xml:space="preserve"> (1606)</w:t>
      </w:r>
    </w:p>
    <w:p w:rsidR="00075B5E" w:rsidRPr="00075B5E" w:rsidRDefault="00075B5E" w:rsidP="00075B5E">
      <w:pPr>
        <w:widowControl/>
        <w:numPr>
          <w:ilvl w:val="0"/>
          <w:numId w:val="12"/>
        </w:numPr>
        <w:autoSpaceDE/>
        <w:autoSpaceDN/>
        <w:adjustRightInd/>
        <w:spacing w:before="100" w:beforeAutospacing="1" w:after="100" w:afterAutospacing="1"/>
        <w:jc w:val="both"/>
        <w:rPr>
          <w:b/>
        </w:rPr>
      </w:pPr>
      <w:r w:rsidRPr="00075B5E">
        <w:rPr>
          <w:b/>
          <w:i/>
          <w:iCs/>
        </w:rPr>
        <w:t xml:space="preserve">De </w:t>
      </w:r>
      <w:proofErr w:type="spellStart"/>
      <w:r w:rsidRPr="00075B5E">
        <w:rPr>
          <w:b/>
          <w:i/>
          <w:iCs/>
        </w:rPr>
        <w:t>religione</w:t>
      </w:r>
      <w:proofErr w:type="spellEnd"/>
      <w:r w:rsidRPr="00075B5E">
        <w:rPr>
          <w:b/>
        </w:rPr>
        <w:t xml:space="preserve"> (1608-1625)</w:t>
      </w:r>
    </w:p>
    <w:p w:rsidR="00075B5E" w:rsidRPr="00075B5E" w:rsidRDefault="00075B5E" w:rsidP="00075B5E">
      <w:pPr>
        <w:widowControl/>
        <w:numPr>
          <w:ilvl w:val="0"/>
          <w:numId w:val="12"/>
        </w:numPr>
        <w:autoSpaceDE/>
        <w:autoSpaceDN/>
        <w:adjustRightInd/>
        <w:spacing w:before="100" w:beforeAutospacing="1" w:after="100" w:afterAutospacing="1"/>
        <w:jc w:val="both"/>
        <w:rPr>
          <w:b/>
        </w:rPr>
      </w:pPr>
      <w:r w:rsidRPr="00075B5E">
        <w:rPr>
          <w:b/>
          <w:i/>
          <w:iCs/>
        </w:rPr>
        <w:t xml:space="preserve">De </w:t>
      </w:r>
      <w:proofErr w:type="spellStart"/>
      <w:r w:rsidRPr="00075B5E">
        <w:rPr>
          <w:b/>
          <w:i/>
          <w:iCs/>
        </w:rPr>
        <w:t>legibus</w:t>
      </w:r>
      <w:proofErr w:type="spellEnd"/>
      <w:r w:rsidRPr="00075B5E">
        <w:rPr>
          <w:b/>
        </w:rPr>
        <w:t xml:space="preserve"> (1612)</w:t>
      </w:r>
    </w:p>
    <w:p w:rsidR="00075B5E" w:rsidRPr="00075B5E" w:rsidRDefault="00075B5E" w:rsidP="00075B5E">
      <w:pPr>
        <w:widowControl/>
        <w:numPr>
          <w:ilvl w:val="0"/>
          <w:numId w:val="12"/>
        </w:numPr>
        <w:autoSpaceDE/>
        <w:autoSpaceDN/>
        <w:adjustRightInd/>
        <w:spacing w:before="100" w:beforeAutospacing="1" w:after="100" w:afterAutospacing="1"/>
        <w:jc w:val="both"/>
        <w:rPr>
          <w:b/>
        </w:rPr>
      </w:pPr>
      <w:r w:rsidRPr="00075B5E">
        <w:rPr>
          <w:b/>
          <w:i/>
          <w:iCs/>
        </w:rPr>
        <w:t>De gratia</w:t>
      </w:r>
      <w:r w:rsidRPr="00075B5E">
        <w:rPr>
          <w:b/>
        </w:rPr>
        <w:t xml:space="preserve"> (1619)</w:t>
      </w:r>
    </w:p>
    <w:p w:rsidR="00075B5E" w:rsidRPr="00075B5E" w:rsidRDefault="00075B5E" w:rsidP="00075B5E">
      <w:pPr>
        <w:widowControl/>
        <w:numPr>
          <w:ilvl w:val="0"/>
          <w:numId w:val="12"/>
        </w:numPr>
        <w:autoSpaceDE/>
        <w:autoSpaceDN/>
        <w:adjustRightInd/>
        <w:spacing w:before="100" w:beforeAutospacing="1" w:after="100" w:afterAutospacing="1"/>
        <w:jc w:val="both"/>
        <w:rPr>
          <w:b/>
        </w:rPr>
      </w:pPr>
      <w:r w:rsidRPr="00075B5E">
        <w:rPr>
          <w:b/>
          <w:i/>
          <w:iCs/>
        </w:rPr>
        <w:t xml:space="preserve">De </w:t>
      </w:r>
      <w:proofErr w:type="spellStart"/>
      <w:r w:rsidRPr="00075B5E">
        <w:rPr>
          <w:b/>
          <w:i/>
          <w:iCs/>
        </w:rPr>
        <w:t>angelis</w:t>
      </w:r>
      <w:proofErr w:type="spellEnd"/>
      <w:r w:rsidRPr="00075B5E">
        <w:rPr>
          <w:b/>
        </w:rPr>
        <w:t xml:space="preserve"> (1620)</w:t>
      </w:r>
    </w:p>
    <w:p w:rsidR="00075B5E" w:rsidRPr="00075B5E" w:rsidRDefault="00075B5E" w:rsidP="00075B5E">
      <w:pPr>
        <w:widowControl/>
        <w:numPr>
          <w:ilvl w:val="0"/>
          <w:numId w:val="12"/>
        </w:numPr>
        <w:autoSpaceDE/>
        <w:autoSpaceDN/>
        <w:adjustRightInd/>
        <w:spacing w:before="100" w:beforeAutospacing="1" w:after="100" w:afterAutospacing="1"/>
        <w:jc w:val="both"/>
        <w:rPr>
          <w:b/>
        </w:rPr>
      </w:pPr>
      <w:r w:rsidRPr="00075B5E">
        <w:rPr>
          <w:b/>
          <w:i/>
          <w:iCs/>
        </w:rPr>
        <w:t xml:space="preserve">De opere sex </w:t>
      </w:r>
      <w:proofErr w:type="spellStart"/>
      <w:r w:rsidRPr="00075B5E">
        <w:rPr>
          <w:b/>
          <w:i/>
          <w:iCs/>
        </w:rPr>
        <w:t>dierum</w:t>
      </w:r>
      <w:proofErr w:type="spellEnd"/>
      <w:r w:rsidRPr="00075B5E">
        <w:rPr>
          <w:b/>
        </w:rPr>
        <w:t xml:space="preserve"> (1621)</w:t>
      </w:r>
    </w:p>
    <w:p w:rsidR="00075B5E" w:rsidRPr="00075B5E" w:rsidRDefault="00075B5E" w:rsidP="00075B5E">
      <w:pPr>
        <w:widowControl/>
        <w:numPr>
          <w:ilvl w:val="0"/>
          <w:numId w:val="12"/>
        </w:numPr>
        <w:autoSpaceDE/>
        <w:autoSpaceDN/>
        <w:adjustRightInd/>
        <w:spacing w:before="100" w:beforeAutospacing="1" w:after="100" w:afterAutospacing="1"/>
        <w:jc w:val="both"/>
        <w:rPr>
          <w:b/>
        </w:rPr>
      </w:pPr>
      <w:r w:rsidRPr="00075B5E">
        <w:rPr>
          <w:b/>
          <w:i/>
          <w:iCs/>
        </w:rPr>
        <w:t>De anima</w:t>
      </w:r>
      <w:r w:rsidRPr="00075B5E">
        <w:rPr>
          <w:b/>
        </w:rPr>
        <w:t xml:space="preserve"> (1621)</w:t>
      </w:r>
    </w:p>
    <w:p w:rsidR="00075B5E" w:rsidRPr="00075B5E" w:rsidRDefault="00075B5E" w:rsidP="00075B5E">
      <w:pPr>
        <w:widowControl/>
        <w:numPr>
          <w:ilvl w:val="0"/>
          <w:numId w:val="12"/>
        </w:numPr>
        <w:autoSpaceDE/>
        <w:autoSpaceDN/>
        <w:adjustRightInd/>
        <w:spacing w:before="100" w:beforeAutospacing="1" w:after="100" w:afterAutospacing="1"/>
        <w:jc w:val="both"/>
        <w:rPr>
          <w:b/>
        </w:rPr>
      </w:pPr>
      <w:r w:rsidRPr="00075B5E">
        <w:rPr>
          <w:b/>
          <w:i/>
          <w:iCs/>
        </w:rPr>
        <w:t xml:space="preserve">De fide, </w:t>
      </w:r>
      <w:proofErr w:type="spellStart"/>
      <w:r w:rsidRPr="00075B5E">
        <w:rPr>
          <w:b/>
          <w:i/>
          <w:iCs/>
        </w:rPr>
        <w:t>spe</w:t>
      </w:r>
      <w:proofErr w:type="spellEnd"/>
      <w:r w:rsidRPr="00075B5E">
        <w:rPr>
          <w:b/>
          <w:i/>
          <w:iCs/>
        </w:rPr>
        <w:t xml:space="preserve"> et </w:t>
      </w:r>
      <w:proofErr w:type="spellStart"/>
      <w:r w:rsidRPr="00075B5E">
        <w:rPr>
          <w:b/>
          <w:i/>
          <w:iCs/>
        </w:rPr>
        <w:t>charitate</w:t>
      </w:r>
      <w:proofErr w:type="spellEnd"/>
      <w:r w:rsidRPr="00075B5E">
        <w:rPr>
          <w:b/>
        </w:rPr>
        <w:t xml:space="preserve"> (1622)</w:t>
      </w:r>
    </w:p>
    <w:p w:rsidR="00075B5E" w:rsidRPr="00075B5E" w:rsidRDefault="00075B5E" w:rsidP="00075B5E">
      <w:pPr>
        <w:widowControl/>
        <w:numPr>
          <w:ilvl w:val="0"/>
          <w:numId w:val="12"/>
        </w:numPr>
        <w:autoSpaceDE/>
        <w:autoSpaceDN/>
        <w:adjustRightInd/>
        <w:spacing w:before="100" w:beforeAutospacing="1" w:after="100" w:afterAutospacing="1"/>
        <w:jc w:val="both"/>
        <w:rPr>
          <w:b/>
        </w:rPr>
      </w:pPr>
      <w:r w:rsidRPr="00075B5E">
        <w:rPr>
          <w:b/>
          <w:i/>
          <w:iCs/>
        </w:rPr>
        <w:t xml:space="preserve">De ultimo fine </w:t>
      </w:r>
      <w:proofErr w:type="spellStart"/>
      <w:r w:rsidRPr="00075B5E">
        <w:rPr>
          <w:b/>
          <w:i/>
          <w:iCs/>
        </w:rPr>
        <w:t>hominis</w:t>
      </w:r>
      <w:proofErr w:type="spellEnd"/>
      <w:r w:rsidRPr="00075B5E">
        <w:rPr>
          <w:b/>
        </w:rPr>
        <w:t xml:space="preserve"> (1628)</w:t>
      </w:r>
    </w:p>
    <w:p w:rsidR="00075B5E" w:rsidRDefault="00075B5E" w:rsidP="005E2DB7">
      <w:pPr>
        <w:jc w:val="center"/>
        <w:rPr>
          <w:b/>
          <w:sz w:val="22"/>
          <w:szCs w:val="22"/>
        </w:rPr>
      </w:pPr>
    </w:p>
    <w:sectPr w:rsidR="00075B5E"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B5E" w:rsidRDefault="00075B5E" w:rsidP="005661D3">
      <w:r>
        <w:separator/>
      </w:r>
    </w:p>
  </w:endnote>
  <w:endnote w:type="continuationSeparator" w:id="1">
    <w:p w:rsidR="00075B5E" w:rsidRDefault="00075B5E"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B5E" w:rsidRDefault="00075B5E" w:rsidP="005661D3">
      <w:r>
        <w:separator/>
      </w:r>
    </w:p>
  </w:footnote>
  <w:footnote w:type="continuationSeparator" w:id="1">
    <w:p w:rsidR="00075B5E" w:rsidRDefault="00075B5E"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D5975"/>
    <w:multiLevelType w:val="multilevel"/>
    <w:tmpl w:val="3D92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D4A35"/>
    <w:multiLevelType w:val="multilevel"/>
    <w:tmpl w:val="17FA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64003E"/>
    <w:multiLevelType w:val="multilevel"/>
    <w:tmpl w:val="F126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B47978"/>
    <w:multiLevelType w:val="multilevel"/>
    <w:tmpl w:val="9F3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5"/>
  </w:num>
  <w:num w:numId="4">
    <w:abstractNumId w:val="4"/>
  </w:num>
  <w:num w:numId="5">
    <w:abstractNumId w:val="3"/>
  </w:num>
  <w:num w:numId="6">
    <w:abstractNumId w:val="6"/>
  </w:num>
  <w:num w:numId="7">
    <w:abstractNumId w:val="7"/>
  </w:num>
  <w:num w:numId="8">
    <w:abstractNumId w:val="8"/>
  </w:num>
  <w:num w:numId="9">
    <w:abstractNumId w:val="10"/>
  </w:num>
  <w:num w:numId="10">
    <w:abstractNumId w:val="0"/>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75B5E"/>
    <w:rsid w:val="000824EF"/>
    <w:rsid w:val="00097A1B"/>
    <w:rsid w:val="000A2D07"/>
    <w:rsid w:val="000A5651"/>
    <w:rsid w:val="000B4517"/>
    <w:rsid w:val="000D5630"/>
    <w:rsid w:val="000E2D55"/>
    <w:rsid w:val="000E31F4"/>
    <w:rsid w:val="0012649F"/>
    <w:rsid w:val="00143460"/>
    <w:rsid w:val="00151A2E"/>
    <w:rsid w:val="001622EA"/>
    <w:rsid w:val="0016415A"/>
    <w:rsid w:val="00175E97"/>
    <w:rsid w:val="001768D4"/>
    <w:rsid w:val="001A699A"/>
    <w:rsid w:val="001B015F"/>
    <w:rsid w:val="001B7720"/>
    <w:rsid w:val="001C2369"/>
    <w:rsid w:val="001D1959"/>
    <w:rsid w:val="001D2B60"/>
    <w:rsid w:val="001D33A6"/>
    <w:rsid w:val="001D5D58"/>
    <w:rsid w:val="001F6F42"/>
    <w:rsid w:val="00204428"/>
    <w:rsid w:val="002045DD"/>
    <w:rsid w:val="002348A9"/>
    <w:rsid w:val="00235DF4"/>
    <w:rsid w:val="00246A6D"/>
    <w:rsid w:val="00257D28"/>
    <w:rsid w:val="0026022D"/>
    <w:rsid w:val="0026150C"/>
    <w:rsid w:val="00275B8C"/>
    <w:rsid w:val="002841B4"/>
    <w:rsid w:val="002D58B4"/>
    <w:rsid w:val="002D5929"/>
    <w:rsid w:val="002F303A"/>
    <w:rsid w:val="002F63D1"/>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118F"/>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9753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5A6E"/>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BE6610"/>
    <w:rsid w:val="00C17FDD"/>
    <w:rsid w:val="00C2334E"/>
    <w:rsid w:val="00C235F4"/>
    <w:rsid w:val="00C30B85"/>
    <w:rsid w:val="00C32C0D"/>
    <w:rsid w:val="00C45CE2"/>
    <w:rsid w:val="00C46E93"/>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EF56BD"/>
    <w:rsid w:val="00F0348B"/>
    <w:rsid w:val="00F07B3A"/>
    <w:rsid w:val="00F167C4"/>
    <w:rsid w:val="00F214E9"/>
    <w:rsid w:val="00F278F5"/>
    <w:rsid w:val="00F3470C"/>
    <w:rsid w:val="00F36164"/>
    <w:rsid w:val="00F42AD6"/>
    <w:rsid w:val="00F47F51"/>
    <w:rsid w:val="00F54EE9"/>
    <w:rsid w:val="00F603BA"/>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semiHidden/>
    <w:rsid w:val="00235DF4"/>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235DF4"/>
    <w:rPr>
      <w:rFonts w:ascii="Helvetica" w:eastAsia="Times New Roman" w:hAnsi="Helvetica" w:cs="Times New Roman"/>
      <w:i/>
      <w:snapToGrid w:val="0"/>
      <w:spacing w:val="-2"/>
      <w:sz w:val="18"/>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42635194">
      <w:bodyDiv w:val="1"/>
      <w:marLeft w:val="0"/>
      <w:marRight w:val="0"/>
      <w:marTop w:val="0"/>
      <w:marBottom w:val="0"/>
      <w:divBdr>
        <w:top w:val="none" w:sz="0" w:space="0" w:color="auto"/>
        <w:left w:val="none" w:sz="0" w:space="0" w:color="auto"/>
        <w:bottom w:val="none" w:sz="0" w:space="0" w:color="auto"/>
        <w:right w:val="none" w:sz="0" w:space="0" w:color="auto"/>
      </w:divBdr>
      <w:divsChild>
        <w:div w:id="2019887366">
          <w:marLeft w:val="0"/>
          <w:marRight w:val="0"/>
          <w:marTop w:val="0"/>
          <w:marBottom w:val="0"/>
          <w:divBdr>
            <w:top w:val="none" w:sz="0" w:space="0" w:color="auto"/>
            <w:left w:val="none" w:sz="0" w:space="0" w:color="auto"/>
            <w:bottom w:val="none" w:sz="0" w:space="0" w:color="auto"/>
            <w:right w:val="none" w:sz="0" w:space="0" w:color="auto"/>
          </w:divBdr>
        </w:div>
        <w:div w:id="184832205">
          <w:marLeft w:val="0"/>
          <w:marRight w:val="0"/>
          <w:marTop w:val="0"/>
          <w:marBottom w:val="0"/>
          <w:divBdr>
            <w:top w:val="none" w:sz="0" w:space="0" w:color="auto"/>
            <w:left w:val="none" w:sz="0" w:space="0" w:color="auto"/>
            <w:bottom w:val="none" w:sz="0" w:space="0" w:color="auto"/>
            <w:right w:val="none" w:sz="0" w:space="0" w:color="auto"/>
          </w:divBdr>
          <w:divsChild>
            <w:div w:id="347756277">
              <w:marLeft w:val="0"/>
              <w:marRight w:val="0"/>
              <w:marTop w:val="0"/>
              <w:marBottom w:val="0"/>
              <w:divBdr>
                <w:top w:val="none" w:sz="0" w:space="0" w:color="auto"/>
                <w:left w:val="none" w:sz="0" w:space="0" w:color="auto"/>
                <w:bottom w:val="none" w:sz="0" w:space="0" w:color="auto"/>
                <w:right w:val="none" w:sz="0" w:space="0" w:color="auto"/>
              </w:divBdr>
              <w:divsChild>
                <w:div w:id="7751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4373">
          <w:marLeft w:val="0"/>
          <w:marRight w:val="0"/>
          <w:marTop w:val="0"/>
          <w:marBottom w:val="0"/>
          <w:divBdr>
            <w:top w:val="none" w:sz="0" w:space="0" w:color="auto"/>
            <w:left w:val="none" w:sz="0" w:space="0" w:color="auto"/>
            <w:bottom w:val="none" w:sz="0" w:space="0" w:color="auto"/>
            <w:right w:val="none" w:sz="0" w:space="0" w:color="auto"/>
          </w:divBdr>
          <w:divsChild>
            <w:div w:id="1559440769">
              <w:marLeft w:val="0"/>
              <w:marRight w:val="0"/>
              <w:marTop w:val="0"/>
              <w:marBottom w:val="0"/>
              <w:divBdr>
                <w:top w:val="none" w:sz="0" w:space="0" w:color="auto"/>
                <w:left w:val="none" w:sz="0" w:space="0" w:color="auto"/>
                <w:bottom w:val="none" w:sz="0" w:space="0" w:color="auto"/>
                <w:right w:val="none" w:sz="0" w:space="0" w:color="auto"/>
              </w:divBdr>
            </w:div>
          </w:divsChild>
        </w:div>
        <w:div w:id="1624339567">
          <w:marLeft w:val="0"/>
          <w:marRight w:val="0"/>
          <w:marTop w:val="0"/>
          <w:marBottom w:val="0"/>
          <w:divBdr>
            <w:top w:val="none" w:sz="0" w:space="0" w:color="auto"/>
            <w:left w:val="none" w:sz="0" w:space="0" w:color="auto"/>
            <w:bottom w:val="none" w:sz="0" w:space="0" w:color="auto"/>
            <w:right w:val="none" w:sz="0" w:space="0" w:color="auto"/>
          </w:divBdr>
          <w:divsChild>
            <w:div w:id="503978882">
              <w:marLeft w:val="0"/>
              <w:marRight w:val="0"/>
              <w:marTop w:val="0"/>
              <w:marBottom w:val="0"/>
              <w:divBdr>
                <w:top w:val="none" w:sz="0" w:space="0" w:color="auto"/>
                <w:left w:val="none" w:sz="0" w:space="0" w:color="auto"/>
                <w:bottom w:val="none" w:sz="0" w:space="0" w:color="auto"/>
                <w:right w:val="none" w:sz="0" w:space="0" w:color="auto"/>
              </w:divBdr>
              <w:divsChild>
                <w:div w:id="16047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40600">
          <w:marLeft w:val="0"/>
          <w:marRight w:val="0"/>
          <w:marTop w:val="0"/>
          <w:marBottom w:val="0"/>
          <w:divBdr>
            <w:top w:val="none" w:sz="0" w:space="0" w:color="auto"/>
            <w:left w:val="none" w:sz="0" w:space="0" w:color="auto"/>
            <w:bottom w:val="none" w:sz="0" w:space="0" w:color="auto"/>
            <w:right w:val="none" w:sz="0" w:space="0" w:color="auto"/>
          </w:divBdr>
          <w:divsChild>
            <w:div w:id="2067530532">
              <w:marLeft w:val="0"/>
              <w:marRight w:val="0"/>
              <w:marTop w:val="0"/>
              <w:marBottom w:val="0"/>
              <w:divBdr>
                <w:top w:val="none" w:sz="0" w:space="0" w:color="auto"/>
                <w:left w:val="none" w:sz="0" w:space="0" w:color="auto"/>
                <w:bottom w:val="none" w:sz="0" w:space="0" w:color="auto"/>
                <w:right w:val="none" w:sz="0" w:space="0" w:color="auto"/>
              </w:divBdr>
            </w:div>
          </w:divsChild>
        </w:div>
        <w:div w:id="578372567">
          <w:marLeft w:val="0"/>
          <w:marRight w:val="0"/>
          <w:marTop w:val="0"/>
          <w:marBottom w:val="0"/>
          <w:divBdr>
            <w:top w:val="none" w:sz="0" w:space="0" w:color="auto"/>
            <w:left w:val="none" w:sz="0" w:space="0" w:color="auto"/>
            <w:bottom w:val="none" w:sz="0" w:space="0" w:color="auto"/>
            <w:right w:val="none" w:sz="0" w:space="0" w:color="auto"/>
          </w:divBdr>
          <w:divsChild>
            <w:div w:id="143933976">
              <w:marLeft w:val="0"/>
              <w:marRight w:val="0"/>
              <w:marTop w:val="0"/>
              <w:marBottom w:val="0"/>
              <w:divBdr>
                <w:top w:val="none" w:sz="0" w:space="0" w:color="auto"/>
                <w:left w:val="none" w:sz="0" w:space="0" w:color="auto"/>
                <w:bottom w:val="none" w:sz="0" w:space="0" w:color="auto"/>
                <w:right w:val="none" w:sz="0" w:space="0" w:color="auto"/>
              </w:divBdr>
              <w:divsChild>
                <w:div w:id="2384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54741">
          <w:marLeft w:val="0"/>
          <w:marRight w:val="0"/>
          <w:marTop w:val="0"/>
          <w:marBottom w:val="0"/>
          <w:divBdr>
            <w:top w:val="none" w:sz="0" w:space="0" w:color="auto"/>
            <w:left w:val="none" w:sz="0" w:space="0" w:color="auto"/>
            <w:bottom w:val="none" w:sz="0" w:space="0" w:color="auto"/>
            <w:right w:val="none" w:sz="0" w:space="0" w:color="auto"/>
          </w:divBdr>
          <w:divsChild>
            <w:div w:id="980302970">
              <w:marLeft w:val="0"/>
              <w:marRight w:val="0"/>
              <w:marTop w:val="0"/>
              <w:marBottom w:val="0"/>
              <w:divBdr>
                <w:top w:val="none" w:sz="0" w:space="0" w:color="auto"/>
                <w:left w:val="none" w:sz="0" w:space="0" w:color="auto"/>
                <w:bottom w:val="none" w:sz="0" w:space="0" w:color="auto"/>
                <w:right w:val="none" w:sz="0" w:space="0" w:color="auto"/>
              </w:divBdr>
            </w:div>
          </w:divsChild>
        </w:div>
        <w:div w:id="1765030862">
          <w:marLeft w:val="0"/>
          <w:marRight w:val="0"/>
          <w:marTop w:val="0"/>
          <w:marBottom w:val="0"/>
          <w:divBdr>
            <w:top w:val="none" w:sz="0" w:space="0" w:color="auto"/>
            <w:left w:val="none" w:sz="0" w:space="0" w:color="auto"/>
            <w:bottom w:val="none" w:sz="0" w:space="0" w:color="auto"/>
            <w:right w:val="none" w:sz="0" w:space="0" w:color="auto"/>
          </w:divBdr>
          <w:divsChild>
            <w:div w:id="726075745">
              <w:marLeft w:val="0"/>
              <w:marRight w:val="0"/>
              <w:marTop w:val="0"/>
              <w:marBottom w:val="0"/>
              <w:divBdr>
                <w:top w:val="none" w:sz="0" w:space="0" w:color="auto"/>
                <w:left w:val="none" w:sz="0" w:space="0" w:color="auto"/>
                <w:bottom w:val="none" w:sz="0" w:space="0" w:color="auto"/>
                <w:right w:val="none" w:sz="0" w:space="0" w:color="auto"/>
              </w:divBdr>
              <w:divsChild>
                <w:div w:id="2611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7214">
          <w:marLeft w:val="0"/>
          <w:marRight w:val="0"/>
          <w:marTop w:val="0"/>
          <w:marBottom w:val="0"/>
          <w:divBdr>
            <w:top w:val="none" w:sz="0" w:space="0" w:color="auto"/>
            <w:left w:val="none" w:sz="0" w:space="0" w:color="auto"/>
            <w:bottom w:val="none" w:sz="0" w:space="0" w:color="auto"/>
            <w:right w:val="none" w:sz="0" w:space="0" w:color="auto"/>
          </w:divBdr>
        </w:div>
        <w:div w:id="571428610">
          <w:marLeft w:val="0"/>
          <w:marRight w:val="0"/>
          <w:marTop w:val="0"/>
          <w:marBottom w:val="0"/>
          <w:divBdr>
            <w:top w:val="none" w:sz="0" w:space="0" w:color="auto"/>
            <w:left w:val="none" w:sz="0" w:space="0" w:color="auto"/>
            <w:bottom w:val="none" w:sz="0" w:space="0" w:color="auto"/>
            <w:right w:val="none" w:sz="0" w:space="0" w:color="auto"/>
          </w:divBdr>
          <w:divsChild>
            <w:div w:id="23527748">
              <w:marLeft w:val="0"/>
              <w:marRight w:val="0"/>
              <w:marTop w:val="0"/>
              <w:marBottom w:val="0"/>
              <w:divBdr>
                <w:top w:val="none" w:sz="0" w:space="0" w:color="auto"/>
                <w:left w:val="none" w:sz="0" w:space="0" w:color="auto"/>
                <w:bottom w:val="none" w:sz="0" w:space="0" w:color="auto"/>
                <w:right w:val="none" w:sz="0" w:space="0" w:color="auto"/>
              </w:divBdr>
              <w:divsChild>
                <w:div w:id="3576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9923">
          <w:marLeft w:val="0"/>
          <w:marRight w:val="0"/>
          <w:marTop w:val="0"/>
          <w:marBottom w:val="0"/>
          <w:divBdr>
            <w:top w:val="none" w:sz="0" w:space="0" w:color="auto"/>
            <w:left w:val="none" w:sz="0" w:space="0" w:color="auto"/>
            <w:bottom w:val="none" w:sz="0" w:space="0" w:color="auto"/>
            <w:right w:val="none" w:sz="0" w:space="0" w:color="auto"/>
          </w:divBdr>
          <w:divsChild>
            <w:div w:id="253710413">
              <w:marLeft w:val="0"/>
              <w:marRight w:val="0"/>
              <w:marTop w:val="0"/>
              <w:marBottom w:val="0"/>
              <w:divBdr>
                <w:top w:val="none" w:sz="0" w:space="0" w:color="auto"/>
                <w:left w:val="none" w:sz="0" w:space="0" w:color="auto"/>
                <w:bottom w:val="none" w:sz="0" w:space="0" w:color="auto"/>
                <w:right w:val="none" w:sz="0" w:space="0" w:color="auto"/>
              </w:divBdr>
            </w:div>
          </w:divsChild>
        </w:div>
        <w:div w:id="1131245183">
          <w:marLeft w:val="0"/>
          <w:marRight w:val="0"/>
          <w:marTop w:val="0"/>
          <w:marBottom w:val="0"/>
          <w:divBdr>
            <w:top w:val="none" w:sz="0" w:space="0" w:color="auto"/>
            <w:left w:val="none" w:sz="0" w:space="0" w:color="auto"/>
            <w:bottom w:val="none" w:sz="0" w:space="0" w:color="auto"/>
            <w:right w:val="none" w:sz="0" w:space="0" w:color="auto"/>
          </w:divBdr>
          <w:divsChild>
            <w:div w:id="77751605">
              <w:marLeft w:val="0"/>
              <w:marRight w:val="0"/>
              <w:marTop w:val="0"/>
              <w:marBottom w:val="0"/>
              <w:divBdr>
                <w:top w:val="none" w:sz="0" w:space="0" w:color="auto"/>
                <w:left w:val="none" w:sz="0" w:space="0" w:color="auto"/>
                <w:bottom w:val="none" w:sz="0" w:space="0" w:color="auto"/>
                <w:right w:val="none" w:sz="0" w:space="0" w:color="auto"/>
              </w:divBdr>
              <w:divsChild>
                <w:div w:id="1102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Hugo_Grocio" TargetMode="External"/><Relationship Id="rId117" Type="http://schemas.openxmlformats.org/officeDocument/2006/relationships/hyperlink" Target="https://es.wikipedia.org/wiki/Francisco_Su%C3%A1rez" TargetMode="External"/><Relationship Id="rId21" Type="http://schemas.openxmlformats.org/officeDocument/2006/relationships/hyperlink" Target="https://es.wikipedia.org/wiki/Escol%C3%A1stica" TargetMode="External"/><Relationship Id="rId42" Type="http://schemas.openxmlformats.org/officeDocument/2006/relationships/hyperlink" Target="https://es.wikipedia.org/wiki/Diego_de_Avenda%C3%B1o" TargetMode="External"/><Relationship Id="rId47" Type="http://schemas.openxmlformats.org/officeDocument/2006/relationships/hyperlink" Target="https://es.wikipedia.org/wiki/1615" TargetMode="External"/><Relationship Id="rId63" Type="http://schemas.openxmlformats.org/officeDocument/2006/relationships/hyperlink" Target="https://es.wikipedia.org/wiki/Partido_Integrista" TargetMode="External"/><Relationship Id="rId68" Type="http://schemas.openxmlformats.org/officeDocument/2006/relationships/hyperlink" Target="https://es.wikipedia.org/wiki/Juan_Duns_Escoto" TargetMode="External"/><Relationship Id="rId84" Type="http://schemas.openxmlformats.org/officeDocument/2006/relationships/hyperlink" Target="https://es.wikipedia.org/wiki/John_Locke" TargetMode="External"/><Relationship Id="rId89" Type="http://schemas.openxmlformats.org/officeDocument/2006/relationships/hyperlink" Target="https://es.wikipedia.org/wiki/Iglesia_cat%C3%B3lica" TargetMode="External"/><Relationship Id="rId112" Type="http://schemas.openxmlformats.org/officeDocument/2006/relationships/hyperlink" Target="https://es.wikipedia.org/wiki/Voltaire" TargetMode="External"/><Relationship Id="rId133" Type="http://schemas.openxmlformats.org/officeDocument/2006/relationships/hyperlink" Target="https://es.wikipedia.org/wiki/Facundo_Zuvir%C3%ADa" TargetMode="External"/><Relationship Id="rId138" Type="http://schemas.openxmlformats.org/officeDocument/2006/relationships/hyperlink" Target="https://es.wikipedia.org/wiki/1853" TargetMode="External"/><Relationship Id="rId16" Type="http://schemas.openxmlformats.org/officeDocument/2006/relationships/hyperlink" Target="https://es.wikipedia.org/wiki/Fil%C3%B3sofo" TargetMode="External"/><Relationship Id="rId107" Type="http://schemas.openxmlformats.org/officeDocument/2006/relationships/hyperlink" Target="https://es.wikipedia.org/wiki/Independencia_de_la_Argentina" TargetMode="External"/><Relationship Id="rId11" Type="http://schemas.openxmlformats.org/officeDocument/2006/relationships/hyperlink" Target="https://es.wikipedia.org/wiki/1548" TargetMode="External"/><Relationship Id="rId32" Type="http://schemas.openxmlformats.org/officeDocument/2006/relationships/hyperlink" Target="https://es.wikipedia.org/wiki/Salamanca" TargetMode="External"/><Relationship Id="rId37" Type="http://schemas.openxmlformats.org/officeDocument/2006/relationships/hyperlink" Target="https://es.wikipedia.org/wiki/Roma" TargetMode="External"/><Relationship Id="rId53" Type="http://schemas.openxmlformats.org/officeDocument/2006/relationships/hyperlink" Target="https://es.wikipedia.org/wiki/Arist%C3%B3teles" TargetMode="External"/><Relationship Id="rId58" Type="http://schemas.openxmlformats.org/officeDocument/2006/relationships/hyperlink" Target="https://es.wikipedia.org/wiki/Derecho_internacional" TargetMode="External"/><Relationship Id="rId74" Type="http://schemas.openxmlformats.org/officeDocument/2006/relationships/hyperlink" Target="https://es.wikipedia.org/wiki/Nominalismo" TargetMode="External"/><Relationship Id="rId79" Type="http://schemas.openxmlformats.org/officeDocument/2006/relationships/hyperlink" Target="https://es.wikipedia.org/wiki/Predestinaci%C3%B3n" TargetMode="External"/><Relationship Id="rId102" Type="http://schemas.openxmlformats.org/officeDocument/2006/relationships/hyperlink" Target="https://es.wikipedia.org/wiki/Expulsi%C3%B3n_de_los_jesuitas" TargetMode="External"/><Relationship Id="rId123" Type="http://schemas.openxmlformats.org/officeDocument/2006/relationships/hyperlink" Target="https://es.wikipedia.org/wiki/Revoluci%C3%B3n_Americana" TargetMode="External"/><Relationship Id="rId128" Type="http://schemas.openxmlformats.org/officeDocument/2006/relationships/hyperlink" Target="https://es.wikipedia.org/wiki/Guerra_de_Independencia_de_Argentina" TargetMode="External"/><Relationship Id="rId5" Type="http://schemas.openxmlformats.org/officeDocument/2006/relationships/webSettings" Target="webSettings.xml"/><Relationship Id="rId90" Type="http://schemas.openxmlformats.org/officeDocument/2006/relationships/hyperlink" Target="https://es.wikipedia.org/wiki/Francisco_Su%C3%A1rez" TargetMode="External"/><Relationship Id="rId95" Type="http://schemas.openxmlformats.org/officeDocument/2006/relationships/hyperlink" Target="https://es.wikipedia.org/wiki/Francisco_Su%C3%A1rez" TargetMode="External"/><Relationship Id="rId22" Type="http://schemas.openxmlformats.org/officeDocument/2006/relationships/hyperlink" Target="https://es.wikipedia.org/wiki/Tom%C3%A1s_de_Aquino" TargetMode="External"/><Relationship Id="rId27" Type="http://schemas.openxmlformats.org/officeDocument/2006/relationships/hyperlink" Target="https://es.wikipedia.org/wiki/Samuel_Pufendorf" TargetMode="External"/><Relationship Id="rId43" Type="http://schemas.openxmlformats.org/officeDocument/2006/relationships/hyperlink" Target="https://es.wikipedia.org/wiki/Gabriel_V%C3%A1zquez" TargetMode="External"/><Relationship Id="rId48" Type="http://schemas.openxmlformats.org/officeDocument/2006/relationships/hyperlink" Target="https://es.wikipedia.org/wiki/Lisboa" TargetMode="External"/><Relationship Id="rId64" Type="http://schemas.openxmlformats.org/officeDocument/2006/relationships/hyperlink" Target="https://es.wikipedia.org/wiki/Francisco_Su%C3%A1rez" TargetMode="External"/><Relationship Id="rId69" Type="http://schemas.openxmlformats.org/officeDocument/2006/relationships/hyperlink" Target="https://es.wikipedia.org/wiki/Guillermo_de_Ockham" TargetMode="External"/><Relationship Id="rId113" Type="http://schemas.openxmlformats.org/officeDocument/2006/relationships/hyperlink" Target="https://es.wikipedia.org/wiki/Revoluci%C3%B3n_Francesa" TargetMode="External"/><Relationship Id="rId118" Type="http://schemas.openxmlformats.org/officeDocument/2006/relationships/hyperlink" Target="https://es.wikipedia.org/wiki/Francisco_Su%C3%A1rez" TargetMode="External"/><Relationship Id="rId134" Type="http://schemas.openxmlformats.org/officeDocument/2006/relationships/hyperlink" Target="https://es.wikipedia.org/wiki/F%C3%A9lix_Fr%C3%ADas" TargetMode="External"/><Relationship Id="rId139" Type="http://schemas.openxmlformats.org/officeDocument/2006/relationships/hyperlink" Target="https://es.wikipedia.org/wiki/Disputationes_metaphysicae" TargetMode="External"/><Relationship Id="rId8" Type="http://schemas.openxmlformats.org/officeDocument/2006/relationships/image" Target="media/image1.png"/><Relationship Id="rId51" Type="http://schemas.openxmlformats.org/officeDocument/2006/relationships/hyperlink" Target="https://es.wikipedia.org/wiki/Escol%C3%A1stica" TargetMode="External"/><Relationship Id="rId72" Type="http://schemas.openxmlformats.org/officeDocument/2006/relationships/hyperlink" Target="https://es.wikipedia.org/wiki/Tomismo" TargetMode="External"/><Relationship Id="rId80" Type="http://schemas.openxmlformats.org/officeDocument/2006/relationships/hyperlink" Target="https://es.wikipedia.org/wiki/Ley_natural" TargetMode="External"/><Relationship Id="rId85" Type="http://schemas.openxmlformats.org/officeDocument/2006/relationships/hyperlink" Target="https://es.wikipedia.org/wiki/Paulo_V" TargetMode="External"/><Relationship Id="rId93" Type="http://schemas.openxmlformats.org/officeDocument/2006/relationships/hyperlink" Target="https://es.wikipedia.org/wiki/Francisco_Su%C3%A1rez" TargetMode="External"/><Relationship Id="rId98" Type="http://schemas.openxmlformats.org/officeDocument/2006/relationships/hyperlink" Target="https://es.wikipedia.org/wiki/Jean-Jacques_Rousseau" TargetMode="External"/><Relationship Id="rId121" Type="http://schemas.openxmlformats.org/officeDocument/2006/relationships/hyperlink" Target="https://es.wikipedia.org/wiki/Patriotas" TargetMode="External"/><Relationship Id="rId3" Type="http://schemas.openxmlformats.org/officeDocument/2006/relationships/styles" Target="styles.xml"/><Relationship Id="rId12" Type="http://schemas.openxmlformats.org/officeDocument/2006/relationships/hyperlink" Target="https://es.wikipedia.org/wiki/Lisboa" TargetMode="External"/><Relationship Id="rId17" Type="http://schemas.openxmlformats.org/officeDocument/2006/relationships/hyperlink" Target="https://es.wikipedia.org/wiki/Jurista" TargetMode="External"/><Relationship Id="rId25" Type="http://schemas.openxmlformats.org/officeDocument/2006/relationships/hyperlink" Target="https://es.wikipedia.org/wiki/Gottfried_Leibniz" TargetMode="External"/><Relationship Id="rId33" Type="http://schemas.openxmlformats.org/officeDocument/2006/relationships/hyperlink" Target="https://es.wikipedia.org/wiki/1564" TargetMode="External"/><Relationship Id="rId38" Type="http://schemas.openxmlformats.org/officeDocument/2006/relationships/hyperlink" Target="https://es.wikipedia.org/wiki/Roberto_Belarmino" TargetMode="External"/><Relationship Id="rId46" Type="http://schemas.openxmlformats.org/officeDocument/2006/relationships/hyperlink" Target="https://es.wikipedia.org/wiki/Universidad_de_Co%C3%ADmbra" TargetMode="External"/><Relationship Id="rId59" Type="http://schemas.openxmlformats.org/officeDocument/2006/relationships/hyperlink" Target="https://es.wikipedia.org/wiki/Pacto_social" TargetMode="External"/><Relationship Id="rId67" Type="http://schemas.openxmlformats.org/officeDocument/2006/relationships/hyperlink" Target="https://es.wikipedia.org/wiki/Tom%C3%A1s_de_Aquino" TargetMode="External"/><Relationship Id="rId103" Type="http://schemas.openxmlformats.org/officeDocument/2006/relationships/hyperlink" Target="https://es.wikipedia.org/wiki/1767" TargetMode="External"/><Relationship Id="rId108" Type="http://schemas.openxmlformats.org/officeDocument/2006/relationships/hyperlink" Target="https://es.wikipedia.org/wiki/Naci%C3%B3n_Argentina" TargetMode="External"/><Relationship Id="rId116" Type="http://schemas.openxmlformats.org/officeDocument/2006/relationships/hyperlink" Target="https://es.wikipedia.org/wiki/Cristiana" TargetMode="External"/><Relationship Id="rId124" Type="http://schemas.openxmlformats.org/officeDocument/2006/relationships/hyperlink" Target="https://es.wikipedia.org/wiki/In_God_we_trust" TargetMode="External"/><Relationship Id="rId129" Type="http://schemas.openxmlformats.org/officeDocument/2006/relationships/hyperlink" Target="https://es.wikipedia.org/wiki/Constituci%C3%B3n_Argentina_de_1853" TargetMode="External"/><Relationship Id="rId137" Type="http://schemas.openxmlformats.org/officeDocument/2006/relationships/hyperlink" Target="https://es.wikipedia.org/wiki/Congreso_Constituyente_de_Santa_Fe" TargetMode="External"/><Relationship Id="rId20" Type="http://schemas.openxmlformats.org/officeDocument/2006/relationships/hyperlink" Target="https://es.wikipedia.org/wiki/Escuela_de_Salamanca" TargetMode="External"/><Relationship Id="rId41" Type="http://schemas.openxmlformats.org/officeDocument/2006/relationships/hyperlink" Target="https://es.wikipedia.org/wiki/Alcal%C3%A1_de_Henares" TargetMode="External"/><Relationship Id="rId54" Type="http://schemas.openxmlformats.org/officeDocument/2006/relationships/hyperlink" Target="https://es.wikipedia.org/wiki/Tom%C3%A1s_de_Aquino" TargetMode="External"/><Relationship Id="rId62" Type="http://schemas.openxmlformats.org/officeDocument/2006/relationships/hyperlink" Target="https://es.wikipedia.org/wiki/Roberto_Belarmino" TargetMode="External"/><Relationship Id="rId70" Type="http://schemas.openxmlformats.org/officeDocument/2006/relationships/hyperlink" Target="https://es.wikipedia.org/wiki/S%C3%B3crates" TargetMode="External"/><Relationship Id="rId75" Type="http://schemas.openxmlformats.org/officeDocument/2006/relationships/hyperlink" Target="https://es.wikipedia.org/wiki/Transubstanciaci%C3%B3n" TargetMode="External"/><Relationship Id="rId83" Type="http://schemas.openxmlformats.org/officeDocument/2006/relationships/hyperlink" Target="https://es.wikipedia.org/wiki/Thomas_Hobbes" TargetMode="External"/><Relationship Id="rId88" Type="http://schemas.openxmlformats.org/officeDocument/2006/relationships/hyperlink" Target="https://es.wikipedia.org/wiki/Jacobo_I_de_Inglaterra" TargetMode="External"/><Relationship Id="rId91" Type="http://schemas.openxmlformats.org/officeDocument/2006/relationships/hyperlink" Target="https://es.wikipedia.org/wiki/Tiranicidio" TargetMode="External"/><Relationship Id="rId96" Type="http://schemas.openxmlformats.org/officeDocument/2006/relationships/hyperlink" Target="https://es.wikipedia.org/wiki/Francisco_Su%C3%A1rez" TargetMode="External"/><Relationship Id="rId111" Type="http://schemas.openxmlformats.org/officeDocument/2006/relationships/hyperlink" Target="https://es.wikipedia.org/wiki/Laicismo" TargetMode="External"/><Relationship Id="rId132" Type="http://schemas.openxmlformats.org/officeDocument/2006/relationships/hyperlink" Target="https://es.wikipedia.org/wiki/Juan_Ignacio_Gorriti"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Te%C3%B3logo" TargetMode="External"/><Relationship Id="rId23" Type="http://schemas.openxmlformats.org/officeDocument/2006/relationships/hyperlink" Target="https://es.wikipedia.org/wiki/Renacimiento" TargetMode="External"/><Relationship Id="rId28" Type="http://schemas.openxmlformats.org/officeDocument/2006/relationships/hyperlink" Target="https://es.wikipedia.org/wiki/Arthur_Schopenhauer" TargetMode="External"/><Relationship Id="rId36" Type="http://schemas.openxmlformats.org/officeDocument/2006/relationships/hyperlink" Target="https://es.wikipedia.org/wiki/Teolog%C3%ADa" TargetMode="External"/><Relationship Id="rId49" Type="http://schemas.openxmlformats.org/officeDocument/2006/relationships/hyperlink" Target="https://pt.wikipedia.org/wiki/Igreja_de_S%C3%A3o_Roque_(Lisboa)" TargetMode="External"/><Relationship Id="rId57" Type="http://schemas.openxmlformats.org/officeDocument/2006/relationships/hyperlink" Target="https://es.wikipedia.org/wiki/Iusnaturalismo" TargetMode="External"/><Relationship Id="rId106" Type="http://schemas.openxmlformats.org/officeDocument/2006/relationships/hyperlink" Target="https://es.wikipedia.org/wiki/Francisco_Su%C3%A1rez" TargetMode="External"/><Relationship Id="rId114" Type="http://schemas.openxmlformats.org/officeDocument/2006/relationships/hyperlink" Target="https://es.wikipedia.org/wiki/Dean_Funes" TargetMode="External"/><Relationship Id="rId119" Type="http://schemas.openxmlformats.org/officeDocument/2006/relationships/hyperlink" Target="https://es.wikipedia.org/wiki/Jesu%C3%ADtica" TargetMode="External"/><Relationship Id="rId127" Type="http://schemas.openxmlformats.org/officeDocument/2006/relationships/hyperlink" Target="https://es.wikipedia.org/wiki/1810" TargetMode="External"/><Relationship Id="rId10" Type="http://schemas.openxmlformats.org/officeDocument/2006/relationships/hyperlink" Target="https://es.wikipedia.org/wiki/5_de_enero" TargetMode="External"/><Relationship Id="rId31" Type="http://schemas.openxmlformats.org/officeDocument/2006/relationships/hyperlink" Target="https://es.wikipedia.org/wiki/Compa%C3%B1%C3%ADa_de_Jes%C3%BAs" TargetMode="External"/><Relationship Id="rId44" Type="http://schemas.openxmlformats.org/officeDocument/2006/relationships/hyperlink" Target="https://es.wikipedia.org/wiki/Leonardo_Lessius" TargetMode="External"/><Relationship Id="rId52" Type="http://schemas.openxmlformats.org/officeDocument/2006/relationships/hyperlink" Target="https://es.wikipedia.org/wiki/Metaf%C3%ADsica" TargetMode="External"/><Relationship Id="rId60" Type="http://schemas.openxmlformats.org/officeDocument/2006/relationships/hyperlink" Target="https://es.wikipedia.org/wiki/Soberan%C3%ADa" TargetMode="External"/><Relationship Id="rId65" Type="http://schemas.openxmlformats.org/officeDocument/2006/relationships/hyperlink" Target="https://es.wikipedia.org/wiki/Escuela_de_Salamanca" TargetMode="External"/><Relationship Id="rId73" Type="http://schemas.openxmlformats.org/officeDocument/2006/relationships/hyperlink" Target="https://es.wikipedia.org/wiki/Escotismo" TargetMode="External"/><Relationship Id="rId78" Type="http://schemas.openxmlformats.org/officeDocument/2006/relationships/hyperlink" Target="https://es.wikipedia.org/wiki/Luis_de_Molina" TargetMode="External"/><Relationship Id="rId81" Type="http://schemas.openxmlformats.org/officeDocument/2006/relationships/hyperlink" Target="https://es.wikipedia.org/wiki/Grocio" TargetMode="External"/><Relationship Id="rId86" Type="http://schemas.openxmlformats.org/officeDocument/2006/relationships/hyperlink" Target="https://es.wikipedia.org/wiki/Jacobo_I_de_Inglaterra" TargetMode="External"/><Relationship Id="rId94" Type="http://schemas.openxmlformats.org/officeDocument/2006/relationships/hyperlink" Target="https://es.wikipedia.org/wiki/Derecho_natural" TargetMode="External"/><Relationship Id="rId99" Type="http://schemas.openxmlformats.org/officeDocument/2006/relationships/hyperlink" Target="https://es.wikipedia.org/wiki/Siglo_XIX" TargetMode="External"/><Relationship Id="rId101" Type="http://schemas.openxmlformats.org/officeDocument/2006/relationships/hyperlink" Target="https://es.wikipedia.org/wiki/Monarqu%C3%ADa_absoluta" TargetMode="External"/><Relationship Id="rId122" Type="http://schemas.openxmlformats.org/officeDocument/2006/relationships/hyperlink" Target="https://es.wikipedia.org/wiki/Revoluci%C3%B3n_de_Mayo" TargetMode="External"/><Relationship Id="rId130" Type="http://schemas.openxmlformats.org/officeDocument/2006/relationships/hyperlink" Target="https://es.wikipedia.org/wiki/Fray_Cayetano_Rodr%C3%ADguez" TargetMode="External"/><Relationship Id="rId135" Type="http://schemas.openxmlformats.org/officeDocument/2006/relationships/hyperlink" Target="https://es.wikipedia.org/wiki/Fray_Mamerto_Esqui%C3%BA" TargetMode="External"/><Relationship Id="rId4" Type="http://schemas.openxmlformats.org/officeDocument/2006/relationships/settings" Target="settings.xml"/><Relationship Id="rId9" Type="http://schemas.openxmlformats.org/officeDocument/2006/relationships/hyperlink" Target="https://es.wikipedia.org/wiki/Granada" TargetMode="External"/><Relationship Id="rId13" Type="http://schemas.openxmlformats.org/officeDocument/2006/relationships/hyperlink" Target="https://es.wikipedia.org/wiki/25_de_septiembre" TargetMode="External"/><Relationship Id="rId18" Type="http://schemas.openxmlformats.org/officeDocument/2006/relationships/hyperlink" Target="https://es.wikipedia.org/wiki/Compa%C3%B1%C3%ADa_de_Jes%C3%BAs" TargetMode="External"/><Relationship Id="rId39" Type="http://schemas.openxmlformats.org/officeDocument/2006/relationships/hyperlink" Target="https://es.wikipedia.org/wiki/Juan_de_Mariana" TargetMode="External"/><Relationship Id="rId109" Type="http://schemas.openxmlformats.org/officeDocument/2006/relationships/hyperlink" Target="https://es.wikipedia.org/wiki/Corrientes_de_pensamiento" TargetMode="External"/><Relationship Id="rId34" Type="http://schemas.openxmlformats.org/officeDocument/2006/relationships/hyperlink" Target="https://es.wikipedia.org/wiki/Mart%C3%ADn_Guti%C3%A9rrez" TargetMode="External"/><Relationship Id="rId50" Type="http://schemas.openxmlformats.org/officeDocument/2006/relationships/hyperlink" Target="https://es.wikipedia.org/wiki/Bairro_Alto" TargetMode="External"/><Relationship Id="rId55" Type="http://schemas.openxmlformats.org/officeDocument/2006/relationships/hyperlink" Target="https://es.wikipedia.org/wiki/Tomismo" TargetMode="External"/><Relationship Id="rId76" Type="http://schemas.openxmlformats.org/officeDocument/2006/relationships/hyperlink" Target="https://es.wikipedia.org/wiki/Virgen_Mar%C3%ADa" TargetMode="External"/><Relationship Id="rId97" Type="http://schemas.openxmlformats.org/officeDocument/2006/relationships/hyperlink" Target="https://es.wikipedia.org/wiki/Contrato_social" TargetMode="External"/><Relationship Id="rId104" Type="http://schemas.openxmlformats.org/officeDocument/2006/relationships/hyperlink" Target="https://es.wikipedia.org/wiki/Carlos_III_de_Espa%C3%B1a" TargetMode="External"/><Relationship Id="rId120" Type="http://schemas.openxmlformats.org/officeDocument/2006/relationships/hyperlink" Target="https://es.wikipedia.org/wiki/Universidad_Mayor_Real_y_Pontificia_San_Francisco_Xavier_de_Chuquisaca" TargetMode="External"/><Relationship Id="rId125" Type="http://schemas.openxmlformats.org/officeDocument/2006/relationships/hyperlink" Target="https://es.wikipedia.org/wiki/Idioma_ingl%C3%A9s"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es.wikipedia.org/wiki/Plat%C3%B3n" TargetMode="External"/><Relationship Id="rId92" Type="http://schemas.openxmlformats.org/officeDocument/2006/relationships/hyperlink" Target="https://es.wikipedia.org/wiki/Antiguo_R%C3%A9gimen" TargetMode="External"/><Relationship Id="rId2" Type="http://schemas.openxmlformats.org/officeDocument/2006/relationships/numbering" Target="numbering.xml"/><Relationship Id="rId29" Type="http://schemas.openxmlformats.org/officeDocument/2006/relationships/hyperlink" Target="https://es.wikipedia.org/wiki/Martin_Heidegger" TargetMode="External"/><Relationship Id="rId24" Type="http://schemas.openxmlformats.org/officeDocument/2006/relationships/hyperlink" Target="https://es.wikipedia.org/wiki/Filosof%C3%ADa_moderna" TargetMode="External"/><Relationship Id="rId40" Type="http://schemas.openxmlformats.org/officeDocument/2006/relationships/hyperlink" Target="https://es.wikipedia.org/wiki/Gregorio_XIII" TargetMode="External"/><Relationship Id="rId45" Type="http://schemas.openxmlformats.org/officeDocument/2006/relationships/hyperlink" Target="https://es.wikipedia.org/wiki/1593" TargetMode="External"/><Relationship Id="rId66" Type="http://schemas.openxmlformats.org/officeDocument/2006/relationships/hyperlink" Target="https://es.wikipedia.org/wiki/Argumento_ontol%C3%B3gico" TargetMode="External"/><Relationship Id="rId87" Type="http://schemas.openxmlformats.org/officeDocument/2006/relationships/hyperlink" Target="https://es.wikipedia.org/wiki/Anglicanismo" TargetMode="External"/><Relationship Id="rId110" Type="http://schemas.openxmlformats.org/officeDocument/2006/relationships/hyperlink" Target="https://es.wikipedia.org/wiki/Racionalismo" TargetMode="External"/><Relationship Id="rId115" Type="http://schemas.openxmlformats.org/officeDocument/2006/relationships/hyperlink" Target="https://es.wikipedia.org/wiki/C%C3%B3rdoba_(Argentina)" TargetMode="External"/><Relationship Id="rId131" Type="http://schemas.openxmlformats.org/officeDocument/2006/relationships/hyperlink" Target="https://es.wikipedia.org/wiki/Fray_Justo_Santa_Mar%C3%ADa_de_Oro" TargetMode="External"/><Relationship Id="rId136" Type="http://schemas.openxmlformats.org/officeDocument/2006/relationships/hyperlink" Target="https://es.wikipedia.org/wiki/Mariano_Jos%C3%A9_de_Escalada" TargetMode="External"/><Relationship Id="rId61" Type="http://schemas.openxmlformats.org/officeDocument/2006/relationships/hyperlink" Target="https://es.wikipedia.org/wiki/Democracia" TargetMode="External"/><Relationship Id="rId82" Type="http://schemas.openxmlformats.org/officeDocument/2006/relationships/hyperlink" Target="https://es.wikipedia.org/wiki/Samuel_Pufendorf" TargetMode="External"/><Relationship Id="rId19" Type="http://schemas.openxmlformats.org/officeDocument/2006/relationships/hyperlink" Target="https://es.wikipedia.org/wiki/Espa%C3%B1a" TargetMode="External"/><Relationship Id="rId14" Type="http://schemas.openxmlformats.org/officeDocument/2006/relationships/hyperlink" Target="https://es.wikipedia.org/wiki/1617" TargetMode="External"/><Relationship Id="rId30" Type="http://schemas.openxmlformats.org/officeDocument/2006/relationships/hyperlink" Target="https://es.wikipedia.org/wiki/Hidalgo_(noble)" TargetMode="External"/><Relationship Id="rId35" Type="http://schemas.openxmlformats.org/officeDocument/2006/relationships/hyperlink" Target="https://es.wikipedia.org/wiki/Filosof%C3%ADa" TargetMode="External"/><Relationship Id="rId56" Type="http://schemas.openxmlformats.org/officeDocument/2006/relationships/hyperlink" Target="https://es.wikipedia.org/wiki/Modo" TargetMode="External"/><Relationship Id="rId77" Type="http://schemas.openxmlformats.org/officeDocument/2006/relationships/hyperlink" Target="https://es.wikipedia.org/wiki/Pedro_da_Fonseca" TargetMode="External"/><Relationship Id="rId100" Type="http://schemas.openxmlformats.org/officeDocument/2006/relationships/hyperlink" Target="https://es.wikipedia.org/wiki/Dios" TargetMode="External"/><Relationship Id="rId105" Type="http://schemas.openxmlformats.org/officeDocument/2006/relationships/hyperlink" Target="https://es.wikipedia.org/wiki/Francisco_Su%C3%A1rez" TargetMode="External"/><Relationship Id="rId126" Type="http://schemas.openxmlformats.org/officeDocument/2006/relationships/hyperlink" Target="https://es.wikipedia.org/wiki/Revoluci%C3%B3n_de_May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4735</Words>
  <Characters>26044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2019-08-04T15:10:00Z</dcterms:created>
  <dcterms:modified xsi:type="dcterms:W3CDTF">2019-08-04T15:10:00Z</dcterms:modified>
</cp:coreProperties>
</file>