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6D" w:rsidRPr="00671F30" w:rsidRDefault="00256A6D" w:rsidP="00671F30">
      <w:pPr>
        <w:widowControl/>
        <w:autoSpaceDE/>
        <w:autoSpaceDN/>
        <w:adjustRightInd/>
        <w:spacing w:before="100" w:beforeAutospacing="1" w:after="100" w:afterAutospacing="1"/>
        <w:jc w:val="center"/>
        <w:rPr>
          <w:b/>
          <w:color w:val="FF0000"/>
          <w:sz w:val="36"/>
          <w:szCs w:val="36"/>
        </w:rPr>
      </w:pPr>
      <w:r w:rsidRPr="00671F30">
        <w:rPr>
          <w:b/>
          <w:bCs/>
          <w:color w:val="FF0000"/>
          <w:sz w:val="36"/>
          <w:szCs w:val="36"/>
        </w:rPr>
        <w:t>Celestino V</w:t>
      </w:r>
      <w:r w:rsidRPr="00671F30">
        <w:rPr>
          <w:b/>
          <w:color w:val="FF0000"/>
          <w:sz w:val="36"/>
          <w:szCs w:val="36"/>
        </w:rPr>
        <w:t xml:space="preserve">, Papa </w:t>
      </w:r>
      <w:r w:rsidR="00DD3FAB">
        <w:rPr>
          <w:b/>
          <w:color w:val="FF0000"/>
          <w:sz w:val="36"/>
          <w:szCs w:val="36"/>
        </w:rPr>
        <w:t xml:space="preserve"> * </w:t>
      </w:r>
      <w:r w:rsidRPr="00671F30">
        <w:rPr>
          <w:b/>
          <w:color w:val="FF0000"/>
          <w:sz w:val="36"/>
          <w:szCs w:val="36"/>
        </w:rPr>
        <w:t>1209 -1296</w:t>
      </w:r>
    </w:p>
    <w:p w:rsidR="00256A6D" w:rsidRDefault="00256A6D" w:rsidP="00671F30">
      <w:pPr>
        <w:widowControl/>
        <w:autoSpaceDE/>
        <w:autoSpaceDN/>
        <w:adjustRightInd/>
        <w:ind w:left="-284" w:right="-567"/>
        <w:jc w:val="center"/>
        <w:rPr>
          <w:b/>
        </w:rPr>
      </w:pPr>
      <w:r w:rsidRPr="00671F30">
        <w:rPr>
          <w:b/>
          <w:noProof/>
        </w:rPr>
        <w:drawing>
          <wp:inline distT="0" distB="0" distL="0" distR="0">
            <wp:extent cx="1393460" cy="2371725"/>
            <wp:effectExtent l="19050" t="0" r="0" b="0"/>
            <wp:docPr id="4" name="Imagen 4" descr="Celestinus quin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stinus quintus.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3460" cy="2371725"/>
                    </a:xfrm>
                    <a:prstGeom prst="rect">
                      <a:avLst/>
                    </a:prstGeom>
                    <a:noFill/>
                    <a:ln>
                      <a:noFill/>
                    </a:ln>
                  </pic:spPr>
                </pic:pic>
              </a:graphicData>
            </a:graphic>
          </wp:inline>
        </w:drawing>
      </w:r>
      <w:bookmarkStart w:id="0" w:name="_GoBack"/>
      <w:bookmarkEnd w:id="0"/>
    </w:p>
    <w:p w:rsidR="00671F30" w:rsidRDefault="00671F30" w:rsidP="00671F30">
      <w:pPr>
        <w:widowControl/>
        <w:autoSpaceDE/>
        <w:autoSpaceDN/>
        <w:adjustRightInd/>
        <w:ind w:left="-284" w:right="-567"/>
        <w:jc w:val="center"/>
        <w:rPr>
          <w:b/>
        </w:rPr>
      </w:pPr>
    </w:p>
    <w:p w:rsidR="00671F30" w:rsidRPr="00671F30" w:rsidRDefault="00671F30" w:rsidP="00671F30">
      <w:pPr>
        <w:widowControl/>
        <w:autoSpaceDE/>
        <w:autoSpaceDN/>
        <w:adjustRightInd/>
        <w:ind w:left="-284" w:right="-567"/>
        <w:jc w:val="both"/>
        <w:rPr>
          <w:b/>
          <w:color w:val="FF0000"/>
        </w:rPr>
      </w:pPr>
      <w:r>
        <w:rPr>
          <w:b/>
          <w:color w:val="FF0000"/>
        </w:rPr>
        <w:t xml:space="preserve">     Admiti</w:t>
      </w:r>
      <w:r w:rsidR="00DD3FAB">
        <w:rPr>
          <w:b/>
          <w:color w:val="FF0000"/>
        </w:rPr>
        <w:t>ó</w:t>
      </w:r>
      <w:r>
        <w:rPr>
          <w:b/>
          <w:color w:val="FF0000"/>
        </w:rPr>
        <w:t xml:space="preserve"> este hombre bueno s</w:t>
      </w:r>
      <w:r w:rsidRPr="00671F30">
        <w:rPr>
          <w:b/>
          <w:color w:val="FF0000"/>
        </w:rPr>
        <w:t>er Papa por humildad y para lograr la paz entre los gr</w:t>
      </w:r>
      <w:r w:rsidRPr="00671F30">
        <w:rPr>
          <w:b/>
          <w:color w:val="FF0000"/>
        </w:rPr>
        <w:t>u</w:t>
      </w:r>
      <w:r w:rsidRPr="00671F30">
        <w:rPr>
          <w:b/>
          <w:color w:val="FF0000"/>
        </w:rPr>
        <w:t>pos</w:t>
      </w:r>
      <w:r>
        <w:rPr>
          <w:b/>
          <w:color w:val="FF0000"/>
        </w:rPr>
        <w:t xml:space="preserve"> </w:t>
      </w:r>
      <w:r w:rsidRPr="00671F30">
        <w:rPr>
          <w:b/>
          <w:color w:val="FF0000"/>
        </w:rPr>
        <w:t>rivales</w:t>
      </w:r>
      <w:r>
        <w:rPr>
          <w:b/>
          <w:color w:val="FF0000"/>
        </w:rPr>
        <w:t xml:space="preserve"> que se disputaban el cargo</w:t>
      </w:r>
      <w:r w:rsidRPr="00671F30">
        <w:rPr>
          <w:b/>
          <w:color w:val="FF0000"/>
        </w:rPr>
        <w:t>. Se</w:t>
      </w:r>
      <w:r>
        <w:rPr>
          <w:b/>
          <w:color w:val="FF0000"/>
        </w:rPr>
        <w:t xml:space="preserve"> dio luego cuenta de que no valí</w:t>
      </w:r>
      <w:r w:rsidRPr="00671F30">
        <w:rPr>
          <w:b/>
          <w:color w:val="FF0000"/>
        </w:rPr>
        <w:t>a para conseguir lo que buscaba y enten</w:t>
      </w:r>
      <w:r>
        <w:rPr>
          <w:b/>
          <w:color w:val="FF0000"/>
        </w:rPr>
        <w:t>dió</w:t>
      </w:r>
      <w:r w:rsidRPr="00671F30">
        <w:rPr>
          <w:b/>
          <w:color w:val="FF0000"/>
        </w:rPr>
        <w:t xml:space="preserve"> que era mejor el renunciar a su cargo y dedicar su vida a rezar por la Iglesia y dejar que Dios eligiera a </w:t>
      </w:r>
      <w:r>
        <w:rPr>
          <w:b/>
          <w:color w:val="FF0000"/>
        </w:rPr>
        <w:t>o</w:t>
      </w:r>
      <w:r w:rsidRPr="00671F30">
        <w:rPr>
          <w:b/>
          <w:color w:val="FF0000"/>
        </w:rPr>
        <w:t xml:space="preserve">tro </w:t>
      </w:r>
      <w:r>
        <w:rPr>
          <w:b/>
          <w:color w:val="FF0000"/>
        </w:rPr>
        <w:t>en su lugar. Pasó</w:t>
      </w:r>
      <w:r w:rsidRPr="00671F30">
        <w:rPr>
          <w:b/>
          <w:color w:val="FF0000"/>
        </w:rPr>
        <w:t xml:space="preserve"> los </w:t>
      </w:r>
      <w:r>
        <w:rPr>
          <w:b/>
          <w:color w:val="FF0000"/>
        </w:rPr>
        <w:t>ú</w:t>
      </w:r>
      <w:r w:rsidR="00DD3FAB">
        <w:rPr>
          <w:b/>
          <w:color w:val="FF0000"/>
        </w:rPr>
        <w:t>l</w:t>
      </w:r>
      <w:r w:rsidRPr="00671F30">
        <w:rPr>
          <w:b/>
          <w:color w:val="FF0000"/>
        </w:rPr>
        <w:t>timos años retirado, au</w:t>
      </w:r>
      <w:r w:rsidRPr="00671F30">
        <w:rPr>
          <w:b/>
          <w:color w:val="FF0000"/>
        </w:rPr>
        <w:t>n</w:t>
      </w:r>
      <w:r w:rsidRPr="00671F30">
        <w:rPr>
          <w:b/>
          <w:color w:val="FF0000"/>
        </w:rPr>
        <w:t>que muchos dijeron que era prisionero. El sie</w:t>
      </w:r>
      <w:r>
        <w:rPr>
          <w:b/>
          <w:color w:val="FF0000"/>
        </w:rPr>
        <w:t>m</w:t>
      </w:r>
      <w:r w:rsidRPr="00671F30">
        <w:rPr>
          <w:b/>
          <w:color w:val="FF0000"/>
        </w:rPr>
        <w:t>pre pens</w:t>
      </w:r>
      <w:r>
        <w:rPr>
          <w:b/>
          <w:color w:val="FF0000"/>
        </w:rPr>
        <w:t>ó</w:t>
      </w:r>
      <w:r w:rsidRPr="00671F30">
        <w:rPr>
          <w:b/>
          <w:color w:val="FF0000"/>
        </w:rPr>
        <w:t xml:space="preserve"> que el alma siempre es libre si el hombre cumple lo que </w:t>
      </w:r>
      <w:r>
        <w:rPr>
          <w:b/>
          <w:color w:val="FF0000"/>
        </w:rPr>
        <w:t>D</w:t>
      </w:r>
      <w:r w:rsidRPr="00671F30">
        <w:rPr>
          <w:b/>
          <w:color w:val="FF0000"/>
        </w:rPr>
        <w:t xml:space="preserve">ios inspira. Es modelo de los catequistas, </w:t>
      </w:r>
      <w:r>
        <w:rPr>
          <w:b/>
          <w:color w:val="FF0000"/>
        </w:rPr>
        <w:t>q</w:t>
      </w:r>
      <w:r w:rsidRPr="00671F30">
        <w:rPr>
          <w:b/>
          <w:color w:val="FF0000"/>
        </w:rPr>
        <w:t>ue nunca deben mirar su trabajo como un honor</w:t>
      </w:r>
      <w:r>
        <w:rPr>
          <w:b/>
          <w:color w:val="FF0000"/>
        </w:rPr>
        <w:t xml:space="preserve"> mundano</w:t>
      </w:r>
      <w:r w:rsidRPr="00671F30">
        <w:rPr>
          <w:b/>
          <w:color w:val="FF0000"/>
        </w:rPr>
        <w:t xml:space="preserve">, sino como un servicio a los hijos de Dios, </w:t>
      </w:r>
      <w:r>
        <w:rPr>
          <w:b/>
          <w:color w:val="FF0000"/>
        </w:rPr>
        <w:t>q</w:t>
      </w:r>
      <w:r w:rsidRPr="00671F30">
        <w:rPr>
          <w:b/>
          <w:color w:val="FF0000"/>
        </w:rPr>
        <w:t>ue es lo mismo que decir a Dios</w:t>
      </w:r>
      <w:r>
        <w:rPr>
          <w:b/>
          <w:color w:val="FF0000"/>
        </w:rPr>
        <w:t>.</w:t>
      </w:r>
    </w:p>
    <w:p w:rsidR="00671F30" w:rsidRPr="00671F30" w:rsidRDefault="00671F30" w:rsidP="00671F30">
      <w:pPr>
        <w:widowControl/>
        <w:autoSpaceDE/>
        <w:autoSpaceDN/>
        <w:adjustRightInd/>
        <w:ind w:left="-284" w:right="-567"/>
        <w:jc w:val="center"/>
        <w:rPr>
          <w:b/>
        </w:rPr>
      </w:pPr>
    </w:p>
    <w:p w:rsidR="00256A6D" w:rsidRPr="00671F30" w:rsidRDefault="00671F30" w:rsidP="00671F30">
      <w:pPr>
        <w:widowControl/>
        <w:autoSpaceDE/>
        <w:autoSpaceDN/>
        <w:adjustRightInd/>
        <w:ind w:left="-284" w:right="-567"/>
        <w:jc w:val="both"/>
        <w:rPr>
          <w:b/>
        </w:rPr>
      </w:pPr>
      <w:r>
        <w:rPr>
          <w:b/>
        </w:rPr>
        <w:t xml:space="preserve">  </w:t>
      </w:r>
      <w:r w:rsidR="00256A6D" w:rsidRPr="00671F30">
        <w:rPr>
          <w:b/>
        </w:rPr>
        <w:t xml:space="preserve"> (</w:t>
      </w:r>
      <w:r w:rsidR="00DD3FAB">
        <w:rPr>
          <w:b/>
        </w:rPr>
        <w:t>Nació</w:t>
      </w:r>
      <w:r>
        <w:rPr>
          <w:b/>
        </w:rPr>
        <w:t xml:space="preserve"> en </w:t>
      </w:r>
      <w:hyperlink r:id="rId9" w:tooltip="Molise" w:history="1">
        <w:r w:rsidR="00256A6D" w:rsidRPr="00671F30">
          <w:rPr>
            <w:b/>
          </w:rPr>
          <w:t>Molise</w:t>
        </w:r>
      </w:hyperlink>
      <w:r w:rsidR="00256A6D" w:rsidRPr="00671F30">
        <w:rPr>
          <w:b/>
        </w:rPr>
        <w:t xml:space="preserve">, entre </w:t>
      </w:r>
      <w:hyperlink r:id="rId10" w:tooltip="1209" w:history="1">
        <w:r w:rsidR="00256A6D" w:rsidRPr="00671F30">
          <w:rPr>
            <w:b/>
          </w:rPr>
          <w:t>1209</w:t>
        </w:r>
      </w:hyperlink>
      <w:r w:rsidR="00256A6D" w:rsidRPr="00671F30">
        <w:rPr>
          <w:b/>
        </w:rPr>
        <w:t xml:space="preserve"> y </w:t>
      </w:r>
      <w:hyperlink r:id="rId11" w:tooltip="1215" w:history="1">
        <w:r w:rsidR="00256A6D" w:rsidRPr="00671F30">
          <w:rPr>
            <w:b/>
          </w:rPr>
          <w:t>1215</w:t>
        </w:r>
      </w:hyperlink>
      <w:r w:rsidR="00256A6D" w:rsidRPr="00671F30">
        <w:rPr>
          <w:b/>
        </w:rPr>
        <w:t xml:space="preserve"> –</w:t>
      </w:r>
      <w:r>
        <w:rPr>
          <w:b/>
        </w:rPr>
        <w:t xml:space="preserve"> </w:t>
      </w:r>
      <w:proofErr w:type="spellStart"/>
      <w:r>
        <w:rPr>
          <w:b/>
        </w:rPr>
        <w:t>faleció</w:t>
      </w:r>
      <w:proofErr w:type="spellEnd"/>
      <w:r>
        <w:rPr>
          <w:b/>
        </w:rPr>
        <w:t xml:space="preserve"> en </w:t>
      </w:r>
      <w:r w:rsidR="00256A6D" w:rsidRPr="00671F30">
        <w:rPr>
          <w:b/>
        </w:rPr>
        <w:t xml:space="preserve"> </w:t>
      </w:r>
      <w:hyperlink r:id="rId12" w:tooltip="Fumone" w:history="1">
        <w:proofErr w:type="spellStart"/>
        <w:r w:rsidR="00256A6D" w:rsidRPr="00671F30">
          <w:rPr>
            <w:b/>
          </w:rPr>
          <w:t>Fumone</w:t>
        </w:r>
        <w:proofErr w:type="spellEnd"/>
      </w:hyperlink>
      <w:r w:rsidR="00256A6D" w:rsidRPr="00671F30">
        <w:rPr>
          <w:b/>
        </w:rPr>
        <w:t xml:space="preserve">, </w:t>
      </w:r>
      <w:hyperlink r:id="rId13" w:tooltip="19 de mayo" w:history="1">
        <w:r w:rsidR="00256A6D" w:rsidRPr="00671F30">
          <w:rPr>
            <w:b/>
          </w:rPr>
          <w:t>19 de mayo</w:t>
        </w:r>
      </w:hyperlink>
      <w:r w:rsidR="00256A6D" w:rsidRPr="00671F30">
        <w:rPr>
          <w:b/>
        </w:rPr>
        <w:t xml:space="preserve"> de </w:t>
      </w:r>
      <w:hyperlink r:id="rId14" w:tooltip="1296" w:history="1">
        <w:r w:rsidR="00256A6D" w:rsidRPr="00671F30">
          <w:rPr>
            <w:b/>
          </w:rPr>
          <w:t>1296</w:t>
        </w:r>
      </w:hyperlink>
      <w:r w:rsidR="00256A6D" w:rsidRPr="00671F30">
        <w:rPr>
          <w:b/>
        </w:rPr>
        <w:t>)</w:t>
      </w:r>
      <w:r>
        <w:rPr>
          <w:b/>
        </w:rPr>
        <w:t>. Su  no</w:t>
      </w:r>
      <w:r>
        <w:rPr>
          <w:b/>
        </w:rPr>
        <w:t>m</w:t>
      </w:r>
      <w:r>
        <w:rPr>
          <w:b/>
        </w:rPr>
        <w:t>bre era</w:t>
      </w:r>
      <w:r w:rsidR="00256A6D" w:rsidRPr="00671F30">
        <w:rPr>
          <w:b/>
        </w:rPr>
        <w:t xml:space="preserve"> </w:t>
      </w:r>
      <w:r w:rsidR="00256A6D" w:rsidRPr="00671F30">
        <w:rPr>
          <w:b/>
          <w:bCs/>
        </w:rPr>
        <w:t xml:space="preserve">Pietro </w:t>
      </w:r>
      <w:proofErr w:type="spellStart"/>
      <w:r w:rsidR="00256A6D" w:rsidRPr="00671F30">
        <w:rPr>
          <w:b/>
          <w:bCs/>
        </w:rPr>
        <w:t>Angeleri</w:t>
      </w:r>
      <w:proofErr w:type="spellEnd"/>
      <w:r w:rsidR="00256A6D" w:rsidRPr="00671F30">
        <w:rPr>
          <w:b/>
          <w:bCs/>
        </w:rPr>
        <w:t xml:space="preserve"> di </w:t>
      </w:r>
      <w:proofErr w:type="spellStart"/>
      <w:r w:rsidR="00256A6D" w:rsidRPr="00671F30">
        <w:rPr>
          <w:b/>
          <w:bCs/>
        </w:rPr>
        <w:t>Murrone</w:t>
      </w:r>
      <w:proofErr w:type="spellEnd"/>
      <w:r w:rsidR="00256A6D" w:rsidRPr="00671F30">
        <w:rPr>
          <w:b/>
        </w:rPr>
        <w:t xml:space="preserve">, </w:t>
      </w:r>
      <w:r>
        <w:rPr>
          <w:b/>
        </w:rPr>
        <w:t xml:space="preserve">y </w:t>
      </w:r>
      <w:r w:rsidR="00256A6D" w:rsidRPr="00671F30">
        <w:rPr>
          <w:b/>
        </w:rPr>
        <w:t xml:space="preserve">fue el </w:t>
      </w:r>
      <w:hyperlink r:id="rId15" w:tooltip="Papa" w:history="1">
        <w:r w:rsidR="00256A6D" w:rsidRPr="00671F30">
          <w:rPr>
            <w:b/>
          </w:rPr>
          <w:t>Papa</w:t>
        </w:r>
      </w:hyperlink>
      <w:r w:rsidR="00256A6D" w:rsidRPr="00671F30">
        <w:rPr>
          <w:b/>
        </w:rPr>
        <w:t xml:space="preserve"> n.º 192 de la </w:t>
      </w:r>
      <w:hyperlink r:id="rId16" w:tooltip="Iglesia católica" w:history="1">
        <w:r w:rsidR="00256A6D" w:rsidRPr="00671F30">
          <w:rPr>
            <w:b/>
          </w:rPr>
          <w:t>Iglesia católica</w:t>
        </w:r>
      </w:hyperlink>
      <w:r w:rsidR="00256A6D" w:rsidRPr="00671F30">
        <w:rPr>
          <w:b/>
        </w:rPr>
        <w:t xml:space="preserve">, cargo que ocupó entre julio y diciembre de </w:t>
      </w:r>
      <w:hyperlink r:id="rId17" w:tooltip="1294" w:history="1">
        <w:r w:rsidR="00256A6D" w:rsidRPr="00671F30">
          <w:rPr>
            <w:b/>
          </w:rPr>
          <w:t>1294</w:t>
        </w:r>
      </w:hyperlink>
      <w:r>
        <w:rPr>
          <w:b/>
        </w:rPr>
        <w:t xml:space="preserve">: unos meses en que </w:t>
      </w:r>
      <w:proofErr w:type="spellStart"/>
      <w:r>
        <w:rPr>
          <w:b/>
        </w:rPr>
        <w:t>pretendio</w:t>
      </w:r>
      <w:proofErr w:type="spellEnd"/>
      <w:r>
        <w:rPr>
          <w:b/>
        </w:rPr>
        <w:t xml:space="preserve"> sembrar la paz entre </w:t>
      </w:r>
      <w:proofErr w:type="spellStart"/>
      <w:r>
        <w:rPr>
          <w:b/>
        </w:rPr>
        <w:t>losriv</w:t>
      </w:r>
      <w:r>
        <w:rPr>
          <w:b/>
        </w:rPr>
        <w:t>a</w:t>
      </w:r>
      <w:r>
        <w:rPr>
          <w:b/>
        </w:rPr>
        <w:t>les</w:t>
      </w:r>
      <w:proofErr w:type="spellEnd"/>
      <w:r w:rsidR="00256A6D" w:rsidRPr="00671F30">
        <w:rPr>
          <w:b/>
        </w:rPr>
        <w:t xml:space="preserve">. </w:t>
      </w:r>
    </w:p>
    <w:p w:rsidR="002020C8" w:rsidRPr="00671F30" w:rsidRDefault="002020C8" w:rsidP="00671F30">
      <w:pPr>
        <w:ind w:left="-284" w:right="-567"/>
        <w:jc w:val="both"/>
        <w:rPr>
          <w:b/>
        </w:rPr>
      </w:pPr>
    </w:p>
    <w:p w:rsidR="00256A6D" w:rsidRPr="00671F30" w:rsidRDefault="00671F30" w:rsidP="00671F30">
      <w:pPr>
        <w:widowControl/>
        <w:autoSpaceDE/>
        <w:autoSpaceDN/>
        <w:adjustRightInd/>
        <w:ind w:left="-284" w:right="-567"/>
        <w:jc w:val="both"/>
        <w:outlineLvl w:val="2"/>
        <w:rPr>
          <w:b/>
          <w:bCs/>
          <w:color w:val="FF0000"/>
        </w:rPr>
      </w:pPr>
      <w:r w:rsidRPr="00671F30">
        <w:rPr>
          <w:b/>
          <w:bCs/>
          <w:color w:val="FF0000"/>
        </w:rPr>
        <w:t>V</w:t>
      </w:r>
      <w:r w:rsidR="00256A6D" w:rsidRPr="00671F30">
        <w:rPr>
          <w:b/>
          <w:bCs/>
          <w:color w:val="FF0000"/>
        </w:rPr>
        <w:t xml:space="preserve">ida </w:t>
      </w:r>
      <w:r w:rsidRPr="00671F30">
        <w:rPr>
          <w:b/>
          <w:bCs/>
          <w:color w:val="FF0000"/>
        </w:rPr>
        <w:t xml:space="preserve">de </w:t>
      </w:r>
      <w:r w:rsidR="00256A6D" w:rsidRPr="00671F30">
        <w:rPr>
          <w:b/>
          <w:bCs/>
          <w:color w:val="FF0000"/>
        </w:rPr>
        <w:t>eremita</w:t>
      </w:r>
    </w:p>
    <w:p w:rsidR="00671F30" w:rsidRPr="00671F30" w:rsidRDefault="00671F30" w:rsidP="00671F30">
      <w:pPr>
        <w:widowControl/>
        <w:autoSpaceDE/>
        <w:autoSpaceDN/>
        <w:adjustRightInd/>
        <w:ind w:left="-284" w:right="-567"/>
        <w:jc w:val="both"/>
        <w:outlineLvl w:val="2"/>
        <w:rPr>
          <w:b/>
          <w:bCs/>
        </w:rPr>
      </w:pPr>
    </w:p>
    <w:p w:rsidR="00256A6D" w:rsidRPr="00671F30" w:rsidRDefault="00671F30" w:rsidP="00671F30">
      <w:pPr>
        <w:widowControl/>
        <w:autoSpaceDE/>
        <w:autoSpaceDN/>
        <w:adjustRightInd/>
        <w:ind w:left="-284" w:right="-567"/>
        <w:jc w:val="both"/>
        <w:rPr>
          <w:b/>
        </w:rPr>
      </w:pPr>
      <w:r>
        <w:rPr>
          <w:b/>
        </w:rPr>
        <w:t xml:space="preserve">   </w:t>
      </w:r>
      <w:r w:rsidR="00256A6D" w:rsidRPr="00671F30">
        <w:rPr>
          <w:b/>
        </w:rPr>
        <w:t xml:space="preserve">Pietro </w:t>
      </w:r>
      <w:proofErr w:type="spellStart"/>
      <w:r w:rsidR="00256A6D" w:rsidRPr="00671F30">
        <w:rPr>
          <w:b/>
        </w:rPr>
        <w:t>Angeleri</w:t>
      </w:r>
      <w:proofErr w:type="spellEnd"/>
      <w:r w:rsidR="00256A6D" w:rsidRPr="00671F30">
        <w:rPr>
          <w:b/>
        </w:rPr>
        <w:t xml:space="preserve"> di </w:t>
      </w:r>
      <w:proofErr w:type="spellStart"/>
      <w:r w:rsidR="00256A6D" w:rsidRPr="00671F30">
        <w:rPr>
          <w:b/>
        </w:rPr>
        <w:t>Murrone</w:t>
      </w:r>
      <w:proofErr w:type="spellEnd"/>
      <w:r w:rsidR="00256A6D" w:rsidRPr="00671F30">
        <w:rPr>
          <w:b/>
        </w:rPr>
        <w:t xml:space="preserve"> era el undécimo hijo de </w:t>
      </w:r>
      <w:proofErr w:type="spellStart"/>
      <w:r w:rsidR="00256A6D" w:rsidRPr="00671F30">
        <w:rPr>
          <w:b/>
        </w:rPr>
        <w:t>Angelo</w:t>
      </w:r>
      <w:proofErr w:type="spellEnd"/>
      <w:r w:rsidR="00256A6D" w:rsidRPr="00671F30">
        <w:rPr>
          <w:b/>
        </w:rPr>
        <w:t xml:space="preserve"> </w:t>
      </w:r>
      <w:proofErr w:type="spellStart"/>
      <w:r w:rsidR="00256A6D" w:rsidRPr="00671F30">
        <w:rPr>
          <w:b/>
        </w:rPr>
        <w:t>Angelerio</w:t>
      </w:r>
      <w:proofErr w:type="spellEnd"/>
      <w:r w:rsidR="00256A6D" w:rsidRPr="00671F30">
        <w:rPr>
          <w:b/>
        </w:rPr>
        <w:t xml:space="preserve"> y </w:t>
      </w:r>
      <w:proofErr w:type="spellStart"/>
      <w:r w:rsidR="00256A6D" w:rsidRPr="00671F30">
        <w:rPr>
          <w:b/>
        </w:rPr>
        <w:t>Maria</w:t>
      </w:r>
      <w:proofErr w:type="spellEnd"/>
      <w:r w:rsidR="00256A6D" w:rsidRPr="00671F30">
        <w:rPr>
          <w:b/>
        </w:rPr>
        <w:t xml:space="preserve"> </w:t>
      </w:r>
      <w:proofErr w:type="spellStart"/>
      <w:r w:rsidR="00256A6D" w:rsidRPr="00671F30">
        <w:rPr>
          <w:b/>
        </w:rPr>
        <w:t>Leone</w:t>
      </w:r>
      <w:proofErr w:type="spellEnd"/>
      <w:r w:rsidR="00256A6D" w:rsidRPr="00671F30">
        <w:rPr>
          <w:b/>
        </w:rPr>
        <w:t xml:space="preserve">. Ingresó en </w:t>
      </w:r>
      <w:hyperlink r:id="rId18" w:tooltip="1232" w:history="1">
        <w:r w:rsidR="00256A6D" w:rsidRPr="00671F30">
          <w:rPr>
            <w:b/>
          </w:rPr>
          <w:t>1232</w:t>
        </w:r>
      </w:hyperlink>
      <w:r w:rsidR="00256A6D" w:rsidRPr="00671F30">
        <w:rPr>
          <w:b/>
        </w:rPr>
        <w:t xml:space="preserve"> como monje al monasterio </w:t>
      </w:r>
      <w:hyperlink r:id="rId19" w:tooltip="Benedictino" w:history="1">
        <w:r w:rsidR="00256A6D" w:rsidRPr="00671F30">
          <w:rPr>
            <w:b/>
          </w:rPr>
          <w:t>benedictino</w:t>
        </w:r>
      </w:hyperlink>
      <w:r w:rsidR="00256A6D" w:rsidRPr="00671F30">
        <w:rPr>
          <w:b/>
        </w:rPr>
        <w:t xml:space="preserve"> de Santa </w:t>
      </w:r>
      <w:proofErr w:type="spellStart"/>
      <w:r w:rsidR="00256A6D" w:rsidRPr="00671F30">
        <w:rPr>
          <w:b/>
        </w:rPr>
        <w:t>Maria</w:t>
      </w:r>
      <w:proofErr w:type="spellEnd"/>
      <w:r w:rsidR="00256A6D" w:rsidRPr="00671F30">
        <w:rPr>
          <w:b/>
        </w:rPr>
        <w:t xml:space="preserve"> in </w:t>
      </w:r>
      <w:proofErr w:type="spellStart"/>
      <w:r w:rsidR="00256A6D" w:rsidRPr="00671F30">
        <w:rPr>
          <w:b/>
        </w:rPr>
        <w:t>Faifoli</w:t>
      </w:r>
      <w:proofErr w:type="spellEnd"/>
      <w:r w:rsidR="00256A6D" w:rsidRPr="00671F30">
        <w:rPr>
          <w:b/>
        </w:rPr>
        <w:t xml:space="preserve">, situado en la diócesis de Benevento, donde mostró una extraordinaria predisposición al ascetismo, que en </w:t>
      </w:r>
      <w:hyperlink r:id="rId20" w:tooltip="1239" w:history="1">
        <w:r w:rsidR="00256A6D" w:rsidRPr="00671F30">
          <w:rPr>
            <w:b/>
          </w:rPr>
          <w:t>1239</w:t>
        </w:r>
      </w:hyperlink>
      <w:r w:rsidR="00256A6D" w:rsidRPr="00671F30">
        <w:rPr>
          <w:b/>
        </w:rPr>
        <w:t xml:space="preserve"> le llevó a hacerse </w:t>
      </w:r>
      <w:hyperlink r:id="rId21" w:tooltip="Eremita" w:history="1">
        <w:r w:rsidR="00256A6D" w:rsidRPr="00671F30">
          <w:rPr>
            <w:b/>
          </w:rPr>
          <w:t>eremita</w:t>
        </w:r>
      </w:hyperlink>
      <w:r w:rsidR="00256A6D" w:rsidRPr="00671F30">
        <w:rPr>
          <w:b/>
        </w:rPr>
        <w:t xml:space="preserve"> en una cueva situada en el monte </w:t>
      </w:r>
      <w:proofErr w:type="spellStart"/>
      <w:r w:rsidR="00256A6D" w:rsidRPr="00671F30">
        <w:rPr>
          <w:b/>
        </w:rPr>
        <w:t>Morrone</w:t>
      </w:r>
      <w:proofErr w:type="spellEnd"/>
      <w:r w:rsidR="00256A6D" w:rsidRPr="00671F30">
        <w:rPr>
          <w:b/>
        </w:rPr>
        <w:t xml:space="preserve">, donde permanecería durante cinco años. </w:t>
      </w:r>
    </w:p>
    <w:p w:rsidR="00671F30" w:rsidRDefault="00671F30" w:rsidP="00671F30">
      <w:pPr>
        <w:widowControl/>
        <w:autoSpaceDE/>
        <w:autoSpaceDN/>
        <w:adjustRightInd/>
        <w:ind w:left="-284" w:right="-567"/>
        <w:jc w:val="both"/>
        <w:rPr>
          <w:b/>
        </w:rPr>
      </w:pPr>
    </w:p>
    <w:p w:rsidR="00256A6D" w:rsidRPr="00671F30" w:rsidRDefault="00671F30" w:rsidP="00671F30">
      <w:pPr>
        <w:widowControl/>
        <w:autoSpaceDE/>
        <w:autoSpaceDN/>
        <w:adjustRightInd/>
        <w:ind w:left="-284" w:right="-567"/>
        <w:jc w:val="both"/>
        <w:rPr>
          <w:b/>
        </w:rPr>
      </w:pPr>
      <w:r>
        <w:rPr>
          <w:b/>
        </w:rPr>
        <w:t xml:space="preserve">    </w:t>
      </w:r>
      <w:r w:rsidR="00256A6D" w:rsidRPr="00671F30">
        <w:rPr>
          <w:b/>
        </w:rPr>
        <w:t xml:space="preserve">Tras este periodo de total aislamiento, se trasladó con dos compañeros a una cueva similar en la montaña de </w:t>
      </w:r>
      <w:proofErr w:type="spellStart"/>
      <w:r w:rsidR="00256A6D" w:rsidRPr="00671F30">
        <w:rPr>
          <w:b/>
        </w:rPr>
        <w:t>Maiella</w:t>
      </w:r>
      <w:proofErr w:type="spellEnd"/>
      <w:r w:rsidR="00256A6D" w:rsidRPr="00671F30">
        <w:rPr>
          <w:b/>
        </w:rPr>
        <w:t xml:space="preserve"> en la región de </w:t>
      </w:r>
      <w:hyperlink r:id="rId22" w:tooltip="Abruzos" w:history="1">
        <w:r w:rsidR="00256A6D" w:rsidRPr="00671F30">
          <w:rPr>
            <w:b/>
          </w:rPr>
          <w:t>Abruzos</w:t>
        </w:r>
      </w:hyperlink>
      <w:r w:rsidR="00256A6D" w:rsidRPr="00671F30">
        <w:rPr>
          <w:b/>
        </w:rPr>
        <w:t xml:space="preserve">, en el centro de Italia, en donde en </w:t>
      </w:r>
      <w:hyperlink r:id="rId23" w:tooltip="1244" w:history="1">
        <w:r w:rsidR="00256A6D" w:rsidRPr="00671F30">
          <w:rPr>
            <w:b/>
          </w:rPr>
          <w:t>1244</w:t>
        </w:r>
      </w:hyperlink>
      <w:r w:rsidR="00256A6D" w:rsidRPr="00671F30">
        <w:rPr>
          <w:b/>
        </w:rPr>
        <w:t xml:space="preserve"> fundó una rama benedictina conocida como la </w:t>
      </w:r>
      <w:hyperlink r:id="rId24" w:tooltip="Orden de los Celestinos" w:history="1">
        <w:r w:rsidR="00256A6D" w:rsidRPr="00671F30">
          <w:rPr>
            <w:b/>
          </w:rPr>
          <w:t>Orden de los Celestinos</w:t>
        </w:r>
      </w:hyperlink>
      <w:r w:rsidR="00256A6D" w:rsidRPr="00671F30">
        <w:rPr>
          <w:b/>
        </w:rPr>
        <w:t xml:space="preserve">, que sería aprobada por </w:t>
      </w:r>
      <w:hyperlink r:id="rId25" w:tooltip="Urbano IV" w:history="1">
        <w:r w:rsidR="00256A6D" w:rsidRPr="00671F30">
          <w:rPr>
            <w:b/>
          </w:rPr>
          <w:t>Urbano IV</w:t>
        </w:r>
      </w:hyperlink>
      <w:r w:rsidR="00256A6D" w:rsidRPr="00671F30">
        <w:rPr>
          <w:b/>
        </w:rPr>
        <w:t xml:space="preserve"> en </w:t>
      </w:r>
      <w:hyperlink r:id="rId26" w:tooltip="1264" w:history="1">
        <w:r w:rsidR="00256A6D" w:rsidRPr="00671F30">
          <w:rPr>
            <w:b/>
          </w:rPr>
          <w:t>1264</w:t>
        </w:r>
      </w:hyperlink>
      <w:r w:rsidR="00256A6D" w:rsidRPr="00671F30">
        <w:rPr>
          <w:b/>
        </w:rPr>
        <w:t xml:space="preserve">. </w:t>
      </w:r>
    </w:p>
    <w:p w:rsidR="00671F30" w:rsidRDefault="00671F30" w:rsidP="00671F30">
      <w:pPr>
        <w:widowControl/>
        <w:autoSpaceDE/>
        <w:autoSpaceDN/>
        <w:adjustRightInd/>
        <w:ind w:left="-284" w:right="-567"/>
        <w:jc w:val="both"/>
        <w:outlineLvl w:val="2"/>
        <w:rPr>
          <w:b/>
          <w:bCs/>
        </w:rPr>
      </w:pPr>
    </w:p>
    <w:p w:rsidR="00256A6D" w:rsidRPr="00671F30" w:rsidRDefault="00256A6D" w:rsidP="00671F30">
      <w:pPr>
        <w:widowControl/>
        <w:autoSpaceDE/>
        <w:autoSpaceDN/>
        <w:adjustRightInd/>
        <w:ind w:left="-284" w:right="-567"/>
        <w:jc w:val="both"/>
        <w:outlineLvl w:val="2"/>
        <w:rPr>
          <w:b/>
          <w:bCs/>
          <w:color w:val="FF0000"/>
        </w:rPr>
      </w:pPr>
      <w:r w:rsidRPr="00671F30">
        <w:rPr>
          <w:b/>
          <w:bCs/>
          <w:color w:val="FF0000"/>
        </w:rPr>
        <w:t>Papado</w:t>
      </w:r>
    </w:p>
    <w:p w:rsidR="00671F30" w:rsidRDefault="00671F30" w:rsidP="00671F30">
      <w:pPr>
        <w:widowControl/>
        <w:autoSpaceDE/>
        <w:autoSpaceDN/>
        <w:adjustRightInd/>
        <w:ind w:left="-284" w:right="-567"/>
        <w:jc w:val="both"/>
        <w:rPr>
          <w:b/>
        </w:rPr>
      </w:pPr>
    </w:p>
    <w:p w:rsidR="00256A6D" w:rsidRDefault="00671F30" w:rsidP="00671F30">
      <w:pPr>
        <w:widowControl/>
        <w:autoSpaceDE/>
        <w:autoSpaceDN/>
        <w:adjustRightInd/>
        <w:ind w:left="-284" w:right="-567"/>
        <w:jc w:val="both"/>
        <w:rPr>
          <w:b/>
        </w:rPr>
      </w:pPr>
      <w:r>
        <w:rPr>
          <w:b/>
        </w:rPr>
        <w:t xml:space="preserve">  </w:t>
      </w:r>
      <w:r w:rsidR="00256A6D" w:rsidRPr="00671F30">
        <w:rPr>
          <w:b/>
        </w:rPr>
        <w:t xml:space="preserve">Luego de la muerte de </w:t>
      </w:r>
      <w:hyperlink r:id="rId27" w:tooltip="Nicolás IV" w:history="1">
        <w:r w:rsidR="00256A6D" w:rsidRPr="00671F30">
          <w:rPr>
            <w:b/>
          </w:rPr>
          <w:t>Nicolás IV</w:t>
        </w:r>
      </w:hyperlink>
      <w:r w:rsidR="00256A6D" w:rsidRPr="00671F30">
        <w:rPr>
          <w:b/>
        </w:rPr>
        <w:t xml:space="preserve"> (4 de abril de 1292), Pietro del </w:t>
      </w:r>
      <w:proofErr w:type="spellStart"/>
      <w:r w:rsidR="00256A6D" w:rsidRPr="00671F30">
        <w:rPr>
          <w:b/>
        </w:rPr>
        <w:t>Murrone</w:t>
      </w:r>
      <w:proofErr w:type="spellEnd"/>
      <w:r w:rsidR="00256A6D" w:rsidRPr="00671F30">
        <w:rPr>
          <w:b/>
        </w:rPr>
        <w:t xml:space="preserve"> fue elegido Papa, por </w:t>
      </w:r>
      <w:hyperlink r:id="rId28" w:tooltip="Aclamación (unanimidad)" w:history="1">
        <w:r w:rsidR="00256A6D" w:rsidRPr="00671F30">
          <w:rPr>
            <w:b/>
          </w:rPr>
          <w:t>aclamación</w:t>
        </w:r>
      </w:hyperlink>
      <w:r w:rsidR="00256A6D" w:rsidRPr="00671F30">
        <w:rPr>
          <w:b/>
        </w:rPr>
        <w:t>,</w:t>
      </w:r>
      <w:r w:rsidRPr="00671F30">
        <w:rPr>
          <w:b/>
        </w:rPr>
        <w:t xml:space="preserve"> </w:t>
      </w:r>
      <w:r w:rsidR="00256A6D" w:rsidRPr="00671F30">
        <w:rPr>
          <w:b/>
        </w:rPr>
        <w:t>​ tras un periodo de dos años y tres meses en el que la silla de San Pedro permaneció vacante debido a la división del colegio cardenalicio en dos facciones encab</w:t>
      </w:r>
      <w:r w:rsidR="00256A6D" w:rsidRPr="00671F30">
        <w:rPr>
          <w:b/>
        </w:rPr>
        <w:t>e</w:t>
      </w:r>
      <w:r w:rsidR="00256A6D" w:rsidRPr="00671F30">
        <w:rPr>
          <w:b/>
        </w:rPr>
        <w:t xml:space="preserve">zadas por las familias </w:t>
      </w:r>
      <w:hyperlink r:id="rId29" w:tooltip="Colonna" w:history="1">
        <w:proofErr w:type="spellStart"/>
        <w:r w:rsidR="00256A6D" w:rsidRPr="00671F30">
          <w:rPr>
            <w:b/>
          </w:rPr>
          <w:t>Colonna</w:t>
        </w:r>
        <w:proofErr w:type="spellEnd"/>
      </w:hyperlink>
      <w:r w:rsidR="00256A6D" w:rsidRPr="00671F30">
        <w:rPr>
          <w:b/>
        </w:rPr>
        <w:t xml:space="preserve"> y </w:t>
      </w:r>
      <w:proofErr w:type="spellStart"/>
      <w:r>
        <w:rPr>
          <w:b/>
        </w:rPr>
        <w:t>y</w:t>
      </w:r>
      <w:proofErr w:type="spellEnd"/>
      <w:r>
        <w:rPr>
          <w:b/>
        </w:rPr>
        <w:t xml:space="preserve"> la de </w:t>
      </w:r>
      <w:hyperlink r:id="rId30" w:tooltip="Orsini" w:history="1">
        <w:proofErr w:type="spellStart"/>
        <w:r w:rsidR="00256A6D" w:rsidRPr="00671F30">
          <w:rPr>
            <w:b/>
          </w:rPr>
          <w:t>Orsini</w:t>
        </w:r>
        <w:proofErr w:type="spellEnd"/>
      </w:hyperlink>
      <w:r w:rsidR="00256A6D" w:rsidRPr="00671F30">
        <w:rPr>
          <w:b/>
        </w:rPr>
        <w:t xml:space="preserve">. </w:t>
      </w:r>
      <w:proofErr w:type="spellStart"/>
      <w:r w:rsidR="00256A6D" w:rsidRPr="00671F30">
        <w:rPr>
          <w:b/>
        </w:rPr>
        <w:t>Murrone</w:t>
      </w:r>
      <w:proofErr w:type="spellEnd"/>
      <w:r w:rsidR="00256A6D" w:rsidRPr="00671F30">
        <w:rPr>
          <w:b/>
        </w:rPr>
        <w:t xml:space="preserve"> tenía </w:t>
      </w:r>
      <w:r>
        <w:rPr>
          <w:b/>
        </w:rPr>
        <w:t xml:space="preserve">entonces </w:t>
      </w:r>
      <w:r w:rsidR="00256A6D" w:rsidRPr="00671F30">
        <w:rPr>
          <w:b/>
        </w:rPr>
        <w:t>85 años de edad y era inexperto tanto en el gobierno de la Iglesia como en la política, aun así y en contra de su voluntad abandonó su retiro y aceptó el cometido.</w:t>
      </w:r>
      <w:r>
        <w:rPr>
          <w:b/>
        </w:rPr>
        <w:t xml:space="preserve"> Ten</w:t>
      </w:r>
      <w:r w:rsidR="00DD3FAB">
        <w:rPr>
          <w:b/>
        </w:rPr>
        <w:t>í</w:t>
      </w:r>
      <w:r>
        <w:rPr>
          <w:b/>
        </w:rPr>
        <w:t>a fama de honesto y de justo en sus acciones y en sus manifestaciones.</w:t>
      </w:r>
    </w:p>
    <w:p w:rsidR="00671F30" w:rsidRPr="00671F30" w:rsidRDefault="00671F30" w:rsidP="00671F30">
      <w:pPr>
        <w:widowControl/>
        <w:autoSpaceDE/>
        <w:autoSpaceDN/>
        <w:adjustRightInd/>
        <w:ind w:left="-284" w:right="-567"/>
        <w:jc w:val="both"/>
        <w:rPr>
          <w:b/>
        </w:rPr>
      </w:pPr>
    </w:p>
    <w:p w:rsidR="00256A6D" w:rsidRDefault="00671F30" w:rsidP="00671F30">
      <w:pPr>
        <w:widowControl/>
        <w:autoSpaceDE/>
        <w:autoSpaceDN/>
        <w:adjustRightInd/>
        <w:ind w:left="-284" w:right="-567"/>
        <w:jc w:val="both"/>
        <w:rPr>
          <w:b/>
        </w:rPr>
      </w:pPr>
      <w:r>
        <w:rPr>
          <w:b/>
        </w:rPr>
        <w:lastRenderedPageBreak/>
        <w:t xml:space="preserve">   </w:t>
      </w:r>
      <w:r w:rsidR="00256A6D" w:rsidRPr="00671F30">
        <w:rPr>
          <w:b/>
        </w:rPr>
        <w:t xml:space="preserve">El nuevo papa tomó como nombre </w:t>
      </w:r>
      <w:r w:rsidR="00256A6D" w:rsidRPr="00671F30">
        <w:rPr>
          <w:b/>
          <w:bCs/>
        </w:rPr>
        <w:t>Celestino V</w:t>
      </w:r>
      <w:r w:rsidR="00256A6D" w:rsidRPr="00671F30">
        <w:rPr>
          <w:b/>
        </w:rPr>
        <w:t xml:space="preserve"> tras su coronación en la ciudad de </w:t>
      </w:r>
      <w:hyperlink r:id="rId31" w:tooltip="L'Aquila" w:history="1">
        <w:r w:rsidR="005E1864">
          <w:rPr>
            <w:b/>
          </w:rPr>
          <w:t>.</w:t>
        </w:r>
      </w:hyperlink>
      <w:r w:rsidR="005E1864">
        <w:rPr>
          <w:b/>
        </w:rPr>
        <w:t xml:space="preserve"> Y r</w:t>
      </w:r>
      <w:r w:rsidR="00256A6D" w:rsidRPr="00671F30">
        <w:rPr>
          <w:b/>
        </w:rPr>
        <w:t xml:space="preserve">echazó los símbolos del poder imperial </w:t>
      </w:r>
      <w:r w:rsidR="005E1864">
        <w:rPr>
          <w:b/>
        </w:rPr>
        <w:t xml:space="preserve">que venias </w:t>
      </w:r>
      <w:r w:rsidR="00256A6D" w:rsidRPr="00671F30">
        <w:rPr>
          <w:b/>
        </w:rPr>
        <w:t xml:space="preserve">de la </w:t>
      </w:r>
      <w:hyperlink r:id="rId32" w:tooltip="Escolástica" w:history="1">
        <w:r w:rsidR="00256A6D" w:rsidRPr="00671F30">
          <w:rPr>
            <w:b/>
          </w:rPr>
          <w:t>escolástica</w:t>
        </w:r>
      </w:hyperlink>
      <w:r w:rsidR="00256A6D" w:rsidRPr="00671F30">
        <w:rPr>
          <w:b/>
        </w:rPr>
        <w:t>, signos que tenían en sumisión a las masas; adoptó por el contrario como característica de su gobierno la si</w:t>
      </w:r>
      <w:r w:rsidR="00256A6D" w:rsidRPr="00671F30">
        <w:rPr>
          <w:b/>
        </w:rPr>
        <w:t>m</w:t>
      </w:r>
      <w:r w:rsidR="00256A6D" w:rsidRPr="00671F30">
        <w:rPr>
          <w:b/>
        </w:rPr>
        <w:t xml:space="preserve">plicidad de Cristo; e instaló su sede en </w:t>
      </w:r>
      <w:hyperlink r:id="rId33" w:tooltip="Nápoles" w:history="1">
        <w:r w:rsidR="00256A6D" w:rsidRPr="00671F30">
          <w:rPr>
            <w:b/>
          </w:rPr>
          <w:t>Nápoles</w:t>
        </w:r>
      </w:hyperlink>
      <w:r w:rsidR="00256A6D" w:rsidRPr="00671F30">
        <w:rPr>
          <w:b/>
        </w:rPr>
        <w:t xml:space="preserve">, donde hizo su entrada a lomos de un asno que conducía el fiel aliado de la Iglesia </w:t>
      </w:r>
      <w:hyperlink r:id="rId34" w:tooltip="Carlos II de Nápoles y Sicilia" w:history="1">
        <w:r w:rsidR="00256A6D" w:rsidRPr="00671F30">
          <w:rPr>
            <w:b/>
          </w:rPr>
          <w:t xml:space="preserve">Carlos II de </w:t>
        </w:r>
        <w:proofErr w:type="spellStart"/>
        <w:r w:rsidR="00256A6D" w:rsidRPr="00671F30">
          <w:rPr>
            <w:b/>
          </w:rPr>
          <w:t>Anjou</w:t>
        </w:r>
        <w:proofErr w:type="spellEnd"/>
      </w:hyperlink>
      <w:r w:rsidR="00256A6D" w:rsidRPr="00671F30">
        <w:rPr>
          <w:b/>
        </w:rPr>
        <w:t xml:space="preserve">, </w:t>
      </w:r>
      <w:hyperlink r:id="rId35" w:tooltip="Rey de Nápoles" w:history="1">
        <w:r w:rsidR="00256A6D" w:rsidRPr="00671F30">
          <w:rPr>
            <w:b/>
          </w:rPr>
          <w:t>rey de Nápoles</w:t>
        </w:r>
      </w:hyperlink>
      <w:r w:rsidR="00256A6D" w:rsidRPr="00671F30">
        <w:rPr>
          <w:b/>
        </w:rPr>
        <w:t xml:space="preserve"> – hijo de </w:t>
      </w:r>
      <w:hyperlink r:id="rId36" w:tooltip="Carlos I de Anjou" w:history="1">
        <w:r w:rsidR="00256A6D" w:rsidRPr="00671F30">
          <w:rPr>
            <w:b/>
          </w:rPr>
          <w:t xml:space="preserve">Carlos I de </w:t>
        </w:r>
        <w:proofErr w:type="spellStart"/>
        <w:r w:rsidR="00256A6D" w:rsidRPr="00671F30">
          <w:rPr>
            <w:b/>
          </w:rPr>
          <w:t>Anjou</w:t>
        </w:r>
        <w:proofErr w:type="spellEnd"/>
      </w:hyperlink>
      <w:r w:rsidR="00256A6D" w:rsidRPr="00671F30">
        <w:rPr>
          <w:b/>
        </w:rPr>
        <w:t xml:space="preserve">, y por tanto, sobrino de </w:t>
      </w:r>
      <w:hyperlink r:id="rId37" w:tooltip="Luis IX de Francia" w:history="1">
        <w:r w:rsidR="00256A6D" w:rsidRPr="00671F30">
          <w:rPr>
            <w:b/>
          </w:rPr>
          <w:t>San Luis</w:t>
        </w:r>
      </w:hyperlink>
      <w:r w:rsidR="00256A6D" w:rsidRPr="00671F30">
        <w:rPr>
          <w:b/>
        </w:rPr>
        <w:t xml:space="preserve">-, y su hijo, </w:t>
      </w:r>
      <w:hyperlink r:id="rId38" w:tooltip="Carlos Martel de Anjou-Sicilia" w:history="1">
        <w:r w:rsidR="00256A6D" w:rsidRPr="00671F30">
          <w:rPr>
            <w:b/>
          </w:rPr>
          <w:t xml:space="preserve">Carlos Martel de </w:t>
        </w:r>
        <w:proofErr w:type="spellStart"/>
        <w:r w:rsidR="00256A6D" w:rsidRPr="00671F30">
          <w:rPr>
            <w:b/>
          </w:rPr>
          <w:t>Anjou</w:t>
        </w:r>
        <w:proofErr w:type="spellEnd"/>
        <w:r w:rsidR="00256A6D" w:rsidRPr="00671F30">
          <w:rPr>
            <w:b/>
          </w:rPr>
          <w:t>-Sicilia</w:t>
        </w:r>
      </w:hyperlink>
      <w:r w:rsidR="00256A6D" w:rsidRPr="00671F30">
        <w:rPr>
          <w:b/>
        </w:rPr>
        <w:t>, no</w:t>
      </w:r>
      <w:r w:rsidR="00256A6D" w:rsidRPr="00671F30">
        <w:rPr>
          <w:b/>
        </w:rPr>
        <w:t>m</w:t>
      </w:r>
      <w:r w:rsidR="00256A6D" w:rsidRPr="00671F30">
        <w:rPr>
          <w:b/>
        </w:rPr>
        <w:t xml:space="preserve">brado rey de </w:t>
      </w:r>
      <w:hyperlink r:id="rId39" w:tooltip="Hungría" w:history="1">
        <w:r w:rsidR="00256A6D" w:rsidRPr="00671F30">
          <w:rPr>
            <w:b/>
          </w:rPr>
          <w:t>Hungría</w:t>
        </w:r>
      </w:hyperlink>
      <w:r w:rsidR="00256A6D" w:rsidRPr="00671F30">
        <w:rPr>
          <w:b/>
        </w:rPr>
        <w:t xml:space="preserve"> por el papa precedente, </w:t>
      </w:r>
      <w:hyperlink r:id="rId40" w:tooltip="Nicolás IV" w:history="1">
        <w:r w:rsidR="00256A6D" w:rsidRPr="00671F30">
          <w:rPr>
            <w:b/>
          </w:rPr>
          <w:t>Nicolás IV</w:t>
        </w:r>
      </w:hyperlink>
      <w:r w:rsidR="00256A6D" w:rsidRPr="00671F30">
        <w:rPr>
          <w:b/>
        </w:rPr>
        <w:t xml:space="preserve">. </w:t>
      </w:r>
    </w:p>
    <w:p w:rsidR="005E1864" w:rsidRPr="005E1864" w:rsidRDefault="005E1864" w:rsidP="00671F30">
      <w:pPr>
        <w:widowControl/>
        <w:autoSpaceDE/>
        <w:autoSpaceDN/>
        <w:adjustRightInd/>
        <w:ind w:left="-284" w:right="-567"/>
        <w:jc w:val="both"/>
        <w:rPr>
          <w:b/>
          <w:color w:val="FF0000"/>
        </w:rPr>
      </w:pPr>
    </w:p>
    <w:p w:rsidR="00256A6D" w:rsidRPr="005E1864" w:rsidRDefault="00256A6D" w:rsidP="00671F30">
      <w:pPr>
        <w:widowControl/>
        <w:autoSpaceDE/>
        <w:autoSpaceDN/>
        <w:adjustRightInd/>
        <w:ind w:left="-284" w:right="-567"/>
        <w:jc w:val="both"/>
        <w:outlineLvl w:val="3"/>
        <w:rPr>
          <w:b/>
          <w:bCs/>
          <w:color w:val="FF0000"/>
        </w:rPr>
      </w:pPr>
      <w:r w:rsidRPr="005E1864">
        <w:rPr>
          <w:b/>
          <w:bCs/>
          <w:color w:val="FF0000"/>
        </w:rPr>
        <w:t>Gobierno</w:t>
      </w:r>
    </w:p>
    <w:p w:rsidR="005E1864" w:rsidRDefault="005E1864" w:rsidP="00671F30">
      <w:pPr>
        <w:widowControl/>
        <w:autoSpaceDE/>
        <w:autoSpaceDN/>
        <w:adjustRightInd/>
        <w:ind w:left="-284" w:right="-567"/>
        <w:jc w:val="both"/>
        <w:rPr>
          <w:b/>
        </w:rPr>
      </w:pPr>
    </w:p>
    <w:p w:rsidR="005E1864" w:rsidRDefault="005E1864" w:rsidP="00671F30">
      <w:pPr>
        <w:widowControl/>
        <w:autoSpaceDE/>
        <w:autoSpaceDN/>
        <w:adjustRightInd/>
        <w:ind w:left="-284" w:right="-567"/>
        <w:jc w:val="both"/>
        <w:rPr>
          <w:b/>
        </w:rPr>
      </w:pPr>
      <w:r>
        <w:rPr>
          <w:b/>
        </w:rPr>
        <w:t xml:space="preserve">   La elección fue motivada por los grupos agresivos de cardenales franceses e ita</w:t>
      </w:r>
      <w:r w:rsidR="00DD3FAB">
        <w:rPr>
          <w:b/>
        </w:rPr>
        <w:t>l</w:t>
      </w:r>
      <w:r>
        <w:rPr>
          <w:b/>
        </w:rPr>
        <w:t xml:space="preserve">ianos que se disputaban el Papado para gobernar y seguir con la corrupción política que entre ellos había. </w:t>
      </w:r>
      <w:r w:rsidR="00256A6D" w:rsidRPr="00671F30">
        <w:rPr>
          <w:b/>
        </w:rPr>
        <w:t xml:space="preserve">El pontificado de Celestino V fue de pocos meses. Una de sus decisiones más recordadas fue la institución de un jubileo especial, que se celebra todavía cada año a finales de agosto en la Basílica de Santa María de </w:t>
      </w:r>
      <w:proofErr w:type="spellStart"/>
      <w:r w:rsidR="00256A6D" w:rsidRPr="00671F30">
        <w:rPr>
          <w:b/>
        </w:rPr>
        <w:t>Collemaggio</w:t>
      </w:r>
      <w:proofErr w:type="spellEnd"/>
      <w:r w:rsidR="00256A6D" w:rsidRPr="00671F30">
        <w:rPr>
          <w:b/>
        </w:rPr>
        <w:t xml:space="preserve"> (en la ciudad de L'Aquila), y que es conocido como </w:t>
      </w:r>
      <w:r w:rsidR="00256A6D" w:rsidRPr="00671F30">
        <w:rPr>
          <w:b/>
          <w:i/>
          <w:iCs/>
        </w:rPr>
        <w:t>perdonanza</w:t>
      </w:r>
      <w:r w:rsidR="00256A6D" w:rsidRPr="00671F30">
        <w:rPr>
          <w:b/>
        </w:rPr>
        <w:t>.</w:t>
      </w:r>
    </w:p>
    <w:p w:rsidR="00256A6D" w:rsidRPr="00671F30" w:rsidRDefault="005E1864" w:rsidP="00671F30">
      <w:pPr>
        <w:widowControl/>
        <w:autoSpaceDE/>
        <w:autoSpaceDN/>
        <w:adjustRightInd/>
        <w:ind w:left="-284" w:right="-567"/>
        <w:jc w:val="both"/>
        <w:rPr>
          <w:b/>
        </w:rPr>
      </w:pPr>
      <w:r w:rsidRPr="00671F30">
        <w:rPr>
          <w:b/>
        </w:rPr>
        <w:t xml:space="preserve"> </w:t>
      </w:r>
      <w:r w:rsidR="00256A6D" w:rsidRPr="00671F30">
        <w:rPr>
          <w:b/>
        </w:rPr>
        <w:t xml:space="preserve">​ </w:t>
      </w:r>
    </w:p>
    <w:p w:rsidR="005E1864" w:rsidRDefault="005E1864" w:rsidP="00671F30">
      <w:pPr>
        <w:widowControl/>
        <w:autoSpaceDE/>
        <w:autoSpaceDN/>
        <w:adjustRightInd/>
        <w:ind w:left="-284" w:right="-567"/>
        <w:jc w:val="both"/>
        <w:rPr>
          <w:b/>
        </w:rPr>
      </w:pPr>
      <w:r>
        <w:rPr>
          <w:b/>
        </w:rPr>
        <w:t xml:space="preserve">   </w:t>
      </w:r>
      <w:r w:rsidR="00256A6D" w:rsidRPr="00671F30">
        <w:rPr>
          <w:b/>
        </w:rPr>
        <w:t xml:space="preserve">El papa nombró 12 cardenales, entre los cuales había siete franceses y cinco italianos (ninguno romano), y además cinco de ellos eran monjes. Según algunos historiadores, a partir de dicha elección se puede entrever los deseos de reforma de Celestino V de la Curia Romana, además de la influencia del pensamiento de </w:t>
      </w:r>
      <w:hyperlink r:id="rId41" w:tooltip="Joaquín de Fiore" w:history="1">
        <w:r w:rsidR="00256A6D" w:rsidRPr="00671F30">
          <w:rPr>
            <w:b/>
          </w:rPr>
          <w:t xml:space="preserve">Joaquín de </w:t>
        </w:r>
        <w:proofErr w:type="spellStart"/>
        <w:r w:rsidR="00256A6D" w:rsidRPr="00671F30">
          <w:rPr>
            <w:b/>
          </w:rPr>
          <w:t>Fiore</w:t>
        </w:r>
        <w:proofErr w:type="spellEnd"/>
      </w:hyperlink>
      <w:r w:rsidR="00256A6D" w:rsidRPr="00671F30">
        <w:rPr>
          <w:b/>
        </w:rPr>
        <w:t xml:space="preserve"> en que la Iglesia se encontraba en la edad del gobierno de los monjes.</w:t>
      </w:r>
    </w:p>
    <w:p w:rsidR="00256A6D" w:rsidRPr="00671F30" w:rsidRDefault="00256A6D" w:rsidP="00671F30">
      <w:pPr>
        <w:widowControl/>
        <w:autoSpaceDE/>
        <w:autoSpaceDN/>
        <w:adjustRightInd/>
        <w:ind w:left="-284" w:right="-567"/>
        <w:jc w:val="both"/>
        <w:rPr>
          <w:b/>
        </w:rPr>
      </w:pPr>
      <w:r w:rsidRPr="00671F30">
        <w:rPr>
          <w:b/>
        </w:rPr>
        <w:t xml:space="preserve"> </w:t>
      </w:r>
    </w:p>
    <w:p w:rsidR="005E1864" w:rsidRDefault="005E1864" w:rsidP="00671F30">
      <w:pPr>
        <w:widowControl/>
        <w:autoSpaceDE/>
        <w:autoSpaceDN/>
        <w:adjustRightInd/>
        <w:ind w:left="-284" w:right="-567"/>
        <w:jc w:val="both"/>
        <w:rPr>
          <w:b/>
        </w:rPr>
      </w:pPr>
      <w:r>
        <w:rPr>
          <w:b/>
        </w:rPr>
        <w:t xml:space="preserve">   </w:t>
      </w:r>
      <w:r w:rsidR="00256A6D" w:rsidRPr="00671F30">
        <w:rPr>
          <w:b/>
        </w:rPr>
        <w:t>Celestino V favoreció grandemente el movimiento de los franciscanos espirituales, lid</w:t>
      </w:r>
      <w:r w:rsidR="00256A6D" w:rsidRPr="00671F30">
        <w:rPr>
          <w:b/>
        </w:rPr>
        <w:t>e</w:t>
      </w:r>
      <w:r w:rsidR="00256A6D" w:rsidRPr="00671F30">
        <w:rPr>
          <w:b/>
        </w:rPr>
        <w:t xml:space="preserve">rados por </w:t>
      </w:r>
      <w:hyperlink r:id="rId42" w:tooltip="Angelo Clareno (aún no redactado)" w:history="1">
        <w:proofErr w:type="spellStart"/>
        <w:r w:rsidR="00256A6D" w:rsidRPr="00671F30">
          <w:rPr>
            <w:b/>
          </w:rPr>
          <w:t>Angelo</w:t>
        </w:r>
        <w:proofErr w:type="spellEnd"/>
        <w:r w:rsidR="00256A6D" w:rsidRPr="00671F30">
          <w:rPr>
            <w:b/>
          </w:rPr>
          <w:t xml:space="preserve"> </w:t>
        </w:r>
        <w:proofErr w:type="spellStart"/>
        <w:r w:rsidR="00256A6D" w:rsidRPr="00671F30">
          <w:rPr>
            <w:b/>
          </w:rPr>
          <w:t>Clareno</w:t>
        </w:r>
        <w:proofErr w:type="spellEnd"/>
      </w:hyperlink>
      <w:r w:rsidR="00256A6D" w:rsidRPr="00671F30">
        <w:rPr>
          <w:b/>
        </w:rPr>
        <w:t xml:space="preserve"> y </w:t>
      </w:r>
      <w:hyperlink r:id="rId43" w:tooltip="Pedro de Macerata (aún no redactado)" w:history="1">
        <w:r w:rsidR="00256A6D" w:rsidRPr="00671F30">
          <w:rPr>
            <w:b/>
          </w:rPr>
          <w:t>Pedro de Macerata</w:t>
        </w:r>
      </w:hyperlink>
      <w:r w:rsidR="00256A6D" w:rsidRPr="00671F30">
        <w:rPr>
          <w:b/>
        </w:rPr>
        <w:t xml:space="preserve">, permitiéndoles vivir según la Regla estricta y el testamento de </w:t>
      </w:r>
      <w:hyperlink r:id="rId44" w:tooltip="Francisco de Asís" w:history="1">
        <w:r w:rsidR="00256A6D" w:rsidRPr="00671F30">
          <w:rPr>
            <w:b/>
          </w:rPr>
          <w:t>san Francisco</w:t>
        </w:r>
      </w:hyperlink>
      <w:r w:rsidR="00256A6D" w:rsidRPr="00671F30">
        <w:rPr>
          <w:b/>
        </w:rPr>
        <w:t xml:space="preserve">, separándoles de la </w:t>
      </w:r>
      <w:hyperlink r:id="rId45" w:tooltip="Orden de los Frailes Menores" w:history="1">
        <w:r w:rsidR="00256A6D" w:rsidRPr="00671F30">
          <w:rPr>
            <w:b/>
          </w:rPr>
          <w:t>Orden de los Frailes Menores</w:t>
        </w:r>
      </w:hyperlink>
      <w:r w:rsidR="00256A6D" w:rsidRPr="00671F30">
        <w:rPr>
          <w:b/>
        </w:rPr>
        <w:t xml:space="preserve"> y s</w:t>
      </w:r>
      <w:r w:rsidR="00256A6D" w:rsidRPr="00671F30">
        <w:rPr>
          <w:b/>
        </w:rPr>
        <w:t>u</w:t>
      </w:r>
      <w:r w:rsidR="00256A6D" w:rsidRPr="00671F30">
        <w:rPr>
          <w:b/>
        </w:rPr>
        <w:t>jetándolos directamente a la obediencia del papa.</w:t>
      </w:r>
    </w:p>
    <w:p w:rsidR="00256A6D" w:rsidRPr="00671F30" w:rsidRDefault="005E1864" w:rsidP="00671F30">
      <w:pPr>
        <w:widowControl/>
        <w:autoSpaceDE/>
        <w:autoSpaceDN/>
        <w:adjustRightInd/>
        <w:ind w:left="-284" w:right="-567"/>
        <w:jc w:val="both"/>
        <w:rPr>
          <w:b/>
        </w:rPr>
      </w:pPr>
      <w:r w:rsidRPr="00671F30">
        <w:rPr>
          <w:b/>
        </w:rPr>
        <w:t xml:space="preserve"> </w:t>
      </w:r>
      <w:r w:rsidR="00256A6D" w:rsidRPr="00671F30">
        <w:rPr>
          <w:b/>
        </w:rPr>
        <w:t xml:space="preserve">​ </w:t>
      </w:r>
    </w:p>
    <w:p w:rsidR="00256A6D" w:rsidRDefault="005E1864" w:rsidP="00671F30">
      <w:pPr>
        <w:widowControl/>
        <w:autoSpaceDE/>
        <w:autoSpaceDN/>
        <w:adjustRightInd/>
        <w:ind w:left="-284" w:right="-567"/>
        <w:jc w:val="both"/>
        <w:rPr>
          <w:b/>
        </w:rPr>
      </w:pPr>
      <w:r>
        <w:rPr>
          <w:b/>
        </w:rPr>
        <w:t xml:space="preserve">   </w:t>
      </w:r>
      <w:r w:rsidR="00256A6D" w:rsidRPr="00671F30">
        <w:rPr>
          <w:b/>
        </w:rPr>
        <w:t xml:space="preserve">Rápidamente el papa ganó enemigos en la curia romana por causa de sus reformas, y estos ya no le seguían en sus decisiones, por lo que pensó en delegar el gobierno de la Iglesia a tres cardenales, sin embargo el cardenal </w:t>
      </w:r>
      <w:hyperlink r:id="rId46" w:tooltip="Matteo Rosso Orsini" w:history="1">
        <w:proofErr w:type="spellStart"/>
        <w:r w:rsidR="00256A6D" w:rsidRPr="00671F30">
          <w:rPr>
            <w:b/>
          </w:rPr>
          <w:t>Matteo</w:t>
        </w:r>
        <w:proofErr w:type="spellEnd"/>
        <w:r w:rsidR="00256A6D" w:rsidRPr="00671F30">
          <w:rPr>
            <w:b/>
          </w:rPr>
          <w:t xml:space="preserve"> </w:t>
        </w:r>
        <w:proofErr w:type="spellStart"/>
        <w:r w:rsidR="00256A6D" w:rsidRPr="00671F30">
          <w:rPr>
            <w:b/>
          </w:rPr>
          <w:t>Rosso</w:t>
        </w:r>
        <w:proofErr w:type="spellEnd"/>
        <w:r w:rsidR="00256A6D" w:rsidRPr="00671F30">
          <w:rPr>
            <w:b/>
          </w:rPr>
          <w:t xml:space="preserve"> </w:t>
        </w:r>
        <w:proofErr w:type="spellStart"/>
        <w:r w:rsidR="00256A6D" w:rsidRPr="00671F30">
          <w:rPr>
            <w:b/>
          </w:rPr>
          <w:t>Orsini</w:t>
        </w:r>
        <w:proofErr w:type="spellEnd"/>
      </w:hyperlink>
      <w:r w:rsidR="00256A6D" w:rsidRPr="00671F30">
        <w:rPr>
          <w:b/>
        </w:rPr>
        <w:t xml:space="preserve"> le hizo observar que "la esposa de Cristo nunca se ha casado con tres maridos",​ por lo cual renunció a dicho pensamiento. </w:t>
      </w:r>
    </w:p>
    <w:p w:rsidR="005E1864" w:rsidRPr="00671F30" w:rsidRDefault="005E1864" w:rsidP="00671F30">
      <w:pPr>
        <w:widowControl/>
        <w:autoSpaceDE/>
        <w:autoSpaceDN/>
        <w:adjustRightInd/>
        <w:ind w:left="-284" w:right="-567"/>
        <w:jc w:val="both"/>
        <w:rPr>
          <w:b/>
        </w:rPr>
      </w:pPr>
    </w:p>
    <w:p w:rsidR="00256A6D" w:rsidRPr="005E1864" w:rsidRDefault="00256A6D" w:rsidP="00671F30">
      <w:pPr>
        <w:widowControl/>
        <w:autoSpaceDE/>
        <w:autoSpaceDN/>
        <w:adjustRightInd/>
        <w:ind w:left="-284" w:right="-567"/>
        <w:jc w:val="both"/>
        <w:outlineLvl w:val="3"/>
        <w:rPr>
          <w:b/>
          <w:bCs/>
          <w:color w:val="FF0000"/>
        </w:rPr>
      </w:pPr>
      <w:r w:rsidRPr="005E1864">
        <w:rPr>
          <w:b/>
          <w:bCs/>
          <w:color w:val="FF0000"/>
        </w:rPr>
        <w:t>Renuncia</w:t>
      </w:r>
    </w:p>
    <w:p w:rsidR="005E1864" w:rsidRDefault="005E1864" w:rsidP="00671F30">
      <w:pPr>
        <w:widowControl/>
        <w:autoSpaceDE/>
        <w:autoSpaceDN/>
        <w:adjustRightInd/>
        <w:ind w:left="-284" w:right="-567"/>
        <w:jc w:val="both"/>
        <w:rPr>
          <w:b/>
        </w:rPr>
      </w:pPr>
    </w:p>
    <w:p w:rsidR="00256A6D" w:rsidRDefault="005E1864" w:rsidP="00671F30">
      <w:pPr>
        <w:widowControl/>
        <w:autoSpaceDE/>
        <w:autoSpaceDN/>
        <w:adjustRightInd/>
        <w:ind w:left="-284" w:right="-567"/>
        <w:jc w:val="both"/>
        <w:rPr>
          <w:b/>
        </w:rPr>
      </w:pPr>
      <w:r>
        <w:rPr>
          <w:b/>
        </w:rPr>
        <w:t xml:space="preserve">    </w:t>
      </w:r>
      <w:r w:rsidR="00256A6D" w:rsidRPr="00671F30">
        <w:rPr>
          <w:b/>
        </w:rPr>
        <w:t xml:space="preserve">Nada en su vida anterior había preparado a Pietro del </w:t>
      </w:r>
      <w:proofErr w:type="spellStart"/>
      <w:r w:rsidR="00256A6D" w:rsidRPr="00671F30">
        <w:rPr>
          <w:b/>
        </w:rPr>
        <w:t>Murrone</w:t>
      </w:r>
      <w:proofErr w:type="spellEnd"/>
      <w:r w:rsidR="00256A6D" w:rsidRPr="00671F30">
        <w:rPr>
          <w:b/>
        </w:rPr>
        <w:t xml:space="preserve"> para el gobierno de la Iglesia, se había dado cuenta de que no tenía todo bajo control y entendió que corría el riesgo de ser manejado por otros más poderosos que él, por lo cual, tras cinco meses y nueve días como pontífice, renunció voluntariamente a su trono el 13 de diciembre de 1294. Por escrito dio las siguientes razones: por enfermedad, por falta de conocimientos y para retornar a su vida de ermitaño.​ Diez días después de la renuncia de Celestino se reunió el </w:t>
      </w:r>
      <w:hyperlink r:id="rId47" w:tooltip="Cónclave" w:history="1">
        <w:r w:rsidR="00256A6D" w:rsidRPr="00671F30">
          <w:rPr>
            <w:b/>
          </w:rPr>
          <w:t>cónclave</w:t>
        </w:r>
      </w:hyperlink>
      <w:r w:rsidR="00256A6D" w:rsidRPr="00671F30">
        <w:rPr>
          <w:b/>
        </w:rPr>
        <w:t xml:space="preserve"> que, </w:t>
      </w:r>
      <w:hyperlink r:id="rId48" w:tooltip="Cónclave de 1294" w:history="1">
        <w:r w:rsidR="00256A6D" w:rsidRPr="00671F30">
          <w:rPr>
            <w:b/>
          </w:rPr>
          <w:t>en un sólo día de deliberaciones eligió</w:t>
        </w:r>
      </w:hyperlink>
      <w:r w:rsidR="00256A6D" w:rsidRPr="00671F30">
        <w:rPr>
          <w:b/>
        </w:rPr>
        <w:t xml:space="preserve"> al cardenal Benedicto </w:t>
      </w:r>
      <w:proofErr w:type="spellStart"/>
      <w:r w:rsidR="00256A6D" w:rsidRPr="00671F30">
        <w:rPr>
          <w:b/>
        </w:rPr>
        <w:t>Caetani</w:t>
      </w:r>
      <w:proofErr w:type="spellEnd"/>
      <w:r w:rsidR="00256A6D" w:rsidRPr="00671F30">
        <w:rPr>
          <w:b/>
        </w:rPr>
        <w:t xml:space="preserve">, quien tomó el nombre de </w:t>
      </w:r>
      <w:hyperlink r:id="rId49" w:tooltip="Bonifacio VIII" w:history="1">
        <w:r w:rsidR="00256A6D" w:rsidRPr="00671F30">
          <w:rPr>
            <w:b/>
          </w:rPr>
          <w:t>Bonifacio VIII</w:t>
        </w:r>
      </w:hyperlink>
      <w:r w:rsidR="00256A6D" w:rsidRPr="00671F30">
        <w:rPr>
          <w:b/>
        </w:rPr>
        <w:t xml:space="preserve">. </w:t>
      </w:r>
    </w:p>
    <w:p w:rsidR="005E1864" w:rsidRPr="00671F30" w:rsidRDefault="005E1864" w:rsidP="00671F30">
      <w:pPr>
        <w:widowControl/>
        <w:autoSpaceDE/>
        <w:autoSpaceDN/>
        <w:adjustRightInd/>
        <w:ind w:left="-284" w:right="-567"/>
        <w:jc w:val="both"/>
        <w:rPr>
          <w:b/>
        </w:rPr>
      </w:pPr>
    </w:p>
    <w:p w:rsidR="005E1864" w:rsidRDefault="005E1864" w:rsidP="00671F30">
      <w:pPr>
        <w:widowControl/>
        <w:autoSpaceDE/>
        <w:autoSpaceDN/>
        <w:adjustRightInd/>
        <w:ind w:left="-284" w:right="-567"/>
        <w:jc w:val="both"/>
        <w:rPr>
          <w:b/>
        </w:rPr>
      </w:pPr>
      <w:r>
        <w:rPr>
          <w:b/>
        </w:rPr>
        <w:t xml:space="preserve">    </w:t>
      </w:r>
      <w:r w:rsidR="00256A6D" w:rsidRPr="00671F30">
        <w:rPr>
          <w:b/>
        </w:rPr>
        <w:t xml:space="preserve">La cuestión de la renuncia del papa tuvo como consecuencia una gran discusión entre los teólogos, especialmente de la universidad de París, durante el siglo XIV. El siguiente Sumo Pontífice en renunciar fue </w:t>
      </w:r>
      <w:hyperlink r:id="rId50" w:tooltip="Gregorio XII" w:history="1">
        <w:r w:rsidR="00256A6D" w:rsidRPr="00671F30">
          <w:rPr>
            <w:b/>
          </w:rPr>
          <w:t>Gregorio XII</w:t>
        </w:r>
      </w:hyperlink>
      <w:r w:rsidR="00256A6D" w:rsidRPr="00671F30">
        <w:rPr>
          <w:b/>
        </w:rPr>
        <w:t xml:space="preserve"> en </w:t>
      </w:r>
      <w:hyperlink r:id="rId51" w:tooltip="1415" w:history="1">
        <w:r w:rsidR="00256A6D" w:rsidRPr="00671F30">
          <w:rPr>
            <w:b/>
          </w:rPr>
          <w:t>1415</w:t>
        </w:r>
      </w:hyperlink>
      <w:r w:rsidR="00256A6D" w:rsidRPr="00671F30">
        <w:rPr>
          <w:b/>
        </w:rPr>
        <w:t>, aunque éste no fue de manera volu</w:t>
      </w:r>
      <w:r w:rsidR="00256A6D" w:rsidRPr="00671F30">
        <w:rPr>
          <w:b/>
        </w:rPr>
        <w:t>n</w:t>
      </w:r>
      <w:r w:rsidR="00256A6D" w:rsidRPr="00671F30">
        <w:rPr>
          <w:b/>
        </w:rPr>
        <w:t xml:space="preserve">taria, sino por la decisión del </w:t>
      </w:r>
      <w:hyperlink r:id="rId52" w:tooltip="Concilio de Constanza" w:history="1">
        <w:r w:rsidR="00256A6D" w:rsidRPr="00671F30">
          <w:rPr>
            <w:b/>
          </w:rPr>
          <w:t>Concilio de Constanza</w:t>
        </w:r>
      </w:hyperlink>
      <w:r w:rsidR="00256A6D" w:rsidRPr="00671F30">
        <w:rPr>
          <w:b/>
        </w:rPr>
        <w:t xml:space="preserve"> para dar fin al </w:t>
      </w:r>
      <w:hyperlink r:id="rId53" w:tooltip="Cisma de Occidente" w:history="1">
        <w:r w:rsidR="00256A6D" w:rsidRPr="00671F30">
          <w:rPr>
            <w:b/>
          </w:rPr>
          <w:t>Cisma de Occidente</w:t>
        </w:r>
      </w:hyperlink>
      <w:r w:rsidR="00256A6D" w:rsidRPr="00671F30">
        <w:rPr>
          <w:b/>
        </w:rPr>
        <w:t>.</w:t>
      </w:r>
      <w:hyperlink r:id="rId54" w:anchor="cite_note-6" w:history="1">
        <w:r w:rsidR="00256A6D" w:rsidRPr="00671F30">
          <w:rPr>
            <w:b/>
            <w:vertAlign w:val="superscript"/>
          </w:rPr>
          <w:t>6</w:t>
        </w:r>
      </w:hyperlink>
      <w:r w:rsidR="00256A6D" w:rsidRPr="00671F30">
        <w:rPr>
          <w:b/>
        </w:rPr>
        <w:t xml:space="preserve">​ Tomando en cuenta la importancia de la libertad del pontífice para tomar la decisión de dimitir, ningún papa volvería a renunciar a su cargo hasta febrero de </w:t>
      </w:r>
      <w:hyperlink r:id="rId55" w:tooltip="2013" w:history="1">
        <w:r w:rsidR="00256A6D" w:rsidRPr="00671F30">
          <w:rPr>
            <w:b/>
          </w:rPr>
          <w:t>2013</w:t>
        </w:r>
      </w:hyperlink>
      <w:r w:rsidR="00256A6D" w:rsidRPr="00671F30">
        <w:rPr>
          <w:b/>
        </w:rPr>
        <w:t xml:space="preserve">, cuando </w:t>
      </w:r>
      <w:hyperlink r:id="rId56" w:tooltip="Benedicto XVI" w:history="1">
        <w:r w:rsidR="00256A6D" w:rsidRPr="00671F30">
          <w:rPr>
            <w:b/>
          </w:rPr>
          <w:t>Ben</w:t>
        </w:r>
        <w:r w:rsidR="00256A6D" w:rsidRPr="00671F30">
          <w:rPr>
            <w:b/>
          </w:rPr>
          <w:t>e</w:t>
        </w:r>
        <w:r w:rsidR="00256A6D" w:rsidRPr="00671F30">
          <w:rPr>
            <w:b/>
          </w:rPr>
          <w:t>dicto XVI</w:t>
        </w:r>
      </w:hyperlink>
      <w:r w:rsidR="00256A6D" w:rsidRPr="00671F30">
        <w:rPr>
          <w:b/>
        </w:rPr>
        <w:t xml:space="preserve"> optó por esta decisión</w:t>
      </w:r>
      <w:hyperlink r:id="rId57" w:anchor="cite_note-7" w:history="1">
        <w:r w:rsidR="00256A6D" w:rsidRPr="00671F30">
          <w:rPr>
            <w:b/>
            <w:vertAlign w:val="superscript"/>
          </w:rPr>
          <w:t>7</w:t>
        </w:r>
      </w:hyperlink>
    </w:p>
    <w:p w:rsidR="00256A6D" w:rsidRPr="00671F30" w:rsidRDefault="00256A6D" w:rsidP="00671F30">
      <w:pPr>
        <w:widowControl/>
        <w:autoSpaceDE/>
        <w:autoSpaceDN/>
        <w:adjustRightInd/>
        <w:ind w:left="-284" w:right="-567"/>
        <w:jc w:val="both"/>
        <w:rPr>
          <w:b/>
        </w:rPr>
      </w:pPr>
      <w:r w:rsidRPr="00671F30">
        <w:rPr>
          <w:b/>
        </w:rPr>
        <w:t xml:space="preserve">​ </w:t>
      </w:r>
    </w:p>
    <w:p w:rsidR="005E1864" w:rsidRDefault="005E1864" w:rsidP="00671F30">
      <w:pPr>
        <w:widowControl/>
        <w:autoSpaceDE/>
        <w:autoSpaceDN/>
        <w:adjustRightInd/>
        <w:ind w:left="-284" w:right="-567"/>
        <w:jc w:val="both"/>
        <w:outlineLvl w:val="2"/>
        <w:rPr>
          <w:b/>
          <w:bCs/>
        </w:rPr>
      </w:pPr>
    </w:p>
    <w:p w:rsidR="005E1864" w:rsidRDefault="005E1864" w:rsidP="00671F30">
      <w:pPr>
        <w:widowControl/>
        <w:autoSpaceDE/>
        <w:autoSpaceDN/>
        <w:adjustRightInd/>
        <w:ind w:left="-284" w:right="-567"/>
        <w:jc w:val="both"/>
        <w:outlineLvl w:val="2"/>
        <w:rPr>
          <w:b/>
          <w:bCs/>
        </w:rPr>
      </w:pPr>
    </w:p>
    <w:p w:rsidR="00256A6D" w:rsidRPr="005E1864" w:rsidRDefault="00256A6D" w:rsidP="00671F30">
      <w:pPr>
        <w:widowControl/>
        <w:autoSpaceDE/>
        <w:autoSpaceDN/>
        <w:adjustRightInd/>
        <w:ind w:left="-284" w:right="-567"/>
        <w:jc w:val="both"/>
        <w:outlineLvl w:val="2"/>
        <w:rPr>
          <w:b/>
          <w:bCs/>
          <w:color w:val="FF0000"/>
        </w:rPr>
      </w:pPr>
      <w:r w:rsidRPr="005E1864">
        <w:rPr>
          <w:b/>
          <w:bCs/>
          <w:color w:val="FF0000"/>
        </w:rPr>
        <w:lastRenderedPageBreak/>
        <w:t>Apresamiento y muerte</w:t>
      </w:r>
    </w:p>
    <w:p w:rsidR="005E1864" w:rsidRDefault="005E1864" w:rsidP="00671F30">
      <w:pPr>
        <w:widowControl/>
        <w:autoSpaceDE/>
        <w:autoSpaceDN/>
        <w:adjustRightInd/>
        <w:ind w:left="-284" w:right="-567"/>
        <w:jc w:val="both"/>
        <w:rPr>
          <w:b/>
        </w:rPr>
      </w:pPr>
    </w:p>
    <w:p w:rsidR="005E1864" w:rsidRDefault="005E1864" w:rsidP="00671F30">
      <w:pPr>
        <w:widowControl/>
        <w:autoSpaceDE/>
        <w:autoSpaceDN/>
        <w:adjustRightInd/>
        <w:ind w:left="-284" w:right="-567"/>
        <w:jc w:val="both"/>
        <w:rPr>
          <w:b/>
        </w:rPr>
      </w:pPr>
      <w:r>
        <w:rPr>
          <w:b/>
        </w:rPr>
        <w:t xml:space="preserve">    </w:t>
      </w:r>
      <w:hyperlink r:id="rId58" w:tooltip="Bonifacio VIII" w:history="1">
        <w:r w:rsidR="00256A6D" w:rsidRPr="00671F30">
          <w:rPr>
            <w:b/>
          </w:rPr>
          <w:t>Bonifacio VIII</w:t>
        </w:r>
      </w:hyperlink>
      <w:r w:rsidR="00256A6D" w:rsidRPr="00671F30">
        <w:rPr>
          <w:b/>
        </w:rPr>
        <w:t xml:space="preserve"> trasladó inmediatamente la sede papal a Roma ordenando a Celestino que lo acompañara, temeroso de que el pueblo napolitano, contrario a su elección, lo siguiera considerando como legítimo pontífice y provocasen un cisma. En el trayecto Celestino logró escapar y refugiarse en su antigua celda del Monte </w:t>
      </w:r>
      <w:proofErr w:type="spellStart"/>
      <w:r w:rsidR="00256A6D" w:rsidRPr="00671F30">
        <w:rPr>
          <w:b/>
        </w:rPr>
        <w:t>Morrone</w:t>
      </w:r>
      <w:proofErr w:type="spellEnd"/>
      <w:r w:rsidR="00256A6D" w:rsidRPr="00671F30">
        <w:rPr>
          <w:b/>
        </w:rPr>
        <w:t xml:space="preserve"> hasta que, acosado por Bonifacio, intentó infructuosamente huir a </w:t>
      </w:r>
      <w:hyperlink r:id="rId59" w:tooltip="Grecia" w:history="1">
        <w:r w:rsidR="00256A6D" w:rsidRPr="00671F30">
          <w:rPr>
            <w:b/>
          </w:rPr>
          <w:t>Grecia</w:t>
        </w:r>
      </w:hyperlink>
      <w:r w:rsidR="00256A6D" w:rsidRPr="00671F30">
        <w:rPr>
          <w:b/>
        </w:rPr>
        <w:t xml:space="preserve">, siendo detenido, sometido a juicio y encarcelado en la torre del castillo de </w:t>
      </w:r>
      <w:hyperlink r:id="rId60" w:tooltip="Fumone" w:history="1">
        <w:proofErr w:type="spellStart"/>
        <w:r w:rsidR="00256A6D" w:rsidRPr="00671F30">
          <w:rPr>
            <w:b/>
          </w:rPr>
          <w:t>Fumone</w:t>
        </w:r>
        <w:proofErr w:type="spellEnd"/>
      </w:hyperlink>
      <w:r w:rsidR="00256A6D" w:rsidRPr="00671F30">
        <w:rPr>
          <w:b/>
        </w:rPr>
        <w:t xml:space="preserve">, cerca de </w:t>
      </w:r>
      <w:hyperlink r:id="rId61" w:tooltip="Anagni" w:history="1">
        <w:proofErr w:type="spellStart"/>
        <w:r w:rsidR="00256A6D" w:rsidRPr="00671F30">
          <w:rPr>
            <w:b/>
          </w:rPr>
          <w:t>Anagni</w:t>
        </w:r>
        <w:proofErr w:type="spellEnd"/>
      </w:hyperlink>
      <w:r w:rsidR="00256A6D" w:rsidRPr="00671F30">
        <w:rPr>
          <w:b/>
        </w:rPr>
        <w:t>, donde falleció el 19 de mayo de 1296 tras diez meses de confinamiento.</w:t>
      </w:r>
    </w:p>
    <w:p w:rsidR="00256A6D" w:rsidRPr="00671F30" w:rsidRDefault="005E1864" w:rsidP="00671F30">
      <w:pPr>
        <w:widowControl/>
        <w:autoSpaceDE/>
        <w:autoSpaceDN/>
        <w:adjustRightInd/>
        <w:ind w:left="-284" w:right="-567"/>
        <w:jc w:val="both"/>
        <w:rPr>
          <w:b/>
        </w:rPr>
      </w:pPr>
      <w:r w:rsidRPr="00671F30">
        <w:rPr>
          <w:b/>
        </w:rPr>
        <w:t xml:space="preserve"> </w:t>
      </w:r>
      <w:r w:rsidR="00256A6D" w:rsidRPr="00671F30">
        <w:rPr>
          <w:b/>
        </w:rPr>
        <w:t xml:space="preserve">​ </w:t>
      </w:r>
    </w:p>
    <w:p w:rsidR="00256A6D" w:rsidRDefault="005E1864" w:rsidP="00671F30">
      <w:pPr>
        <w:widowControl/>
        <w:autoSpaceDE/>
        <w:autoSpaceDN/>
        <w:adjustRightInd/>
        <w:ind w:left="-284" w:right="-567"/>
        <w:jc w:val="both"/>
        <w:rPr>
          <w:b/>
        </w:rPr>
      </w:pPr>
      <w:r>
        <w:rPr>
          <w:b/>
        </w:rPr>
        <w:t xml:space="preserve">     </w:t>
      </w:r>
      <w:r w:rsidR="00256A6D" w:rsidRPr="00671F30">
        <w:rPr>
          <w:b/>
        </w:rPr>
        <w:t xml:space="preserve">Pietro del </w:t>
      </w:r>
      <w:proofErr w:type="spellStart"/>
      <w:r w:rsidR="00256A6D" w:rsidRPr="00671F30">
        <w:rPr>
          <w:b/>
        </w:rPr>
        <w:t>Murrone</w:t>
      </w:r>
      <w:proofErr w:type="spellEnd"/>
      <w:r w:rsidR="00256A6D" w:rsidRPr="00671F30">
        <w:rPr>
          <w:b/>
        </w:rPr>
        <w:t xml:space="preserve"> fue sepultado en la iglesia de San Antonio de la abadía celestina que dependía de la casa madre de la orden por él fundada. </w:t>
      </w:r>
    </w:p>
    <w:p w:rsidR="005E1864" w:rsidRPr="00671F30" w:rsidRDefault="005E1864" w:rsidP="00671F30">
      <w:pPr>
        <w:widowControl/>
        <w:autoSpaceDE/>
        <w:autoSpaceDN/>
        <w:adjustRightInd/>
        <w:ind w:left="-284" w:right="-567"/>
        <w:jc w:val="both"/>
        <w:rPr>
          <w:b/>
        </w:rPr>
      </w:pPr>
    </w:p>
    <w:p w:rsidR="00256A6D" w:rsidRPr="005E1864" w:rsidRDefault="00256A6D" w:rsidP="00671F30">
      <w:pPr>
        <w:widowControl/>
        <w:autoSpaceDE/>
        <w:autoSpaceDN/>
        <w:adjustRightInd/>
        <w:ind w:left="-284" w:right="-567"/>
        <w:jc w:val="both"/>
        <w:outlineLvl w:val="1"/>
        <w:rPr>
          <w:b/>
          <w:bCs/>
          <w:color w:val="FF0000"/>
        </w:rPr>
      </w:pPr>
      <w:r w:rsidRPr="005E1864">
        <w:rPr>
          <w:b/>
          <w:bCs/>
          <w:color w:val="FF0000"/>
        </w:rPr>
        <w:t>Culto</w:t>
      </w:r>
    </w:p>
    <w:p w:rsidR="005E1864" w:rsidRPr="00671F30" w:rsidRDefault="005E1864" w:rsidP="00671F30">
      <w:pPr>
        <w:widowControl/>
        <w:autoSpaceDE/>
        <w:autoSpaceDN/>
        <w:adjustRightInd/>
        <w:ind w:left="-284" w:right="-567"/>
        <w:jc w:val="both"/>
        <w:outlineLvl w:val="1"/>
        <w:rPr>
          <w:b/>
          <w:bCs/>
        </w:rPr>
      </w:pPr>
    </w:p>
    <w:p w:rsidR="005E1864" w:rsidRDefault="005E1864" w:rsidP="00671F30">
      <w:pPr>
        <w:widowControl/>
        <w:autoSpaceDE/>
        <w:autoSpaceDN/>
        <w:adjustRightInd/>
        <w:ind w:left="-284" w:right="-567"/>
        <w:jc w:val="both"/>
        <w:rPr>
          <w:b/>
        </w:rPr>
      </w:pPr>
      <w:r>
        <w:rPr>
          <w:b/>
        </w:rPr>
        <w:t xml:space="preserve">     </w:t>
      </w:r>
      <w:r w:rsidR="00256A6D" w:rsidRPr="00671F30">
        <w:rPr>
          <w:b/>
        </w:rPr>
        <w:t xml:space="preserve">El </w:t>
      </w:r>
      <w:hyperlink r:id="rId62" w:tooltip="5 de mayo" w:history="1">
        <w:r w:rsidR="00256A6D" w:rsidRPr="00671F30">
          <w:rPr>
            <w:b/>
          </w:rPr>
          <w:t>5 de mayo</w:t>
        </w:r>
      </w:hyperlink>
      <w:r w:rsidR="00256A6D" w:rsidRPr="00671F30">
        <w:rPr>
          <w:b/>
        </w:rPr>
        <w:t xml:space="preserve"> de </w:t>
      </w:r>
      <w:hyperlink r:id="rId63" w:tooltip="1313" w:history="1">
        <w:r w:rsidR="00256A6D" w:rsidRPr="00671F30">
          <w:rPr>
            <w:b/>
          </w:rPr>
          <w:t>1313</w:t>
        </w:r>
      </w:hyperlink>
      <w:r w:rsidR="00256A6D" w:rsidRPr="00671F30">
        <w:rPr>
          <w:b/>
        </w:rPr>
        <w:t xml:space="preserve">, fue canonizado por el papa </w:t>
      </w:r>
      <w:hyperlink r:id="rId64" w:tooltip="Clemente V" w:history="1">
        <w:r w:rsidR="00256A6D" w:rsidRPr="00671F30">
          <w:rPr>
            <w:b/>
          </w:rPr>
          <w:t>Clemente V</w:t>
        </w:r>
      </w:hyperlink>
      <w:r w:rsidR="00256A6D" w:rsidRPr="00671F30">
        <w:rPr>
          <w:b/>
        </w:rPr>
        <w:t xml:space="preserve">, luego de la solicitud hecha por el rey Felipe IV el Hermoso, y por una fuerte devoción popular al </w:t>
      </w:r>
      <w:hyperlink r:id="rId65" w:tooltip="Papa angélico (aún no redactado)" w:history="1">
        <w:r w:rsidR="00256A6D" w:rsidRPr="00671F30">
          <w:rPr>
            <w:b/>
            <w:i/>
            <w:iCs/>
          </w:rPr>
          <w:t>papa angélico</w:t>
        </w:r>
      </w:hyperlink>
      <w:r w:rsidR="00256A6D" w:rsidRPr="00671F30">
        <w:rPr>
          <w:b/>
        </w:rPr>
        <w:t>. Aun así Clemente V no lo canonizó como mártir, según las pretensiones de Felipe que quería con ello destruir la figura de Bonifacio VIII, y significativamente lo hizo con su no</w:t>
      </w:r>
      <w:r w:rsidR="00256A6D" w:rsidRPr="00671F30">
        <w:rPr>
          <w:b/>
        </w:rPr>
        <w:t>m</w:t>
      </w:r>
      <w:r w:rsidR="00256A6D" w:rsidRPr="00671F30">
        <w:rPr>
          <w:b/>
        </w:rPr>
        <w:t xml:space="preserve">bre secular Pietro del </w:t>
      </w:r>
      <w:proofErr w:type="spellStart"/>
      <w:r w:rsidR="00256A6D" w:rsidRPr="00671F30">
        <w:rPr>
          <w:b/>
        </w:rPr>
        <w:t>Murrone</w:t>
      </w:r>
      <w:proofErr w:type="spellEnd"/>
      <w:r w:rsidR="00256A6D" w:rsidRPr="00671F30">
        <w:rPr>
          <w:b/>
        </w:rPr>
        <w:t>, seguramente para dar a entender que Bonifacio sí era su legítimo sucesor.</w:t>
      </w:r>
    </w:p>
    <w:p w:rsidR="00256A6D" w:rsidRPr="00671F30" w:rsidRDefault="005E1864" w:rsidP="00671F30">
      <w:pPr>
        <w:widowControl/>
        <w:autoSpaceDE/>
        <w:autoSpaceDN/>
        <w:adjustRightInd/>
        <w:ind w:left="-284" w:right="-567"/>
        <w:jc w:val="both"/>
        <w:rPr>
          <w:b/>
        </w:rPr>
      </w:pPr>
      <w:r w:rsidRPr="00671F30">
        <w:rPr>
          <w:b/>
        </w:rPr>
        <w:t xml:space="preserve"> </w:t>
      </w:r>
      <w:r w:rsidR="00256A6D" w:rsidRPr="00671F30">
        <w:rPr>
          <w:b/>
        </w:rPr>
        <w:t xml:space="preserve">​ </w:t>
      </w:r>
    </w:p>
    <w:p w:rsidR="005E1864" w:rsidRDefault="005E1864" w:rsidP="00671F30">
      <w:pPr>
        <w:widowControl/>
        <w:autoSpaceDE/>
        <w:autoSpaceDN/>
        <w:adjustRightInd/>
        <w:ind w:left="-284" w:right="-567"/>
        <w:jc w:val="both"/>
        <w:rPr>
          <w:b/>
        </w:rPr>
      </w:pPr>
      <w:r>
        <w:rPr>
          <w:b/>
        </w:rPr>
        <w:t xml:space="preserve">     </w:t>
      </w:r>
      <w:r w:rsidR="00256A6D" w:rsidRPr="00671F30">
        <w:rPr>
          <w:b/>
        </w:rPr>
        <w:t xml:space="preserve">En febrero de 1317, sus restos fueron trasladados a </w:t>
      </w:r>
      <w:hyperlink r:id="rId66" w:tooltip="L'Aquila" w:history="1">
        <w:r w:rsidR="00256A6D" w:rsidRPr="00671F30">
          <w:rPr>
            <w:b/>
          </w:rPr>
          <w:t>L'Aquila</w:t>
        </w:r>
      </w:hyperlink>
      <w:r w:rsidR="00256A6D" w:rsidRPr="00671F30">
        <w:rPr>
          <w:b/>
        </w:rPr>
        <w:t xml:space="preserve">, y depuestos en la basílica de Santa </w:t>
      </w:r>
      <w:proofErr w:type="spellStart"/>
      <w:r w:rsidR="00256A6D" w:rsidRPr="00671F30">
        <w:rPr>
          <w:b/>
        </w:rPr>
        <w:t>Maria</w:t>
      </w:r>
      <w:proofErr w:type="spellEnd"/>
      <w:r w:rsidR="00256A6D" w:rsidRPr="00671F30">
        <w:rPr>
          <w:b/>
        </w:rPr>
        <w:t xml:space="preserve"> di </w:t>
      </w:r>
      <w:proofErr w:type="spellStart"/>
      <w:r w:rsidR="00256A6D" w:rsidRPr="00671F30">
        <w:rPr>
          <w:b/>
        </w:rPr>
        <w:t>Collemaggio</w:t>
      </w:r>
      <w:proofErr w:type="spellEnd"/>
      <w:r w:rsidR="00256A6D" w:rsidRPr="00671F30">
        <w:rPr>
          <w:b/>
        </w:rPr>
        <w:t xml:space="preserve">, donde había sido coronado papa. Luego del </w:t>
      </w:r>
      <w:hyperlink r:id="rId67" w:tooltip="Terremoto de L'Aquila de 2009" w:history="1">
        <w:r w:rsidR="00256A6D" w:rsidRPr="00671F30">
          <w:rPr>
            <w:b/>
          </w:rPr>
          <w:t>terremoto de 2009</w:t>
        </w:r>
      </w:hyperlink>
      <w:r w:rsidR="00256A6D" w:rsidRPr="00671F30">
        <w:rPr>
          <w:b/>
        </w:rPr>
        <w:t xml:space="preserve"> sus restos fueron recuperados por los bomberos con la colaboración de la guardia civil y la guardia de finanzas de L'Aquila. El reconocimiento de las reliquias lo hizo el papa Benedicto XVI en su visita a la ciudad el 18 de abril de 2009 y fueron colocadas nuevamente en la basílica.</w:t>
      </w:r>
    </w:p>
    <w:p w:rsidR="00256A6D" w:rsidRPr="005E1864" w:rsidRDefault="00256A6D" w:rsidP="00671F30">
      <w:pPr>
        <w:widowControl/>
        <w:autoSpaceDE/>
        <w:autoSpaceDN/>
        <w:adjustRightInd/>
        <w:ind w:left="-284" w:right="-567"/>
        <w:jc w:val="both"/>
        <w:rPr>
          <w:b/>
          <w:color w:val="FF0000"/>
        </w:rPr>
      </w:pPr>
      <w:r w:rsidRPr="00671F30">
        <w:rPr>
          <w:b/>
        </w:rPr>
        <w:t xml:space="preserve"> </w:t>
      </w:r>
    </w:p>
    <w:p w:rsidR="00256A6D" w:rsidRPr="005E1864" w:rsidRDefault="00256A6D" w:rsidP="00671F30">
      <w:pPr>
        <w:widowControl/>
        <w:autoSpaceDE/>
        <w:autoSpaceDN/>
        <w:adjustRightInd/>
        <w:ind w:left="-284" w:right="-567"/>
        <w:jc w:val="both"/>
        <w:outlineLvl w:val="1"/>
        <w:rPr>
          <w:b/>
          <w:bCs/>
          <w:color w:val="FF0000"/>
        </w:rPr>
      </w:pPr>
      <w:r w:rsidRPr="005E1864">
        <w:rPr>
          <w:b/>
          <w:bCs/>
          <w:color w:val="FF0000"/>
        </w:rPr>
        <w:t>Celestino V en la literatura</w:t>
      </w:r>
      <w:r w:rsidR="005E1864">
        <w:rPr>
          <w:b/>
          <w:bCs/>
          <w:color w:val="FF0000"/>
        </w:rPr>
        <w:t xml:space="preserve"> y en la posteridad</w:t>
      </w:r>
    </w:p>
    <w:p w:rsidR="005E1864" w:rsidRPr="00671F30" w:rsidRDefault="005E1864" w:rsidP="00671F30">
      <w:pPr>
        <w:widowControl/>
        <w:autoSpaceDE/>
        <w:autoSpaceDN/>
        <w:adjustRightInd/>
        <w:ind w:left="-284" w:right="-567"/>
        <w:jc w:val="both"/>
        <w:outlineLvl w:val="1"/>
        <w:rPr>
          <w:b/>
          <w:bCs/>
        </w:rPr>
      </w:pPr>
      <w:r>
        <w:rPr>
          <w:b/>
          <w:bCs/>
        </w:rPr>
        <w:t xml:space="preserve"> </w:t>
      </w:r>
    </w:p>
    <w:p w:rsidR="00256A6D" w:rsidRDefault="005E1864" w:rsidP="00671F30">
      <w:pPr>
        <w:widowControl/>
        <w:autoSpaceDE/>
        <w:autoSpaceDN/>
        <w:adjustRightInd/>
        <w:ind w:left="-284" w:right="-567"/>
        <w:jc w:val="both"/>
        <w:rPr>
          <w:b/>
        </w:rPr>
      </w:pPr>
      <w:r>
        <w:rPr>
          <w:b/>
        </w:rPr>
        <w:t xml:space="preserve">    </w:t>
      </w:r>
      <w:r w:rsidR="00256A6D" w:rsidRPr="00671F30">
        <w:rPr>
          <w:b/>
        </w:rPr>
        <w:t xml:space="preserve">Celestino V vivió durante la época de </w:t>
      </w:r>
      <w:hyperlink r:id="rId68" w:tooltip="Dante" w:history="1">
        <w:r w:rsidR="00256A6D" w:rsidRPr="00671F30">
          <w:rPr>
            <w:b/>
          </w:rPr>
          <w:t>Dante</w:t>
        </w:r>
      </w:hyperlink>
      <w:r w:rsidR="00256A6D" w:rsidRPr="00671F30">
        <w:rPr>
          <w:b/>
        </w:rPr>
        <w:t xml:space="preserve">, quien lo colocó en el Infierno de su </w:t>
      </w:r>
      <w:hyperlink r:id="rId69" w:tooltip="Divina comedia" w:history="1">
        <w:r w:rsidR="00256A6D" w:rsidRPr="00671F30">
          <w:rPr>
            <w:b/>
            <w:i/>
            <w:iCs/>
          </w:rPr>
          <w:t>Divina comedia</w:t>
        </w:r>
      </w:hyperlink>
      <w:r w:rsidR="00256A6D" w:rsidRPr="00671F30">
        <w:rPr>
          <w:b/>
        </w:rPr>
        <w:t xml:space="preserve"> junto a los inútiles y/o neutrales que se encuentran entre la puerta y el vestíbulo según la obra. El Canto III, Terceto 20 de la obra alude a </w:t>
      </w:r>
      <w:proofErr w:type="spellStart"/>
      <w:r w:rsidR="00256A6D" w:rsidRPr="00671F30">
        <w:rPr>
          <w:b/>
        </w:rPr>
        <w:t>Murrone</w:t>
      </w:r>
      <w:proofErr w:type="spellEnd"/>
      <w:r w:rsidR="00256A6D" w:rsidRPr="00671F30">
        <w:rPr>
          <w:b/>
        </w:rPr>
        <w:t xml:space="preserve"> diciendo: </w:t>
      </w:r>
      <w:r w:rsidR="00256A6D" w:rsidRPr="00671F30">
        <w:rPr>
          <w:b/>
          <w:i/>
          <w:iCs/>
        </w:rPr>
        <w:t>Así que disti</w:t>
      </w:r>
      <w:r w:rsidR="00256A6D" w:rsidRPr="00671F30">
        <w:rPr>
          <w:b/>
          <w:i/>
          <w:iCs/>
        </w:rPr>
        <w:t>n</w:t>
      </w:r>
      <w:r w:rsidR="00256A6D" w:rsidRPr="00671F30">
        <w:rPr>
          <w:b/>
          <w:i/>
          <w:iCs/>
        </w:rPr>
        <w:t>guir los rostros puedo, miro con más fijeza, y vi entre varios al que la gran renuncia hizo por miedo</w:t>
      </w:r>
      <w:r w:rsidR="00256A6D" w:rsidRPr="00671F30">
        <w:rPr>
          <w:b/>
        </w:rPr>
        <w:t xml:space="preserve"> (Inferno III, 58/60), aunque también puede referirse a </w:t>
      </w:r>
      <w:hyperlink r:id="rId70" w:tooltip="Poncio Pilato" w:history="1">
        <w:r w:rsidR="00256A6D" w:rsidRPr="00671F30">
          <w:rPr>
            <w:b/>
          </w:rPr>
          <w:t xml:space="preserve">Poncio </w:t>
        </w:r>
        <w:proofErr w:type="spellStart"/>
        <w:r w:rsidR="00256A6D" w:rsidRPr="00671F30">
          <w:rPr>
            <w:b/>
          </w:rPr>
          <w:t>Pilato</w:t>
        </w:r>
        <w:proofErr w:type="spellEnd"/>
      </w:hyperlink>
      <w:r w:rsidR="00256A6D" w:rsidRPr="00671F30">
        <w:rPr>
          <w:b/>
        </w:rPr>
        <w:t xml:space="preserve">. </w:t>
      </w:r>
    </w:p>
    <w:p w:rsidR="005E1864" w:rsidRPr="00671F30" w:rsidRDefault="005E1864" w:rsidP="00671F30">
      <w:pPr>
        <w:widowControl/>
        <w:autoSpaceDE/>
        <w:autoSpaceDN/>
        <w:adjustRightInd/>
        <w:ind w:left="-284" w:right="-567"/>
        <w:jc w:val="both"/>
        <w:rPr>
          <w:b/>
        </w:rPr>
      </w:pPr>
    </w:p>
    <w:p w:rsidR="00256A6D" w:rsidRDefault="005E1864" w:rsidP="00671F30">
      <w:pPr>
        <w:widowControl/>
        <w:autoSpaceDE/>
        <w:autoSpaceDN/>
        <w:adjustRightInd/>
        <w:ind w:left="-284" w:right="-567"/>
        <w:jc w:val="both"/>
        <w:rPr>
          <w:b/>
        </w:rPr>
      </w:pPr>
      <w:r>
        <w:rPr>
          <w:b/>
        </w:rPr>
        <w:t xml:space="preserve">     </w:t>
      </w:r>
      <w:r w:rsidR="00256A6D" w:rsidRPr="00671F30">
        <w:rPr>
          <w:b/>
        </w:rPr>
        <w:t xml:space="preserve">Las profecías de </w:t>
      </w:r>
      <w:hyperlink r:id="rId71" w:tooltip="Malaquías de Armagh" w:history="1">
        <w:r w:rsidR="00256A6D" w:rsidRPr="00671F30">
          <w:rPr>
            <w:b/>
          </w:rPr>
          <w:t>San Malaquías</w:t>
        </w:r>
      </w:hyperlink>
      <w:r w:rsidR="00256A6D" w:rsidRPr="00671F30">
        <w:rPr>
          <w:b/>
        </w:rPr>
        <w:t xml:space="preserve"> se refieren a este papa como </w:t>
      </w:r>
      <w:r w:rsidR="00256A6D" w:rsidRPr="00671F30">
        <w:rPr>
          <w:b/>
          <w:i/>
          <w:iCs/>
        </w:rPr>
        <w:t xml:space="preserve">Ex </w:t>
      </w:r>
      <w:proofErr w:type="spellStart"/>
      <w:r w:rsidR="00256A6D" w:rsidRPr="00671F30">
        <w:rPr>
          <w:b/>
          <w:i/>
          <w:iCs/>
        </w:rPr>
        <w:t>eremo</w:t>
      </w:r>
      <w:proofErr w:type="spellEnd"/>
      <w:r w:rsidR="00256A6D" w:rsidRPr="00671F30">
        <w:rPr>
          <w:b/>
          <w:i/>
          <w:iCs/>
        </w:rPr>
        <w:t xml:space="preserve"> </w:t>
      </w:r>
      <w:proofErr w:type="spellStart"/>
      <w:r w:rsidR="00256A6D" w:rsidRPr="00671F30">
        <w:rPr>
          <w:b/>
          <w:i/>
          <w:iCs/>
        </w:rPr>
        <w:t>celsus</w:t>
      </w:r>
      <w:proofErr w:type="spellEnd"/>
      <w:r w:rsidR="00256A6D" w:rsidRPr="00671F30">
        <w:rPr>
          <w:b/>
        </w:rPr>
        <w:t xml:space="preserve"> ("Elevado de la ermita"), cita que hace referencia a que antes de ser elegido pontífice fue ermitaño del monasterio de </w:t>
      </w:r>
      <w:proofErr w:type="spellStart"/>
      <w:r w:rsidR="00256A6D" w:rsidRPr="00671F30">
        <w:rPr>
          <w:b/>
        </w:rPr>
        <w:t>Pouilles</w:t>
      </w:r>
      <w:proofErr w:type="spellEnd"/>
      <w:r w:rsidR="00256A6D" w:rsidRPr="00671F30">
        <w:rPr>
          <w:b/>
        </w:rPr>
        <w:t xml:space="preserve">. </w:t>
      </w:r>
    </w:p>
    <w:p w:rsidR="005E1864" w:rsidRPr="00671F30" w:rsidRDefault="005E1864" w:rsidP="00671F30">
      <w:pPr>
        <w:widowControl/>
        <w:autoSpaceDE/>
        <w:autoSpaceDN/>
        <w:adjustRightInd/>
        <w:ind w:left="-284" w:right="-567"/>
        <w:jc w:val="both"/>
        <w:rPr>
          <w:b/>
        </w:rPr>
      </w:pPr>
    </w:p>
    <w:p w:rsidR="00256A6D" w:rsidRPr="00671F30" w:rsidRDefault="005E1864" w:rsidP="00671F30">
      <w:pPr>
        <w:widowControl/>
        <w:autoSpaceDE/>
        <w:autoSpaceDN/>
        <w:adjustRightInd/>
        <w:ind w:left="-284" w:right="-567"/>
        <w:jc w:val="both"/>
        <w:rPr>
          <w:b/>
        </w:rPr>
      </w:pPr>
      <w:r>
        <w:rPr>
          <w:b/>
        </w:rPr>
        <w:t xml:space="preserve">     </w:t>
      </w:r>
      <w:hyperlink r:id="rId72" w:tooltip="Ignazio Silone" w:history="1">
        <w:proofErr w:type="spellStart"/>
        <w:r w:rsidR="00256A6D" w:rsidRPr="00671F30">
          <w:rPr>
            <w:b/>
          </w:rPr>
          <w:t>Ignazio</w:t>
        </w:r>
        <w:proofErr w:type="spellEnd"/>
        <w:r w:rsidR="00256A6D" w:rsidRPr="00671F30">
          <w:rPr>
            <w:b/>
          </w:rPr>
          <w:t xml:space="preserve"> </w:t>
        </w:r>
        <w:proofErr w:type="spellStart"/>
        <w:r w:rsidR="00256A6D" w:rsidRPr="00671F30">
          <w:rPr>
            <w:b/>
          </w:rPr>
          <w:t>Silone</w:t>
        </w:r>
        <w:proofErr w:type="spellEnd"/>
      </w:hyperlink>
      <w:r w:rsidR="00256A6D" w:rsidRPr="00671F30">
        <w:rPr>
          <w:b/>
        </w:rPr>
        <w:t xml:space="preserve">, escritor italiano, escribió en 1968 una novela llamada </w:t>
      </w:r>
      <w:r w:rsidR="00256A6D" w:rsidRPr="00671F30">
        <w:rPr>
          <w:b/>
          <w:i/>
          <w:iCs/>
        </w:rPr>
        <w:t>La aventura de un pobre cristiano</w:t>
      </w:r>
      <w:r w:rsidR="00256A6D" w:rsidRPr="00671F30">
        <w:rPr>
          <w:b/>
        </w:rPr>
        <w:t>, donde el protagonista es precisamente Celestino V y donde narra de man</w:t>
      </w:r>
      <w:r w:rsidR="00256A6D" w:rsidRPr="00671F30">
        <w:rPr>
          <w:b/>
        </w:rPr>
        <w:t>e</w:t>
      </w:r>
      <w:r w:rsidR="00256A6D" w:rsidRPr="00671F30">
        <w:rPr>
          <w:b/>
        </w:rPr>
        <w:t xml:space="preserve">ra teatral los acontecimientos acaecidos al papa y su relación con la jerarquía de la Iglesia. En 1969 dicha novela se llevó al teatro. </w:t>
      </w:r>
    </w:p>
    <w:p w:rsidR="00256A6D" w:rsidRPr="00671F30" w:rsidRDefault="00256A6D" w:rsidP="00671F30">
      <w:pPr>
        <w:ind w:left="-284" w:right="-567"/>
        <w:jc w:val="both"/>
        <w:rPr>
          <w:b/>
        </w:rPr>
      </w:pPr>
    </w:p>
    <w:sectPr w:rsidR="00256A6D" w:rsidRPr="00671F30"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48A" w:rsidRDefault="00D4248A" w:rsidP="005661D3">
      <w:r>
        <w:separator/>
      </w:r>
    </w:p>
  </w:endnote>
  <w:endnote w:type="continuationSeparator" w:id="1">
    <w:p w:rsidR="00D4248A" w:rsidRDefault="00D4248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48A" w:rsidRDefault="00D4248A" w:rsidP="005661D3">
      <w:r>
        <w:separator/>
      </w:r>
    </w:p>
  </w:footnote>
  <w:footnote w:type="continuationSeparator" w:id="1">
    <w:p w:rsidR="00D4248A" w:rsidRDefault="00D4248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74F18"/>
    <w:multiLevelType w:val="multilevel"/>
    <w:tmpl w:val="42C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14CF3"/>
    <w:rsid w:val="00025B01"/>
    <w:rsid w:val="0003530E"/>
    <w:rsid w:val="000367C0"/>
    <w:rsid w:val="00056A7D"/>
    <w:rsid w:val="00066ADA"/>
    <w:rsid w:val="000824EF"/>
    <w:rsid w:val="00097A1B"/>
    <w:rsid w:val="000D5630"/>
    <w:rsid w:val="0012649F"/>
    <w:rsid w:val="00151A2E"/>
    <w:rsid w:val="001622EA"/>
    <w:rsid w:val="0016415A"/>
    <w:rsid w:val="001B015F"/>
    <w:rsid w:val="001B7720"/>
    <w:rsid w:val="001C2369"/>
    <w:rsid w:val="001D1959"/>
    <w:rsid w:val="001D2B60"/>
    <w:rsid w:val="001D33A6"/>
    <w:rsid w:val="001D5D58"/>
    <w:rsid w:val="002020C8"/>
    <w:rsid w:val="00204428"/>
    <w:rsid w:val="002045DD"/>
    <w:rsid w:val="002348A9"/>
    <w:rsid w:val="00256A6D"/>
    <w:rsid w:val="00257D28"/>
    <w:rsid w:val="0026022D"/>
    <w:rsid w:val="00275B8C"/>
    <w:rsid w:val="002A5FD9"/>
    <w:rsid w:val="002D58B4"/>
    <w:rsid w:val="002D5929"/>
    <w:rsid w:val="002F63D1"/>
    <w:rsid w:val="00312AE6"/>
    <w:rsid w:val="00326E69"/>
    <w:rsid w:val="003823D0"/>
    <w:rsid w:val="00397FDC"/>
    <w:rsid w:val="003B1330"/>
    <w:rsid w:val="003B1580"/>
    <w:rsid w:val="00402847"/>
    <w:rsid w:val="00415498"/>
    <w:rsid w:val="004154FE"/>
    <w:rsid w:val="00425A9F"/>
    <w:rsid w:val="00444BCB"/>
    <w:rsid w:val="004453FE"/>
    <w:rsid w:val="004515C7"/>
    <w:rsid w:val="00453B03"/>
    <w:rsid w:val="0045633D"/>
    <w:rsid w:val="00470D9F"/>
    <w:rsid w:val="0048569E"/>
    <w:rsid w:val="004A0931"/>
    <w:rsid w:val="004A1561"/>
    <w:rsid w:val="004A1935"/>
    <w:rsid w:val="004A4D6C"/>
    <w:rsid w:val="004C1D41"/>
    <w:rsid w:val="004E1424"/>
    <w:rsid w:val="00517BCB"/>
    <w:rsid w:val="00523CD6"/>
    <w:rsid w:val="00527301"/>
    <w:rsid w:val="00533E9D"/>
    <w:rsid w:val="00536A43"/>
    <w:rsid w:val="005441F3"/>
    <w:rsid w:val="00547DBE"/>
    <w:rsid w:val="00561DB5"/>
    <w:rsid w:val="00563845"/>
    <w:rsid w:val="00563C33"/>
    <w:rsid w:val="005661D3"/>
    <w:rsid w:val="00571035"/>
    <w:rsid w:val="0057174D"/>
    <w:rsid w:val="0058075C"/>
    <w:rsid w:val="005824B8"/>
    <w:rsid w:val="00586A1F"/>
    <w:rsid w:val="00587A12"/>
    <w:rsid w:val="005C2CAB"/>
    <w:rsid w:val="005E1864"/>
    <w:rsid w:val="005F510A"/>
    <w:rsid w:val="0062125D"/>
    <w:rsid w:val="006300FF"/>
    <w:rsid w:val="006417DB"/>
    <w:rsid w:val="00642F7A"/>
    <w:rsid w:val="006569D3"/>
    <w:rsid w:val="00671510"/>
    <w:rsid w:val="00671F30"/>
    <w:rsid w:val="00684EFC"/>
    <w:rsid w:val="006A110E"/>
    <w:rsid w:val="006B057E"/>
    <w:rsid w:val="006C52F4"/>
    <w:rsid w:val="006F42C9"/>
    <w:rsid w:val="00705128"/>
    <w:rsid w:val="00714886"/>
    <w:rsid w:val="00715890"/>
    <w:rsid w:val="007200A8"/>
    <w:rsid w:val="00740B5C"/>
    <w:rsid w:val="007438AC"/>
    <w:rsid w:val="007563DA"/>
    <w:rsid w:val="007724D2"/>
    <w:rsid w:val="007877A9"/>
    <w:rsid w:val="007C1EA8"/>
    <w:rsid w:val="007E3C2D"/>
    <w:rsid w:val="00811DF0"/>
    <w:rsid w:val="00835BE8"/>
    <w:rsid w:val="008438E6"/>
    <w:rsid w:val="00845986"/>
    <w:rsid w:val="008563AA"/>
    <w:rsid w:val="00864A6E"/>
    <w:rsid w:val="00870EED"/>
    <w:rsid w:val="008745FF"/>
    <w:rsid w:val="00875BF4"/>
    <w:rsid w:val="00891547"/>
    <w:rsid w:val="008B7BD4"/>
    <w:rsid w:val="008C0873"/>
    <w:rsid w:val="008C2C96"/>
    <w:rsid w:val="008D3A88"/>
    <w:rsid w:val="008F38EC"/>
    <w:rsid w:val="00901ED2"/>
    <w:rsid w:val="00912D1B"/>
    <w:rsid w:val="0094001B"/>
    <w:rsid w:val="0094729A"/>
    <w:rsid w:val="00957E74"/>
    <w:rsid w:val="0097418F"/>
    <w:rsid w:val="00977BF9"/>
    <w:rsid w:val="009A5297"/>
    <w:rsid w:val="009C3C03"/>
    <w:rsid w:val="009D14C7"/>
    <w:rsid w:val="009D2EBB"/>
    <w:rsid w:val="009D7541"/>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0E44"/>
    <w:rsid w:val="00AE1375"/>
    <w:rsid w:val="00B000DE"/>
    <w:rsid w:val="00B21D8F"/>
    <w:rsid w:val="00B44F54"/>
    <w:rsid w:val="00B521CD"/>
    <w:rsid w:val="00B62BFE"/>
    <w:rsid w:val="00B646A1"/>
    <w:rsid w:val="00B81AED"/>
    <w:rsid w:val="00B86854"/>
    <w:rsid w:val="00B92370"/>
    <w:rsid w:val="00BB26AA"/>
    <w:rsid w:val="00BC4A86"/>
    <w:rsid w:val="00BC7828"/>
    <w:rsid w:val="00C17FDD"/>
    <w:rsid w:val="00C2334E"/>
    <w:rsid w:val="00C235F4"/>
    <w:rsid w:val="00C30B85"/>
    <w:rsid w:val="00C32C0D"/>
    <w:rsid w:val="00C45CE2"/>
    <w:rsid w:val="00C5044E"/>
    <w:rsid w:val="00C75F56"/>
    <w:rsid w:val="00C76082"/>
    <w:rsid w:val="00C84B97"/>
    <w:rsid w:val="00C9486F"/>
    <w:rsid w:val="00C97144"/>
    <w:rsid w:val="00CB2A49"/>
    <w:rsid w:val="00D12F2D"/>
    <w:rsid w:val="00D23103"/>
    <w:rsid w:val="00D26931"/>
    <w:rsid w:val="00D31461"/>
    <w:rsid w:val="00D319C6"/>
    <w:rsid w:val="00D4248A"/>
    <w:rsid w:val="00D42E5A"/>
    <w:rsid w:val="00D7138D"/>
    <w:rsid w:val="00D7352F"/>
    <w:rsid w:val="00D82287"/>
    <w:rsid w:val="00D933A8"/>
    <w:rsid w:val="00D94EDB"/>
    <w:rsid w:val="00DC07E1"/>
    <w:rsid w:val="00DD3D4F"/>
    <w:rsid w:val="00DD3FAB"/>
    <w:rsid w:val="00DD6058"/>
    <w:rsid w:val="00E04A11"/>
    <w:rsid w:val="00E070A8"/>
    <w:rsid w:val="00E20C5D"/>
    <w:rsid w:val="00E245B1"/>
    <w:rsid w:val="00E352EB"/>
    <w:rsid w:val="00E44B84"/>
    <w:rsid w:val="00E54631"/>
    <w:rsid w:val="00E578D5"/>
    <w:rsid w:val="00E7015D"/>
    <w:rsid w:val="00E80274"/>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470C"/>
    <w:rsid w:val="00F36164"/>
    <w:rsid w:val="00F42AD6"/>
    <w:rsid w:val="00F54EE9"/>
    <w:rsid w:val="00F577E7"/>
    <w:rsid w:val="00F80A78"/>
    <w:rsid w:val="00F832E6"/>
    <w:rsid w:val="00F84C51"/>
    <w:rsid w:val="00F8704D"/>
    <w:rsid w:val="00F96D83"/>
    <w:rsid w:val="00F96F6D"/>
    <w:rsid w:val="00FA29E2"/>
    <w:rsid w:val="00FA7053"/>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styleId="Sangradetextonormal">
    <w:name w:val="Body Text Indent"/>
    <w:basedOn w:val="Normal"/>
    <w:link w:val="SangradetextonormalCar"/>
    <w:semiHidden/>
    <w:rsid w:val="007C1EA8"/>
    <w:pPr>
      <w:tabs>
        <w:tab w:val="left" w:pos="-720"/>
        <w:tab w:val="left" w:pos="0"/>
      </w:tabs>
      <w:autoSpaceDE/>
      <w:autoSpaceDN/>
      <w:adjustRightInd/>
      <w:ind w:left="426" w:hanging="426"/>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7C1EA8"/>
    <w:rPr>
      <w:rFonts w:ascii="Helvetica" w:eastAsia="Times New Roman" w:hAnsi="Helvetica" w:cs="Times New Roman"/>
      <w:b/>
      <w:i/>
      <w:snapToGrid w:val="0"/>
      <w:spacing w:val="-2"/>
      <w:sz w:val="18"/>
      <w:szCs w:val="20"/>
      <w:lang w:val="es-ES_tradnl" w:eastAsia="es-ES"/>
    </w:rPr>
  </w:style>
  <w:style w:type="paragraph" w:customStyle="1" w:styleId="Textodenotaalpie">
    <w:name w:val="Texto de nota al pie"/>
    <w:basedOn w:val="Normal"/>
    <w:rsid w:val="00AE0E44"/>
    <w:pPr>
      <w:autoSpaceDE/>
      <w:autoSpaceDN/>
      <w:adjustRightInd/>
    </w:pPr>
    <w:rPr>
      <w:rFonts w:ascii="Courier" w:hAnsi="Courier" w:cs="Times New Roman"/>
      <w:snapToGrid w:val="0"/>
      <w:szCs w:val="20"/>
    </w:rPr>
  </w:style>
  <w:style w:type="character" w:styleId="Refdenotaalpie">
    <w:name w:val="footnote reference"/>
    <w:basedOn w:val="Fuentedeprrafopredeter"/>
    <w:semiHidden/>
    <w:rsid w:val="00AE0E44"/>
    <w:rPr>
      <w:vertAlign w:val="superscript"/>
    </w:rPr>
  </w:style>
  <w:style w:type="character" w:customStyle="1" w:styleId="wikidata-link">
    <w:name w:val="wikidata-link"/>
    <w:basedOn w:val="Fuentedeprrafopredeter"/>
    <w:rsid w:val="00402847"/>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3447287">
      <w:bodyDiv w:val="1"/>
      <w:marLeft w:val="0"/>
      <w:marRight w:val="0"/>
      <w:marTop w:val="0"/>
      <w:marBottom w:val="0"/>
      <w:divBdr>
        <w:top w:val="none" w:sz="0" w:space="0" w:color="auto"/>
        <w:left w:val="none" w:sz="0" w:space="0" w:color="auto"/>
        <w:bottom w:val="none" w:sz="0" w:space="0" w:color="auto"/>
        <w:right w:val="none" w:sz="0" w:space="0" w:color="auto"/>
      </w:divBdr>
      <w:divsChild>
        <w:div w:id="842402671">
          <w:marLeft w:val="0"/>
          <w:marRight w:val="0"/>
          <w:marTop w:val="0"/>
          <w:marBottom w:val="0"/>
          <w:divBdr>
            <w:top w:val="none" w:sz="0" w:space="0" w:color="auto"/>
            <w:left w:val="none" w:sz="0" w:space="0" w:color="auto"/>
            <w:bottom w:val="none" w:sz="0" w:space="0" w:color="auto"/>
            <w:right w:val="none" w:sz="0" w:space="0" w:color="auto"/>
          </w:divBdr>
          <w:divsChild>
            <w:div w:id="15156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79551">
      <w:bodyDiv w:val="1"/>
      <w:marLeft w:val="0"/>
      <w:marRight w:val="0"/>
      <w:marTop w:val="0"/>
      <w:marBottom w:val="0"/>
      <w:divBdr>
        <w:top w:val="none" w:sz="0" w:space="0" w:color="auto"/>
        <w:left w:val="none" w:sz="0" w:space="0" w:color="auto"/>
        <w:bottom w:val="none" w:sz="0" w:space="0" w:color="auto"/>
        <w:right w:val="none" w:sz="0" w:space="0" w:color="auto"/>
      </w:divBdr>
      <w:divsChild>
        <w:div w:id="112527148">
          <w:marLeft w:val="0"/>
          <w:marRight w:val="0"/>
          <w:marTop w:val="0"/>
          <w:marBottom w:val="0"/>
          <w:divBdr>
            <w:top w:val="none" w:sz="0" w:space="0" w:color="auto"/>
            <w:left w:val="none" w:sz="0" w:space="0" w:color="auto"/>
            <w:bottom w:val="none" w:sz="0" w:space="0" w:color="auto"/>
            <w:right w:val="none" w:sz="0" w:space="0" w:color="auto"/>
          </w:divBdr>
        </w:div>
        <w:div w:id="503398650">
          <w:marLeft w:val="0"/>
          <w:marRight w:val="0"/>
          <w:marTop w:val="0"/>
          <w:marBottom w:val="0"/>
          <w:divBdr>
            <w:top w:val="none" w:sz="0" w:space="0" w:color="auto"/>
            <w:left w:val="none" w:sz="0" w:space="0" w:color="auto"/>
            <w:bottom w:val="none" w:sz="0" w:space="0" w:color="auto"/>
            <w:right w:val="none" w:sz="0" w:space="0" w:color="auto"/>
          </w:divBdr>
        </w:div>
        <w:div w:id="320157955">
          <w:marLeft w:val="0"/>
          <w:marRight w:val="0"/>
          <w:marTop w:val="0"/>
          <w:marBottom w:val="0"/>
          <w:divBdr>
            <w:top w:val="none" w:sz="0" w:space="0" w:color="auto"/>
            <w:left w:val="none" w:sz="0" w:space="0" w:color="auto"/>
            <w:bottom w:val="none" w:sz="0" w:space="0" w:color="auto"/>
            <w:right w:val="none" w:sz="0" w:space="0" w:color="auto"/>
          </w:divBdr>
          <w:divsChild>
            <w:div w:id="42948498">
              <w:marLeft w:val="0"/>
              <w:marRight w:val="0"/>
              <w:marTop w:val="0"/>
              <w:marBottom w:val="0"/>
              <w:divBdr>
                <w:top w:val="none" w:sz="0" w:space="0" w:color="auto"/>
                <w:left w:val="none" w:sz="0" w:space="0" w:color="auto"/>
                <w:bottom w:val="none" w:sz="0" w:space="0" w:color="auto"/>
                <w:right w:val="none" w:sz="0" w:space="0" w:color="auto"/>
              </w:divBdr>
              <w:divsChild>
                <w:div w:id="12122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9836">
          <w:marLeft w:val="0"/>
          <w:marRight w:val="0"/>
          <w:marTop w:val="0"/>
          <w:marBottom w:val="0"/>
          <w:divBdr>
            <w:top w:val="none" w:sz="0" w:space="0" w:color="auto"/>
            <w:left w:val="none" w:sz="0" w:space="0" w:color="auto"/>
            <w:bottom w:val="none" w:sz="0" w:space="0" w:color="auto"/>
            <w:right w:val="none" w:sz="0" w:space="0" w:color="auto"/>
          </w:divBdr>
          <w:divsChild>
            <w:div w:id="1235241061">
              <w:marLeft w:val="0"/>
              <w:marRight w:val="0"/>
              <w:marTop w:val="0"/>
              <w:marBottom w:val="0"/>
              <w:divBdr>
                <w:top w:val="none" w:sz="0" w:space="0" w:color="auto"/>
                <w:left w:val="none" w:sz="0" w:space="0" w:color="auto"/>
                <w:bottom w:val="none" w:sz="0" w:space="0" w:color="auto"/>
                <w:right w:val="none" w:sz="0" w:space="0" w:color="auto"/>
              </w:divBdr>
            </w:div>
          </w:divsChild>
        </w:div>
        <w:div w:id="1094058171">
          <w:marLeft w:val="0"/>
          <w:marRight w:val="0"/>
          <w:marTop w:val="0"/>
          <w:marBottom w:val="0"/>
          <w:divBdr>
            <w:top w:val="none" w:sz="0" w:space="0" w:color="auto"/>
            <w:left w:val="none" w:sz="0" w:space="0" w:color="auto"/>
            <w:bottom w:val="none" w:sz="0" w:space="0" w:color="auto"/>
            <w:right w:val="none" w:sz="0" w:space="0" w:color="auto"/>
          </w:divBdr>
          <w:divsChild>
            <w:div w:id="747464332">
              <w:marLeft w:val="0"/>
              <w:marRight w:val="0"/>
              <w:marTop w:val="0"/>
              <w:marBottom w:val="0"/>
              <w:divBdr>
                <w:top w:val="none" w:sz="0" w:space="0" w:color="auto"/>
                <w:left w:val="none" w:sz="0" w:space="0" w:color="auto"/>
                <w:bottom w:val="none" w:sz="0" w:space="0" w:color="auto"/>
                <w:right w:val="none" w:sz="0" w:space="0" w:color="auto"/>
              </w:divBdr>
              <w:divsChild>
                <w:div w:id="17923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3091670">
      <w:bodyDiv w:val="1"/>
      <w:marLeft w:val="0"/>
      <w:marRight w:val="0"/>
      <w:marTop w:val="0"/>
      <w:marBottom w:val="0"/>
      <w:divBdr>
        <w:top w:val="none" w:sz="0" w:space="0" w:color="auto"/>
        <w:left w:val="none" w:sz="0" w:space="0" w:color="auto"/>
        <w:bottom w:val="none" w:sz="0" w:space="0" w:color="auto"/>
        <w:right w:val="none" w:sz="0" w:space="0" w:color="auto"/>
      </w:divBdr>
      <w:divsChild>
        <w:div w:id="1741830804">
          <w:marLeft w:val="0"/>
          <w:marRight w:val="0"/>
          <w:marTop w:val="0"/>
          <w:marBottom w:val="0"/>
          <w:divBdr>
            <w:top w:val="none" w:sz="0" w:space="0" w:color="auto"/>
            <w:left w:val="none" w:sz="0" w:space="0" w:color="auto"/>
            <w:bottom w:val="none" w:sz="0" w:space="0" w:color="auto"/>
            <w:right w:val="none" w:sz="0" w:space="0" w:color="auto"/>
          </w:divBdr>
          <w:divsChild>
            <w:div w:id="1384907572">
              <w:marLeft w:val="0"/>
              <w:marRight w:val="0"/>
              <w:marTop w:val="0"/>
              <w:marBottom w:val="0"/>
              <w:divBdr>
                <w:top w:val="none" w:sz="0" w:space="0" w:color="auto"/>
                <w:left w:val="none" w:sz="0" w:space="0" w:color="auto"/>
                <w:bottom w:val="none" w:sz="0" w:space="0" w:color="auto"/>
                <w:right w:val="none" w:sz="0" w:space="0" w:color="auto"/>
              </w:divBdr>
              <w:divsChild>
                <w:div w:id="2093549294">
                  <w:marLeft w:val="0"/>
                  <w:marRight w:val="0"/>
                  <w:marTop w:val="0"/>
                  <w:marBottom w:val="0"/>
                  <w:divBdr>
                    <w:top w:val="none" w:sz="0" w:space="0" w:color="auto"/>
                    <w:left w:val="none" w:sz="0" w:space="0" w:color="auto"/>
                    <w:bottom w:val="none" w:sz="0" w:space="0" w:color="auto"/>
                    <w:right w:val="none" w:sz="0" w:space="0" w:color="auto"/>
                  </w:divBdr>
                  <w:divsChild>
                    <w:div w:id="739207296">
                      <w:marLeft w:val="0"/>
                      <w:marRight w:val="0"/>
                      <w:marTop w:val="0"/>
                      <w:marBottom w:val="0"/>
                      <w:divBdr>
                        <w:top w:val="none" w:sz="0" w:space="0" w:color="auto"/>
                        <w:left w:val="none" w:sz="0" w:space="0" w:color="auto"/>
                        <w:bottom w:val="none" w:sz="0" w:space="0" w:color="auto"/>
                        <w:right w:val="none" w:sz="0" w:space="0" w:color="auto"/>
                      </w:divBdr>
                    </w:div>
                    <w:div w:id="644088740">
                      <w:marLeft w:val="0"/>
                      <w:marRight w:val="0"/>
                      <w:marTop w:val="0"/>
                      <w:marBottom w:val="0"/>
                      <w:divBdr>
                        <w:top w:val="none" w:sz="0" w:space="0" w:color="auto"/>
                        <w:left w:val="none" w:sz="0" w:space="0" w:color="auto"/>
                        <w:bottom w:val="none" w:sz="0" w:space="0" w:color="auto"/>
                        <w:right w:val="none" w:sz="0" w:space="0" w:color="auto"/>
                      </w:divBdr>
                    </w:div>
                    <w:div w:id="530074169">
                      <w:marLeft w:val="0"/>
                      <w:marRight w:val="0"/>
                      <w:marTop w:val="0"/>
                      <w:marBottom w:val="0"/>
                      <w:divBdr>
                        <w:top w:val="none" w:sz="0" w:space="0" w:color="auto"/>
                        <w:left w:val="none" w:sz="0" w:space="0" w:color="auto"/>
                        <w:bottom w:val="none" w:sz="0" w:space="0" w:color="auto"/>
                        <w:right w:val="none" w:sz="0" w:space="0" w:color="auto"/>
                      </w:divBdr>
                      <w:divsChild>
                        <w:div w:id="15045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9_de_mayo" TargetMode="External"/><Relationship Id="rId18" Type="http://schemas.openxmlformats.org/officeDocument/2006/relationships/hyperlink" Target="https://es.wikipedia.org/wiki/1232" TargetMode="External"/><Relationship Id="rId26" Type="http://schemas.openxmlformats.org/officeDocument/2006/relationships/hyperlink" Target="https://es.wikipedia.org/wiki/1264" TargetMode="External"/><Relationship Id="rId39" Type="http://schemas.openxmlformats.org/officeDocument/2006/relationships/hyperlink" Target="https://es.wikipedia.org/wiki/Hungr%C3%ADa" TargetMode="External"/><Relationship Id="rId21" Type="http://schemas.openxmlformats.org/officeDocument/2006/relationships/hyperlink" Target="https://es.wikipedia.org/wiki/Eremita" TargetMode="External"/><Relationship Id="rId34" Type="http://schemas.openxmlformats.org/officeDocument/2006/relationships/hyperlink" Target="https://es.wikipedia.org/wiki/Carlos_II_de_N%C3%A1poles_y_Sicilia" TargetMode="External"/><Relationship Id="rId42" Type="http://schemas.openxmlformats.org/officeDocument/2006/relationships/hyperlink" Target="https://es.wikipedia.org/w/index.php?title=Angelo_Clareno&amp;action=edit&amp;redlink=1" TargetMode="External"/><Relationship Id="rId47" Type="http://schemas.openxmlformats.org/officeDocument/2006/relationships/hyperlink" Target="https://es.wikipedia.org/wiki/C%C3%B3nclave" TargetMode="External"/><Relationship Id="rId50" Type="http://schemas.openxmlformats.org/officeDocument/2006/relationships/hyperlink" Target="https://es.wikipedia.org/wiki/Gregorio_XII" TargetMode="External"/><Relationship Id="rId55" Type="http://schemas.openxmlformats.org/officeDocument/2006/relationships/hyperlink" Target="https://es.wikipedia.org/wiki/2013" TargetMode="External"/><Relationship Id="rId63" Type="http://schemas.openxmlformats.org/officeDocument/2006/relationships/hyperlink" Target="https://es.wikipedia.org/wiki/1313" TargetMode="External"/><Relationship Id="rId68" Type="http://schemas.openxmlformats.org/officeDocument/2006/relationships/hyperlink" Target="https://es.wikipedia.org/wiki/Dante" TargetMode="External"/><Relationship Id="rId7" Type="http://schemas.openxmlformats.org/officeDocument/2006/relationships/endnotes" Target="endnotes.xml"/><Relationship Id="rId71" Type="http://schemas.openxmlformats.org/officeDocument/2006/relationships/hyperlink" Target="https://es.wikipedia.org/wiki/Malaqu%C3%ADas_de_Armagh" TargetMode="External"/><Relationship Id="rId2" Type="http://schemas.openxmlformats.org/officeDocument/2006/relationships/numbering" Target="numbering.xml"/><Relationship Id="rId16" Type="http://schemas.openxmlformats.org/officeDocument/2006/relationships/hyperlink" Target="https://es.wikipedia.org/wiki/Iglesia_cat%C3%B3lica" TargetMode="External"/><Relationship Id="rId29" Type="http://schemas.openxmlformats.org/officeDocument/2006/relationships/hyperlink" Target="https://es.wikipedia.org/wiki/Colonna" TargetMode="External"/><Relationship Id="rId11" Type="http://schemas.openxmlformats.org/officeDocument/2006/relationships/hyperlink" Target="https://es.wikipedia.org/wiki/1215" TargetMode="External"/><Relationship Id="rId24" Type="http://schemas.openxmlformats.org/officeDocument/2006/relationships/hyperlink" Target="https://es.wikipedia.org/wiki/Orden_de_los_Celestinos" TargetMode="External"/><Relationship Id="rId32" Type="http://schemas.openxmlformats.org/officeDocument/2006/relationships/hyperlink" Target="https://es.wikipedia.org/wiki/Escol%C3%A1stica" TargetMode="External"/><Relationship Id="rId37" Type="http://schemas.openxmlformats.org/officeDocument/2006/relationships/hyperlink" Target="https://es.wikipedia.org/wiki/Luis_IX_de_Francia" TargetMode="External"/><Relationship Id="rId40" Type="http://schemas.openxmlformats.org/officeDocument/2006/relationships/hyperlink" Target="https://es.wikipedia.org/wiki/Nicol%C3%A1s_IV" TargetMode="External"/><Relationship Id="rId45" Type="http://schemas.openxmlformats.org/officeDocument/2006/relationships/hyperlink" Target="https://es.wikipedia.org/wiki/Orden_de_los_Frailes_Menores" TargetMode="External"/><Relationship Id="rId53" Type="http://schemas.openxmlformats.org/officeDocument/2006/relationships/hyperlink" Target="https://es.wikipedia.org/wiki/Cisma_de_Occidente" TargetMode="External"/><Relationship Id="rId58" Type="http://schemas.openxmlformats.org/officeDocument/2006/relationships/hyperlink" Target="https://es.wikipedia.org/wiki/Bonifacio_VIII" TargetMode="External"/><Relationship Id="rId66" Type="http://schemas.openxmlformats.org/officeDocument/2006/relationships/hyperlink" Target="https://es.wikipedia.org/wiki/L%27Aquila"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Papa" TargetMode="External"/><Relationship Id="rId23" Type="http://schemas.openxmlformats.org/officeDocument/2006/relationships/hyperlink" Target="https://es.wikipedia.org/wiki/1244" TargetMode="External"/><Relationship Id="rId28" Type="http://schemas.openxmlformats.org/officeDocument/2006/relationships/hyperlink" Target="https://es.wikipedia.org/wiki/Aclamaci%C3%B3n_(unanimidad)" TargetMode="External"/><Relationship Id="rId36" Type="http://schemas.openxmlformats.org/officeDocument/2006/relationships/hyperlink" Target="https://es.wikipedia.org/wiki/Carlos_I_de_Anjou" TargetMode="External"/><Relationship Id="rId49" Type="http://schemas.openxmlformats.org/officeDocument/2006/relationships/hyperlink" Target="https://es.wikipedia.org/wiki/Bonifacio_VIII" TargetMode="External"/><Relationship Id="rId57" Type="http://schemas.openxmlformats.org/officeDocument/2006/relationships/hyperlink" Target="https://es.wikipedia.org/wiki/Celestino_V" TargetMode="External"/><Relationship Id="rId61" Type="http://schemas.openxmlformats.org/officeDocument/2006/relationships/hyperlink" Target="https://es.wikipedia.org/wiki/Anagni" TargetMode="External"/><Relationship Id="rId10" Type="http://schemas.openxmlformats.org/officeDocument/2006/relationships/hyperlink" Target="https://es.wikipedia.org/wiki/1209" TargetMode="External"/><Relationship Id="rId19" Type="http://schemas.openxmlformats.org/officeDocument/2006/relationships/hyperlink" Target="https://es.wikipedia.org/wiki/Benedictino" TargetMode="External"/><Relationship Id="rId31" Type="http://schemas.openxmlformats.org/officeDocument/2006/relationships/hyperlink" Target="https://es.wikipedia.org/wiki/L%27Aquila" TargetMode="External"/><Relationship Id="rId44" Type="http://schemas.openxmlformats.org/officeDocument/2006/relationships/hyperlink" Target="https://es.wikipedia.org/wiki/Francisco_de_As%C3%ADs" TargetMode="External"/><Relationship Id="rId52" Type="http://schemas.openxmlformats.org/officeDocument/2006/relationships/hyperlink" Target="https://es.wikipedia.org/wiki/Concilio_de_Constanza" TargetMode="External"/><Relationship Id="rId60" Type="http://schemas.openxmlformats.org/officeDocument/2006/relationships/hyperlink" Target="https://es.wikipedia.org/wiki/Fumone" TargetMode="External"/><Relationship Id="rId65" Type="http://schemas.openxmlformats.org/officeDocument/2006/relationships/hyperlink" Target="https://es.wikipedia.org/w/index.php?title=Papa_ang%C3%A9lico&amp;action=edit&amp;redlink=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Molise" TargetMode="External"/><Relationship Id="rId14" Type="http://schemas.openxmlformats.org/officeDocument/2006/relationships/hyperlink" Target="https://es.wikipedia.org/wiki/1296" TargetMode="External"/><Relationship Id="rId22" Type="http://schemas.openxmlformats.org/officeDocument/2006/relationships/hyperlink" Target="https://es.wikipedia.org/wiki/Abruzos" TargetMode="External"/><Relationship Id="rId27" Type="http://schemas.openxmlformats.org/officeDocument/2006/relationships/hyperlink" Target="https://es.wikipedia.org/wiki/Nicol%C3%A1s_IV" TargetMode="External"/><Relationship Id="rId30" Type="http://schemas.openxmlformats.org/officeDocument/2006/relationships/hyperlink" Target="https://es.wikipedia.org/wiki/Orsini" TargetMode="External"/><Relationship Id="rId35" Type="http://schemas.openxmlformats.org/officeDocument/2006/relationships/hyperlink" Target="https://es.wikipedia.org/wiki/Rey_de_N%C3%A1poles" TargetMode="External"/><Relationship Id="rId43" Type="http://schemas.openxmlformats.org/officeDocument/2006/relationships/hyperlink" Target="https://es.wikipedia.org/w/index.php?title=Pedro_de_Macerata&amp;action=edit&amp;redlink=1" TargetMode="External"/><Relationship Id="rId48" Type="http://schemas.openxmlformats.org/officeDocument/2006/relationships/hyperlink" Target="https://es.wikipedia.org/wiki/C%C3%B3nclave_de_1294" TargetMode="External"/><Relationship Id="rId56" Type="http://schemas.openxmlformats.org/officeDocument/2006/relationships/hyperlink" Target="https://es.wikipedia.org/wiki/Benedicto_XVI" TargetMode="External"/><Relationship Id="rId64" Type="http://schemas.openxmlformats.org/officeDocument/2006/relationships/hyperlink" Target="https://es.wikipedia.org/wiki/Clemente_V" TargetMode="External"/><Relationship Id="rId69" Type="http://schemas.openxmlformats.org/officeDocument/2006/relationships/hyperlink" Target="https://es.wikipedia.org/wiki/Divina_comedia" TargetMode="External"/><Relationship Id="rId8" Type="http://schemas.openxmlformats.org/officeDocument/2006/relationships/image" Target="media/image1.jpeg"/><Relationship Id="rId51" Type="http://schemas.openxmlformats.org/officeDocument/2006/relationships/hyperlink" Target="https://es.wikipedia.org/wiki/1415" TargetMode="External"/><Relationship Id="rId72" Type="http://schemas.openxmlformats.org/officeDocument/2006/relationships/hyperlink" Target="https://es.wikipedia.org/wiki/Ignazio_Silone" TargetMode="External"/><Relationship Id="rId3" Type="http://schemas.openxmlformats.org/officeDocument/2006/relationships/styles" Target="styles.xml"/><Relationship Id="rId12" Type="http://schemas.openxmlformats.org/officeDocument/2006/relationships/hyperlink" Target="https://es.wikipedia.org/wiki/Fumone" TargetMode="External"/><Relationship Id="rId17" Type="http://schemas.openxmlformats.org/officeDocument/2006/relationships/hyperlink" Target="https://es.wikipedia.org/wiki/1294" TargetMode="External"/><Relationship Id="rId25" Type="http://schemas.openxmlformats.org/officeDocument/2006/relationships/hyperlink" Target="https://es.wikipedia.org/wiki/Urbano_IV" TargetMode="External"/><Relationship Id="rId33" Type="http://schemas.openxmlformats.org/officeDocument/2006/relationships/hyperlink" Target="https://es.wikipedia.org/wiki/N%C3%A1poles" TargetMode="External"/><Relationship Id="rId38" Type="http://schemas.openxmlformats.org/officeDocument/2006/relationships/hyperlink" Target="https://es.wikipedia.org/wiki/Carlos_Martel_de_Anjou-Sicilia" TargetMode="External"/><Relationship Id="rId46" Type="http://schemas.openxmlformats.org/officeDocument/2006/relationships/hyperlink" Target="https://es.wikipedia.org/wiki/Matteo_Rosso_Orsini" TargetMode="External"/><Relationship Id="rId59" Type="http://schemas.openxmlformats.org/officeDocument/2006/relationships/hyperlink" Target="https://es.wikipedia.org/wiki/Grecia" TargetMode="External"/><Relationship Id="rId67" Type="http://schemas.openxmlformats.org/officeDocument/2006/relationships/hyperlink" Target="https://es.wikipedia.org/wiki/Terremoto_de_L%27Aquila_de_2009" TargetMode="External"/><Relationship Id="rId20" Type="http://schemas.openxmlformats.org/officeDocument/2006/relationships/hyperlink" Target="https://es.wikipedia.org/wiki/1239" TargetMode="External"/><Relationship Id="rId41" Type="http://schemas.openxmlformats.org/officeDocument/2006/relationships/hyperlink" Target="https://es.wikipedia.org/wiki/Joaqu%C3%ADn_de_Fiore" TargetMode="External"/><Relationship Id="rId54" Type="http://schemas.openxmlformats.org/officeDocument/2006/relationships/hyperlink" Target="https://es.wikipedia.org/wiki/Celestino_V" TargetMode="External"/><Relationship Id="rId62" Type="http://schemas.openxmlformats.org/officeDocument/2006/relationships/hyperlink" Target="https://es.wikipedia.org/wiki/5_de_mayo" TargetMode="External"/><Relationship Id="rId70" Type="http://schemas.openxmlformats.org/officeDocument/2006/relationships/hyperlink" Target="https://es.wikipedia.org/wiki/Poncio_Pilat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B274-D946-48CA-9C8A-4A9D160D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2065</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2019-08-04T09:07:00Z</dcterms:created>
  <dcterms:modified xsi:type="dcterms:W3CDTF">2019-08-04T09:07:00Z</dcterms:modified>
</cp:coreProperties>
</file>