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DA" w:rsidRDefault="005A3B98" w:rsidP="00153DCC">
      <w:pPr>
        <w:pStyle w:val="Ttul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53DCC">
        <w:rPr>
          <w:rFonts w:ascii="Arial" w:hAnsi="Arial" w:cs="Arial"/>
          <w:b/>
          <w:color w:val="FF0000"/>
          <w:sz w:val="36"/>
          <w:szCs w:val="36"/>
        </w:rPr>
        <w:t>E</w:t>
      </w:r>
      <w:r w:rsidR="003900AA" w:rsidRPr="00153DCC">
        <w:rPr>
          <w:rFonts w:ascii="Arial" w:hAnsi="Arial" w:cs="Arial"/>
          <w:b/>
          <w:color w:val="FF0000"/>
          <w:sz w:val="36"/>
          <w:szCs w:val="36"/>
        </w:rPr>
        <w:t xml:space="preserve">dad Media. </w:t>
      </w:r>
      <w:r w:rsidR="00C7126C">
        <w:rPr>
          <w:rFonts w:ascii="Arial" w:hAnsi="Arial" w:cs="Arial"/>
          <w:b/>
          <w:color w:val="FF0000"/>
          <w:sz w:val="36"/>
          <w:szCs w:val="36"/>
        </w:rPr>
        <w:t xml:space="preserve"> E</w:t>
      </w:r>
      <w:r w:rsidR="003900AA" w:rsidRPr="00153DCC">
        <w:rPr>
          <w:rFonts w:ascii="Arial" w:hAnsi="Arial" w:cs="Arial"/>
          <w:b/>
          <w:color w:val="FF0000"/>
          <w:sz w:val="36"/>
          <w:szCs w:val="36"/>
        </w:rPr>
        <w:t>tapa Escolástica</w:t>
      </w:r>
      <w:r w:rsidR="00C7126C">
        <w:rPr>
          <w:rFonts w:ascii="Arial" w:hAnsi="Arial" w:cs="Arial"/>
          <w:b/>
          <w:color w:val="FF0000"/>
          <w:sz w:val="36"/>
          <w:szCs w:val="36"/>
        </w:rPr>
        <w:t>* S</w:t>
      </w:r>
      <w:r w:rsidR="00D304DA" w:rsidRPr="00153DCC">
        <w:rPr>
          <w:rFonts w:ascii="Arial" w:hAnsi="Arial" w:cs="Arial"/>
          <w:b/>
          <w:color w:val="FF0000"/>
          <w:sz w:val="36"/>
          <w:szCs w:val="36"/>
        </w:rPr>
        <w:t>iglos  X</w:t>
      </w:r>
      <w:r w:rsidR="0084448B" w:rsidRPr="00153DCC">
        <w:rPr>
          <w:rFonts w:ascii="Arial" w:hAnsi="Arial" w:cs="Arial"/>
          <w:b/>
          <w:color w:val="FF0000"/>
          <w:sz w:val="36"/>
          <w:szCs w:val="36"/>
        </w:rPr>
        <w:t>I</w:t>
      </w:r>
      <w:r w:rsidR="00D304DA" w:rsidRPr="00153DCC">
        <w:rPr>
          <w:rFonts w:ascii="Arial" w:hAnsi="Arial" w:cs="Arial"/>
          <w:b/>
          <w:color w:val="FF0000"/>
          <w:sz w:val="36"/>
          <w:szCs w:val="36"/>
        </w:rPr>
        <w:t>I</w:t>
      </w:r>
      <w:r w:rsidR="003900AA" w:rsidRPr="00153DCC">
        <w:rPr>
          <w:rFonts w:ascii="Arial" w:hAnsi="Arial" w:cs="Arial"/>
          <w:b/>
          <w:color w:val="FF0000"/>
          <w:sz w:val="36"/>
          <w:szCs w:val="36"/>
        </w:rPr>
        <w:t xml:space="preserve"> y XIII</w:t>
      </w:r>
    </w:p>
    <w:p w:rsidR="00153DCC" w:rsidRPr="00153DCC" w:rsidRDefault="00153DCC" w:rsidP="00153DCC"/>
    <w:p w:rsidR="00D304DA" w:rsidRPr="00153DCC" w:rsidRDefault="006E4C8B" w:rsidP="00153DCC">
      <w:pPr>
        <w:pStyle w:val="Subttul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53DCC">
        <w:rPr>
          <w:rFonts w:ascii="Arial" w:hAnsi="Arial" w:cs="Arial"/>
          <w:b/>
          <w:color w:val="0070C0"/>
          <w:sz w:val="28"/>
          <w:szCs w:val="28"/>
        </w:rPr>
        <w:t>N</w:t>
      </w:r>
      <w:r w:rsidR="003900AA" w:rsidRPr="00153DCC">
        <w:rPr>
          <w:rFonts w:ascii="Arial" w:hAnsi="Arial" w:cs="Arial"/>
          <w:b/>
          <w:color w:val="0070C0"/>
          <w:sz w:val="28"/>
          <w:szCs w:val="28"/>
        </w:rPr>
        <w:t>acen las Universidad y las ordenes predicadora</w:t>
      </w:r>
    </w:p>
    <w:p w:rsidR="006E4C8B" w:rsidRPr="006E4C8B" w:rsidRDefault="006E4C8B" w:rsidP="00D304DA">
      <w:pPr>
        <w:jc w:val="center"/>
        <w:rPr>
          <w:b/>
          <w:color w:val="0070C0"/>
          <w:sz w:val="28"/>
          <w:szCs w:val="28"/>
        </w:rPr>
      </w:pPr>
    </w:p>
    <w:p w:rsidR="00153DCC" w:rsidRDefault="005572F1" w:rsidP="00C7126C">
      <w:pPr>
        <w:pStyle w:val="Textoindependiente"/>
        <w:jc w:val="both"/>
        <w:rPr>
          <w:b/>
        </w:rPr>
      </w:pPr>
      <w:r w:rsidRPr="001508EB">
        <w:rPr>
          <w:b/>
        </w:rPr>
        <w:t>Todos los á</w:t>
      </w:r>
      <w:r w:rsidR="003900AA" w:rsidRPr="001508EB">
        <w:rPr>
          <w:b/>
        </w:rPr>
        <w:t>mbi</w:t>
      </w:r>
      <w:r w:rsidRPr="001508EB">
        <w:rPr>
          <w:b/>
        </w:rPr>
        <w:t>t</w:t>
      </w:r>
      <w:r w:rsidR="003900AA" w:rsidRPr="001508EB">
        <w:rPr>
          <w:b/>
        </w:rPr>
        <w:t>os en lo</w:t>
      </w:r>
      <w:r w:rsidRPr="001508EB">
        <w:rPr>
          <w:b/>
        </w:rPr>
        <w:t>s</w:t>
      </w:r>
      <w:r w:rsidR="003900AA" w:rsidRPr="001508EB">
        <w:rPr>
          <w:b/>
        </w:rPr>
        <w:t xml:space="preserve"> que pred</w:t>
      </w:r>
      <w:r w:rsidRPr="001508EB">
        <w:rPr>
          <w:b/>
        </w:rPr>
        <w:t>o</w:t>
      </w:r>
      <w:r w:rsidR="00C7126C">
        <w:rPr>
          <w:b/>
        </w:rPr>
        <w:t>mina</w:t>
      </w:r>
      <w:r w:rsidR="003900AA" w:rsidRPr="001508EB">
        <w:rPr>
          <w:b/>
        </w:rPr>
        <w:t xml:space="preserve"> el cristian</w:t>
      </w:r>
      <w:r w:rsidRPr="001508EB">
        <w:rPr>
          <w:b/>
        </w:rPr>
        <w:t>ism</w:t>
      </w:r>
      <w:r w:rsidR="003900AA" w:rsidRPr="001508EB">
        <w:rPr>
          <w:b/>
        </w:rPr>
        <w:t>o se v</w:t>
      </w:r>
      <w:r w:rsidRPr="001508EB">
        <w:rPr>
          <w:b/>
        </w:rPr>
        <w:t>u</w:t>
      </w:r>
      <w:r w:rsidR="003900AA" w:rsidRPr="001508EB">
        <w:rPr>
          <w:b/>
        </w:rPr>
        <w:t xml:space="preserve">elven </w:t>
      </w:r>
      <w:r w:rsidR="004D0CDD">
        <w:rPr>
          <w:b/>
        </w:rPr>
        <w:t xml:space="preserve">en estos siglos </w:t>
      </w:r>
      <w:r w:rsidR="003900AA" w:rsidRPr="001508EB">
        <w:rPr>
          <w:b/>
        </w:rPr>
        <w:t>más urbanas y</w:t>
      </w:r>
      <w:r w:rsidR="004D0CDD">
        <w:rPr>
          <w:b/>
        </w:rPr>
        <w:t xml:space="preserve"> menos rurales. En</w:t>
      </w:r>
      <w:r w:rsidR="003900AA" w:rsidRPr="001508EB">
        <w:rPr>
          <w:b/>
        </w:rPr>
        <w:t xml:space="preserve"> las ciudades no caben los monasterios, pero</w:t>
      </w:r>
      <w:r w:rsidR="00C7126C">
        <w:rPr>
          <w:b/>
        </w:rPr>
        <w:t xml:space="preserve"> sí en</w:t>
      </w:r>
      <w:r w:rsidR="003900AA" w:rsidRPr="001508EB">
        <w:rPr>
          <w:b/>
        </w:rPr>
        <w:t xml:space="preserve"> los co</w:t>
      </w:r>
      <w:r w:rsidR="003900AA" w:rsidRPr="001508EB">
        <w:rPr>
          <w:b/>
        </w:rPr>
        <w:t>n</w:t>
      </w:r>
      <w:r w:rsidR="003900AA" w:rsidRPr="001508EB">
        <w:rPr>
          <w:b/>
        </w:rPr>
        <w:t>ventos. En la</w:t>
      </w:r>
      <w:r w:rsidR="00B9732D" w:rsidRPr="001508EB">
        <w:rPr>
          <w:b/>
        </w:rPr>
        <w:t>s</w:t>
      </w:r>
      <w:r w:rsidR="003900AA" w:rsidRPr="001508EB">
        <w:rPr>
          <w:b/>
        </w:rPr>
        <w:t xml:space="preserve"> ciudades</w:t>
      </w:r>
      <w:r w:rsidR="00C7126C">
        <w:rPr>
          <w:b/>
        </w:rPr>
        <w:t xml:space="preserve"> (</w:t>
      </w:r>
      <w:r w:rsidR="004D0CDD">
        <w:rPr>
          <w:b/>
        </w:rPr>
        <w:t xml:space="preserve">en la villas, en los burgos, en las urbes) </w:t>
      </w:r>
      <w:r w:rsidR="003900AA" w:rsidRPr="001508EB">
        <w:rPr>
          <w:b/>
        </w:rPr>
        <w:t>se requier</w:t>
      </w:r>
      <w:r w:rsidRPr="001508EB">
        <w:rPr>
          <w:b/>
        </w:rPr>
        <w:t>e</w:t>
      </w:r>
      <w:r w:rsidR="003900AA" w:rsidRPr="001508EB">
        <w:rPr>
          <w:b/>
        </w:rPr>
        <w:t xml:space="preserve"> una ca</w:t>
      </w:r>
      <w:r w:rsidRPr="001508EB">
        <w:rPr>
          <w:b/>
        </w:rPr>
        <w:t>teq</w:t>
      </w:r>
      <w:r w:rsidR="003900AA" w:rsidRPr="001508EB">
        <w:rPr>
          <w:b/>
        </w:rPr>
        <w:t>u</w:t>
      </w:r>
      <w:r w:rsidR="003900AA" w:rsidRPr="001508EB">
        <w:rPr>
          <w:b/>
        </w:rPr>
        <w:t>e</w:t>
      </w:r>
      <w:r w:rsidR="003900AA" w:rsidRPr="001508EB">
        <w:rPr>
          <w:b/>
        </w:rPr>
        <w:t>s</w:t>
      </w:r>
      <w:r w:rsidRPr="001508EB">
        <w:rPr>
          <w:b/>
        </w:rPr>
        <w:t>i</w:t>
      </w:r>
      <w:r w:rsidR="003900AA" w:rsidRPr="001508EB">
        <w:rPr>
          <w:b/>
        </w:rPr>
        <w:t xml:space="preserve">s más </w:t>
      </w:r>
      <w:r w:rsidR="004D0CDD">
        <w:rPr>
          <w:b/>
        </w:rPr>
        <w:t>organizada</w:t>
      </w:r>
      <w:r w:rsidR="003900AA" w:rsidRPr="001508EB">
        <w:rPr>
          <w:b/>
        </w:rPr>
        <w:t xml:space="preserve"> que</w:t>
      </w:r>
      <w:r w:rsidR="00571420">
        <w:rPr>
          <w:b/>
        </w:rPr>
        <w:t xml:space="preserve"> </w:t>
      </w:r>
      <w:r w:rsidR="004D0CDD">
        <w:rPr>
          <w:b/>
        </w:rPr>
        <w:t xml:space="preserve">festiva y </w:t>
      </w:r>
      <w:r w:rsidR="003900AA" w:rsidRPr="001508EB">
        <w:rPr>
          <w:b/>
        </w:rPr>
        <w:t>rural.</w:t>
      </w:r>
      <w:r w:rsidR="00153DCC">
        <w:rPr>
          <w:b/>
        </w:rPr>
        <w:t xml:space="preserve"> Pierden infl</w:t>
      </w:r>
      <w:r w:rsidR="004D0CDD">
        <w:rPr>
          <w:b/>
        </w:rPr>
        <w:t>u</w:t>
      </w:r>
      <w:r w:rsidR="00153DCC">
        <w:rPr>
          <w:b/>
        </w:rPr>
        <w:t>encia los monasterios y surge</w:t>
      </w:r>
      <w:r w:rsidR="004D0CDD">
        <w:rPr>
          <w:b/>
        </w:rPr>
        <w:t>n</w:t>
      </w:r>
      <w:r w:rsidR="00153DCC">
        <w:rPr>
          <w:b/>
        </w:rPr>
        <w:t xml:space="preserve"> instit</w:t>
      </w:r>
      <w:r w:rsidR="00153DCC">
        <w:rPr>
          <w:b/>
        </w:rPr>
        <w:t>u</w:t>
      </w:r>
      <w:r w:rsidR="00153DCC">
        <w:rPr>
          <w:b/>
        </w:rPr>
        <w:t xml:space="preserve">ciones </w:t>
      </w:r>
      <w:r w:rsidR="004D0CDD">
        <w:rPr>
          <w:b/>
        </w:rPr>
        <w:t>q</w:t>
      </w:r>
      <w:r w:rsidR="00153DCC">
        <w:rPr>
          <w:b/>
        </w:rPr>
        <w:t>ue fundamentalmente se de</w:t>
      </w:r>
      <w:r w:rsidR="004D0CDD">
        <w:rPr>
          <w:b/>
        </w:rPr>
        <w:t>dican</w:t>
      </w:r>
      <w:r w:rsidR="00153DCC">
        <w:rPr>
          <w:b/>
        </w:rPr>
        <w:t xml:space="preserve"> a la predicaci</w:t>
      </w:r>
      <w:r w:rsidR="004D0CDD">
        <w:rPr>
          <w:b/>
        </w:rPr>
        <w:t>ó</w:t>
      </w:r>
      <w:r w:rsidR="00153DCC">
        <w:rPr>
          <w:b/>
        </w:rPr>
        <w:t>n: dominicos, fran</w:t>
      </w:r>
      <w:r w:rsidR="004D0CDD">
        <w:rPr>
          <w:b/>
        </w:rPr>
        <w:t>cis</w:t>
      </w:r>
      <w:r w:rsidR="00153DCC">
        <w:rPr>
          <w:b/>
        </w:rPr>
        <w:t>canos, agu</w:t>
      </w:r>
      <w:r w:rsidR="00153DCC">
        <w:rPr>
          <w:b/>
        </w:rPr>
        <w:t>s</w:t>
      </w:r>
      <w:r w:rsidR="00153DCC">
        <w:rPr>
          <w:b/>
        </w:rPr>
        <w:t xml:space="preserve">tinos, carmelitas </w:t>
      </w:r>
      <w:r w:rsidR="004D0CDD">
        <w:rPr>
          <w:b/>
        </w:rPr>
        <w:t xml:space="preserve">... </w:t>
      </w:r>
      <w:r w:rsidR="00153DCC">
        <w:rPr>
          <w:b/>
        </w:rPr>
        <w:t>y algunas insti</w:t>
      </w:r>
      <w:r w:rsidR="004D0CDD">
        <w:rPr>
          <w:b/>
        </w:rPr>
        <w:t>tu</w:t>
      </w:r>
      <w:r w:rsidR="00153DCC">
        <w:rPr>
          <w:b/>
        </w:rPr>
        <w:t>ci</w:t>
      </w:r>
      <w:r w:rsidR="004D0CDD">
        <w:rPr>
          <w:b/>
        </w:rPr>
        <w:t>o</w:t>
      </w:r>
      <w:r w:rsidR="00153DCC">
        <w:rPr>
          <w:b/>
        </w:rPr>
        <w:t>nes a mitad camino entre el monacato y la predic</w:t>
      </w:r>
      <w:r w:rsidR="00153DCC">
        <w:rPr>
          <w:b/>
        </w:rPr>
        <w:t>a</w:t>
      </w:r>
      <w:r w:rsidR="00153DCC">
        <w:rPr>
          <w:b/>
        </w:rPr>
        <w:t>ción pastoral</w:t>
      </w:r>
      <w:r w:rsidR="003D501A">
        <w:rPr>
          <w:b/>
        </w:rPr>
        <w:t xml:space="preserve">, </w:t>
      </w:r>
      <w:r w:rsidR="00153DCC">
        <w:rPr>
          <w:b/>
        </w:rPr>
        <w:t>como son los jer</w:t>
      </w:r>
      <w:r w:rsidR="003D501A">
        <w:rPr>
          <w:b/>
        </w:rPr>
        <w:t>ó</w:t>
      </w:r>
      <w:r w:rsidR="00153DCC">
        <w:rPr>
          <w:b/>
        </w:rPr>
        <w:t>nimos y los premostr</w:t>
      </w:r>
      <w:r w:rsidR="003D501A">
        <w:rPr>
          <w:b/>
        </w:rPr>
        <w:t>a</w:t>
      </w:r>
      <w:r w:rsidR="00153DCC">
        <w:rPr>
          <w:b/>
        </w:rPr>
        <w:t>tenses,</w:t>
      </w:r>
      <w:r w:rsidR="003D501A">
        <w:rPr>
          <w:b/>
        </w:rPr>
        <w:t xml:space="preserve"> que son</w:t>
      </w:r>
      <w:r w:rsidR="00153DCC">
        <w:rPr>
          <w:b/>
        </w:rPr>
        <w:t xml:space="preserve"> inst</w:t>
      </w:r>
      <w:r w:rsidR="00C7126C">
        <w:rPr>
          <w:b/>
        </w:rPr>
        <w:t>it</w:t>
      </w:r>
      <w:r w:rsidR="00153DCC">
        <w:rPr>
          <w:b/>
        </w:rPr>
        <w:t>uciones rel</w:t>
      </w:r>
      <w:r w:rsidR="00153DCC">
        <w:rPr>
          <w:b/>
        </w:rPr>
        <w:t>i</w:t>
      </w:r>
      <w:r w:rsidR="00153DCC">
        <w:rPr>
          <w:b/>
        </w:rPr>
        <w:t xml:space="preserve">giosas </w:t>
      </w:r>
      <w:r w:rsidR="003D501A">
        <w:rPr>
          <w:b/>
        </w:rPr>
        <w:t>no monacales sino canonicales</w:t>
      </w:r>
      <w:r w:rsidR="00153DCC">
        <w:rPr>
          <w:b/>
        </w:rPr>
        <w:t xml:space="preserve"> de vida co</w:t>
      </w:r>
      <w:r w:rsidR="003D501A">
        <w:rPr>
          <w:b/>
        </w:rPr>
        <w:t>mú</w:t>
      </w:r>
      <w:r w:rsidR="00153DCC">
        <w:rPr>
          <w:b/>
        </w:rPr>
        <w:t>n</w:t>
      </w:r>
      <w:r w:rsidR="003D501A">
        <w:rPr>
          <w:b/>
        </w:rPr>
        <w:t>.</w:t>
      </w:r>
    </w:p>
    <w:p w:rsidR="00153DCC" w:rsidRDefault="003900AA" w:rsidP="00C7126C">
      <w:pPr>
        <w:pStyle w:val="Textoindependiente"/>
        <w:jc w:val="both"/>
        <w:rPr>
          <w:b/>
        </w:rPr>
      </w:pPr>
      <w:r w:rsidRPr="001508EB">
        <w:rPr>
          <w:b/>
        </w:rPr>
        <w:t xml:space="preserve"> Son nue</w:t>
      </w:r>
      <w:r w:rsidR="005572F1" w:rsidRPr="001508EB">
        <w:rPr>
          <w:b/>
        </w:rPr>
        <w:t>v</w:t>
      </w:r>
      <w:r w:rsidRPr="001508EB">
        <w:rPr>
          <w:b/>
        </w:rPr>
        <w:t>os tiempos</w:t>
      </w:r>
      <w:r w:rsidR="005572F1" w:rsidRPr="001508EB">
        <w:rPr>
          <w:b/>
        </w:rPr>
        <w:t>. Los frai</w:t>
      </w:r>
      <w:r w:rsidR="00B9732D" w:rsidRPr="001508EB">
        <w:rPr>
          <w:b/>
        </w:rPr>
        <w:t xml:space="preserve">les </w:t>
      </w:r>
      <w:r w:rsidR="00153DCC">
        <w:rPr>
          <w:b/>
        </w:rPr>
        <w:t>remplazan en ef</w:t>
      </w:r>
      <w:r w:rsidR="004D0CDD">
        <w:rPr>
          <w:b/>
        </w:rPr>
        <w:t>i</w:t>
      </w:r>
      <w:r w:rsidR="00153DCC">
        <w:rPr>
          <w:b/>
        </w:rPr>
        <w:t>cacia a los mo</w:t>
      </w:r>
      <w:r w:rsidR="003D501A">
        <w:rPr>
          <w:b/>
        </w:rPr>
        <w:t>n</w:t>
      </w:r>
      <w:r w:rsidR="00153DCC">
        <w:rPr>
          <w:b/>
        </w:rPr>
        <w:t>jes</w:t>
      </w:r>
      <w:r w:rsidR="003D501A">
        <w:rPr>
          <w:b/>
        </w:rPr>
        <w:t>, por su movilidad, sus inquietud</w:t>
      </w:r>
      <w:r w:rsidR="00C7126C">
        <w:rPr>
          <w:b/>
        </w:rPr>
        <w:t>es</w:t>
      </w:r>
      <w:r w:rsidR="003D501A">
        <w:rPr>
          <w:b/>
        </w:rPr>
        <w:t xml:space="preserve"> polémica</w:t>
      </w:r>
      <w:r w:rsidR="00C7126C">
        <w:rPr>
          <w:b/>
        </w:rPr>
        <w:t>s</w:t>
      </w:r>
      <w:r w:rsidR="003D501A">
        <w:rPr>
          <w:b/>
        </w:rPr>
        <w:t>, su organización regional</w:t>
      </w:r>
      <w:r w:rsidR="00153DCC">
        <w:rPr>
          <w:b/>
        </w:rPr>
        <w:t>. Y surgen insti</w:t>
      </w:r>
      <w:r w:rsidR="004D0CDD">
        <w:rPr>
          <w:b/>
        </w:rPr>
        <w:t>tu</w:t>
      </w:r>
      <w:r w:rsidR="00153DCC">
        <w:rPr>
          <w:b/>
        </w:rPr>
        <w:t>ciones femeninas que son también educadoras, en</w:t>
      </w:r>
      <w:r w:rsidR="004D0CDD">
        <w:rPr>
          <w:b/>
        </w:rPr>
        <w:t xml:space="preserve"> paralelo a las </w:t>
      </w:r>
      <w:r w:rsidR="003D501A">
        <w:rPr>
          <w:b/>
        </w:rPr>
        <w:t>instituciones</w:t>
      </w:r>
      <w:r w:rsidR="004D0CDD">
        <w:rPr>
          <w:b/>
        </w:rPr>
        <w:t xml:space="preserve"> m</w:t>
      </w:r>
      <w:r w:rsidR="00153DCC">
        <w:rPr>
          <w:b/>
        </w:rPr>
        <w:t>asculinas</w:t>
      </w:r>
      <w:r w:rsidR="003D501A">
        <w:rPr>
          <w:b/>
        </w:rPr>
        <w:t>,</w:t>
      </w:r>
      <w:r w:rsidR="00153DCC">
        <w:rPr>
          <w:b/>
        </w:rPr>
        <w:t xml:space="preserve"> y con estilo</w:t>
      </w:r>
      <w:r w:rsidR="003D501A">
        <w:rPr>
          <w:b/>
        </w:rPr>
        <w:t>s de vida</w:t>
      </w:r>
      <w:r w:rsidR="00153DCC">
        <w:rPr>
          <w:b/>
        </w:rPr>
        <w:t xml:space="preserve"> similares</w:t>
      </w:r>
      <w:r w:rsidR="003D501A">
        <w:rPr>
          <w:b/>
        </w:rPr>
        <w:t xml:space="preserve"> a las de lo</w:t>
      </w:r>
      <w:r w:rsidR="00C7126C">
        <w:rPr>
          <w:b/>
        </w:rPr>
        <w:t>s</w:t>
      </w:r>
      <w:r w:rsidR="003D501A">
        <w:rPr>
          <w:b/>
        </w:rPr>
        <w:t xml:space="preserve"> frailes, </w:t>
      </w:r>
      <w:r w:rsidR="00153DCC">
        <w:rPr>
          <w:b/>
        </w:rPr>
        <w:t>como son las canon</w:t>
      </w:r>
      <w:r w:rsidR="004D0CDD">
        <w:rPr>
          <w:b/>
        </w:rPr>
        <w:t>e</w:t>
      </w:r>
      <w:r w:rsidR="00153DCC">
        <w:rPr>
          <w:b/>
        </w:rPr>
        <w:t>sas, la salesas, las religiosas de la ens</w:t>
      </w:r>
      <w:r w:rsidR="00153DCC">
        <w:rPr>
          <w:b/>
        </w:rPr>
        <w:t>e</w:t>
      </w:r>
      <w:r w:rsidR="00153DCC">
        <w:rPr>
          <w:b/>
        </w:rPr>
        <w:t>ñanza  de Sta</w:t>
      </w:r>
      <w:r w:rsidR="00C7126C">
        <w:rPr>
          <w:b/>
        </w:rPr>
        <w:t>.</w:t>
      </w:r>
      <w:r w:rsidR="00571420">
        <w:rPr>
          <w:b/>
        </w:rPr>
        <w:t xml:space="preserve"> </w:t>
      </w:r>
      <w:r w:rsidR="003D501A">
        <w:rPr>
          <w:b/>
        </w:rPr>
        <w:t>Jua</w:t>
      </w:r>
      <w:r w:rsidR="00153DCC">
        <w:rPr>
          <w:b/>
        </w:rPr>
        <w:t xml:space="preserve">na de </w:t>
      </w:r>
      <w:proofErr w:type="spellStart"/>
      <w:r w:rsidR="00153DCC">
        <w:rPr>
          <w:b/>
        </w:rPr>
        <w:t>Lesto</w:t>
      </w:r>
      <w:r w:rsidR="003D501A">
        <w:rPr>
          <w:b/>
        </w:rPr>
        <w:t>n</w:t>
      </w:r>
      <w:r w:rsidR="00C7126C">
        <w:rPr>
          <w:b/>
        </w:rPr>
        <w:t>n</w:t>
      </w:r>
      <w:r w:rsidR="00153DCC">
        <w:rPr>
          <w:b/>
        </w:rPr>
        <w:t>ac</w:t>
      </w:r>
      <w:proofErr w:type="spellEnd"/>
      <w:r w:rsidR="003D501A">
        <w:rPr>
          <w:b/>
        </w:rPr>
        <w:t xml:space="preserve"> o las Hermanas de María Ward</w:t>
      </w:r>
      <w:r w:rsidR="00153DCC">
        <w:rPr>
          <w:b/>
        </w:rPr>
        <w:t>...</w:t>
      </w:r>
    </w:p>
    <w:p w:rsidR="00153DCC" w:rsidRDefault="00153DCC" w:rsidP="00C7126C">
      <w:pPr>
        <w:pStyle w:val="Textoindependiente"/>
        <w:jc w:val="both"/>
        <w:rPr>
          <w:b/>
        </w:rPr>
      </w:pPr>
      <w:r>
        <w:rPr>
          <w:b/>
        </w:rPr>
        <w:t xml:space="preserve">     La</w:t>
      </w:r>
      <w:r w:rsidR="003D501A">
        <w:rPr>
          <w:b/>
        </w:rPr>
        <w:t>s</w:t>
      </w:r>
      <w:r w:rsidR="004D0CDD">
        <w:rPr>
          <w:b/>
        </w:rPr>
        <w:t xml:space="preserve"> p</w:t>
      </w:r>
      <w:r>
        <w:rPr>
          <w:b/>
        </w:rPr>
        <w:t>redicaciones en iglesias</w:t>
      </w:r>
      <w:r w:rsidR="003D501A">
        <w:rPr>
          <w:b/>
        </w:rPr>
        <w:t xml:space="preserve"> que no son parroquias</w:t>
      </w:r>
      <w:r>
        <w:rPr>
          <w:b/>
        </w:rPr>
        <w:t>, en santuarios</w:t>
      </w:r>
      <w:r w:rsidR="003D501A">
        <w:rPr>
          <w:b/>
        </w:rPr>
        <w:t>,</w:t>
      </w:r>
      <w:r>
        <w:rPr>
          <w:b/>
        </w:rPr>
        <w:t xml:space="preserve"> en ermitas y s</w:t>
      </w:r>
      <w:r w:rsidR="004D0CDD">
        <w:rPr>
          <w:b/>
        </w:rPr>
        <w:t>o</w:t>
      </w:r>
      <w:r>
        <w:rPr>
          <w:b/>
        </w:rPr>
        <w:t>bre todo en univers</w:t>
      </w:r>
      <w:r w:rsidR="004D0CDD">
        <w:rPr>
          <w:b/>
        </w:rPr>
        <w:t>i</w:t>
      </w:r>
      <w:r>
        <w:rPr>
          <w:b/>
        </w:rPr>
        <w:t>dades en forma de lecciones y de exposiciones</w:t>
      </w:r>
      <w:r w:rsidR="003D501A">
        <w:rPr>
          <w:b/>
        </w:rPr>
        <w:t xml:space="preserve"> "</w:t>
      </w:r>
      <w:proofErr w:type="spellStart"/>
      <w:r w:rsidR="003D501A">
        <w:rPr>
          <w:b/>
        </w:rPr>
        <w:t>quaestiones</w:t>
      </w:r>
      <w:proofErr w:type="spellEnd"/>
      <w:r w:rsidR="003D501A">
        <w:rPr>
          <w:b/>
        </w:rPr>
        <w:t xml:space="preserve"> </w:t>
      </w:r>
      <w:proofErr w:type="spellStart"/>
      <w:r w:rsidR="003D501A">
        <w:rPr>
          <w:b/>
        </w:rPr>
        <w:t>disputatas</w:t>
      </w:r>
      <w:proofErr w:type="spellEnd"/>
      <w:r w:rsidR="003D501A">
        <w:rPr>
          <w:b/>
        </w:rPr>
        <w:t xml:space="preserve"> o </w:t>
      </w:r>
      <w:proofErr w:type="spellStart"/>
      <w:r w:rsidR="003D501A">
        <w:rPr>
          <w:b/>
        </w:rPr>
        <w:t>quodlibetales</w:t>
      </w:r>
      <w:proofErr w:type="spellEnd"/>
      <w:r w:rsidR="003D501A">
        <w:rPr>
          <w:b/>
        </w:rPr>
        <w:t xml:space="preserve">" </w:t>
      </w:r>
      <w:r>
        <w:rPr>
          <w:b/>
        </w:rPr>
        <w:t>son verdadera catequesis sistemáticas sobre temas im</w:t>
      </w:r>
      <w:r w:rsidR="003D501A">
        <w:rPr>
          <w:b/>
        </w:rPr>
        <w:t>p</w:t>
      </w:r>
      <w:r>
        <w:rPr>
          <w:b/>
        </w:rPr>
        <w:t>ortantes de vida cristiana.  Con la pre</w:t>
      </w:r>
      <w:r w:rsidR="004D0CDD">
        <w:rPr>
          <w:b/>
        </w:rPr>
        <w:t>d</w:t>
      </w:r>
      <w:r>
        <w:rPr>
          <w:b/>
        </w:rPr>
        <w:t>i</w:t>
      </w:r>
      <w:r w:rsidR="004D0CDD">
        <w:rPr>
          <w:b/>
        </w:rPr>
        <w:t>cació</w:t>
      </w:r>
      <w:r>
        <w:rPr>
          <w:b/>
        </w:rPr>
        <w:t xml:space="preserve">n y la </w:t>
      </w:r>
      <w:r w:rsidR="004D0CDD">
        <w:rPr>
          <w:b/>
        </w:rPr>
        <w:t xml:space="preserve">demanda de </w:t>
      </w:r>
      <w:r w:rsidR="00C7126C">
        <w:rPr>
          <w:b/>
        </w:rPr>
        <w:t>li</w:t>
      </w:r>
      <w:r>
        <w:rPr>
          <w:b/>
        </w:rPr>
        <w:t>mosna</w:t>
      </w:r>
      <w:r w:rsidR="004D0CDD">
        <w:rPr>
          <w:b/>
        </w:rPr>
        <w:t>s</w:t>
      </w:r>
      <w:r w:rsidR="003D501A">
        <w:rPr>
          <w:b/>
        </w:rPr>
        <w:t xml:space="preserve"> (son mendicantes) </w:t>
      </w:r>
      <w:r>
        <w:rPr>
          <w:b/>
        </w:rPr>
        <w:t xml:space="preserve"> se ganan la vida los fra</w:t>
      </w:r>
      <w:r w:rsidR="004D0CDD">
        <w:rPr>
          <w:b/>
        </w:rPr>
        <w:t>i</w:t>
      </w:r>
      <w:r>
        <w:rPr>
          <w:b/>
        </w:rPr>
        <w:t>les (Hermanos) de los conventos y extienden las devociones y las formas de animar a los cri</w:t>
      </w:r>
      <w:r w:rsidR="003D501A">
        <w:rPr>
          <w:b/>
        </w:rPr>
        <w:t>s</w:t>
      </w:r>
      <w:r>
        <w:rPr>
          <w:b/>
        </w:rPr>
        <w:t>tianos a vivir en conformidad con el Evangelio</w:t>
      </w:r>
    </w:p>
    <w:p w:rsidR="003D501A" w:rsidRDefault="00153DCC" w:rsidP="00C7126C">
      <w:pPr>
        <w:pStyle w:val="Textoindependiente"/>
        <w:jc w:val="both"/>
        <w:rPr>
          <w:b/>
        </w:rPr>
      </w:pPr>
      <w:r>
        <w:rPr>
          <w:b/>
        </w:rPr>
        <w:t xml:space="preserve">  Los gremios de los divers</w:t>
      </w:r>
      <w:r w:rsidR="003D501A">
        <w:rPr>
          <w:b/>
        </w:rPr>
        <w:t>o</w:t>
      </w:r>
      <w:r>
        <w:rPr>
          <w:b/>
        </w:rPr>
        <w:t xml:space="preserve">s estilos </w:t>
      </w:r>
      <w:r w:rsidR="003D501A">
        <w:rPr>
          <w:b/>
        </w:rPr>
        <w:t xml:space="preserve">y oficios </w:t>
      </w:r>
      <w:r>
        <w:rPr>
          <w:b/>
        </w:rPr>
        <w:t>de trabajo en la ci</w:t>
      </w:r>
      <w:r w:rsidR="003D501A">
        <w:rPr>
          <w:b/>
        </w:rPr>
        <w:t>u</w:t>
      </w:r>
      <w:r>
        <w:rPr>
          <w:b/>
        </w:rPr>
        <w:t xml:space="preserve">dad: </w:t>
      </w:r>
      <w:r w:rsidR="003D501A">
        <w:rPr>
          <w:b/>
        </w:rPr>
        <w:t xml:space="preserve">aguadores, </w:t>
      </w:r>
      <w:r>
        <w:rPr>
          <w:b/>
        </w:rPr>
        <w:t>curtid</w:t>
      </w:r>
      <w:r>
        <w:rPr>
          <w:b/>
        </w:rPr>
        <w:t>o</w:t>
      </w:r>
      <w:r>
        <w:rPr>
          <w:b/>
        </w:rPr>
        <w:t>res, plateros, orfebres</w:t>
      </w:r>
      <w:r w:rsidR="003D501A">
        <w:rPr>
          <w:b/>
        </w:rPr>
        <w:t xml:space="preserve">, pintores, </w:t>
      </w:r>
      <w:r>
        <w:rPr>
          <w:b/>
        </w:rPr>
        <w:t>y también los escult</w:t>
      </w:r>
      <w:r w:rsidR="003D501A">
        <w:rPr>
          <w:b/>
        </w:rPr>
        <w:t>o</w:t>
      </w:r>
      <w:r>
        <w:rPr>
          <w:b/>
        </w:rPr>
        <w:t>res, ca</w:t>
      </w:r>
      <w:r w:rsidR="003D501A">
        <w:rPr>
          <w:b/>
        </w:rPr>
        <w:t>n</w:t>
      </w:r>
      <w:r>
        <w:rPr>
          <w:b/>
        </w:rPr>
        <w:t>tero</w:t>
      </w:r>
      <w:r w:rsidR="00C7126C">
        <w:rPr>
          <w:b/>
        </w:rPr>
        <w:t>s y talladores, necesitan tambié</w:t>
      </w:r>
      <w:r>
        <w:rPr>
          <w:b/>
        </w:rPr>
        <w:t>n cult</w:t>
      </w:r>
      <w:r w:rsidR="003D501A">
        <w:rPr>
          <w:b/>
        </w:rPr>
        <w:t>i</w:t>
      </w:r>
      <w:r>
        <w:rPr>
          <w:b/>
        </w:rPr>
        <w:t>var sus devociones. Y por eso se desarrollan las cofrad</w:t>
      </w:r>
      <w:r w:rsidR="00C7126C">
        <w:rPr>
          <w:b/>
        </w:rPr>
        <w:t>í</w:t>
      </w:r>
      <w:r>
        <w:rPr>
          <w:b/>
        </w:rPr>
        <w:t>as que tanto estim</w:t>
      </w:r>
      <w:r>
        <w:rPr>
          <w:b/>
        </w:rPr>
        <w:t>u</w:t>
      </w:r>
      <w:r>
        <w:rPr>
          <w:b/>
        </w:rPr>
        <w:t>la</w:t>
      </w:r>
      <w:r w:rsidR="003D501A">
        <w:rPr>
          <w:b/>
        </w:rPr>
        <w:t>n</w:t>
      </w:r>
      <w:r>
        <w:rPr>
          <w:b/>
        </w:rPr>
        <w:t xml:space="preserve"> a los </w:t>
      </w:r>
      <w:r w:rsidR="003D501A">
        <w:rPr>
          <w:b/>
        </w:rPr>
        <w:t>que tienen recursos para edi</w:t>
      </w:r>
      <w:r w:rsidR="00C7126C">
        <w:rPr>
          <w:b/>
        </w:rPr>
        <w:t>fi</w:t>
      </w:r>
      <w:r w:rsidR="003D501A">
        <w:rPr>
          <w:b/>
        </w:rPr>
        <w:t>car sus palacios, ya que ha pasado el tiempo de los castillos defensivos.</w:t>
      </w:r>
    </w:p>
    <w:p w:rsidR="00153DCC" w:rsidRDefault="003D501A" w:rsidP="00B61DB2">
      <w:pPr>
        <w:pStyle w:val="Textoindependiente"/>
        <w:jc w:val="center"/>
        <w:rPr>
          <w:b/>
        </w:rPr>
      </w:pPr>
      <w:r>
        <w:rPr>
          <w:b/>
        </w:rPr>
        <w:t xml:space="preserve">La Europa del siglo XII </w:t>
      </w:r>
      <w:r w:rsidR="00153DCC">
        <w:rPr>
          <w:b/>
        </w:rPr>
        <w:t xml:space="preserve">y </w:t>
      </w:r>
      <w:r>
        <w:rPr>
          <w:b/>
        </w:rPr>
        <w:t xml:space="preserve">del </w:t>
      </w:r>
      <w:r w:rsidR="00153DCC">
        <w:rPr>
          <w:b/>
        </w:rPr>
        <w:t>XIII</w:t>
      </w:r>
    </w:p>
    <w:p w:rsidR="00D73065" w:rsidRDefault="00D73065" w:rsidP="003D501A">
      <w:pPr>
        <w:pStyle w:val="Textoindependiente"/>
        <w:jc w:val="center"/>
        <w:rPr>
          <w:b/>
          <w:color w:val="7030A0"/>
          <w:szCs w:val="22"/>
        </w:rPr>
      </w:pPr>
      <w:r>
        <w:rPr>
          <w:b/>
          <w:noProof/>
          <w:color w:val="7030A0"/>
          <w:szCs w:val="22"/>
        </w:rPr>
        <w:drawing>
          <wp:inline distT="0" distB="0" distL="0" distR="0">
            <wp:extent cx="5657850" cy="34480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785" t="30784" r="23180" b="2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077" cy="345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06" w:rsidRDefault="00714406" w:rsidP="00D73065">
      <w:pPr>
        <w:jc w:val="center"/>
        <w:rPr>
          <w:b/>
          <w:color w:val="7030A0"/>
          <w:szCs w:val="22"/>
        </w:rPr>
      </w:pPr>
    </w:p>
    <w:p w:rsidR="00714406" w:rsidRDefault="00714406" w:rsidP="00D73065">
      <w:pPr>
        <w:jc w:val="center"/>
        <w:rPr>
          <w:b/>
          <w:color w:val="7030A0"/>
          <w:szCs w:val="22"/>
        </w:rPr>
      </w:pPr>
    </w:p>
    <w:p w:rsidR="00714406" w:rsidRDefault="00714406" w:rsidP="00D73065">
      <w:pPr>
        <w:jc w:val="center"/>
        <w:rPr>
          <w:b/>
          <w:color w:val="7030A0"/>
          <w:szCs w:val="22"/>
        </w:rPr>
      </w:pPr>
    </w:p>
    <w:p w:rsidR="00714406" w:rsidRDefault="00714406" w:rsidP="00D73065">
      <w:pPr>
        <w:jc w:val="center"/>
        <w:rPr>
          <w:b/>
          <w:color w:val="7030A0"/>
          <w:szCs w:val="22"/>
        </w:rPr>
      </w:pPr>
    </w:p>
    <w:p w:rsidR="004D0CDD" w:rsidRDefault="004D0CDD" w:rsidP="004D0CDD">
      <w:pPr>
        <w:pStyle w:val="estilo2"/>
        <w:jc w:val="both"/>
        <w:rPr>
          <w:rFonts w:ascii="Arial" w:hAnsi="Arial" w:cs="Arial"/>
          <w:b/>
        </w:rPr>
      </w:pPr>
      <w:r w:rsidRPr="004D0CDD">
        <w:rPr>
          <w:rFonts w:ascii="Arial" w:hAnsi="Arial" w:cs="Arial"/>
          <w:b/>
        </w:rPr>
        <w:t xml:space="preserve">   </w:t>
      </w:r>
      <w:r w:rsidR="003D501A">
        <w:rPr>
          <w:rFonts w:ascii="Arial" w:hAnsi="Arial" w:cs="Arial"/>
          <w:b/>
        </w:rPr>
        <w:t>Este tiempo c</w:t>
      </w:r>
      <w:r w:rsidRPr="004D0CDD">
        <w:rPr>
          <w:rFonts w:ascii="Arial" w:hAnsi="Arial" w:cs="Arial"/>
          <w:b/>
        </w:rPr>
        <w:t xml:space="preserve">onoció multitud de centros culturales </w:t>
      </w:r>
      <w:r w:rsidR="003D501A">
        <w:rPr>
          <w:rFonts w:ascii="Arial" w:hAnsi="Arial" w:cs="Arial"/>
          <w:b/>
        </w:rPr>
        <w:t xml:space="preserve">abiertos, independiente de los </w:t>
      </w:r>
      <w:r w:rsidRPr="004D0CDD">
        <w:rPr>
          <w:rFonts w:ascii="Arial" w:hAnsi="Arial" w:cs="Arial"/>
          <w:b/>
        </w:rPr>
        <w:t>mon</w:t>
      </w:r>
      <w:r w:rsidRPr="004D0CDD">
        <w:rPr>
          <w:rFonts w:ascii="Arial" w:hAnsi="Arial" w:cs="Arial"/>
          <w:b/>
        </w:rPr>
        <w:t>a</w:t>
      </w:r>
      <w:r w:rsidRPr="004D0CDD">
        <w:rPr>
          <w:rFonts w:ascii="Arial" w:hAnsi="Arial" w:cs="Arial"/>
          <w:b/>
        </w:rPr>
        <w:t>cales y catedralicios</w:t>
      </w:r>
      <w:r w:rsidR="003D501A">
        <w:rPr>
          <w:rFonts w:ascii="Arial" w:hAnsi="Arial" w:cs="Arial"/>
          <w:b/>
        </w:rPr>
        <w:t xml:space="preserve"> de la etapa anterior. Ya no son Estudios Generales, sino Universales, universitarios. Ya no se </w:t>
      </w:r>
      <w:r w:rsidRPr="004D0CDD">
        <w:rPr>
          <w:rFonts w:ascii="Arial" w:hAnsi="Arial" w:cs="Arial"/>
          <w:b/>
        </w:rPr>
        <w:t>realizaban</w:t>
      </w:r>
      <w:r w:rsidR="00DE59A2">
        <w:rPr>
          <w:rFonts w:ascii="Arial" w:hAnsi="Arial" w:cs="Arial"/>
          <w:b/>
        </w:rPr>
        <w:t xml:space="preserve"> las lecciones (lecturas y explicaciones) en</w:t>
      </w:r>
      <w:r w:rsidRPr="004D0CDD">
        <w:rPr>
          <w:rFonts w:ascii="Arial" w:hAnsi="Arial" w:cs="Arial"/>
          <w:b/>
        </w:rPr>
        <w:t xml:space="preserve"> "claustros" de las catedrales</w:t>
      </w:r>
      <w:r w:rsidR="00DE59A2">
        <w:rPr>
          <w:rFonts w:ascii="Arial" w:hAnsi="Arial" w:cs="Arial"/>
          <w:b/>
        </w:rPr>
        <w:t>, sino en edificios específicos y variados: colegios y universidades</w:t>
      </w:r>
      <w:r w:rsidRPr="004D0CDD">
        <w:rPr>
          <w:rFonts w:ascii="Arial" w:hAnsi="Arial" w:cs="Arial"/>
          <w:b/>
        </w:rPr>
        <w:t>. La promo</w:t>
      </w:r>
      <w:r w:rsidR="00DE59A2">
        <w:rPr>
          <w:rFonts w:ascii="Arial" w:hAnsi="Arial" w:cs="Arial"/>
          <w:b/>
        </w:rPr>
        <w:t>ción de l</w:t>
      </w:r>
      <w:r w:rsidRPr="004D0CDD">
        <w:rPr>
          <w:rFonts w:ascii="Arial" w:hAnsi="Arial" w:cs="Arial"/>
          <w:b/>
        </w:rPr>
        <w:t>as escuelas o estudios tuvo mucho que ver con la influencia cultural de las "madrazas" o lugares de estudio de las ciencias que los mahometanos establecieron en sus mezquitas.</w:t>
      </w:r>
      <w:r w:rsidR="00DE59A2">
        <w:rPr>
          <w:rFonts w:ascii="Arial" w:hAnsi="Arial" w:cs="Arial"/>
          <w:b/>
        </w:rPr>
        <w:t xml:space="preserve"> Ahora se Escuelas o Universidades</w:t>
      </w:r>
    </w:p>
    <w:p w:rsidR="004D0CDD" w:rsidRDefault="004D0CDD" w:rsidP="004D0CDD">
      <w:pPr>
        <w:pStyle w:val="estilo2"/>
        <w:jc w:val="both"/>
        <w:rPr>
          <w:rFonts w:ascii="Arial" w:hAnsi="Arial" w:cs="Arial"/>
          <w:b/>
        </w:rPr>
      </w:pPr>
      <w:r w:rsidRPr="004D0CDD">
        <w:rPr>
          <w:rFonts w:ascii="Arial" w:hAnsi="Arial" w:cs="Arial"/>
          <w:b/>
        </w:rPr>
        <w:t xml:space="preserve">   Sobresalieron centros como los de </w:t>
      </w:r>
      <w:proofErr w:type="spellStart"/>
      <w:r w:rsidRPr="004D0CDD">
        <w:rPr>
          <w:rFonts w:ascii="Arial" w:hAnsi="Arial" w:cs="Arial"/>
          <w:b/>
        </w:rPr>
        <w:t>Char</w:t>
      </w:r>
      <w:r w:rsidRPr="004D0CDD">
        <w:rPr>
          <w:rFonts w:ascii="Arial" w:hAnsi="Arial" w:cs="Arial"/>
          <w:b/>
        </w:rPr>
        <w:softHyphen/>
        <w:t>tres</w:t>
      </w:r>
      <w:proofErr w:type="spellEnd"/>
      <w:r w:rsidRPr="004D0CDD">
        <w:rPr>
          <w:rFonts w:ascii="Arial" w:hAnsi="Arial" w:cs="Arial"/>
          <w:b/>
        </w:rPr>
        <w:t xml:space="preserve">, fundado en el siglo X por el Obispo </w:t>
      </w:r>
      <w:proofErr w:type="spellStart"/>
      <w:r w:rsidRPr="004D0CDD">
        <w:rPr>
          <w:rFonts w:ascii="Arial" w:hAnsi="Arial" w:cs="Arial"/>
          <w:b/>
        </w:rPr>
        <w:t>Fulberto</w:t>
      </w:r>
      <w:proofErr w:type="spellEnd"/>
      <w:r w:rsidRPr="004D0CDD">
        <w:rPr>
          <w:rFonts w:ascii="Arial" w:hAnsi="Arial" w:cs="Arial"/>
          <w:b/>
        </w:rPr>
        <w:t xml:space="preserve"> y llegado a su esplendor en el XII, con figuras como Juan de Salis</w:t>
      </w:r>
      <w:r w:rsidRPr="004D0CDD">
        <w:rPr>
          <w:rFonts w:ascii="Arial" w:hAnsi="Arial" w:cs="Arial"/>
          <w:b/>
        </w:rPr>
        <w:softHyphen/>
        <w:t>bury (1110-1180). Ta</w:t>
      </w:r>
      <w:r w:rsidRPr="004D0CDD">
        <w:rPr>
          <w:rFonts w:ascii="Arial" w:hAnsi="Arial" w:cs="Arial"/>
          <w:b/>
        </w:rPr>
        <w:t>m</w:t>
      </w:r>
      <w:r w:rsidRPr="004D0CDD">
        <w:rPr>
          <w:rFonts w:ascii="Arial" w:hAnsi="Arial" w:cs="Arial"/>
          <w:b/>
        </w:rPr>
        <w:t>bién surgieron en abadías, como la de S. Víctor de París, en la que hubo figuras como la de Hugo de S. Víctor (1096-1141).  Otros astros de este tiempo fueron S. Anselmo de Canto</w:t>
      </w:r>
      <w:r w:rsidRPr="004D0CDD">
        <w:rPr>
          <w:rFonts w:ascii="Arial" w:hAnsi="Arial" w:cs="Arial"/>
          <w:b/>
        </w:rPr>
        <w:t>r</w:t>
      </w:r>
      <w:r w:rsidRPr="004D0CDD">
        <w:rPr>
          <w:rFonts w:ascii="Arial" w:hAnsi="Arial" w:cs="Arial"/>
          <w:b/>
        </w:rPr>
        <w:t xml:space="preserve">bery </w:t>
      </w:r>
      <w:r w:rsidR="00DE59A2">
        <w:rPr>
          <w:rFonts w:ascii="Arial" w:hAnsi="Arial" w:cs="Arial"/>
          <w:b/>
        </w:rPr>
        <w:t xml:space="preserve">del siglo XI </w:t>
      </w:r>
      <w:r w:rsidRPr="004D0CDD">
        <w:rPr>
          <w:rFonts w:ascii="Arial" w:hAnsi="Arial" w:cs="Arial"/>
          <w:b/>
        </w:rPr>
        <w:t>(1033-1109)</w:t>
      </w:r>
      <w:r w:rsidR="00DE59A2">
        <w:rPr>
          <w:rFonts w:ascii="Arial" w:hAnsi="Arial" w:cs="Arial"/>
          <w:b/>
        </w:rPr>
        <w:t xml:space="preserve"> y</w:t>
      </w:r>
      <w:r w:rsidRPr="004D0CDD">
        <w:rPr>
          <w:rFonts w:ascii="Arial" w:hAnsi="Arial" w:cs="Arial"/>
          <w:b/>
        </w:rPr>
        <w:t xml:space="preserve"> Pedro Abelardo (1079-1042)</w:t>
      </w:r>
      <w:r w:rsidR="00DE59A2">
        <w:rPr>
          <w:rFonts w:ascii="Arial" w:hAnsi="Arial" w:cs="Arial"/>
          <w:b/>
        </w:rPr>
        <w:t>;</w:t>
      </w:r>
      <w:r w:rsidRPr="004D0CDD">
        <w:rPr>
          <w:rFonts w:ascii="Arial" w:hAnsi="Arial" w:cs="Arial"/>
          <w:b/>
        </w:rPr>
        <w:t xml:space="preserve"> y S. Bernardo de </w:t>
      </w:r>
      <w:proofErr w:type="spellStart"/>
      <w:r w:rsidRPr="004D0CDD">
        <w:rPr>
          <w:rFonts w:ascii="Arial" w:hAnsi="Arial" w:cs="Arial"/>
          <w:b/>
        </w:rPr>
        <w:t>Claraval</w:t>
      </w:r>
      <w:proofErr w:type="spellEnd"/>
      <w:r w:rsidRPr="004D0CDD">
        <w:rPr>
          <w:rFonts w:ascii="Arial" w:hAnsi="Arial" w:cs="Arial"/>
          <w:b/>
        </w:rPr>
        <w:t xml:space="preserve"> (1096-1153)</w:t>
      </w:r>
      <w:r w:rsidR="00DE59A2">
        <w:rPr>
          <w:rFonts w:ascii="Arial" w:hAnsi="Arial" w:cs="Arial"/>
          <w:b/>
        </w:rPr>
        <w:t xml:space="preserve"> abierto al siglo XII</w:t>
      </w:r>
      <w:r w:rsidRPr="004D0CDD">
        <w:rPr>
          <w:rFonts w:ascii="Arial" w:hAnsi="Arial" w:cs="Arial"/>
          <w:b/>
        </w:rPr>
        <w:t>.</w:t>
      </w:r>
    </w:p>
    <w:p w:rsidR="004D0CDD" w:rsidRDefault="004D0CDD" w:rsidP="004D0CDD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D0CDD">
        <w:rPr>
          <w:rFonts w:ascii="Arial" w:hAnsi="Arial" w:cs="Arial"/>
          <w:b/>
        </w:rPr>
        <w:t>   En estas "escuelas" se seguían métodos autoritarios: lectura (</w:t>
      </w:r>
      <w:proofErr w:type="spellStart"/>
      <w:r w:rsidRPr="004D0CDD">
        <w:rPr>
          <w:rFonts w:ascii="Arial" w:hAnsi="Arial" w:cs="Arial"/>
          <w:b/>
        </w:rPr>
        <w:t>lectio</w:t>
      </w:r>
      <w:proofErr w:type="spellEnd"/>
      <w:r w:rsidRPr="004D0CDD">
        <w:rPr>
          <w:rFonts w:ascii="Arial" w:hAnsi="Arial" w:cs="Arial"/>
          <w:b/>
        </w:rPr>
        <w:t xml:space="preserve">) de las "Sentencias" (conjunto de formulaciones sobre temas varios), como las </w:t>
      </w:r>
      <w:r w:rsidR="00DE59A2">
        <w:rPr>
          <w:rFonts w:ascii="Arial" w:hAnsi="Arial" w:cs="Arial"/>
          <w:b/>
        </w:rPr>
        <w:t xml:space="preserve">de </w:t>
      </w:r>
      <w:r w:rsidRPr="004D0CDD">
        <w:rPr>
          <w:rFonts w:ascii="Arial" w:hAnsi="Arial" w:cs="Arial"/>
          <w:b/>
        </w:rPr>
        <w:t>Pedro Lombardo, llamado "Maestro de las Sentencias". Se hacían comentarios y explicaciones (</w:t>
      </w:r>
      <w:proofErr w:type="spellStart"/>
      <w:r w:rsidRPr="004D0CDD">
        <w:rPr>
          <w:rFonts w:ascii="Arial" w:hAnsi="Arial" w:cs="Arial"/>
          <w:b/>
        </w:rPr>
        <w:t>explicatio</w:t>
      </w:r>
      <w:proofErr w:type="spellEnd"/>
      <w:r w:rsidRPr="004D0CDD">
        <w:rPr>
          <w:rFonts w:ascii="Arial" w:hAnsi="Arial" w:cs="Arial"/>
          <w:b/>
        </w:rPr>
        <w:t xml:space="preserve"> o </w:t>
      </w:r>
      <w:proofErr w:type="spellStart"/>
      <w:r w:rsidRPr="004D0CDD">
        <w:rPr>
          <w:rFonts w:ascii="Arial" w:hAnsi="Arial" w:cs="Arial"/>
          <w:b/>
        </w:rPr>
        <w:t>explan</w:t>
      </w:r>
      <w:r w:rsidRPr="004D0CDD">
        <w:rPr>
          <w:rFonts w:ascii="Arial" w:hAnsi="Arial" w:cs="Arial"/>
          <w:b/>
        </w:rPr>
        <w:t>a</w:t>
      </w:r>
      <w:r w:rsidRPr="004D0CDD">
        <w:rPr>
          <w:rFonts w:ascii="Arial" w:hAnsi="Arial" w:cs="Arial"/>
          <w:b/>
        </w:rPr>
        <w:t>tio</w:t>
      </w:r>
      <w:proofErr w:type="spellEnd"/>
      <w:r w:rsidRPr="004D0CDD">
        <w:rPr>
          <w:rFonts w:ascii="Arial" w:hAnsi="Arial" w:cs="Arial"/>
          <w:b/>
        </w:rPr>
        <w:t>) por los catedráticos (cátedra, silla en griego) y en ocasiones se discutía entre varios temas dispares o conflictivos (</w:t>
      </w:r>
      <w:proofErr w:type="spellStart"/>
      <w:r w:rsidRPr="004D0CDD">
        <w:rPr>
          <w:rFonts w:ascii="Arial" w:hAnsi="Arial" w:cs="Arial"/>
          <w:b/>
        </w:rPr>
        <w:t>disputatio</w:t>
      </w:r>
      <w:proofErr w:type="spellEnd"/>
      <w:r w:rsidRPr="004D0CDD">
        <w:rPr>
          <w:rFonts w:ascii="Arial" w:hAnsi="Arial" w:cs="Arial"/>
          <w:b/>
        </w:rPr>
        <w:t>).</w:t>
      </w:r>
    </w:p>
    <w:p w:rsidR="004D0CDD" w:rsidRDefault="004D0CDD" w:rsidP="004D0CDD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D0CDD" w:rsidRDefault="004D0CDD" w:rsidP="004D0CDD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D0CDD">
        <w:rPr>
          <w:rFonts w:ascii="Arial" w:hAnsi="Arial" w:cs="Arial"/>
          <w:b/>
        </w:rPr>
        <w:t xml:space="preserve">   Los </w:t>
      </w:r>
      <w:r w:rsidR="00DE59A2">
        <w:rPr>
          <w:rFonts w:ascii="Arial" w:hAnsi="Arial" w:cs="Arial"/>
          <w:b/>
        </w:rPr>
        <w:t>"</w:t>
      </w:r>
      <w:r w:rsidRPr="004D0CDD">
        <w:rPr>
          <w:rFonts w:ascii="Arial" w:hAnsi="Arial" w:cs="Arial"/>
          <w:b/>
        </w:rPr>
        <w:t>escolares</w:t>
      </w:r>
      <w:r w:rsidR="00DE59A2">
        <w:rPr>
          <w:rFonts w:ascii="Arial" w:hAnsi="Arial" w:cs="Arial"/>
          <w:b/>
        </w:rPr>
        <w:t xml:space="preserve"> universitarios </w:t>
      </w:r>
      <w:r w:rsidRPr="004D0CDD">
        <w:rPr>
          <w:rFonts w:ascii="Arial" w:hAnsi="Arial" w:cs="Arial"/>
          <w:b/>
        </w:rPr>
        <w:t xml:space="preserve"> aprendían </w:t>
      </w:r>
      <w:r w:rsidR="00DE59A2">
        <w:rPr>
          <w:rFonts w:ascii="Arial" w:hAnsi="Arial" w:cs="Arial"/>
          <w:b/>
        </w:rPr>
        <w:t xml:space="preserve">derecho, medicina, filosofía y también teología, </w:t>
      </w:r>
      <w:r w:rsidRPr="004D0CDD">
        <w:rPr>
          <w:rFonts w:ascii="Arial" w:hAnsi="Arial" w:cs="Arial"/>
          <w:b/>
        </w:rPr>
        <w:t>escuchando y ocasionalmente disertando ellos mis</w:t>
      </w:r>
      <w:r w:rsidRPr="004D0CDD">
        <w:rPr>
          <w:rFonts w:ascii="Arial" w:hAnsi="Arial" w:cs="Arial"/>
          <w:b/>
        </w:rPr>
        <w:softHyphen/>
        <w:t>mos. Los temas eran preferentemente teológicos, filosóficos y jurídicos. Pero pronto surgieron cátedras de astronomía, álgebra, medicina y hasta alqui</w:t>
      </w:r>
      <w:r w:rsidR="00DE59A2">
        <w:rPr>
          <w:rFonts w:ascii="Arial" w:hAnsi="Arial" w:cs="Arial"/>
          <w:b/>
        </w:rPr>
        <w:t>mia o de ciencias naturales</w:t>
      </w:r>
    </w:p>
    <w:p w:rsidR="004D0CDD" w:rsidRPr="004D0CDD" w:rsidRDefault="004D0CDD" w:rsidP="004D0CDD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D0CDD" w:rsidRDefault="004D0CDD" w:rsidP="004D0CDD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D0CDD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  En el periodo de mediados del siglo XII y a lo largo del XIII s</w:t>
      </w:r>
      <w:r w:rsidRPr="004D0CDD">
        <w:rPr>
          <w:rFonts w:ascii="Arial" w:hAnsi="Arial" w:cs="Arial"/>
          <w:b/>
        </w:rPr>
        <w:t>e incrementó la función de las univer</w:t>
      </w:r>
      <w:r w:rsidRPr="004D0CDD">
        <w:rPr>
          <w:rFonts w:ascii="Arial" w:hAnsi="Arial" w:cs="Arial"/>
          <w:b/>
        </w:rPr>
        <w:softHyphen/>
        <w:t>sidades y se radicalizaron las posturas de las "escuelas". Se incrementaron los bienes y, desde los claustros, se pasó a edifi</w:t>
      </w:r>
      <w:r w:rsidRPr="004D0CDD">
        <w:rPr>
          <w:rFonts w:ascii="Arial" w:hAnsi="Arial" w:cs="Arial"/>
          <w:b/>
        </w:rPr>
        <w:softHyphen/>
        <w:t>cios propios para la docencia.   Brillaron un</w:t>
      </w:r>
      <w:r w:rsidRPr="004D0CDD">
        <w:rPr>
          <w:rFonts w:ascii="Arial" w:hAnsi="Arial" w:cs="Arial"/>
          <w:b/>
        </w:rPr>
        <w:t>i</w:t>
      </w:r>
      <w:r w:rsidRPr="004D0CDD">
        <w:rPr>
          <w:rFonts w:ascii="Arial" w:hAnsi="Arial" w:cs="Arial"/>
          <w:b/>
        </w:rPr>
        <w:t>versidades como las de París en Filosofía, Sala</w:t>
      </w:r>
      <w:r w:rsidRPr="004D0CDD">
        <w:rPr>
          <w:rFonts w:ascii="Arial" w:hAnsi="Arial" w:cs="Arial"/>
          <w:b/>
        </w:rPr>
        <w:softHyphen/>
        <w:t>man</w:t>
      </w:r>
      <w:r w:rsidRPr="004D0CDD">
        <w:rPr>
          <w:rFonts w:ascii="Arial" w:hAnsi="Arial" w:cs="Arial"/>
          <w:b/>
        </w:rPr>
        <w:softHyphen/>
        <w:t>ca en Teolo</w:t>
      </w:r>
      <w:r w:rsidRPr="004D0CDD">
        <w:rPr>
          <w:rFonts w:ascii="Arial" w:hAnsi="Arial" w:cs="Arial"/>
          <w:b/>
        </w:rPr>
        <w:softHyphen/>
        <w:t>gía, Bolonia en Jurispr</w:t>
      </w:r>
      <w:r w:rsidRPr="004D0CDD">
        <w:rPr>
          <w:rFonts w:ascii="Arial" w:hAnsi="Arial" w:cs="Arial"/>
          <w:b/>
        </w:rPr>
        <w:t>u</w:t>
      </w:r>
      <w:r w:rsidRPr="004D0CDD">
        <w:rPr>
          <w:rFonts w:ascii="Arial" w:hAnsi="Arial" w:cs="Arial"/>
          <w:b/>
        </w:rPr>
        <w:t>dencia, la de Salerno en Medicina. Junto a las Univer</w:t>
      </w:r>
      <w:r w:rsidRPr="004D0CDD">
        <w:rPr>
          <w:rFonts w:ascii="Arial" w:hAnsi="Arial" w:cs="Arial"/>
          <w:b/>
        </w:rPr>
        <w:softHyphen/>
        <w:t>sidades se organiza</w:t>
      </w:r>
      <w:r w:rsidR="00DE59A2">
        <w:rPr>
          <w:rFonts w:ascii="Arial" w:hAnsi="Arial" w:cs="Arial"/>
          <w:b/>
        </w:rPr>
        <w:t>ro</w:t>
      </w:r>
      <w:r w:rsidRPr="004D0CDD">
        <w:rPr>
          <w:rFonts w:ascii="Arial" w:hAnsi="Arial" w:cs="Arial"/>
          <w:b/>
        </w:rPr>
        <w:t>n los "Cole</w:t>
      </w:r>
      <w:r w:rsidRPr="004D0CDD">
        <w:rPr>
          <w:rFonts w:ascii="Arial" w:hAnsi="Arial" w:cs="Arial"/>
          <w:b/>
        </w:rPr>
        <w:softHyphen/>
        <w:t>gio</w:t>
      </w:r>
      <w:r w:rsidR="00571420">
        <w:rPr>
          <w:rFonts w:ascii="Arial" w:hAnsi="Arial" w:cs="Arial"/>
          <w:b/>
        </w:rPr>
        <w:t xml:space="preserve">s" como los de Juan </w:t>
      </w:r>
      <w:proofErr w:type="spellStart"/>
      <w:r w:rsidR="00571420">
        <w:rPr>
          <w:rFonts w:ascii="Arial" w:hAnsi="Arial" w:cs="Arial"/>
          <w:b/>
        </w:rPr>
        <w:t>Sorbón</w:t>
      </w:r>
      <w:proofErr w:type="spellEnd"/>
      <w:r w:rsidR="00571420">
        <w:rPr>
          <w:rFonts w:ascii="Arial" w:hAnsi="Arial" w:cs="Arial"/>
          <w:b/>
        </w:rPr>
        <w:t xml:space="preserve"> (La S</w:t>
      </w:r>
      <w:r w:rsidRPr="004D0CDD">
        <w:rPr>
          <w:rFonts w:ascii="Arial" w:hAnsi="Arial" w:cs="Arial"/>
          <w:b/>
        </w:rPr>
        <w:t>or</w:t>
      </w:r>
      <w:r w:rsidRPr="004D0CDD">
        <w:rPr>
          <w:rFonts w:ascii="Arial" w:hAnsi="Arial" w:cs="Arial"/>
          <w:b/>
        </w:rPr>
        <w:softHyphen/>
        <w:t xml:space="preserve">bona) en París, Tomás </w:t>
      </w:r>
      <w:proofErr w:type="spellStart"/>
      <w:r w:rsidRPr="004D0CDD">
        <w:rPr>
          <w:rFonts w:ascii="Arial" w:hAnsi="Arial" w:cs="Arial"/>
          <w:b/>
        </w:rPr>
        <w:t>Merton</w:t>
      </w:r>
      <w:proofErr w:type="spellEnd"/>
      <w:r w:rsidRPr="004D0CDD">
        <w:rPr>
          <w:rFonts w:ascii="Arial" w:hAnsi="Arial" w:cs="Arial"/>
          <w:b/>
        </w:rPr>
        <w:t xml:space="preserve"> en Oxford, en Bolonia el de S. Clemente de los españo</w:t>
      </w:r>
      <w:r w:rsidRPr="004D0CDD">
        <w:rPr>
          <w:rFonts w:ascii="Arial" w:hAnsi="Arial" w:cs="Arial"/>
          <w:b/>
        </w:rPr>
        <w:softHyphen/>
        <w:t>les del cardenal Gil de Albornoz y en Salamanca el del Cardenal Anaya.</w:t>
      </w:r>
      <w:r w:rsidRPr="004D0CDD">
        <w:rPr>
          <w:rFonts w:ascii="Arial" w:hAnsi="Arial" w:cs="Arial"/>
          <w:b/>
        </w:rPr>
        <w:br/>
      </w:r>
    </w:p>
    <w:p w:rsidR="004D0CDD" w:rsidRDefault="004D0CDD" w:rsidP="004D0CDD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D0CDD">
        <w:rPr>
          <w:rFonts w:ascii="Arial" w:hAnsi="Arial" w:cs="Arial"/>
          <w:b/>
        </w:rPr>
        <w:t>    Las Ordenes mendicantes se entregaron de lleno a las tareas universitarias y eso incr</w:t>
      </w:r>
      <w:r w:rsidRPr="004D0CDD">
        <w:rPr>
          <w:rFonts w:ascii="Arial" w:hAnsi="Arial" w:cs="Arial"/>
          <w:b/>
        </w:rPr>
        <w:t>e</w:t>
      </w:r>
      <w:r w:rsidRPr="004D0CDD">
        <w:rPr>
          <w:rFonts w:ascii="Arial" w:hAnsi="Arial" w:cs="Arial"/>
          <w:b/>
        </w:rPr>
        <w:t xml:space="preserve">mentó la </w:t>
      </w:r>
      <w:r w:rsidR="00C7126C">
        <w:rPr>
          <w:rFonts w:ascii="Arial" w:hAnsi="Arial" w:cs="Arial"/>
          <w:b/>
        </w:rPr>
        <w:t>especialización</w:t>
      </w:r>
      <w:r w:rsidRPr="004D0CDD">
        <w:rPr>
          <w:rFonts w:ascii="Arial" w:hAnsi="Arial" w:cs="Arial"/>
          <w:b/>
        </w:rPr>
        <w:t xml:space="preserve"> de las escuelas, es decir las enseñanzas de regidas por las no</w:t>
      </w:r>
      <w:r w:rsidRPr="004D0CDD">
        <w:rPr>
          <w:rFonts w:ascii="Arial" w:hAnsi="Arial" w:cs="Arial"/>
          <w:b/>
        </w:rPr>
        <w:t>r</w:t>
      </w:r>
      <w:r w:rsidRPr="004D0CDD">
        <w:rPr>
          <w:rFonts w:ascii="Arial" w:hAnsi="Arial" w:cs="Arial"/>
          <w:b/>
        </w:rPr>
        <w:t xml:space="preserve">mas o consignas predominantes en una Orden o </w:t>
      </w:r>
      <w:r w:rsidR="00DE59A2">
        <w:rPr>
          <w:rFonts w:ascii="Arial" w:hAnsi="Arial" w:cs="Arial"/>
          <w:b/>
        </w:rPr>
        <w:t>fraternidad</w:t>
      </w:r>
      <w:r w:rsidRPr="004D0CDD">
        <w:rPr>
          <w:rFonts w:ascii="Arial" w:hAnsi="Arial" w:cs="Arial"/>
          <w:b/>
        </w:rPr>
        <w:t xml:space="preserve"> religiosa. Y ello significó el incremento de las disputas y la polarización en las líneas de cada "es</w:t>
      </w:r>
      <w:r w:rsidRPr="004D0CDD">
        <w:rPr>
          <w:rFonts w:ascii="Arial" w:hAnsi="Arial" w:cs="Arial"/>
          <w:b/>
        </w:rPr>
        <w:softHyphen/>
        <w:t>cuela".</w:t>
      </w:r>
    </w:p>
    <w:p w:rsidR="004D0CDD" w:rsidRDefault="004D0CDD" w:rsidP="004D0CDD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D0CDD">
        <w:rPr>
          <w:rFonts w:ascii="Arial" w:hAnsi="Arial" w:cs="Arial"/>
          <w:b/>
        </w:rPr>
        <w:br/>
        <w:t>     - Los franciscanos fueron "todos" pla</w:t>
      </w:r>
      <w:r w:rsidRPr="004D0CDD">
        <w:rPr>
          <w:rFonts w:ascii="Arial" w:hAnsi="Arial" w:cs="Arial"/>
          <w:b/>
        </w:rPr>
        <w:softHyphen/>
        <w:t xml:space="preserve">tónicos y agustinianos, como son Alejandro de Halles (1180-1245), San Buenaventura (1221-1274), Juan </w:t>
      </w:r>
      <w:proofErr w:type="spellStart"/>
      <w:r w:rsidRPr="004D0CDD">
        <w:rPr>
          <w:rFonts w:ascii="Arial" w:hAnsi="Arial" w:cs="Arial"/>
          <w:b/>
        </w:rPr>
        <w:t>Duns</w:t>
      </w:r>
      <w:proofErr w:type="spellEnd"/>
      <w:r w:rsidRPr="004D0CDD">
        <w:rPr>
          <w:rFonts w:ascii="Arial" w:hAnsi="Arial" w:cs="Arial"/>
          <w:b/>
        </w:rPr>
        <w:t xml:space="preserve"> </w:t>
      </w:r>
      <w:proofErr w:type="spellStart"/>
      <w:r w:rsidRPr="004D0CDD">
        <w:rPr>
          <w:rFonts w:ascii="Arial" w:hAnsi="Arial" w:cs="Arial"/>
          <w:b/>
        </w:rPr>
        <w:t>Scoto</w:t>
      </w:r>
      <w:proofErr w:type="spellEnd"/>
      <w:r w:rsidRPr="004D0CDD">
        <w:rPr>
          <w:rFonts w:ascii="Arial" w:hAnsi="Arial" w:cs="Arial"/>
          <w:b/>
        </w:rPr>
        <w:t xml:space="preserve"> (1266-1308)</w:t>
      </w:r>
    </w:p>
    <w:p w:rsidR="004D0CDD" w:rsidRDefault="004D0CDD" w:rsidP="004D0CDD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D0CDD">
        <w:rPr>
          <w:rFonts w:ascii="Arial" w:hAnsi="Arial" w:cs="Arial"/>
          <w:b/>
        </w:rPr>
        <w:br/>
        <w:t xml:space="preserve">     - Los dominicos se oponían al </w:t>
      </w:r>
      <w:proofErr w:type="spellStart"/>
      <w:r w:rsidRPr="004D0CDD">
        <w:rPr>
          <w:rFonts w:ascii="Arial" w:hAnsi="Arial" w:cs="Arial"/>
          <w:b/>
        </w:rPr>
        <w:t>agusti</w:t>
      </w:r>
      <w:r w:rsidRPr="004D0CDD">
        <w:rPr>
          <w:rFonts w:ascii="Arial" w:hAnsi="Arial" w:cs="Arial"/>
          <w:b/>
        </w:rPr>
        <w:softHyphen/>
        <w:t>nismo</w:t>
      </w:r>
      <w:proofErr w:type="spellEnd"/>
      <w:r w:rsidRPr="004D0CDD">
        <w:rPr>
          <w:rFonts w:ascii="Arial" w:hAnsi="Arial" w:cs="Arial"/>
          <w:b/>
        </w:rPr>
        <w:t xml:space="preserve"> y daban gran valor a la  sensorialidad ari</w:t>
      </w:r>
      <w:r w:rsidRPr="004D0CDD">
        <w:rPr>
          <w:rFonts w:ascii="Arial" w:hAnsi="Arial" w:cs="Arial"/>
          <w:b/>
        </w:rPr>
        <w:t>s</w:t>
      </w:r>
      <w:r w:rsidRPr="004D0CDD">
        <w:rPr>
          <w:rFonts w:ascii="Arial" w:hAnsi="Arial" w:cs="Arial"/>
          <w:b/>
        </w:rPr>
        <w:t>totélica. Tendrían figuras de la talla de S. Alberto Magno (1206-1280) y Santo Tomás de Aquino (1224-1274).</w:t>
      </w:r>
    </w:p>
    <w:p w:rsidR="004D0CDD" w:rsidRDefault="004D0CDD" w:rsidP="004D0CDD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D0CDD">
        <w:rPr>
          <w:rFonts w:ascii="Arial" w:hAnsi="Arial" w:cs="Arial"/>
          <w:b/>
        </w:rPr>
        <w:br/>
        <w:t>     - Y otros grupos adoptaron también su línea propia, como la experimen</w:t>
      </w:r>
      <w:r w:rsidRPr="004D0CDD">
        <w:rPr>
          <w:rFonts w:ascii="Arial" w:hAnsi="Arial" w:cs="Arial"/>
          <w:b/>
        </w:rPr>
        <w:softHyphen/>
        <w:t xml:space="preserve">talista y </w:t>
      </w:r>
      <w:proofErr w:type="spellStart"/>
      <w:r w:rsidRPr="004D0CDD">
        <w:rPr>
          <w:rFonts w:ascii="Arial" w:hAnsi="Arial" w:cs="Arial"/>
          <w:b/>
        </w:rPr>
        <w:t>sen</w:t>
      </w:r>
      <w:r w:rsidRPr="004D0CDD">
        <w:rPr>
          <w:rFonts w:ascii="Arial" w:hAnsi="Arial" w:cs="Arial"/>
          <w:b/>
        </w:rPr>
        <w:softHyphen/>
        <w:t>sorialista</w:t>
      </w:r>
      <w:proofErr w:type="spellEnd"/>
      <w:r w:rsidRPr="004D0CDD">
        <w:rPr>
          <w:rFonts w:ascii="Arial" w:hAnsi="Arial" w:cs="Arial"/>
          <w:b/>
        </w:rPr>
        <w:t>, que surgió en Inglaterra, con Roge</w:t>
      </w:r>
      <w:r w:rsidRPr="004D0CDD">
        <w:rPr>
          <w:rFonts w:ascii="Arial" w:hAnsi="Arial" w:cs="Arial"/>
          <w:b/>
        </w:rPr>
        <w:softHyphen/>
        <w:t xml:space="preserve">rio Bacón (1210-1292), docente franciscano de la Universidad de </w:t>
      </w:r>
      <w:proofErr w:type="spellStart"/>
      <w:r w:rsidRPr="004D0CDD">
        <w:rPr>
          <w:rFonts w:ascii="Arial" w:hAnsi="Arial" w:cs="Arial"/>
          <w:b/>
        </w:rPr>
        <w:t>Oxfor</w:t>
      </w:r>
      <w:r w:rsidR="00571420">
        <w:rPr>
          <w:rFonts w:ascii="Arial" w:hAnsi="Arial" w:cs="Arial"/>
          <w:b/>
        </w:rPr>
        <w:t>;</w:t>
      </w:r>
      <w:r w:rsidRPr="004D0CDD">
        <w:rPr>
          <w:rFonts w:ascii="Arial" w:hAnsi="Arial" w:cs="Arial"/>
          <w:b/>
        </w:rPr>
        <w:t>d</w:t>
      </w:r>
      <w:proofErr w:type="spellEnd"/>
      <w:r w:rsidRPr="004D0CDD">
        <w:rPr>
          <w:rFonts w:ascii="Arial" w:hAnsi="Arial" w:cs="Arial"/>
          <w:b/>
        </w:rPr>
        <w:t xml:space="preserve"> o la ecléctica y erudita que se desarrolló con Raimundo Lulio (1232-1314) en Mallorca y que tendió ya a divulgarse fuera ya de los ámbitos universitarios.</w:t>
      </w:r>
    </w:p>
    <w:p w:rsidR="0023704E" w:rsidRPr="004D0CDD" w:rsidRDefault="0023704E" w:rsidP="004D0CDD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D0CDD" w:rsidRDefault="004D0CDD" w:rsidP="004D0CDD">
      <w:pPr>
        <w:jc w:val="center"/>
        <w:rPr>
          <w:b/>
          <w:color w:val="7030A0"/>
          <w:szCs w:val="22"/>
        </w:rPr>
      </w:pPr>
    </w:p>
    <w:p w:rsidR="004D0CDD" w:rsidRPr="004D0CDD" w:rsidRDefault="004D0CDD" w:rsidP="004D0CDD">
      <w:pPr>
        <w:jc w:val="both"/>
        <w:rPr>
          <w:b/>
          <w:szCs w:val="22"/>
        </w:rPr>
      </w:pPr>
      <w:r w:rsidRPr="004D0CDD">
        <w:rPr>
          <w:b/>
          <w:szCs w:val="22"/>
        </w:rPr>
        <w:lastRenderedPageBreak/>
        <w:t>Las figuras más significativas en sabiduría, en lógi</w:t>
      </w:r>
      <w:r w:rsidR="00DE59A2">
        <w:rPr>
          <w:b/>
          <w:szCs w:val="22"/>
        </w:rPr>
        <w:t>ca y en predicació</w:t>
      </w:r>
      <w:r w:rsidRPr="004D0CDD">
        <w:rPr>
          <w:b/>
          <w:szCs w:val="22"/>
        </w:rPr>
        <w:t xml:space="preserve">n son las </w:t>
      </w:r>
      <w:r w:rsidR="00DE59A2">
        <w:rPr>
          <w:b/>
          <w:szCs w:val="22"/>
        </w:rPr>
        <w:t>q</w:t>
      </w:r>
      <w:r w:rsidRPr="004D0CDD">
        <w:rPr>
          <w:b/>
          <w:szCs w:val="22"/>
        </w:rPr>
        <w:t>ue nos i</w:t>
      </w:r>
      <w:r w:rsidRPr="004D0CDD">
        <w:rPr>
          <w:b/>
          <w:szCs w:val="22"/>
        </w:rPr>
        <w:t>n</w:t>
      </w:r>
      <w:r w:rsidRPr="004D0CDD">
        <w:rPr>
          <w:b/>
          <w:szCs w:val="22"/>
        </w:rPr>
        <w:t>teresan a los catequistas de hoy y en las cuales podemos aprender a ordenar nuestra c</w:t>
      </w:r>
      <w:r w:rsidRPr="004D0CDD">
        <w:rPr>
          <w:b/>
          <w:szCs w:val="22"/>
        </w:rPr>
        <w:t>a</w:t>
      </w:r>
      <w:r w:rsidRPr="004D0CDD">
        <w:rPr>
          <w:b/>
          <w:szCs w:val="22"/>
        </w:rPr>
        <w:t>tequesis, que en contenidos no se distancia</w:t>
      </w:r>
      <w:r w:rsidR="00DE59A2">
        <w:rPr>
          <w:b/>
          <w:szCs w:val="22"/>
        </w:rPr>
        <w:t>n</w:t>
      </w:r>
      <w:r w:rsidRPr="004D0CDD">
        <w:rPr>
          <w:b/>
          <w:szCs w:val="22"/>
        </w:rPr>
        <w:t xml:space="preserve"> m</w:t>
      </w:r>
      <w:r w:rsidR="00DE59A2">
        <w:rPr>
          <w:b/>
          <w:szCs w:val="22"/>
        </w:rPr>
        <w:t>ucho de las escolásticas, aunqu</w:t>
      </w:r>
      <w:r w:rsidRPr="004D0CDD">
        <w:rPr>
          <w:b/>
          <w:szCs w:val="22"/>
        </w:rPr>
        <w:t>e en los medios de comunicación y recursos hoy podamos contar con más facilidades para llegar a todos los posibles d</w:t>
      </w:r>
      <w:r w:rsidR="00DE59A2">
        <w:rPr>
          <w:b/>
          <w:szCs w:val="22"/>
        </w:rPr>
        <w:t>e</w:t>
      </w:r>
      <w:r w:rsidRPr="004D0CDD">
        <w:rPr>
          <w:b/>
          <w:szCs w:val="22"/>
        </w:rPr>
        <w:t>stinatario</w:t>
      </w:r>
      <w:r w:rsidR="00DE59A2">
        <w:rPr>
          <w:b/>
          <w:szCs w:val="22"/>
        </w:rPr>
        <w:t>s</w:t>
      </w:r>
      <w:r w:rsidRPr="004D0CDD">
        <w:rPr>
          <w:b/>
          <w:szCs w:val="22"/>
        </w:rPr>
        <w:t xml:space="preserve"> de nuest</w:t>
      </w:r>
      <w:r w:rsidR="00DE59A2">
        <w:rPr>
          <w:b/>
          <w:szCs w:val="22"/>
        </w:rPr>
        <w:t>r</w:t>
      </w:r>
      <w:r w:rsidRPr="004D0CDD">
        <w:rPr>
          <w:b/>
          <w:szCs w:val="22"/>
        </w:rPr>
        <w:t>as acciones evangelizadoras.</w:t>
      </w:r>
    </w:p>
    <w:p w:rsidR="00DF7537" w:rsidRDefault="00DF7537" w:rsidP="00D73065">
      <w:pPr>
        <w:jc w:val="center"/>
        <w:rPr>
          <w:b/>
          <w:color w:val="7030A0"/>
          <w:szCs w:val="22"/>
        </w:rPr>
      </w:pPr>
    </w:p>
    <w:p w:rsidR="00714406" w:rsidRPr="0023704E" w:rsidRDefault="00DE59A2" w:rsidP="00D73065">
      <w:pPr>
        <w:jc w:val="center"/>
        <w:rPr>
          <w:b/>
          <w:color w:val="FF0000"/>
          <w:szCs w:val="22"/>
        </w:rPr>
      </w:pPr>
      <w:r w:rsidRPr="0023704E">
        <w:rPr>
          <w:b/>
          <w:color w:val="FF0000"/>
          <w:szCs w:val="22"/>
        </w:rPr>
        <w:t>He aqu</w:t>
      </w:r>
      <w:r w:rsidR="00D1505E" w:rsidRPr="0023704E">
        <w:rPr>
          <w:b/>
          <w:color w:val="FF0000"/>
          <w:szCs w:val="22"/>
        </w:rPr>
        <w:t>í</w:t>
      </w:r>
      <w:r w:rsidRPr="0023704E">
        <w:rPr>
          <w:b/>
          <w:color w:val="FF0000"/>
          <w:szCs w:val="22"/>
        </w:rPr>
        <w:t xml:space="preserve"> las </w:t>
      </w:r>
      <w:r w:rsidR="00D1505E" w:rsidRPr="0023704E">
        <w:rPr>
          <w:b/>
          <w:color w:val="FF0000"/>
          <w:szCs w:val="22"/>
        </w:rPr>
        <w:t xml:space="preserve">30  </w:t>
      </w:r>
      <w:r w:rsidRPr="0023704E">
        <w:rPr>
          <w:b/>
          <w:color w:val="FF0000"/>
          <w:szCs w:val="22"/>
        </w:rPr>
        <w:t>figuras que nos interesan</w:t>
      </w:r>
    </w:p>
    <w:p w:rsidR="00714406" w:rsidRDefault="00714406" w:rsidP="00D73065">
      <w:pPr>
        <w:jc w:val="center"/>
        <w:rPr>
          <w:b/>
          <w:color w:val="7030A0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644"/>
        <w:gridCol w:w="5962"/>
      </w:tblGrid>
      <w:tr w:rsidR="00714406" w:rsidTr="00714406">
        <w:tc>
          <w:tcPr>
            <w:tcW w:w="4644" w:type="dxa"/>
          </w:tcPr>
          <w:p w:rsidR="00714406" w:rsidRDefault="00714406" w:rsidP="003900AA">
            <w:pPr>
              <w:rPr>
                <w:b/>
                <w:color w:val="7030A0"/>
              </w:rPr>
            </w:pPr>
          </w:p>
          <w:p w:rsidR="00714406" w:rsidRDefault="00714406" w:rsidP="003900AA">
            <w:pPr>
              <w:rPr>
                <w:b/>
                <w:color w:val="7030A0"/>
              </w:rPr>
            </w:pPr>
          </w:p>
          <w:p w:rsidR="00714406" w:rsidRDefault="009510D6" w:rsidP="003900AA">
            <w:pPr>
              <w:rPr>
                <w:b/>
                <w:color w:val="7030A0"/>
              </w:rPr>
            </w:pPr>
            <w:r w:rsidRPr="009510D6">
              <w:rPr>
                <w:b/>
                <w:noProof/>
                <w:color w:val="7030A0"/>
              </w:rPr>
              <w:drawing>
                <wp:inline distT="0" distB="0" distL="0" distR="0">
                  <wp:extent cx="2419350" cy="6133563"/>
                  <wp:effectExtent l="1905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9853" t="11754" r="49766" b="21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6133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8BB" w:rsidRDefault="00B408BB" w:rsidP="003900AA">
            <w:pPr>
              <w:rPr>
                <w:b/>
                <w:color w:val="7030A0"/>
              </w:rPr>
            </w:pPr>
          </w:p>
        </w:tc>
        <w:tc>
          <w:tcPr>
            <w:tcW w:w="5962" w:type="dxa"/>
          </w:tcPr>
          <w:p w:rsidR="00F9028C" w:rsidRPr="007C2C0D" w:rsidRDefault="00F9028C" w:rsidP="00714406">
            <w:pPr>
              <w:rPr>
                <w:b/>
              </w:rPr>
            </w:pPr>
          </w:p>
          <w:p w:rsidR="00657CC1" w:rsidRDefault="00657CC1" w:rsidP="00714406">
            <w:pPr>
              <w:tabs>
                <w:tab w:val="right" w:leader="dot" w:pos="6804"/>
              </w:tabs>
              <w:jc w:val="both"/>
              <w:rPr>
                <w:rFonts w:ascii="Helvetica" w:hAnsi="Helvetica"/>
                <w:b/>
                <w:spacing w:val="-2"/>
                <w:lang w:val="es-ES_tradnl"/>
              </w:rPr>
            </w:pPr>
          </w:p>
          <w:p w:rsidR="00657CC1" w:rsidRDefault="00B408BB" w:rsidP="00714406">
            <w:pPr>
              <w:tabs>
                <w:tab w:val="right" w:leader="dot" w:pos="6804"/>
              </w:tabs>
              <w:jc w:val="both"/>
              <w:rPr>
                <w:rFonts w:ascii="Helvetica" w:hAnsi="Helvetica"/>
                <w:b/>
                <w:spacing w:val="-2"/>
                <w:lang w:val="es-ES_tradnl"/>
              </w:rPr>
            </w:pPr>
            <w:r>
              <w:rPr>
                <w:rFonts w:ascii="Helvetica" w:hAnsi="Helvetica"/>
                <w:b/>
                <w:spacing w:val="-2"/>
                <w:lang w:val="es-ES_tradnl"/>
              </w:rPr>
              <w:t>04</w:t>
            </w:r>
            <w:r w:rsidR="00CF4E94">
              <w:rPr>
                <w:rFonts w:ascii="Helvetica" w:hAnsi="Helvetica"/>
                <w:b/>
                <w:spacing w:val="-2"/>
                <w:lang w:val="es-ES_tradnl"/>
              </w:rPr>
              <w:t>01</w:t>
            </w:r>
            <w:r w:rsidR="00657CC1">
              <w:rPr>
                <w:rFonts w:ascii="Helvetica" w:hAnsi="Helvetica"/>
                <w:b/>
                <w:spacing w:val="-2"/>
                <w:lang w:val="es-ES_tradnl"/>
              </w:rPr>
              <w:t>ca</w:t>
            </w:r>
            <w:r w:rsidR="00657CC1" w:rsidRPr="00591FEC">
              <w:rPr>
                <w:rFonts w:ascii="Helvetica" w:hAnsi="Helvetica"/>
                <w:b/>
                <w:spacing w:val="-2"/>
                <w:lang w:val="es-ES_tradnl"/>
              </w:rPr>
              <w:t>1252 San Pedro de Verona 1205-1252</w:t>
            </w:r>
          </w:p>
          <w:p w:rsidR="00657CC1" w:rsidRDefault="004943F1" w:rsidP="00657CC1">
            <w:pPr>
              <w:tabs>
                <w:tab w:val="right" w:leader="dot" w:pos="6804"/>
              </w:tabs>
              <w:jc w:val="both"/>
              <w:rPr>
                <w:b/>
              </w:rPr>
            </w:pPr>
            <w:r>
              <w:rPr>
                <w:b/>
              </w:rPr>
              <w:t>0402</w:t>
            </w:r>
            <w:r w:rsidR="008F58A7">
              <w:rPr>
                <w:b/>
              </w:rPr>
              <w:t>ca</w:t>
            </w:r>
            <w:r>
              <w:rPr>
                <w:b/>
              </w:rPr>
              <w:t xml:space="preserve">  San </w:t>
            </w:r>
            <w:r w:rsidR="009510D6">
              <w:rPr>
                <w:b/>
              </w:rPr>
              <w:t>S</w:t>
            </w:r>
            <w:r>
              <w:rPr>
                <w:b/>
              </w:rPr>
              <w:t xml:space="preserve">imón </w:t>
            </w:r>
            <w:proofErr w:type="spellStart"/>
            <w:r>
              <w:rPr>
                <w:b/>
              </w:rPr>
              <w:t>Stck</w:t>
            </w:r>
            <w:proofErr w:type="spellEnd"/>
            <w:r w:rsidR="008F58A7">
              <w:rPr>
                <w:b/>
              </w:rPr>
              <w:t xml:space="preserve"> 1165-1265</w:t>
            </w:r>
          </w:p>
          <w:p w:rsidR="008F58A7" w:rsidRDefault="008F58A7" w:rsidP="00657CC1">
            <w:pPr>
              <w:tabs>
                <w:tab w:val="right" w:leader="dot" w:pos="6804"/>
              </w:tabs>
              <w:jc w:val="both"/>
              <w:rPr>
                <w:b/>
              </w:rPr>
            </w:pPr>
          </w:p>
          <w:p w:rsidR="00B61DB2" w:rsidRPr="00591FEC" w:rsidRDefault="00B408BB" w:rsidP="00B61DB2">
            <w:pPr>
              <w:rPr>
                <w:b/>
              </w:rPr>
            </w:pPr>
            <w:r>
              <w:rPr>
                <w:b/>
              </w:rPr>
              <w:t>04</w:t>
            </w:r>
            <w:r w:rsidR="00B61DB2">
              <w:rPr>
                <w:b/>
              </w:rPr>
              <w:t>0</w:t>
            </w:r>
            <w:r>
              <w:rPr>
                <w:b/>
              </w:rPr>
              <w:t>3</w:t>
            </w:r>
            <w:r w:rsidR="00B61DB2" w:rsidRPr="00591FEC">
              <w:rPr>
                <w:b/>
              </w:rPr>
              <w:t>es1142 Pedro Abelardo1079-1142</w:t>
            </w:r>
          </w:p>
          <w:p w:rsidR="00B61DB2" w:rsidRPr="00591FEC" w:rsidRDefault="00B408BB" w:rsidP="00B61DB2">
            <w:pPr>
              <w:rPr>
                <w:b/>
              </w:rPr>
            </w:pPr>
            <w:r>
              <w:rPr>
                <w:b/>
              </w:rPr>
              <w:t>04</w:t>
            </w:r>
            <w:r w:rsidR="00B61DB2">
              <w:rPr>
                <w:b/>
              </w:rPr>
              <w:t>0</w:t>
            </w:r>
            <w:r>
              <w:rPr>
                <w:b/>
              </w:rPr>
              <w:t>4</w:t>
            </w:r>
            <w:r w:rsidR="00B61DB2" w:rsidRPr="00591FEC">
              <w:rPr>
                <w:b/>
              </w:rPr>
              <w:t>es1245 Alejandro de Hales 1180-1245</w:t>
            </w:r>
          </w:p>
          <w:p w:rsidR="00B61DB2" w:rsidRPr="00591FEC" w:rsidRDefault="00657960" w:rsidP="00B61DB2">
            <w:pPr>
              <w:rPr>
                <w:b/>
              </w:rPr>
            </w:pPr>
            <w:r>
              <w:rPr>
                <w:b/>
              </w:rPr>
              <w:t>04</w:t>
            </w:r>
            <w:r w:rsidR="00B61DB2">
              <w:rPr>
                <w:b/>
              </w:rPr>
              <w:t>0</w:t>
            </w:r>
            <w:r w:rsidR="00B408BB">
              <w:rPr>
                <w:b/>
              </w:rPr>
              <w:t>5</w:t>
            </w:r>
            <w:r w:rsidR="00B61DB2" w:rsidRPr="00591FEC">
              <w:rPr>
                <w:b/>
              </w:rPr>
              <w:t>es1280 San Alberto Magno 12016 1280</w:t>
            </w:r>
          </w:p>
          <w:p w:rsidR="00B61DB2" w:rsidRPr="00591FEC" w:rsidRDefault="00B408BB" w:rsidP="00B61DB2">
            <w:pPr>
              <w:rPr>
                <w:b/>
              </w:rPr>
            </w:pPr>
            <w:r>
              <w:rPr>
                <w:b/>
              </w:rPr>
              <w:t>04</w:t>
            </w:r>
            <w:r w:rsidR="00B61DB2">
              <w:rPr>
                <w:b/>
              </w:rPr>
              <w:t>0</w:t>
            </w:r>
            <w:r>
              <w:rPr>
                <w:b/>
              </w:rPr>
              <w:t>6</w:t>
            </w:r>
            <w:r w:rsidR="00B61DB2" w:rsidRPr="00591FEC">
              <w:rPr>
                <w:b/>
              </w:rPr>
              <w:t xml:space="preserve">es1292 Rogerio </w:t>
            </w:r>
            <w:proofErr w:type="spellStart"/>
            <w:r w:rsidR="00B61DB2" w:rsidRPr="00591FEC">
              <w:rPr>
                <w:b/>
              </w:rPr>
              <w:t>Bacon</w:t>
            </w:r>
            <w:proofErr w:type="spellEnd"/>
            <w:r w:rsidR="00B61DB2" w:rsidRPr="00591FEC">
              <w:rPr>
                <w:b/>
              </w:rPr>
              <w:t xml:space="preserve"> 1210-1292</w:t>
            </w:r>
          </w:p>
          <w:p w:rsidR="00B61DB2" w:rsidRPr="00591FEC" w:rsidRDefault="00B408BB" w:rsidP="00B61DB2">
            <w:pPr>
              <w:tabs>
                <w:tab w:val="right" w:leader="dot" w:pos="6804"/>
              </w:tabs>
              <w:jc w:val="both"/>
              <w:rPr>
                <w:rFonts w:ascii="Helvetica" w:hAnsi="Helvetica"/>
                <w:b/>
                <w:spacing w:val="-2"/>
                <w:lang w:val="es-ES_tradnl"/>
              </w:rPr>
            </w:pPr>
            <w:r>
              <w:rPr>
                <w:rFonts w:ascii="Helvetica" w:hAnsi="Helvetica"/>
                <w:b/>
                <w:spacing w:val="-2"/>
                <w:lang w:val="es-ES_tradnl"/>
              </w:rPr>
              <w:t>04</w:t>
            </w:r>
            <w:r w:rsidR="00B61DB2">
              <w:rPr>
                <w:rFonts w:ascii="Helvetica" w:hAnsi="Helvetica"/>
                <w:b/>
                <w:spacing w:val="-2"/>
                <w:lang w:val="es-ES_tradnl"/>
              </w:rPr>
              <w:t>0</w:t>
            </w:r>
            <w:r>
              <w:rPr>
                <w:rFonts w:ascii="Helvetica" w:hAnsi="Helvetica"/>
                <w:b/>
                <w:spacing w:val="-2"/>
                <w:lang w:val="es-ES_tradnl"/>
              </w:rPr>
              <w:t>7</w:t>
            </w:r>
            <w:r w:rsidR="00C7126C">
              <w:rPr>
                <w:rFonts w:ascii="Helvetica" w:hAnsi="Helvetica"/>
                <w:b/>
                <w:spacing w:val="-2"/>
                <w:lang w:val="es-ES_tradnl"/>
              </w:rPr>
              <w:t>es1305 San Nicolá</w:t>
            </w:r>
            <w:r w:rsidR="00B61DB2" w:rsidRPr="00591FEC">
              <w:rPr>
                <w:rFonts w:ascii="Helvetica" w:hAnsi="Helvetica"/>
                <w:b/>
                <w:spacing w:val="-2"/>
                <w:lang w:val="es-ES_tradnl"/>
              </w:rPr>
              <w:t xml:space="preserve">s de </w:t>
            </w:r>
            <w:proofErr w:type="spellStart"/>
            <w:r w:rsidR="00B61DB2" w:rsidRPr="00591FEC">
              <w:rPr>
                <w:rFonts w:ascii="Helvetica" w:hAnsi="Helvetica"/>
                <w:b/>
                <w:spacing w:val="-2"/>
                <w:lang w:val="es-ES_tradnl"/>
              </w:rPr>
              <w:t>Tolentino</w:t>
            </w:r>
            <w:proofErr w:type="spellEnd"/>
            <w:r w:rsidR="00B61DB2" w:rsidRPr="00591FEC">
              <w:rPr>
                <w:rFonts w:ascii="Helvetica" w:hAnsi="Helvetica"/>
                <w:b/>
                <w:spacing w:val="-2"/>
                <w:lang w:val="es-ES_tradnl"/>
              </w:rPr>
              <w:t xml:space="preserve">  1245-1305</w:t>
            </w:r>
          </w:p>
          <w:p w:rsidR="00B61DB2" w:rsidRDefault="00B408BB" w:rsidP="00B61DB2">
            <w:pPr>
              <w:rPr>
                <w:b/>
              </w:rPr>
            </w:pPr>
            <w:r>
              <w:rPr>
                <w:b/>
              </w:rPr>
              <w:t>0408</w:t>
            </w:r>
            <w:r w:rsidR="00B61DB2" w:rsidRPr="00591FEC">
              <w:rPr>
                <w:b/>
              </w:rPr>
              <w:t xml:space="preserve">es1308 Juan </w:t>
            </w:r>
            <w:proofErr w:type="spellStart"/>
            <w:r w:rsidR="00B61DB2" w:rsidRPr="00591FEC">
              <w:rPr>
                <w:b/>
              </w:rPr>
              <w:t>Duns</w:t>
            </w:r>
            <w:proofErr w:type="spellEnd"/>
            <w:r w:rsidR="00B61DB2" w:rsidRPr="00591FEC">
              <w:rPr>
                <w:b/>
              </w:rPr>
              <w:t xml:space="preserve"> </w:t>
            </w:r>
            <w:proofErr w:type="spellStart"/>
            <w:r w:rsidR="00B61DB2" w:rsidRPr="00591FEC">
              <w:rPr>
                <w:b/>
              </w:rPr>
              <w:t>Scoto</w:t>
            </w:r>
            <w:proofErr w:type="spellEnd"/>
            <w:r w:rsidR="00B61DB2" w:rsidRPr="00591FEC">
              <w:rPr>
                <w:b/>
              </w:rPr>
              <w:t xml:space="preserve"> 1266-1308</w:t>
            </w:r>
          </w:p>
          <w:p w:rsidR="00B61DB2" w:rsidRDefault="00B61DB2" w:rsidP="00657CC1">
            <w:pPr>
              <w:tabs>
                <w:tab w:val="right" w:leader="dot" w:pos="6804"/>
              </w:tabs>
              <w:jc w:val="both"/>
              <w:rPr>
                <w:b/>
              </w:rPr>
            </w:pPr>
          </w:p>
          <w:p w:rsidR="00657CC1" w:rsidRPr="00591FEC" w:rsidRDefault="00B408BB" w:rsidP="00657CC1">
            <w:pPr>
              <w:tabs>
                <w:tab w:val="right" w:leader="dot" w:pos="6804"/>
              </w:tabs>
              <w:jc w:val="both"/>
              <w:rPr>
                <w:b/>
              </w:rPr>
            </w:pPr>
            <w:r>
              <w:rPr>
                <w:b/>
              </w:rPr>
              <w:t>0409</w:t>
            </w:r>
            <w:r w:rsidR="00657CC1">
              <w:rPr>
                <w:b/>
              </w:rPr>
              <w:t xml:space="preserve">do </w:t>
            </w:r>
            <w:r w:rsidR="00657CC1" w:rsidRPr="00591FEC">
              <w:rPr>
                <w:b/>
              </w:rPr>
              <w:t>1274 Santo Tomás de Aquino 1224-1274</w:t>
            </w:r>
          </w:p>
          <w:p w:rsidR="00657CC1" w:rsidRDefault="00B408BB" w:rsidP="00714406">
            <w:pPr>
              <w:rPr>
                <w:b/>
              </w:rPr>
            </w:pPr>
            <w:r>
              <w:rPr>
                <w:b/>
              </w:rPr>
              <w:t>0410</w:t>
            </w:r>
            <w:r w:rsidR="00657CC1">
              <w:rPr>
                <w:b/>
              </w:rPr>
              <w:t>do</w:t>
            </w:r>
            <w:r w:rsidR="00657CC1" w:rsidRPr="00591FEC">
              <w:rPr>
                <w:b/>
              </w:rPr>
              <w:t xml:space="preserve"> San Bernardo de </w:t>
            </w:r>
            <w:proofErr w:type="spellStart"/>
            <w:r w:rsidR="00657CC1" w:rsidRPr="00591FEC">
              <w:rPr>
                <w:b/>
              </w:rPr>
              <w:t>C</w:t>
            </w:r>
            <w:r w:rsidR="00657CC1">
              <w:rPr>
                <w:b/>
              </w:rPr>
              <w:t>l</w:t>
            </w:r>
            <w:r w:rsidR="00657CC1" w:rsidRPr="00591FEC">
              <w:rPr>
                <w:b/>
              </w:rPr>
              <w:t>araval</w:t>
            </w:r>
            <w:proofErr w:type="spellEnd"/>
            <w:r w:rsidR="00657CC1" w:rsidRPr="00591FEC">
              <w:rPr>
                <w:b/>
              </w:rPr>
              <w:t xml:space="preserve"> 1096-1153</w:t>
            </w:r>
          </w:p>
          <w:p w:rsidR="00657CC1" w:rsidRDefault="00657CC1" w:rsidP="00714406">
            <w:pPr>
              <w:rPr>
                <w:b/>
              </w:rPr>
            </w:pPr>
          </w:p>
          <w:p w:rsidR="00657CC1" w:rsidRPr="00591FEC" w:rsidRDefault="00B408BB" w:rsidP="0071440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11</w:t>
            </w:r>
            <w:r w:rsidR="00657CC1" w:rsidRPr="00591FEC">
              <w:rPr>
                <w:b/>
              </w:rPr>
              <w:t>f</w:t>
            </w:r>
            <w:r w:rsidR="00657CC1">
              <w:rPr>
                <w:b/>
              </w:rPr>
              <w:t>u</w:t>
            </w:r>
            <w:r w:rsidR="00657CC1" w:rsidRPr="00591FEC">
              <w:rPr>
                <w:b/>
              </w:rPr>
              <w:t>1126 San Francisco de As</w:t>
            </w:r>
            <w:r w:rsidR="00C7126C">
              <w:rPr>
                <w:b/>
              </w:rPr>
              <w:t>í</w:t>
            </w:r>
            <w:r w:rsidR="00657CC1" w:rsidRPr="00591FEC">
              <w:rPr>
                <w:b/>
              </w:rPr>
              <w:t>s 1181-1226</w:t>
            </w:r>
          </w:p>
          <w:p w:rsidR="00657CC1" w:rsidRPr="00591FEC" w:rsidRDefault="00B408BB" w:rsidP="0071440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12</w:t>
            </w:r>
            <w:r w:rsidR="00B61DB2">
              <w:rPr>
                <w:b/>
              </w:rPr>
              <w:t>f</w:t>
            </w:r>
            <w:r w:rsidR="00657CC1" w:rsidRPr="00591FEC">
              <w:rPr>
                <w:b/>
              </w:rPr>
              <w:t xml:space="preserve">u1134 San Norberto de </w:t>
            </w:r>
            <w:proofErr w:type="spellStart"/>
            <w:r w:rsidR="00657CC1" w:rsidRPr="00591FEC">
              <w:rPr>
                <w:b/>
              </w:rPr>
              <w:t>Xanten</w:t>
            </w:r>
            <w:proofErr w:type="spellEnd"/>
            <w:r w:rsidR="00657CC1" w:rsidRPr="00591FEC">
              <w:rPr>
                <w:b/>
              </w:rPr>
              <w:t xml:space="preserve"> 1080-1134</w:t>
            </w:r>
          </w:p>
          <w:p w:rsidR="00657CC1" w:rsidRPr="00591FEC" w:rsidRDefault="00B408BB" w:rsidP="0071440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13</w:t>
            </w:r>
            <w:r w:rsidR="00B61DB2">
              <w:rPr>
                <w:b/>
              </w:rPr>
              <w:t>f</w:t>
            </w:r>
            <w:r w:rsidR="00657CC1" w:rsidRPr="00591FEC">
              <w:rPr>
                <w:b/>
              </w:rPr>
              <w:t>u1221 Santo Domingo de Guzmán 1170-1221</w:t>
            </w:r>
          </w:p>
          <w:p w:rsidR="00657CC1" w:rsidRDefault="00B408BB" w:rsidP="0071440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14</w:t>
            </w:r>
            <w:r w:rsidR="00B61DB2">
              <w:rPr>
                <w:b/>
              </w:rPr>
              <w:t>f</w:t>
            </w:r>
            <w:r w:rsidR="00657CC1" w:rsidRPr="00591FEC">
              <w:rPr>
                <w:b/>
              </w:rPr>
              <w:t xml:space="preserve">u1253 Santa Clara de </w:t>
            </w:r>
            <w:proofErr w:type="spellStart"/>
            <w:r w:rsidR="00657CC1" w:rsidRPr="00591FEC">
              <w:rPr>
                <w:b/>
              </w:rPr>
              <w:t>Asis</w:t>
            </w:r>
            <w:proofErr w:type="spellEnd"/>
            <w:r w:rsidR="00657CC1" w:rsidRPr="00591FEC">
              <w:rPr>
                <w:b/>
              </w:rPr>
              <w:t xml:space="preserve"> 1194-1253</w:t>
            </w:r>
          </w:p>
          <w:p w:rsidR="00657CC1" w:rsidRDefault="00657CC1" w:rsidP="00714406">
            <w:pPr>
              <w:rPr>
                <w:b/>
              </w:rPr>
            </w:pPr>
          </w:p>
          <w:p w:rsidR="00657CC1" w:rsidRPr="00591FEC" w:rsidRDefault="00B408BB" w:rsidP="00424AB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15</w:t>
            </w:r>
            <w:r w:rsidR="00657CC1">
              <w:rPr>
                <w:b/>
              </w:rPr>
              <w:t>mi1212</w:t>
            </w:r>
            <w:r w:rsidR="00657CC1" w:rsidRPr="00591FEC">
              <w:rPr>
                <w:b/>
              </w:rPr>
              <w:t xml:space="preserve"> </w:t>
            </w:r>
            <w:proofErr w:type="spellStart"/>
            <w:r w:rsidR="00657CC1" w:rsidRPr="00591FEC">
              <w:rPr>
                <w:b/>
              </w:rPr>
              <w:t>Felix</w:t>
            </w:r>
            <w:proofErr w:type="spellEnd"/>
            <w:r w:rsidR="00657CC1" w:rsidRPr="00591FEC">
              <w:rPr>
                <w:b/>
              </w:rPr>
              <w:t xml:space="preserve"> de </w:t>
            </w:r>
            <w:proofErr w:type="spellStart"/>
            <w:r w:rsidR="00657CC1" w:rsidRPr="00591FEC">
              <w:rPr>
                <w:b/>
              </w:rPr>
              <w:t>Valois</w:t>
            </w:r>
            <w:proofErr w:type="spellEnd"/>
            <w:r w:rsidR="00657CC1" w:rsidRPr="00591FEC">
              <w:rPr>
                <w:b/>
              </w:rPr>
              <w:t xml:space="preserve"> (x - 1212)</w:t>
            </w:r>
          </w:p>
          <w:p w:rsidR="00657CC1" w:rsidRPr="00591FEC" w:rsidRDefault="00B408BB" w:rsidP="0071440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16</w:t>
            </w:r>
            <w:r w:rsidR="00657CC1">
              <w:rPr>
                <w:b/>
              </w:rPr>
              <w:t>mi</w:t>
            </w:r>
            <w:r w:rsidR="00657CC1" w:rsidRPr="00591FEC">
              <w:rPr>
                <w:b/>
              </w:rPr>
              <w:t>1213 San Juan de la Mata 1150-1213</w:t>
            </w:r>
          </w:p>
          <w:p w:rsidR="00657CC1" w:rsidRPr="00591FEC" w:rsidRDefault="00B408BB" w:rsidP="00FB7A6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17</w:t>
            </w:r>
            <w:r w:rsidR="00657CC1">
              <w:rPr>
                <w:b/>
              </w:rPr>
              <w:t>mi</w:t>
            </w:r>
            <w:r w:rsidR="00657CC1" w:rsidRPr="00591FEC">
              <w:rPr>
                <w:b/>
              </w:rPr>
              <w:t>1256 San Pedro Nolasco 1180-1256</w:t>
            </w:r>
          </w:p>
          <w:p w:rsidR="00657CC1" w:rsidRDefault="00B408BB" w:rsidP="00201505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18</w:t>
            </w:r>
            <w:r w:rsidR="00657CC1">
              <w:rPr>
                <w:b/>
              </w:rPr>
              <w:t>m</w:t>
            </w:r>
            <w:r w:rsidR="00657CC1" w:rsidRPr="00591FEC">
              <w:rPr>
                <w:b/>
              </w:rPr>
              <w:t>i1316 Raimundo Lulio 1232-1316</w:t>
            </w:r>
          </w:p>
          <w:p w:rsidR="00657CC1" w:rsidRDefault="00657CC1" w:rsidP="00201505">
            <w:pPr>
              <w:rPr>
                <w:b/>
              </w:rPr>
            </w:pPr>
          </w:p>
          <w:p w:rsidR="00657CC1" w:rsidRDefault="00B408BB" w:rsidP="00424AB6">
            <w:pPr>
              <w:tabs>
                <w:tab w:val="right" w:leader="dot" w:pos="6804"/>
              </w:tabs>
              <w:jc w:val="both"/>
              <w:rPr>
                <w:rFonts w:ascii="Helvetica" w:hAnsi="Helvetica"/>
                <w:b/>
                <w:spacing w:val="-2"/>
                <w:lang w:val="es-ES_tradnl"/>
              </w:rPr>
            </w:pPr>
            <w:r>
              <w:rPr>
                <w:rFonts w:ascii="Helvetica" w:hAnsi="Helvetica"/>
                <w:b/>
                <w:spacing w:val="-2"/>
                <w:lang w:val="es-ES_tradnl"/>
              </w:rPr>
              <w:t>04</w:t>
            </w:r>
            <w:r w:rsidR="00CF4E94">
              <w:rPr>
                <w:rFonts w:ascii="Helvetica" w:hAnsi="Helvetica"/>
                <w:b/>
                <w:spacing w:val="-2"/>
                <w:lang w:val="es-ES_tradnl"/>
              </w:rPr>
              <w:t>19</w:t>
            </w:r>
            <w:r w:rsidR="00657CC1" w:rsidRPr="00591FEC">
              <w:rPr>
                <w:rFonts w:ascii="Helvetica" w:hAnsi="Helvetica"/>
                <w:b/>
                <w:spacing w:val="-2"/>
                <w:lang w:val="es-ES_tradnl"/>
              </w:rPr>
              <w:t xml:space="preserve">mu Santa Margarita de </w:t>
            </w:r>
            <w:proofErr w:type="spellStart"/>
            <w:r w:rsidR="00657CC1" w:rsidRPr="00591FEC">
              <w:rPr>
                <w:rFonts w:ascii="Helvetica" w:hAnsi="Helvetica"/>
                <w:b/>
                <w:spacing w:val="-2"/>
                <w:lang w:val="es-ES_tradnl"/>
              </w:rPr>
              <w:t>Cortona</w:t>
            </w:r>
            <w:proofErr w:type="spellEnd"/>
            <w:r w:rsidR="00657CC1" w:rsidRPr="00591FEC">
              <w:rPr>
                <w:rFonts w:ascii="Helvetica" w:hAnsi="Helvetica"/>
                <w:b/>
                <w:spacing w:val="-2"/>
                <w:lang w:val="es-ES_tradnl"/>
              </w:rPr>
              <w:t xml:space="preserve"> 1247-1297</w:t>
            </w:r>
          </w:p>
          <w:p w:rsidR="00657CC1" w:rsidRPr="00591FEC" w:rsidRDefault="00B408BB" w:rsidP="0071440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20</w:t>
            </w:r>
            <w:r w:rsidR="00657CC1">
              <w:rPr>
                <w:b/>
              </w:rPr>
              <w:t>m</w:t>
            </w:r>
            <w:r w:rsidR="00657CC1" w:rsidRPr="00591FEC">
              <w:rPr>
                <w:b/>
              </w:rPr>
              <w:t>u1109 Santa Gertrudis 1032-1109</w:t>
            </w:r>
          </w:p>
          <w:p w:rsidR="00657CC1" w:rsidRPr="00591FEC" w:rsidRDefault="00B408BB" w:rsidP="0071440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21</w:t>
            </w:r>
            <w:r w:rsidR="00657CC1">
              <w:rPr>
                <w:b/>
              </w:rPr>
              <w:t>m</w:t>
            </w:r>
            <w:r w:rsidR="00657CC1" w:rsidRPr="00591FEC">
              <w:rPr>
                <w:b/>
              </w:rPr>
              <w:t>u1231 Santa Isabel de Hungría 1207-1231</w:t>
            </w:r>
          </w:p>
          <w:p w:rsidR="00657CC1" w:rsidRDefault="00B408BB" w:rsidP="00714406">
            <w:pPr>
              <w:rPr>
                <w:rFonts w:ascii="Helvetica" w:hAnsi="Helvetica"/>
                <w:b/>
                <w:spacing w:val="-2"/>
                <w:lang w:val="es-ES_tradnl"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22</w:t>
            </w:r>
            <w:r w:rsidR="00657CC1">
              <w:rPr>
                <w:b/>
              </w:rPr>
              <w:t>m</w:t>
            </w:r>
            <w:r w:rsidR="00657CC1" w:rsidRPr="00591FEC">
              <w:rPr>
                <w:b/>
              </w:rPr>
              <w:t>u1270 Santa Isabel de Francia</w:t>
            </w:r>
            <w:r w:rsidR="00657CC1" w:rsidRPr="00591FEC">
              <w:rPr>
                <w:rFonts w:ascii="Helvetica" w:hAnsi="Helvetica"/>
                <w:b/>
                <w:spacing w:val="-2"/>
                <w:lang w:val="es-ES_tradnl"/>
              </w:rPr>
              <w:t>1225-1270</w:t>
            </w:r>
          </w:p>
          <w:p w:rsidR="00657CC1" w:rsidRDefault="00657CC1" w:rsidP="00714406">
            <w:pPr>
              <w:rPr>
                <w:rFonts w:ascii="Helvetica" w:hAnsi="Helvetica"/>
                <w:b/>
                <w:spacing w:val="-2"/>
                <w:lang w:val="es-ES_tradnl"/>
              </w:rPr>
            </w:pPr>
          </w:p>
          <w:p w:rsidR="00657CC1" w:rsidRPr="00591FEC" w:rsidRDefault="00B408BB" w:rsidP="0071440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04</w:t>
            </w:r>
            <w:r w:rsidR="00CF4E94">
              <w:rPr>
                <w:b/>
                <w:lang w:val="es-ES_tradnl"/>
              </w:rPr>
              <w:t>23</w:t>
            </w:r>
            <w:r w:rsidR="00DE59A2">
              <w:rPr>
                <w:b/>
                <w:lang w:val="es-ES_tradnl"/>
              </w:rPr>
              <w:t>pe</w:t>
            </w:r>
            <w:r w:rsidR="00657CC1">
              <w:rPr>
                <w:b/>
                <w:lang w:val="es-ES_tradnl"/>
              </w:rPr>
              <w:t>1284</w:t>
            </w:r>
            <w:r w:rsidR="00657CC1" w:rsidRPr="00591FEC">
              <w:rPr>
                <w:b/>
                <w:lang w:val="es-ES_tradnl"/>
              </w:rPr>
              <w:t xml:space="preserve"> Alfonso X </w:t>
            </w:r>
            <w:r w:rsidR="00C7126C">
              <w:rPr>
                <w:b/>
                <w:lang w:val="es-ES_tradnl"/>
              </w:rPr>
              <w:t xml:space="preserve">el </w:t>
            </w:r>
            <w:r w:rsidR="00657CC1" w:rsidRPr="00591FEC">
              <w:rPr>
                <w:b/>
                <w:lang w:val="es-ES_tradnl"/>
              </w:rPr>
              <w:t>Sabio</w:t>
            </w:r>
            <w:r w:rsidR="00657CC1">
              <w:rPr>
                <w:b/>
                <w:lang w:val="es-ES_tradnl"/>
              </w:rPr>
              <w:t xml:space="preserve">  1221- 1284</w:t>
            </w:r>
          </w:p>
          <w:p w:rsidR="00657CC1" w:rsidRPr="00591FEC" w:rsidRDefault="00B408BB" w:rsidP="0071440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04</w:t>
            </w:r>
            <w:r w:rsidR="00CF4E94">
              <w:rPr>
                <w:b/>
                <w:lang w:val="es-ES_tradnl"/>
              </w:rPr>
              <w:t>24</w:t>
            </w:r>
            <w:r w:rsidR="00DE59A2">
              <w:rPr>
                <w:b/>
                <w:lang w:val="es-ES_tradnl"/>
              </w:rPr>
              <w:t>pe</w:t>
            </w:r>
            <w:r w:rsidR="00657CC1">
              <w:rPr>
                <w:b/>
                <w:lang w:val="es-ES_tradnl"/>
              </w:rPr>
              <w:t xml:space="preserve">1321Dante </w:t>
            </w:r>
            <w:r w:rsidR="00657CC1" w:rsidRPr="00591FEC">
              <w:rPr>
                <w:b/>
                <w:lang w:val="es-ES_tradnl"/>
              </w:rPr>
              <w:t>Alig</w:t>
            </w:r>
            <w:r w:rsidR="00657CC1">
              <w:rPr>
                <w:b/>
                <w:lang w:val="es-ES_tradnl"/>
              </w:rPr>
              <w:t>h</w:t>
            </w:r>
            <w:r w:rsidR="00657CC1" w:rsidRPr="00591FEC">
              <w:rPr>
                <w:b/>
                <w:lang w:val="es-ES_tradnl"/>
              </w:rPr>
              <w:t xml:space="preserve">ieri </w:t>
            </w:r>
            <w:r w:rsidR="00657CC1">
              <w:rPr>
                <w:b/>
                <w:lang w:val="es-ES_tradnl"/>
              </w:rPr>
              <w:t xml:space="preserve">   13265-1321</w:t>
            </w:r>
          </w:p>
          <w:p w:rsidR="00657CC1" w:rsidRPr="00591FEC" w:rsidRDefault="00B408BB" w:rsidP="0071440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25</w:t>
            </w:r>
            <w:r w:rsidR="00657CC1">
              <w:rPr>
                <w:b/>
              </w:rPr>
              <w:t>pe</w:t>
            </w:r>
            <w:r w:rsidR="00657CC1" w:rsidRPr="00591FEC">
              <w:rPr>
                <w:b/>
              </w:rPr>
              <w:t>1180 Juan de Salisbury 1110-1180</w:t>
            </w:r>
          </w:p>
          <w:p w:rsidR="00657CC1" w:rsidRDefault="00B408BB" w:rsidP="0071440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26</w:t>
            </w:r>
            <w:r w:rsidR="00657CC1">
              <w:rPr>
                <w:b/>
              </w:rPr>
              <w:t>pe</w:t>
            </w:r>
            <w:r w:rsidR="00657CC1" w:rsidRPr="00591FEC">
              <w:rPr>
                <w:b/>
              </w:rPr>
              <w:t xml:space="preserve">1190 Domingo </w:t>
            </w:r>
            <w:proofErr w:type="spellStart"/>
            <w:r w:rsidR="00657CC1" w:rsidRPr="00591FEC">
              <w:rPr>
                <w:b/>
              </w:rPr>
              <w:t>Gundisalvo</w:t>
            </w:r>
            <w:proofErr w:type="spellEnd"/>
            <w:r w:rsidR="00657CC1" w:rsidRPr="00591FEC">
              <w:rPr>
                <w:b/>
              </w:rPr>
              <w:t xml:space="preserve"> 1115-1190</w:t>
            </w:r>
          </w:p>
          <w:p w:rsidR="00657CC1" w:rsidRDefault="00B408BB" w:rsidP="00714406">
            <w:pPr>
              <w:tabs>
                <w:tab w:val="right" w:leader="dot" w:pos="6804"/>
              </w:tabs>
              <w:jc w:val="both"/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27</w:t>
            </w:r>
            <w:r w:rsidR="00657CC1">
              <w:rPr>
                <w:b/>
              </w:rPr>
              <w:t>pe</w:t>
            </w:r>
            <w:r w:rsidR="00657CC1" w:rsidRPr="00591FEC">
              <w:rPr>
                <w:b/>
              </w:rPr>
              <w:t xml:space="preserve">1327 Maestro </w:t>
            </w:r>
            <w:proofErr w:type="spellStart"/>
            <w:r w:rsidR="00657CC1" w:rsidRPr="00591FEC">
              <w:rPr>
                <w:b/>
              </w:rPr>
              <w:t>Eckhart</w:t>
            </w:r>
            <w:proofErr w:type="spellEnd"/>
            <w:r w:rsidR="00657CC1" w:rsidRPr="00591FEC">
              <w:rPr>
                <w:b/>
              </w:rPr>
              <w:t xml:space="preserve"> 1270-1327</w:t>
            </w:r>
          </w:p>
          <w:p w:rsidR="00B61DB2" w:rsidRDefault="00B61DB2" w:rsidP="00714406">
            <w:pPr>
              <w:tabs>
                <w:tab w:val="right" w:leader="dot" w:pos="6804"/>
              </w:tabs>
              <w:jc w:val="both"/>
              <w:rPr>
                <w:b/>
              </w:rPr>
            </w:pPr>
          </w:p>
          <w:p w:rsidR="00657CC1" w:rsidRPr="00591FEC" w:rsidRDefault="00B408BB" w:rsidP="00FB7A66">
            <w:pPr>
              <w:tabs>
                <w:tab w:val="right" w:leader="dot" w:pos="6804"/>
              </w:tabs>
              <w:jc w:val="both"/>
              <w:rPr>
                <w:rFonts w:ascii="Helvetica" w:hAnsi="Helvetica"/>
                <w:b/>
                <w:spacing w:val="-2"/>
                <w:lang w:val="es-ES_tradnl"/>
              </w:rPr>
            </w:pPr>
            <w:r>
              <w:rPr>
                <w:rFonts w:ascii="Helvetica" w:hAnsi="Helvetica"/>
                <w:b/>
                <w:spacing w:val="-2"/>
                <w:lang w:val="es-ES_tradnl"/>
              </w:rPr>
              <w:t>04</w:t>
            </w:r>
            <w:r w:rsidR="00CF4E94">
              <w:rPr>
                <w:rFonts w:ascii="Helvetica" w:hAnsi="Helvetica"/>
                <w:b/>
                <w:spacing w:val="-2"/>
                <w:lang w:val="es-ES_tradnl"/>
              </w:rPr>
              <w:t>28</w:t>
            </w:r>
            <w:r w:rsidR="00657CC1">
              <w:rPr>
                <w:rFonts w:ascii="Helvetica" w:hAnsi="Helvetica"/>
                <w:b/>
                <w:spacing w:val="-2"/>
                <w:lang w:val="es-ES_tradnl"/>
              </w:rPr>
              <w:t>sa</w:t>
            </w:r>
            <w:r w:rsidR="00657CC1" w:rsidRPr="00591FEC">
              <w:rPr>
                <w:rFonts w:ascii="Helvetica" w:hAnsi="Helvetica"/>
                <w:b/>
                <w:spacing w:val="-2"/>
                <w:lang w:val="es-ES_tradnl"/>
              </w:rPr>
              <w:t>1170 Tomas Becket 1118-1170</w:t>
            </w:r>
          </w:p>
          <w:p w:rsidR="00657CC1" w:rsidRPr="00591FEC" w:rsidRDefault="00B408BB" w:rsidP="00714406">
            <w:pPr>
              <w:rPr>
                <w:b/>
              </w:rPr>
            </w:pPr>
            <w:r>
              <w:rPr>
                <w:b/>
              </w:rPr>
              <w:t>04</w:t>
            </w:r>
            <w:r w:rsidR="00CF4E94">
              <w:rPr>
                <w:b/>
              </w:rPr>
              <w:t>29</w:t>
            </w:r>
            <w:r w:rsidR="00657CC1">
              <w:rPr>
                <w:b/>
              </w:rPr>
              <w:t>s</w:t>
            </w:r>
            <w:r w:rsidR="00657CC1" w:rsidRPr="00591FEC">
              <w:rPr>
                <w:b/>
              </w:rPr>
              <w:t>a1274 San Buenaventura 1221-1274</w:t>
            </w:r>
          </w:p>
          <w:p w:rsidR="007C2C0D" w:rsidRPr="007C2C0D" w:rsidRDefault="00B408BB" w:rsidP="00B408BB">
            <w:pPr>
              <w:tabs>
                <w:tab w:val="right" w:leader="dot" w:pos="6804"/>
              </w:tabs>
              <w:jc w:val="both"/>
              <w:rPr>
                <w:b/>
              </w:rPr>
            </w:pPr>
            <w:r>
              <w:rPr>
                <w:rFonts w:ascii="Helvetica" w:hAnsi="Helvetica"/>
                <w:b/>
                <w:spacing w:val="-2"/>
                <w:lang w:val="es-ES_tradnl"/>
              </w:rPr>
              <w:t>04</w:t>
            </w:r>
            <w:r w:rsidR="00CF4E94">
              <w:rPr>
                <w:rFonts w:ascii="Helvetica" w:hAnsi="Helvetica"/>
                <w:b/>
                <w:spacing w:val="-2"/>
                <w:lang w:val="es-ES_tradnl"/>
              </w:rPr>
              <w:t>30</w:t>
            </w:r>
            <w:r w:rsidR="00657CC1">
              <w:rPr>
                <w:rFonts w:ascii="Helvetica" w:hAnsi="Helvetica"/>
                <w:b/>
                <w:spacing w:val="-2"/>
                <w:lang w:val="es-ES_tradnl"/>
              </w:rPr>
              <w:t>s</w:t>
            </w:r>
            <w:r w:rsidR="00657CC1" w:rsidRPr="00591FEC">
              <w:rPr>
                <w:rFonts w:ascii="Helvetica" w:hAnsi="Helvetica"/>
                <w:b/>
                <w:spacing w:val="-2"/>
                <w:lang w:val="es-ES_tradnl"/>
              </w:rPr>
              <w:t>a1296 San Celestino V Papa  1209-1296</w:t>
            </w:r>
          </w:p>
          <w:p w:rsidR="00714406" w:rsidRPr="007C2C0D" w:rsidRDefault="00714406" w:rsidP="003900AA">
            <w:pPr>
              <w:rPr>
                <w:b/>
              </w:rPr>
            </w:pPr>
          </w:p>
        </w:tc>
      </w:tr>
    </w:tbl>
    <w:p w:rsidR="00D73065" w:rsidRDefault="00D73065" w:rsidP="003900AA">
      <w:pPr>
        <w:rPr>
          <w:b/>
          <w:color w:val="7030A0"/>
          <w:szCs w:val="22"/>
        </w:rPr>
      </w:pPr>
    </w:p>
    <w:p w:rsidR="00714406" w:rsidRPr="00C96F62" w:rsidRDefault="00DE59A2" w:rsidP="00714406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C96F62">
        <w:rPr>
          <w:rFonts w:ascii="Helvetica" w:hAnsi="Helvetica"/>
          <w:b/>
          <w:color w:val="7030A0"/>
          <w:spacing w:val="-2"/>
          <w:lang w:val="es-ES_tradnl"/>
        </w:rPr>
        <w:t xml:space="preserve">  Y recordamos que los ordenamos en este cuadro de la carpeta 04 (primeros dos números) </w:t>
      </w:r>
      <w:r w:rsidR="00C96F62" w:rsidRPr="00C96F62">
        <w:rPr>
          <w:rFonts w:ascii="Helvetica" w:hAnsi="Helvetica"/>
          <w:b/>
          <w:color w:val="7030A0"/>
          <w:spacing w:val="-2"/>
          <w:lang w:val="es-ES_tradnl"/>
        </w:rPr>
        <w:t>seguidos del n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>ú</w:t>
      </w:r>
      <w:r w:rsidR="00C96F62" w:rsidRPr="00C96F62">
        <w:rPr>
          <w:rFonts w:ascii="Helvetica" w:hAnsi="Helvetica"/>
          <w:b/>
          <w:color w:val="7030A0"/>
          <w:spacing w:val="-2"/>
          <w:lang w:val="es-ES_tradnl"/>
        </w:rPr>
        <w:t xml:space="preserve">mero de orden (01 a 30) y </w:t>
      </w:r>
      <w:r w:rsidRPr="00C96F62">
        <w:rPr>
          <w:rFonts w:ascii="Helvetica" w:hAnsi="Helvetica"/>
          <w:b/>
          <w:color w:val="7030A0"/>
          <w:spacing w:val="-2"/>
          <w:lang w:val="es-ES_tradnl"/>
        </w:rPr>
        <w:t xml:space="preserve">por su tonalidad </w:t>
      </w:r>
      <w:r w:rsidRPr="00C7126C">
        <w:rPr>
          <w:rFonts w:ascii="Helvetica" w:hAnsi="Helvetica"/>
          <w:b/>
          <w:color w:val="FF0000"/>
          <w:spacing w:val="-2"/>
          <w:lang w:val="es-ES_tradnl"/>
        </w:rPr>
        <w:t xml:space="preserve">( </w:t>
      </w:r>
      <w:proofErr w:type="spellStart"/>
      <w:r w:rsidRPr="00C7126C">
        <w:rPr>
          <w:rFonts w:ascii="Helvetica" w:hAnsi="Helvetica"/>
          <w:b/>
          <w:color w:val="FF0000"/>
          <w:spacing w:val="-2"/>
          <w:lang w:val="es-ES_tradnl"/>
        </w:rPr>
        <w:t>ca</w:t>
      </w:r>
      <w:proofErr w:type="spellEnd"/>
      <w:r w:rsidRPr="00C7126C">
        <w:rPr>
          <w:rFonts w:ascii="Helvetica" w:hAnsi="Helvetica"/>
          <w:b/>
          <w:color w:val="FF0000"/>
          <w:spacing w:val="-2"/>
          <w:lang w:val="es-ES_tradnl"/>
        </w:rPr>
        <w:t xml:space="preserve"> , es, </w:t>
      </w:r>
      <w:r w:rsidR="00C96F62" w:rsidRPr="00C7126C">
        <w:rPr>
          <w:rFonts w:ascii="Helvetica" w:hAnsi="Helvetica"/>
          <w:b/>
          <w:color w:val="FF0000"/>
          <w:spacing w:val="-2"/>
          <w:lang w:val="es-ES_tradnl"/>
        </w:rPr>
        <w:t xml:space="preserve"> </w:t>
      </w:r>
      <w:proofErr w:type="spellStart"/>
      <w:r w:rsidR="00C96F62" w:rsidRPr="00C7126C">
        <w:rPr>
          <w:rFonts w:ascii="Helvetica" w:hAnsi="Helvetica"/>
          <w:b/>
          <w:color w:val="FF0000"/>
          <w:spacing w:val="-2"/>
          <w:lang w:val="es-ES_tradnl"/>
        </w:rPr>
        <w:t>sa</w:t>
      </w:r>
      <w:proofErr w:type="spellEnd"/>
      <w:r w:rsidR="00C96F62" w:rsidRPr="00C7126C">
        <w:rPr>
          <w:rFonts w:ascii="Helvetica" w:hAnsi="Helvetica"/>
          <w:b/>
          <w:color w:val="FF0000"/>
          <w:spacing w:val="-2"/>
          <w:lang w:val="es-ES_tradnl"/>
        </w:rPr>
        <w:t xml:space="preserve">, fu, mu mi, do, pe, la </w:t>
      </w:r>
      <w:proofErr w:type="spellStart"/>
      <w:r w:rsidR="00C96F62" w:rsidRPr="00C7126C">
        <w:rPr>
          <w:rFonts w:ascii="Helvetica" w:hAnsi="Helvetica"/>
          <w:b/>
          <w:color w:val="FF0000"/>
          <w:spacing w:val="-2"/>
          <w:lang w:val="es-ES_tradnl"/>
        </w:rPr>
        <w:t>ot</w:t>
      </w:r>
      <w:proofErr w:type="spellEnd"/>
      <w:r w:rsidR="00C96F62" w:rsidRPr="00C7126C">
        <w:rPr>
          <w:rFonts w:ascii="Helvetica" w:hAnsi="Helvetica"/>
          <w:b/>
          <w:color w:val="FF0000"/>
          <w:spacing w:val="-2"/>
          <w:lang w:val="es-ES_tradnl"/>
        </w:rPr>
        <w:t>,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>...</w:t>
      </w:r>
      <w:r w:rsidR="00C7126C">
        <w:rPr>
          <w:rFonts w:ascii="Helvetica" w:hAnsi="Helvetica"/>
          <w:b/>
          <w:color w:val="7030A0"/>
          <w:spacing w:val="-2"/>
          <w:lang w:val="es-ES_tradnl"/>
        </w:rPr>
        <w:t>)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 xml:space="preserve"> Conviene</w:t>
      </w:r>
      <w:r w:rsidR="00C96F62" w:rsidRPr="00C96F62">
        <w:rPr>
          <w:rFonts w:ascii="Helvetica" w:hAnsi="Helvetica"/>
          <w:b/>
          <w:color w:val="7030A0"/>
          <w:spacing w:val="-2"/>
          <w:lang w:val="es-ES_tradnl"/>
        </w:rPr>
        <w:t xml:space="preserve"> recordar lo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 xml:space="preserve"> dicho en la carpeta anterior). Se ordenan en cada n</w:t>
      </w:r>
      <w:r w:rsidR="00C7126C">
        <w:rPr>
          <w:rFonts w:ascii="Helvetica" w:hAnsi="Helvetica"/>
          <w:b/>
          <w:color w:val="7030A0"/>
          <w:spacing w:val="-2"/>
          <w:lang w:val="es-ES_tradnl"/>
        </w:rPr>
        <w:t>ú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>cleo de ide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>n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 xml:space="preserve">tidad por </w:t>
      </w:r>
      <w:r w:rsidR="00C96F62" w:rsidRPr="00C96F62">
        <w:rPr>
          <w:rFonts w:ascii="Helvetica" w:hAnsi="Helvetica"/>
          <w:b/>
          <w:color w:val="7030A0"/>
          <w:spacing w:val="-2"/>
          <w:lang w:val="es-ES_tradnl"/>
        </w:rPr>
        <w:t>el año de f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>a</w:t>
      </w:r>
      <w:r w:rsidR="00C96F62" w:rsidRPr="00C96F62">
        <w:rPr>
          <w:rFonts w:ascii="Helvetica" w:hAnsi="Helvetica"/>
          <w:b/>
          <w:color w:val="7030A0"/>
          <w:spacing w:val="-2"/>
          <w:lang w:val="es-ES_tradnl"/>
        </w:rPr>
        <w:t xml:space="preserve">llecimiento, 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 xml:space="preserve">que se recoge en </w:t>
      </w:r>
      <w:r w:rsidR="00C96F62" w:rsidRPr="00C96F62">
        <w:rPr>
          <w:rFonts w:ascii="Helvetica" w:hAnsi="Helvetica"/>
          <w:b/>
          <w:color w:val="7030A0"/>
          <w:spacing w:val="-2"/>
          <w:lang w:val="es-ES_tradnl"/>
        </w:rPr>
        <w:t>los cuatro números finales de la s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>i</w:t>
      </w:r>
      <w:r w:rsidR="00C96F62" w:rsidRPr="00C96F62">
        <w:rPr>
          <w:rFonts w:ascii="Helvetica" w:hAnsi="Helvetica"/>
          <w:b/>
          <w:color w:val="7030A0"/>
          <w:spacing w:val="-2"/>
          <w:lang w:val="es-ES_tradnl"/>
        </w:rPr>
        <w:t>gla</w:t>
      </w:r>
      <w:r w:rsidR="00C96F62">
        <w:rPr>
          <w:rFonts w:ascii="Helvetica" w:hAnsi="Helvetica"/>
          <w:b/>
          <w:color w:val="7030A0"/>
          <w:spacing w:val="-2"/>
          <w:lang w:val="es-ES_tradnl"/>
        </w:rPr>
        <w:t xml:space="preserve"> que define a cada figura y es la que nos permite localizar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 xml:space="preserve"> a c</w:t>
      </w:r>
      <w:r w:rsidR="00C7126C">
        <w:rPr>
          <w:rFonts w:ascii="Helvetica" w:hAnsi="Helvetica"/>
          <w:b/>
          <w:color w:val="7030A0"/>
          <w:spacing w:val="-2"/>
          <w:lang w:val="es-ES_tradnl"/>
        </w:rPr>
        <w:t>a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 xml:space="preserve">da uno </w:t>
      </w:r>
      <w:r w:rsidR="00C7126C">
        <w:rPr>
          <w:rFonts w:ascii="Helvetica" w:hAnsi="Helvetica"/>
          <w:b/>
          <w:color w:val="7030A0"/>
          <w:spacing w:val="-2"/>
          <w:lang w:val="es-ES_tradnl"/>
        </w:rPr>
        <w:t xml:space="preserve"> en el í</w:t>
      </w:r>
      <w:r w:rsidR="00C96F62">
        <w:rPr>
          <w:rFonts w:ascii="Helvetica" w:hAnsi="Helvetica"/>
          <w:b/>
          <w:color w:val="7030A0"/>
          <w:spacing w:val="-2"/>
          <w:lang w:val="es-ES_tradnl"/>
        </w:rPr>
        <w:t>ndice general de a</w:t>
      </w:r>
      <w:r w:rsidR="00C96F62">
        <w:rPr>
          <w:rFonts w:ascii="Helvetica" w:hAnsi="Helvetica"/>
          <w:b/>
          <w:color w:val="7030A0"/>
          <w:spacing w:val="-2"/>
          <w:lang w:val="es-ES_tradnl"/>
        </w:rPr>
        <w:t>u</w:t>
      </w:r>
      <w:r w:rsidR="00C96F62">
        <w:rPr>
          <w:rFonts w:ascii="Helvetica" w:hAnsi="Helvetica"/>
          <w:b/>
          <w:color w:val="7030A0"/>
          <w:spacing w:val="-2"/>
          <w:lang w:val="es-ES_tradnl"/>
        </w:rPr>
        <w:t>tores ofrecidos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>,</w:t>
      </w:r>
      <w:r w:rsidR="00C96F62">
        <w:rPr>
          <w:rFonts w:ascii="Helvetica" w:hAnsi="Helvetica"/>
          <w:b/>
          <w:color w:val="7030A0"/>
          <w:spacing w:val="-2"/>
          <w:lang w:val="es-ES_tradnl"/>
        </w:rPr>
        <w:t xml:space="preserve"> que son 400</w:t>
      </w:r>
      <w:r w:rsidR="0023704E">
        <w:rPr>
          <w:rFonts w:ascii="Helvetica" w:hAnsi="Helvetica"/>
          <w:b/>
          <w:color w:val="7030A0"/>
          <w:spacing w:val="-2"/>
          <w:lang w:val="es-ES_tradnl"/>
        </w:rPr>
        <w:t>.</w:t>
      </w:r>
    </w:p>
    <w:p w:rsidR="00B61DB2" w:rsidRPr="00C96F62" w:rsidRDefault="00B61DB2" w:rsidP="001508EB">
      <w:pPr>
        <w:pStyle w:val="Ttulo1"/>
        <w:rPr>
          <w:color w:val="FF0000"/>
          <w:sz w:val="24"/>
          <w:szCs w:val="24"/>
          <w:lang w:val="es-ES_tradnl"/>
        </w:rPr>
      </w:pPr>
    </w:p>
    <w:p w:rsidR="00B61DB2" w:rsidRDefault="00B61DB2" w:rsidP="001508EB">
      <w:pPr>
        <w:pStyle w:val="Ttulo1"/>
        <w:rPr>
          <w:color w:val="FF0000"/>
          <w:sz w:val="24"/>
          <w:szCs w:val="24"/>
        </w:rPr>
      </w:pPr>
    </w:p>
    <w:p w:rsidR="00B61DB2" w:rsidRDefault="00571420" w:rsidP="00C96F62">
      <w:pPr>
        <w:pStyle w:val="Ttulo1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   </w:t>
      </w:r>
      <w:r w:rsidR="00C96F62" w:rsidRPr="00C96F62">
        <w:rPr>
          <w:rFonts w:ascii="Arial" w:hAnsi="Arial" w:cs="Arial"/>
          <w:color w:val="7030A0"/>
          <w:sz w:val="24"/>
          <w:szCs w:val="24"/>
        </w:rPr>
        <w:t>Recordamos que ofrecemos figuras de reserva, otras 400, a las que no podemos prese</w:t>
      </w:r>
      <w:r w:rsidR="00C96F62" w:rsidRPr="00C96F62">
        <w:rPr>
          <w:rFonts w:ascii="Arial" w:hAnsi="Arial" w:cs="Arial"/>
          <w:color w:val="7030A0"/>
          <w:sz w:val="24"/>
          <w:szCs w:val="24"/>
        </w:rPr>
        <w:t>n</w:t>
      </w:r>
      <w:r w:rsidR="00C96F62" w:rsidRPr="00C96F62">
        <w:rPr>
          <w:rFonts w:ascii="Arial" w:hAnsi="Arial" w:cs="Arial"/>
          <w:color w:val="7030A0"/>
          <w:sz w:val="24"/>
          <w:szCs w:val="24"/>
        </w:rPr>
        <w:t>tar por falta de espacio en el CD, pero que cada uno</w:t>
      </w:r>
      <w:r>
        <w:rPr>
          <w:rFonts w:ascii="Arial" w:hAnsi="Arial" w:cs="Arial"/>
          <w:color w:val="7030A0"/>
          <w:sz w:val="24"/>
          <w:szCs w:val="24"/>
        </w:rPr>
        <w:t xml:space="preserve"> puede</w:t>
      </w:r>
      <w:r w:rsidR="00C96F62" w:rsidRPr="00C96F62">
        <w:rPr>
          <w:rFonts w:ascii="Arial" w:hAnsi="Arial" w:cs="Arial"/>
          <w:color w:val="7030A0"/>
          <w:sz w:val="24"/>
          <w:szCs w:val="24"/>
        </w:rPr>
        <w:t xml:space="preserve"> buscar por internet, </w:t>
      </w:r>
      <w:proofErr w:type="spellStart"/>
      <w:r w:rsidR="00C96F62" w:rsidRPr="00C96F62">
        <w:rPr>
          <w:rFonts w:ascii="Arial" w:hAnsi="Arial" w:cs="Arial"/>
          <w:color w:val="7030A0"/>
          <w:sz w:val="24"/>
          <w:szCs w:val="24"/>
        </w:rPr>
        <w:t>sie</w:t>
      </w:r>
      <w:proofErr w:type="spellEnd"/>
      <w:r w:rsidR="00C96F62" w:rsidRPr="00C96F62">
        <w:rPr>
          <w:rFonts w:ascii="Arial" w:hAnsi="Arial" w:cs="Arial"/>
          <w:color w:val="7030A0"/>
          <w:sz w:val="24"/>
          <w:szCs w:val="24"/>
        </w:rPr>
        <w:t xml:space="preserve"> inte</w:t>
      </w:r>
      <w:r w:rsidR="00C96F62" w:rsidRPr="00C96F62">
        <w:rPr>
          <w:rFonts w:ascii="Arial" w:hAnsi="Arial" w:cs="Arial"/>
          <w:color w:val="7030A0"/>
          <w:sz w:val="24"/>
          <w:szCs w:val="24"/>
        </w:rPr>
        <w:t>r</w:t>
      </w:r>
      <w:r w:rsidR="00C96F62" w:rsidRPr="00C96F62">
        <w:rPr>
          <w:rFonts w:ascii="Arial" w:hAnsi="Arial" w:cs="Arial"/>
          <w:color w:val="7030A0"/>
          <w:sz w:val="24"/>
          <w:szCs w:val="24"/>
        </w:rPr>
        <w:t>esa alg</w:t>
      </w:r>
      <w:r w:rsidR="00C96F62">
        <w:rPr>
          <w:rFonts w:ascii="Arial" w:hAnsi="Arial" w:cs="Arial"/>
          <w:color w:val="7030A0"/>
          <w:sz w:val="24"/>
          <w:szCs w:val="24"/>
        </w:rPr>
        <w:t>ún n</w:t>
      </w:r>
      <w:r w:rsidR="00C96F62" w:rsidRPr="00C96F62">
        <w:rPr>
          <w:rFonts w:ascii="Arial" w:hAnsi="Arial" w:cs="Arial"/>
          <w:color w:val="7030A0"/>
          <w:sz w:val="24"/>
          <w:szCs w:val="24"/>
        </w:rPr>
        <w:t>ombre o localidad concretas.</w:t>
      </w:r>
    </w:p>
    <w:p w:rsidR="00657CC1" w:rsidRPr="0023704E" w:rsidRDefault="00D1505E" w:rsidP="00657CC1">
      <w:pPr>
        <w:tabs>
          <w:tab w:val="right" w:leader="dot" w:pos="6804"/>
        </w:tabs>
        <w:jc w:val="both"/>
        <w:rPr>
          <w:rFonts w:ascii="Helvetica" w:hAnsi="Helvetica"/>
          <w:b/>
          <w:color w:val="FF0000"/>
          <w:spacing w:val="-2"/>
          <w:lang w:val="es-ES_tradnl"/>
        </w:rPr>
      </w:pPr>
      <w:r w:rsidRPr="0023704E">
        <w:rPr>
          <w:rFonts w:ascii="Helvetica" w:hAnsi="Helvetica"/>
          <w:b/>
          <w:color w:val="FF0000"/>
          <w:spacing w:val="-2"/>
          <w:lang w:val="es-ES_tradnl"/>
        </w:rPr>
        <w:t>2</w:t>
      </w:r>
      <w:r w:rsidR="00571420">
        <w:rPr>
          <w:rFonts w:ascii="Helvetica" w:hAnsi="Helvetica"/>
          <w:b/>
          <w:color w:val="FF0000"/>
          <w:spacing w:val="-2"/>
          <w:lang w:val="es-ES_tradnl"/>
        </w:rPr>
        <w:t xml:space="preserve">7   </w:t>
      </w:r>
      <w:r w:rsidR="00B61DB2" w:rsidRPr="0023704E">
        <w:rPr>
          <w:rFonts w:ascii="Helvetica" w:hAnsi="Helvetica"/>
          <w:b/>
          <w:color w:val="FF0000"/>
          <w:spacing w:val="-2"/>
          <w:lang w:val="es-ES_tradnl"/>
        </w:rPr>
        <w:t>Figuras en reserva</w:t>
      </w:r>
    </w:p>
    <w:p w:rsidR="00B61DB2" w:rsidRPr="00C96F62" w:rsidRDefault="00B61DB2" w:rsidP="00657CC1">
      <w:pPr>
        <w:tabs>
          <w:tab w:val="right" w:leader="dot" w:pos="6804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B61DB2" w:rsidRPr="00C96F62" w:rsidRDefault="0023704E" w:rsidP="00657CC1">
      <w:pPr>
        <w:tabs>
          <w:tab w:val="right" w:leader="dot" w:pos="6804"/>
        </w:tabs>
        <w:jc w:val="both"/>
        <w:rPr>
          <w:rFonts w:ascii="Helvetica" w:hAnsi="Helvetica"/>
          <w:b/>
          <w:color w:val="FF0000"/>
          <w:spacing w:val="-2"/>
          <w:lang w:val="es-ES_tradnl"/>
        </w:rPr>
      </w:pPr>
      <w:r w:rsidRPr="00571420">
        <w:rPr>
          <w:rFonts w:ascii="Helvetica" w:hAnsi="Helvetica"/>
          <w:b/>
          <w:color w:val="FF0000"/>
          <w:spacing w:val="-2"/>
          <w:lang w:val="es-ES_tradnl"/>
        </w:rPr>
        <w:t>F</w:t>
      </w:r>
      <w:r w:rsidR="00C96F62">
        <w:rPr>
          <w:rFonts w:ascii="Helvetica" w:hAnsi="Helvetica"/>
          <w:b/>
          <w:color w:val="FF0000"/>
          <w:spacing w:val="-2"/>
          <w:lang w:val="es-ES_tradnl"/>
        </w:rPr>
        <w:t>allecidos el siglo XII</w:t>
      </w:r>
    </w:p>
    <w:p w:rsidR="00B61DB2" w:rsidRDefault="00B61DB2" w:rsidP="00657CC1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1097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>Poncio de</w:t>
      </w:r>
      <w:r w:rsidR="00CF4E94">
        <w:rPr>
          <w:b/>
          <w:lang w:val="es-ES_tradnl"/>
        </w:rPr>
        <w:t xml:space="preserve"> R</w:t>
      </w:r>
      <w:r w:rsidR="00CF4E94" w:rsidRPr="001508EB">
        <w:rPr>
          <w:b/>
          <w:lang w:val="es-ES_tradnl"/>
        </w:rPr>
        <w:t xml:space="preserve">oda  </w:t>
      </w:r>
      <w:r w:rsidR="00C7126C">
        <w:rPr>
          <w:b/>
          <w:lang w:val="es-ES_tradnl"/>
        </w:rPr>
        <w:t>(</w:t>
      </w:r>
      <w:r w:rsidR="00CF4E94" w:rsidRPr="001508EB">
        <w:rPr>
          <w:b/>
          <w:lang w:val="es-ES_tradnl"/>
        </w:rPr>
        <w:t>x  - 1097</w:t>
      </w:r>
      <w:r w:rsidR="00C7126C">
        <w:rPr>
          <w:b/>
          <w:lang w:val="es-ES_tradnl"/>
        </w:rPr>
        <w:t>)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1114</w:t>
      </w:r>
      <w:r w:rsidR="00571420">
        <w:rPr>
          <w:b/>
          <w:lang w:val="es-ES_tradnl"/>
        </w:rPr>
        <w:t xml:space="preserve"> </w:t>
      </w:r>
      <w:r w:rsidR="00C7126C">
        <w:rPr>
          <w:b/>
          <w:lang w:val="es-ES_tradnl"/>
        </w:rPr>
        <w:t>Né</w:t>
      </w:r>
      <w:r w:rsidR="00CF4E94" w:rsidRPr="001508EB">
        <w:rPr>
          <w:b/>
          <w:lang w:val="es-ES_tradnl"/>
        </w:rPr>
        <w:t>stor de Kiev 1056-1114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1124 David I de Escocia    x-1124</w:t>
      </w:r>
    </w:p>
    <w:p w:rsidR="00CF4E94" w:rsidRDefault="00C96F62" w:rsidP="007E46E9">
      <w:pPr>
        <w:pStyle w:val="Textoindependiente"/>
        <w:spacing w:after="0"/>
        <w:rPr>
          <w:b/>
          <w:lang w:val="es-ES_tradnl"/>
        </w:rPr>
      </w:pPr>
      <w:r>
        <w:rPr>
          <w:b/>
          <w:lang w:val="es-ES_tradnl"/>
        </w:rPr>
        <w:t>06xx</w:t>
      </w:r>
      <w:r w:rsidR="00CF4E94">
        <w:rPr>
          <w:b/>
          <w:lang w:val="es-ES_tradnl"/>
        </w:rPr>
        <w:t xml:space="preserve">1129 </w:t>
      </w:r>
      <w:proofErr w:type="spellStart"/>
      <w:r w:rsidR="00CF4E94">
        <w:rPr>
          <w:b/>
          <w:lang w:val="es-ES_tradnl"/>
        </w:rPr>
        <w:t>Nestor</w:t>
      </w:r>
      <w:proofErr w:type="spellEnd"/>
      <w:r w:rsidR="00CF4E94">
        <w:rPr>
          <w:b/>
          <w:lang w:val="es-ES_tradnl"/>
        </w:rPr>
        <w:t xml:space="preserve"> Cronista 1051-</w:t>
      </w:r>
      <w:r w:rsidR="00CF4E94" w:rsidRPr="001508EB">
        <w:rPr>
          <w:b/>
          <w:lang w:val="es-ES_tradnl"/>
        </w:rPr>
        <w:t>1129</w:t>
      </w:r>
    </w:p>
    <w:p w:rsidR="00CF4E94" w:rsidRDefault="00C96F62" w:rsidP="007E46E9">
      <w:pPr>
        <w:pStyle w:val="Textoindependiente"/>
        <w:spacing w:after="0"/>
        <w:rPr>
          <w:b/>
          <w:lang w:val="es-ES_tradnl"/>
        </w:rPr>
      </w:pPr>
      <w:r>
        <w:rPr>
          <w:b/>
          <w:lang w:val="es-ES_tradnl"/>
        </w:rPr>
        <w:t>04xx</w:t>
      </w:r>
      <w:r w:rsidR="00CF4E94">
        <w:rPr>
          <w:b/>
          <w:lang w:val="es-ES_tradnl"/>
        </w:rPr>
        <w:t xml:space="preserve">1139 San Juan de </w:t>
      </w:r>
      <w:proofErr w:type="spellStart"/>
      <w:r w:rsidR="00CF4E94">
        <w:rPr>
          <w:b/>
          <w:lang w:val="es-ES_tradnl"/>
        </w:rPr>
        <w:t>Theristes</w:t>
      </w:r>
      <w:proofErr w:type="spellEnd"/>
      <w:r w:rsidR="00CF4E94">
        <w:rPr>
          <w:b/>
          <w:lang w:val="es-ES_tradnl"/>
        </w:rPr>
        <w:t xml:space="preserve"> 1049-</w:t>
      </w:r>
      <w:r w:rsidR="00CF4E94" w:rsidRPr="001508EB">
        <w:rPr>
          <w:b/>
          <w:lang w:val="es-ES_tradnl"/>
        </w:rPr>
        <w:t>1139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1139</w:t>
      </w:r>
      <w:r w:rsidR="00C7126C">
        <w:rPr>
          <w:b/>
          <w:lang w:val="es-ES_tradnl"/>
        </w:rPr>
        <w:t xml:space="preserve"> San Otó</w:t>
      </w:r>
      <w:r w:rsidR="00CF4E94" w:rsidRPr="001508EB">
        <w:rPr>
          <w:b/>
          <w:lang w:val="es-ES_tradnl"/>
        </w:rPr>
        <w:t>n de Bamberg 1061-1139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1156 Demetrio de Georgia 1125 – 1156</w:t>
      </w:r>
    </w:p>
    <w:p w:rsidR="00CF4E94" w:rsidRPr="001508EB" w:rsidRDefault="00C96F62" w:rsidP="007E46E9">
      <w:pPr>
        <w:pStyle w:val="Textoindependiente"/>
        <w:spacing w:after="0"/>
        <w:rPr>
          <w:b/>
          <w:lang w:val="es-ES_tradnl"/>
        </w:rPr>
      </w:pPr>
      <w:r>
        <w:rPr>
          <w:b/>
          <w:lang w:val="es-ES_tradnl"/>
        </w:rPr>
        <w:t>04xx</w:t>
      </w:r>
      <w:r w:rsidR="00CF4E94">
        <w:rPr>
          <w:b/>
          <w:lang w:val="es-ES_tradnl"/>
        </w:rPr>
        <w:t xml:space="preserve">1156 </w:t>
      </w:r>
      <w:r w:rsidR="00CF4E94" w:rsidRPr="001508EB">
        <w:rPr>
          <w:b/>
          <w:lang w:val="es-ES_tradnl"/>
        </w:rPr>
        <w:t>Enrique de Upsala (x- 1156)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1159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 xml:space="preserve">San Roberto </w:t>
      </w:r>
      <w:proofErr w:type="spellStart"/>
      <w:r w:rsidR="00CF4E94" w:rsidRPr="001508EB">
        <w:rPr>
          <w:b/>
          <w:lang w:val="es-ES_tradnl"/>
        </w:rPr>
        <w:t>Newminster</w:t>
      </w:r>
      <w:proofErr w:type="spellEnd"/>
      <w:r w:rsidR="00CF4E94" w:rsidRPr="001508EB">
        <w:rPr>
          <w:b/>
          <w:lang w:val="es-ES_tradnl"/>
        </w:rPr>
        <w:t xml:space="preserve"> 1110.1159</w:t>
      </w:r>
    </w:p>
    <w:p w:rsidR="00CF4E94" w:rsidRDefault="00C96F62" w:rsidP="007E46E9">
      <w:pPr>
        <w:pStyle w:val="Textoindependiente"/>
        <w:spacing w:after="0"/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 xml:space="preserve">1160 Santa Elena de </w:t>
      </w:r>
      <w:r>
        <w:rPr>
          <w:b/>
          <w:lang w:val="es-ES_tradnl"/>
        </w:rPr>
        <w:t>S</w:t>
      </w:r>
      <w:r w:rsidR="00CF4E94" w:rsidRPr="001508EB">
        <w:rPr>
          <w:b/>
          <w:lang w:val="es-ES_tradnl"/>
        </w:rPr>
        <w:t>uecia 1101-1160</w:t>
      </w:r>
    </w:p>
    <w:p w:rsidR="00CF4E94" w:rsidRPr="001508EB" w:rsidRDefault="00C96F62" w:rsidP="00657960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>
        <w:rPr>
          <w:b/>
          <w:lang w:val="es-ES_tradnl"/>
        </w:rPr>
        <w:t xml:space="preserve">1163 </w:t>
      </w:r>
      <w:r w:rsidR="00CF4E94" w:rsidRPr="001508EB">
        <w:rPr>
          <w:b/>
          <w:lang w:val="es-ES_tradnl"/>
        </w:rPr>
        <w:t>San Juan de Ortega</w:t>
      </w:r>
      <w:r w:rsidR="00CF4E94">
        <w:rPr>
          <w:b/>
          <w:lang w:val="es-ES_tradnl"/>
        </w:rPr>
        <w:t xml:space="preserve"> 1080-1163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1167</w:t>
      </w:r>
      <w:r w:rsidR="00571420">
        <w:rPr>
          <w:b/>
          <w:lang w:val="es-ES_tradnl"/>
        </w:rPr>
        <w:t xml:space="preserve"> </w:t>
      </w:r>
      <w:proofErr w:type="spellStart"/>
      <w:r w:rsidR="00CF4E94" w:rsidRPr="001508EB">
        <w:rPr>
          <w:b/>
          <w:lang w:val="es-ES_tradnl"/>
        </w:rPr>
        <w:t>Elredo</w:t>
      </w:r>
      <w:proofErr w:type="spellEnd"/>
      <w:r w:rsidR="00CF4E94" w:rsidRPr="001508EB">
        <w:rPr>
          <w:b/>
          <w:lang w:val="es-ES_tradnl"/>
        </w:rPr>
        <w:t xml:space="preserve"> de </w:t>
      </w:r>
      <w:proofErr w:type="spellStart"/>
      <w:r w:rsidR="00CF4E94" w:rsidRPr="001508EB">
        <w:rPr>
          <w:b/>
          <w:lang w:val="es-ES_tradnl"/>
        </w:rPr>
        <w:t>Rielval</w:t>
      </w:r>
      <w:proofErr w:type="spellEnd"/>
      <w:r w:rsidR="00CF4E94" w:rsidRPr="001508EB">
        <w:rPr>
          <w:b/>
          <w:lang w:val="es-ES_tradnl"/>
        </w:rPr>
        <w:t xml:space="preserve"> 1110-1167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>
        <w:rPr>
          <w:b/>
          <w:lang w:val="es-ES_tradnl"/>
        </w:rPr>
        <w:t>1172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>San Isidro Labrador</w:t>
      </w:r>
      <w:r w:rsidR="00CF4E94">
        <w:rPr>
          <w:b/>
          <w:lang w:val="es-ES_tradnl"/>
        </w:rPr>
        <w:t xml:space="preserve"> 1082-1172</w:t>
      </w:r>
    </w:p>
    <w:p w:rsidR="00CF4E94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 xml:space="preserve">1191Alberto de Lovaina (x </w:t>
      </w:r>
      <w:r w:rsidR="00C7126C">
        <w:rPr>
          <w:b/>
          <w:lang w:val="es-ES_tradnl"/>
        </w:rPr>
        <w:t>–</w:t>
      </w:r>
      <w:r w:rsidR="00CF4E94" w:rsidRPr="001508EB">
        <w:rPr>
          <w:b/>
          <w:lang w:val="es-ES_tradnl"/>
        </w:rPr>
        <w:t xml:space="preserve"> 1191</w:t>
      </w:r>
      <w:r w:rsidR="00C7126C">
        <w:rPr>
          <w:b/>
          <w:lang w:val="es-ES_tradnl"/>
        </w:rPr>
        <w:t>)</w:t>
      </w:r>
    </w:p>
    <w:p w:rsidR="00B61DB2" w:rsidRDefault="00B61DB2" w:rsidP="001508EB">
      <w:pPr>
        <w:rPr>
          <w:b/>
          <w:lang w:val="es-ES_tradnl"/>
        </w:rPr>
      </w:pPr>
    </w:p>
    <w:p w:rsidR="00B61DB2" w:rsidRPr="00C96F62" w:rsidRDefault="00B61DB2" w:rsidP="001508EB">
      <w:pPr>
        <w:rPr>
          <w:b/>
          <w:color w:val="FF0000"/>
          <w:lang w:val="es-ES_tradnl"/>
        </w:rPr>
      </w:pPr>
      <w:r w:rsidRPr="00C96F62">
        <w:rPr>
          <w:b/>
          <w:color w:val="FF0000"/>
          <w:lang w:val="es-ES_tradnl"/>
        </w:rPr>
        <w:t>Fallecido en el siglo XIII</w:t>
      </w:r>
    </w:p>
    <w:p w:rsidR="00C96F62" w:rsidRPr="001508EB" w:rsidRDefault="00C96F62" w:rsidP="001508EB">
      <w:pPr>
        <w:rPr>
          <w:b/>
          <w:lang w:val="es-ES_tradnl"/>
        </w:rPr>
      </w:pP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1200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>San Hugo de Lincoln 1140-1200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1203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>Guillermo de París 1125-1203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1211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>San Eustaquio 1178-1211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1214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 xml:space="preserve">San Alberto de Jerusalén o </w:t>
      </w:r>
      <w:proofErr w:type="spellStart"/>
      <w:r w:rsidR="00CF4E94" w:rsidRPr="001508EB">
        <w:rPr>
          <w:b/>
          <w:lang w:val="es-ES_tradnl"/>
        </w:rPr>
        <w:t>Verceli</w:t>
      </w:r>
      <w:proofErr w:type="spellEnd"/>
      <w:r w:rsidR="00CF4E94" w:rsidRPr="001508EB">
        <w:rPr>
          <w:b/>
          <w:lang w:val="es-ES_tradnl"/>
        </w:rPr>
        <w:t xml:space="preserve"> 1149-1214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1218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 xml:space="preserve">Santa Francisca de </w:t>
      </w:r>
      <w:proofErr w:type="spellStart"/>
      <w:r w:rsidR="00CF4E94" w:rsidRPr="001508EB">
        <w:rPr>
          <w:b/>
          <w:lang w:val="es-ES_tradnl"/>
        </w:rPr>
        <w:t>Visalta</w:t>
      </w:r>
      <w:proofErr w:type="spellEnd"/>
      <w:r w:rsidR="00CF4E94" w:rsidRPr="001508EB">
        <w:rPr>
          <w:b/>
          <w:lang w:val="es-ES_tradnl"/>
        </w:rPr>
        <w:t xml:space="preserve"> 1170-1218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>
        <w:rPr>
          <w:b/>
          <w:lang w:val="es-ES_tradnl"/>
        </w:rPr>
        <w:t xml:space="preserve">1240 </w:t>
      </w:r>
      <w:r w:rsidR="00CF4E94" w:rsidRPr="001508EB">
        <w:rPr>
          <w:b/>
          <w:lang w:val="es-ES_tradnl"/>
        </w:rPr>
        <w:t xml:space="preserve">San Ramón Nonato </w:t>
      </w:r>
      <w:r w:rsidR="00CF4E94">
        <w:rPr>
          <w:b/>
          <w:lang w:val="es-ES_tradnl"/>
        </w:rPr>
        <w:t xml:space="preserve"> 1204-1240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1246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 xml:space="preserve">Santa </w:t>
      </w:r>
      <w:proofErr w:type="spellStart"/>
      <w:r w:rsidR="00CF4E94" w:rsidRPr="001508EB">
        <w:rPr>
          <w:b/>
          <w:lang w:val="es-ES_tradnl"/>
        </w:rPr>
        <w:t>Lugarda</w:t>
      </w:r>
      <w:proofErr w:type="spellEnd"/>
      <w:r w:rsidR="00CF4E94" w:rsidRPr="001508EB">
        <w:rPr>
          <w:b/>
          <w:lang w:val="es-ES_tradnl"/>
        </w:rPr>
        <w:t xml:space="preserve"> XII 1182-1246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>
        <w:rPr>
          <w:b/>
          <w:lang w:val="es-ES_tradnl"/>
        </w:rPr>
        <w:t xml:space="preserve">1247 Beato Guido de </w:t>
      </w:r>
      <w:proofErr w:type="spellStart"/>
      <w:r w:rsidR="00CF4E94">
        <w:rPr>
          <w:b/>
          <w:lang w:val="es-ES_tradnl"/>
        </w:rPr>
        <w:t>C</w:t>
      </w:r>
      <w:r w:rsidR="00CF4E94" w:rsidRPr="001508EB">
        <w:rPr>
          <w:b/>
          <w:lang w:val="es-ES_tradnl"/>
        </w:rPr>
        <w:t>ortona</w:t>
      </w:r>
      <w:proofErr w:type="spellEnd"/>
      <w:r w:rsidR="00CF4E94" w:rsidRPr="001508EB">
        <w:rPr>
          <w:b/>
          <w:lang w:val="es-ES_tradnl"/>
        </w:rPr>
        <w:t xml:space="preserve"> 1187.1247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23704E">
        <w:rPr>
          <w:b/>
          <w:lang w:val="es-ES_tradnl"/>
        </w:rPr>
        <w:t>1260 Santa Beatriz de As</w:t>
      </w:r>
      <w:r w:rsidR="00C7126C">
        <w:rPr>
          <w:b/>
          <w:lang w:val="es-ES_tradnl"/>
        </w:rPr>
        <w:t>í</w:t>
      </w:r>
      <w:r w:rsidR="00CF4E94" w:rsidRPr="001508EB">
        <w:rPr>
          <w:b/>
          <w:lang w:val="es-ES_tradnl"/>
        </w:rPr>
        <w:t>s 1202-1260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1265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>San Simón Stock 1156-1265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>1270</w:t>
      </w:r>
      <w:r w:rsidR="00571420">
        <w:rPr>
          <w:b/>
          <w:lang w:val="es-ES_tradnl"/>
        </w:rPr>
        <w:t xml:space="preserve"> </w:t>
      </w:r>
      <w:r w:rsidR="00CF4E94" w:rsidRPr="001508EB">
        <w:rPr>
          <w:b/>
          <w:lang w:val="es-ES_tradnl"/>
        </w:rPr>
        <w:t>San Luis I de Francia 1214-1270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>
        <w:rPr>
          <w:b/>
          <w:lang w:val="es-ES_tradnl"/>
        </w:rPr>
        <w:t xml:space="preserve">1275 </w:t>
      </w:r>
      <w:r w:rsidR="00CF4E94" w:rsidRPr="001508EB">
        <w:rPr>
          <w:b/>
          <w:lang w:val="es-ES_tradnl"/>
        </w:rPr>
        <w:t>San Raimund</w:t>
      </w:r>
      <w:r w:rsidR="00CF4E94">
        <w:rPr>
          <w:b/>
          <w:lang w:val="es-ES_tradnl"/>
        </w:rPr>
        <w:t>o</w:t>
      </w:r>
      <w:r w:rsidR="00CF4E94" w:rsidRPr="001508EB">
        <w:rPr>
          <w:b/>
          <w:lang w:val="es-ES_tradnl"/>
        </w:rPr>
        <w:t xml:space="preserve"> de </w:t>
      </w:r>
      <w:proofErr w:type="spellStart"/>
      <w:r w:rsidR="00CF4E94" w:rsidRPr="001508EB">
        <w:rPr>
          <w:b/>
          <w:lang w:val="es-ES_tradnl"/>
        </w:rPr>
        <w:t>P</w:t>
      </w:r>
      <w:bookmarkStart w:id="0" w:name="_GoBack"/>
      <w:bookmarkEnd w:id="0"/>
      <w:r w:rsidR="00CF4E94" w:rsidRPr="001508EB">
        <w:rPr>
          <w:b/>
          <w:lang w:val="es-ES_tradnl"/>
        </w:rPr>
        <w:t>eñaflor</w:t>
      </w:r>
      <w:proofErr w:type="spellEnd"/>
      <w:r w:rsidR="00CF4E94" w:rsidRPr="001508EB">
        <w:rPr>
          <w:b/>
          <w:lang w:val="es-ES_tradnl"/>
        </w:rPr>
        <w:t xml:space="preserve"> </w:t>
      </w:r>
      <w:r w:rsidR="00CF4E94">
        <w:rPr>
          <w:b/>
          <w:lang w:val="es-ES_tradnl"/>
        </w:rPr>
        <w:t xml:space="preserve"> 1180-1275</w:t>
      </w:r>
    </w:p>
    <w:p w:rsidR="00CF4E94" w:rsidRPr="001508EB" w:rsidRDefault="00C96F62" w:rsidP="001508EB">
      <w:pPr>
        <w:rPr>
          <w:b/>
          <w:lang w:val="es-ES_tradnl"/>
        </w:rPr>
      </w:pPr>
      <w:r>
        <w:rPr>
          <w:b/>
          <w:lang w:val="es-ES_tradnl"/>
        </w:rPr>
        <w:t>04xx</w:t>
      </w:r>
      <w:r w:rsidR="00CF4E94" w:rsidRPr="001508EB">
        <w:rPr>
          <w:b/>
          <w:lang w:val="es-ES_tradnl"/>
        </w:rPr>
        <w:t xml:space="preserve">1297 Alicia de </w:t>
      </w:r>
      <w:proofErr w:type="spellStart"/>
      <w:r w:rsidR="00CF4E94" w:rsidRPr="001508EB">
        <w:rPr>
          <w:b/>
          <w:lang w:val="es-ES_tradnl"/>
        </w:rPr>
        <w:t>Schaerbaak</w:t>
      </w:r>
      <w:proofErr w:type="spellEnd"/>
      <w:r w:rsidR="00CF4E94" w:rsidRPr="001508EB">
        <w:rPr>
          <w:b/>
          <w:lang w:val="es-ES_tradnl"/>
        </w:rPr>
        <w:t xml:space="preserve"> 1204-1297</w:t>
      </w:r>
    </w:p>
    <w:p w:rsidR="008A3EBF" w:rsidRDefault="008A3EBF" w:rsidP="00974E1A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B0270" w:rsidRPr="004637E3" w:rsidRDefault="005B0270" w:rsidP="00974E1A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974E1A" w:rsidRDefault="00974E1A" w:rsidP="00974E1A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974E1A" w:rsidRDefault="00974E1A" w:rsidP="00974E1A">
      <w:pPr>
        <w:tabs>
          <w:tab w:val="left" w:pos="-720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D304DA" w:rsidRDefault="00D304DA" w:rsidP="005A3B98">
      <w:pPr>
        <w:rPr>
          <w:b/>
          <w:color w:val="7030A0"/>
          <w:szCs w:val="22"/>
        </w:rPr>
      </w:pPr>
    </w:p>
    <w:sectPr w:rsidR="00D304DA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53" w:rsidRDefault="00A67153" w:rsidP="005661D3">
      <w:r>
        <w:separator/>
      </w:r>
    </w:p>
  </w:endnote>
  <w:endnote w:type="continuationSeparator" w:id="1">
    <w:p w:rsidR="00A67153" w:rsidRDefault="00A67153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53" w:rsidRDefault="00A67153" w:rsidP="005661D3">
      <w:r>
        <w:separator/>
      </w:r>
    </w:p>
  </w:footnote>
  <w:footnote w:type="continuationSeparator" w:id="1">
    <w:p w:rsidR="00A67153" w:rsidRDefault="00A67153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C1E61"/>
    <w:rsid w:val="000D5630"/>
    <w:rsid w:val="000E2D55"/>
    <w:rsid w:val="000E31F4"/>
    <w:rsid w:val="000E4DA7"/>
    <w:rsid w:val="0012649F"/>
    <w:rsid w:val="00143460"/>
    <w:rsid w:val="001508EB"/>
    <w:rsid w:val="00151A2E"/>
    <w:rsid w:val="00153DCC"/>
    <w:rsid w:val="001622EA"/>
    <w:rsid w:val="0016415A"/>
    <w:rsid w:val="00175E97"/>
    <w:rsid w:val="001768D4"/>
    <w:rsid w:val="00182891"/>
    <w:rsid w:val="00187B1B"/>
    <w:rsid w:val="001A30BA"/>
    <w:rsid w:val="001B015F"/>
    <w:rsid w:val="001B7720"/>
    <w:rsid w:val="001B7E22"/>
    <w:rsid w:val="001C2369"/>
    <w:rsid w:val="001D1959"/>
    <w:rsid w:val="001D2B60"/>
    <w:rsid w:val="001D33A6"/>
    <w:rsid w:val="001D4AAA"/>
    <w:rsid w:val="001D5D58"/>
    <w:rsid w:val="001F6F42"/>
    <w:rsid w:val="00201505"/>
    <w:rsid w:val="00204428"/>
    <w:rsid w:val="002045DD"/>
    <w:rsid w:val="00233155"/>
    <w:rsid w:val="002348A9"/>
    <w:rsid w:val="0023704E"/>
    <w:rsid w:val="00246A6D"/>
    <w:rsid w:val="00253EB9"/>
    <w:rsid w:val="00257D28"/>
    <w:rsid w:val="002601FB"/>
    <w:rsid w:val="0026022D"/>
    <w:rsid w:val="0026670D"/>
    <w:rsid w:val="00275B8C"/>
    <w:rsid w:val="0028360C"/>
    <w:rsid w:val="002841B4"/>
    <w:rsid w:val="002B79E0"/>
    <w:rsid w:val="002D214D"/>
    <w:rsid w:val="002D58B4"/>
    <w:rsid w:val="002D5929"/>
    <w:rsid w:val="002F63D1"/>
    <w:rsid w:val="003001ED"/>
    <w:rsid w:val="00312AE6"/>
    <w:rsid w:val="00326E69"/>
    <w:rsid w:val="003369E5"/>
    <w:rsid w:val="003455E3"/>
    <w:rsid w:val="00352CB8"/>
    <w:rsid w:val="00356891"/>
    <w:rsid w:val="00362BA2"/>
    <w:rsid w:val="00367B70"/>
    <w:rsid w:val="00373C87"/>
    <w:rsid w:val="003823D0"/>
    <w:rsid w:val="003856CF"/>
    <w:rsid w:val="003900AA"/>
    <w:rsid w:val="00395E11"/>
    <w:rsid w:val="00395F25"/>
    <w:rsid w:val="00397FDC"/>
    <w:rsid w:val="003B1330"/>
    <w:rsid w:val="003B1580"/>
    <w:rsid w:val="003D501A"/>
    <w:rsid w:val="003D6355"/>
    <w:rsid w:val="00415498"/>
    <w:rsid w:val="004154FE"/>
    <w:rsid w:val="00424AB6"/>
    <w:rsid w:val="00425A9F"/>
    <w:rsid w:val="00427670"/>
    <w:rsid w:val="0044101C"/>
    <w:rsid w:val="00444BCB"/>
    <w:rsid w:val="004515C7"/>
    <w:rsid w:val="00453B03"/>
    <w:rsid w:val="0045633D"/>
    <w:rsid w:val="004611F0"/>
    <w:rsid w:val="004637E3"/>
    <w:rsid w:val="00466E9C"/>
    <w:rsid w:val="00467297"/>
    <w:rsid w:val="00470D9F"/>
    <w:rsid w:val="00476D90"/>
    <w:rsid w:val="0048569E"/>
    <w:rsid w:val="004943F1"/>
    <w:rsid w:val="004A0931"/>
    <w:rsid w:val="004A1561"/>
    <w:rsid w:val="004A1935"/>
    <w:rsid w:val="004A2FEE"/>
    <w:rsid w:val="004A3AB6"/>
    <w:rsid w:val="004A70A7"/>
    <w:rsid w:val="004C1D41"/>
    <w:rsid w:val="004D0CDD"/>
    <w:rsid w:val="004D4F36"/>
    <w:rsid w:val="004E1424"/>
    <w:rsid w:val="004E2146"/>
    <w:rsid w:val="00500316"/>
    <w:rsid w:val="00517BCB"/>
    <w:rsid w:val="00523CD6"/>
    <w:rsid w:val="00527301"/>
    <w:rsid w:val="005314EB"/>
    <w:rsid w:val="00533E9D"/>
    <w:rsid w:val="00536A43"/>
    <w:rsid w:val="005441F3"/>
    <w:rsid w:val="00547DBE"/>
    <w:rsid w:val="00553D06"/>
    <w:rsid w:val="005572F1"/>
    <w:rsid w:val="00561783"/>
    <w:rsid w:val="00561DB5"/>
    <w:rsid w:val="00563845"/>
    <w:rsid w:val="00563C33"/>
    <w:rsid w:val="005661D3"/>
    <w:rsid w:val="00566A2D"/>
    <w:rsid w:val="00571035"/>
    <w:rsid w:val="00571420"/>
    <w:rsid w:val="0057174D"/>
    <w:rsid w:val="00571E32"/>
    <w:rsid w:val="0058075C"/>
    <w:rsid w:val="005824B8"/>
    <w:rsid w:val="00586A1F"/>
    <w:rsid w:val="00587A12"/>
    <w:rsid w:val="005913F0"/>
    <w:rsid w:val="00591FEC"/>
    <w:rsid w:val="005A3B98"/>
    <w:rsid w:val="005B0270"/>
    <w:rsid w:val="005C2CAB"/>
    <w:rsid w:val="005E55DC"/>
    <w:rsid w:val="005F510A"/>
    <w:rsid w:val="00620D01"/>
    <w:rsid w:val="0062125D"/>
    <w:rsid w:val="0062732D"/>
    <w:rsid w:val="006300FF"/>
    <w:rsid w:val="006417DB"/>
    <w:rsid w:val="00642F7A"/>
    <w:rsid w:val="006569D3"/>
    <w:rsid w:val="006574DA"/>
    <w:rsid w:val="00657960"/>
    <w:rsid w:val="00657CC1"/>
    <w:rsid w:val="00670477"/>
    <w:rsid w:val="00671510"/>
    <w:rsid w:val="006916B2"/>
    <w:rsid w:val="006A110E"/>
    <w:rsid w:val="006B057E"/>
    <w:rsid w:val="006B6793"/>
    <w:rsid w:val="006C08A7"/>
    <w:rsid w:val="006C52F4"/>
    <w:rsid w:val="006E4C8B"/>
    <w:rsid w:val="006E5EF5"/>
    <w:rsid w:val="006F42C9"/>
    <w:rsid w:val="006F7998"/>
    <w:rsid w:val="00705128"/>
    <w:rsid w:val="007060F9"/>
    <w:rsid w:val="0071089F"/>
    <w:rsid w:val="0071293C"/>
    <w:rsid w:val="00714406"/>
    <w:rsid w:val="00714886"/>
    <w:rsid w:val="00715890"/>
    <w:rsid w:val="007200A8"/>
    <w:rsid w:val="00720E5B"/>
    <w:rsid w:val="00733503"/>
    <w:rsid w:val="00740B5C"/>
    <w:rsid w:val="007438AC"/>
    <w:rsid w:val="007563DA"/>
    <w:rsid w:val="00757F03"/>
    <w:rsid w:val="00761A5D"/>
    <w:rsid w:val="00761CE7"/>
    <w:rsid w:val="007641B2"/>
    <w:rsid w:val="007877A9"/>
    <w:rsid w:val="00795676"/>
    <w:rsid w:val="007A4F1F"/>
    <w:rsid w:val="007B128A"/>
    <w:rsid w:val="007C2C0D"/>
    <w:rsid w:val="007E3C2D"/>
    <w:rsid w:val="007E46E9"/>
    <w:rsid w:val="00804CDD"/>
    <w:rsid w:val="00811DF0"/>
    <w:rsid w:val="008135F3"/>
    <w:rsid w:val="00820DF6"/>
    <w:rsid w:val="00835BE8"/>
    <w:rsid w:val="008411F4"/>
    <w:rsid w:val="00842776"/>
    <w:rsid w:val="008438E6"/>
    <w:rsid w:val="0084448B"/>
    <w:rsid w:val="008563AA"/>
    <w:rsid w:val="00864A6E"/>
    <w:rsid w:val="00865D8E"/>
    <w:rsid w:val="0086767A"/>
    <w:rsid w:val="00870EED"/>
    <w:rsid w:val="008745FF"/>
    <w:rsid w:val="00875BF4"/>
    <w:rsid w:val="00891547"/>
    <w:rsid w:val="008A3EBF"/>
    <w:rsid w:val="008B3D28"/>
    <w:rsid w:val="008B7BD4"/>
    <w:rsid w:val="008C0873"/>
    <w:rsid w:val="008C2C96"/>
    <w:rsid w:val="008D3A88"/>
    <w:rsid w:val="008E2535"/>
    <w:rsid w:val="008F38EC"/>
    <w:rsid w:val="008F44B4"/>
    <w:rsid w:val="008F58A7"/>
    <w:rsid w:val="008F60EA"/>
    <w:rsid w:val="00901ED2"/>
    <w:rsid w:val="00903DA5"/>
    <w:rsid w:val="00912D1B"/>
    <w:rsid w:val="009147FF"/>
    <w:rsid w:val="00916362"/>
    <w:rsid w:val="009174E3"/>
    <w:rsid w:val="0094001B"/>
    <w:rsid w:val="0094729A"/>
    <w:rsid w:val="009510D6"/>
    <w:rsid w:val="00952B99"/>
    <w:rsid w:val="00957E74"/>
    <w:rsid w:val="00970D69"/>
    <w:rsid w:val="0097418F"/>
    <w:rsid w:val="00974E1A"/>
    <w:rsid w:val="00976A62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4DF8"/>
    <w:rsid w:val="009E702D"/>
    <w:rsid w:val="009E7A4D"/>
    <w:rsid w:val="009F293A"/>
    <w:rsid w:val="009F61EB"/>
    <w:rsid w:val="00A06839"/>
    <w:rsid w:val="00A06EB1"/>
    <w:rsid w:val="00A13EFA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A104C"/>
    <w:rsid w:val="00AB023A"/>
    <w:rsid w:val="00AC3B5F"/>
    <w:rsid w:val="00AC4584"/>
    <w:rsid w:val="00AE1375"/>
    <w:rsid w:val="00AE69CA"/>
    <w:rsid w:val="00B000DE"/>
    <w:rsid w:val="00B00B3C"/>
    <w:rsid w:val="00B15FA1"/>
    <w:rsid w:val="00B2057B"/>
    <w:rsid w:val="00B21D8F"/>
    <w:rsid w:val="00B408BB"/>
    <w:rsid w:val="00B4194D"/>
    <w:rsid w:val="00B44F54"/>
    <w:rsid w:val="00B521CD"/>
    <w:rsid w:val="00B61DB2"/>
    <w:rsid w:val="00B62BFE"/>
    <w:rsid w:val="00B646A1"/>
    <w:rsid w:val="00B756F1"/>
    <w:rsid w:val="00B81AED"/>
    <w:rsid w:val="00B83BBF"/>
    <w:rsid w:val="00B86854"/>
    <w:rsid w:val="00B87935"/>
    <w:rsid w:val="00B92370"/>
    <w:rsid w:val="00B9732D"/>
    <w:rsid w:val="00BB26AA"/>
    <w:rsid w:val="00BC4A86"/>
    <w:rsid w:val="00BC7828"/>
    <w:rsid w:val="00C17FDD"/>
    <w:rsid w:val="00C2334E"/>
    <w:rsid w:val="00C235F4"/>
    <w:rsid w:val="00C26839"/>
    <w:rsid w:val="00C30B85"/>
    <w:rsid w:val="00C32C0D"/>
    <w:rsid w:val="00C45CE2"/>
    <w:rsid w:val="00C46B05"/>
    <w:rsid w:val="00C5044E"/>
    <w:rsid w:val="00C67709"/>
    <w:rsid w:val="00C7126C"/>
    <w:rsid w:val="00C75C74"/>
    <w:rsid w:val="00C75F56"/>
    <w:rsid w:val="00C76082"/>
    <w:rsid w:val="00C84B97"/>
    <w:rsid w:val="00C9486F"/>
    <w:rsid w:val="00C96F62"/>
    <w:rsid w:val="00C97144"/>
    <w:rsid w:val="00CA2ECB"/>
    <w:rsid w:val="00CA7E29"/>
    <w:rsid w:val="00CB2A49"/>
    <w:rsid w:val="00CD1001"/>
    <w:rsid w:val="00CF4E94"/>
    <w:rsid w:val="00D1056B"/>
    <w:rsid w:val="00D10D35"/>
    <w:rsid w:val="00D12F2D"/>
    <w:rsid w:val="00D13FF8"/>
    <w:rsid w:val="00D1505E"/>
    <w:rsid w:val="00D16173"/>
    <w:rsid w:val="00D23103"/>
    <w:rsid w:val="00D26931"/>
    <w:rsid w:val="00D304DA"/>
    <w:rsid w:val="00D31461"/>
    <w:rsid w:val="00D319C6"/>
    <w:rsid w:val="00D33CC7"/>
    <w:rsid w:val="00D362D1"/>
    <w:rsid w:val="00D4248A"/>
    <w:rsid w:val="00D42E5A"/>
    <w:rsid w:val="00D44A54"/>
    <w:rsid w:val="00D7138D"/>
    <w:rsid w:val="00D73065"/>
    <w:rsid w:val="00D7352F"/>
    <w:rsid w:val="00D82287"/>
    <w:rsid w:val="00D933A8"/>
    <w:rsid w:val="00D94EDB"/>
    <w:rsid w:val="00DC07E1"/>
    <w:rsid w:val="00DD3D4F"/>
    <w:rsid w:val="00DD6058"/>
    <w:rsid w:val="00DE59A2"/>
    <w:rsid w:val="00DF7537"/>
    <w:rsid w:val="00E04A11"/>
    <w:rsid w:val="00E070A8"/>
    <w:rsid w:val="00E1693C"/>
    <w:rsid w:val="00E20C5D"/>
    <w:rsid w:val="00E245B1"/>
    <w:rsid w:val="00E30E3D"/>
    <w:rsid w:val="00E352EB"/>
    <w:rsid w:val="00E401A9"/>
    <w:rsid w:val="00E44B84"/>
    <w:rsid w:val="00E54631"/>
    <w:rsid w:val="00E55927"/>
    <w:rsid w:val="00E578D5"/>
    <w:rsid w:val="00E626EB"/>
    <w:rsid w:val="00E7015D"/>
    <w:rsid w:val="00E80274"/>
    <w:rsid w:val="00EA0AE1"/>
    <w:rsid w:val="00EA2945"/>
    <w:rsid w:val="00EA54F5"/>
    <w:rsid w:val="00EB129E"/>
    <w:rsid w:val="00EC64E7"/>
    <w:rsid w:val="00ED0267"/>
    <w:rsid w:val="00ED3017"/>
    <w:rsid w:val="00EE08C2"/>
    <w:rsid w:val="00EE23CC"/>
    <w:rsid w:val="00EE4CA6"/>
    <w:rsid w:val="00EE6315"/>
    <w:rsid w:val="00EF2782"/>
    <w:rsid w:val="00F0348B"/>
    <w:rsid w:val="00F07B3A"/>
    <w:rsid w:val="00F167C4"/>
    <w:rsid w:val="00F214E9"/>
    <w:rsid w:val="00F278F5"/>
    <w:rsid w:val="00F3470C"/>
    <w:rsid w:val="00F36164"/>
    <w:rsid w:val="00F40C45"/>
    <w:rsid w:val="00F42AD6"/>
    <w:rsid w:val="00F47F51"/>
    <w:rsid w:val="00F54EE9"/>
    <w:rsid w:val="00F8046F"/>
    <w:rsid w:val="00F80A78"/>
    <w:rsid w:val="00F832E6"/>
    <w:rsid w:val="00F84C51"/>
    <w:rsid w:val="00F8704D"/>
    <w:rsid w:val="00F9028C"/>
    <w:rsid w:val="00F91A1E"/>
    <w:rsid w:val="00F925BD"/>
    <w:rsid w:val="00F96D83"/>
    <w:rsid w:val="00F96F6D"/>
    <w:rsid w:val="00FA29E2"/>
    <w:rsid w:val="00FA7567"/>
    <w:rsid w:val="00FB0388"/>
    <w:rsid w:val="00FB0772"/>
    <w:rsid w:val="00FB64ED"/>
    <w:rsid w:val="00FB7A66"/>
    <w:rsid w:val="00FC01F9"/>
    <w:rsid w:val="00FC075E"/>
    <w:rsid w:val="00FC0D36"/>
    <w:rsid w:val="00FC1180"/>
    <w:rsid w:val="00FC5423"/>
    <w:rsid w:val="00FD5C7B"/>
    <w:rsid w:val="00FD7F68"/>
    <w:rsid w:val="00FE27AF"/>
    <w:rsid w:val="00FE3951"/>
    <w:rsid w:val="00FF31EF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150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08EB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08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08EB"/>
    <w:rPr>
      <w:rFonts w:ascii="Arial" w:eastAsia="Times New Roman" w:hAnsi="Arial" w:cs="Arial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508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508EB"/>
    <w:rPr>
      <w:rFonts w:eastAsiaTheme="minorEastAsia"/>
      <w:color w:val="5A5A5A" w:themeColor="text1" w:themeTint="A5"/>
      <w:spacing w:val="15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9D90-38FA-4EBB-B331-D3D17415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1413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2019-01-15T14:28:00Z</cp:lastPrinted>
  <dcterms:created xsi:type="dcterms:W3CDTF">2019-08-01T17:19:00Z</dcterms:created>
  <dcterms:modified xsi:type="dcterms:W3CDTF">2019-08-01T17:19:00Z</dcterms:modified>
</cp:coreProperties>
</file>