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18B" w:rsidRPr="00493C33" w:rsidRDefault="003273D3" w:rsidP="0025462C">
      <w:pPr>
        <w:jc w:val="center"/>
        <w:rPr>
          <w:b/>
          <w:color w:val="FF0000"/>
          <w:sz w:val="36"/>
          <w:szCs w:val="36"/>
          <w:lang w:val="en-US"/>
        </w:rPr>
      </w:pPr>
      <w:r>
        <w:rPr>
          <w:b/>
          <w:color w:val="FF0000"/>
          <w:sz w:val="36"/>
          <w:szCs w:val="36"/>
          <w:lang w:val="en-US"/>
        </w:rPr>
        <w:t>San Martin de Tours  *</w:t>
      </w:r>
      <w:r w:rsidR="0025462C" w:rsidRPr="00493C33">
        <w:rPr>
          <w:b/>
          <w:color w:val="FF0000"/>
          <w:sz w:val="36"/>
          <w:szCs w:val="36"/>
          <w:lang w:val="en-US"/>
        </w:rPr>
        <w:t xml:space="preserve"> </w:t>
      </w:r>
      <w:r w:rsidR="00493C33">
        <w:rPr>
          <w:b/>
          <w:color w:val="FF0000"/>
          <w:sz w:val="36"/>
          <w:szCs w:val="36"/>
          <w:lang w:val="en-US"/>
        </w:rPr>
        <w:t>316</w:t>
      </w:r>
      <w:r w:rsidR="0025462C" w:rsidRPr="00493C33">
        <w:rPr>
          <w:b/>
          <w:color w:val="FF0000"/>
          <w:sz w:val="36"/>
          <w:szCs w:val="36"/>
          <w:lang w:val="en-US"/>
        </w:rPr>
        <w:t xml:space="preserve">  -  397</w:t>
      </w:r>
    </w:p>
    <w:p w:rsidR="0025462C" w:rsidRPr="0025462C" w:rsidRDefault="0025462C" w:rsidP="0025462C">
      <w:pPr>
        <w:jc w:val="center"/>
        <w:rPr>
          <w:color w:val="FF0000"/>
          <w:sz w:val="36"/>
          <w:szCs w:val="36"/>
          <w:lang w:val="en-US"/>
        </w:rPr>
      </w:pPr>
    </w:p>
    <w:p w:rsidR="0025462C" w:rsidRDefault="0025462C" w:rsidP="0025462C">
      <w:pPr>
        <w:jc w:val="center"/>
        <w:rPr>
          <w:szCs w:val="22"/>
          <w:lang w:val="en-US"/>
        </w:rPr>
      </w:pPr>
      <w:r>
        <w:rPr>
          <w:noProof/>
          <w:szCs w:val="22"/>
        </w:rPr>
        <w:drawing>
          <wp:inline distT="0" distB="0" distL="0" distR="0">
            <wp:extent cx="1800225" cy="2457064"/>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63921" t="29104" r="25473" b="52053"/>
                    <a:stretch>
                      <a:fillRect/>
                    </a:stretch>
                  </pic:blipFill>
                  <pic:spPr bwMode="auto">
                    <a:xfrm>
                      <a:off x="0" y="0"/>
                      <a:ext cx="1800225" cy="2457064"/>
                    </a:xfrm>
                    <a:prstGeom prst="rect">
                      <a:avLst/>
                    </a:prstGeom>
                    <a:noFill/>
                    <a:ln w="9525">
                      <a:noFill/>
                      <a:miter lim="800000"/>
                      <a:headEnd/>
                      <a:tailEnd/>
                    </a:ln>
                  </pic:spPr>
                </pic:pic>
              </a:graphicData>
            </a:graphic>
          </wp:inline>
        </w:drawing>
      </w:r>
    </w:p>
    <w:p w:rsidR="0025462C" w:rsidRPr="00A12509" w:rsidRDefault="0025462C" w:rsidP="0025462C">
      <w:pPr>
        <w:jc w:val="center"/>
        <w:rPr>
          <w:color w:val="FF0000"/>
          <w:szCs w:val="22"/>
          <w:lang w:val="en-US"/>
        </w:rPr>
      </w:pPr>
    </w:p>
    <w:p w:rsidR="00A12509" w:rsidRPr="00A12509" w:rsidRDefault="00A12509" w:rsidP="00493C33">
      <w:pPr>
        <w:jc w:val="both"/>
        <w:rPr>
          <w:b/>
          <w:color w:val="FF0000"/>
        </w:rPr>
      </w:pPr>
      <w:r w:rsidRPr="00A12509">
        <w:rPr>
          <w:b/>
          <w:color w:val="FF0000"/>
        </w:rPr>
        <w:t xml:space="preserve">   El catequista puede </w:t>
      </w:r>
      <w:r>
        <w:rPr>
          <w:b/>
          <w:color w:val="FF0000"/>
        </w:rPr>
        <w:t>admirar la disponibilidad de Ma</w:t>
      </w:r>
      <w:r w:rsidRPr="00A12509">
        <w:rPr>
          <w:b/>
          <w:color w:val="FF0000"/>
        </w:rPr>
        <w:t>rtin, que quiso ser monje silencioso y las circun</w:t>
      </w:r>
      <w:r w:rsidR="00A01CDE">
        <w:rPr>
          <w:b/>
          <w:color w:val="FF0000"/>
        </w:rPr>
        <w:t>s</w:t>
      </w:r>
      <w:r w:rsidRPr="00A12509">
        <w:rPr>
          <w:b/>
          <w:color w:val="FF0000"/>
        </w:rPr>
        <w:t>tancias le obligaron a ser obispo celoso. Muchas veces, en la catequesis, no se hace lo que uno quiere</w:t>
      </w:r>
      <w:r w:rsidR="00A01CDE">
        <w:rPr>
          <w:b/>
          <w:color w:val="FF0000"/>
        </w:rPr>
        <w:t>,</w:t>
      </w:r>
      <w:r w:rsidRPr="00A12509">
        <w:rPr>
          <w:b/>
          <w:color w:val="FF0000"/>
        </w:rPr>
        <w:t xml:space="preserve"> sino lo que conviene al </w:t>
      </w:r>
      <w:r>
        <w:rPr>
          <w:b/>
          <w:color w:val="FF0000"/>
        </w:rPr>
        <w:t>grupo. Mirando a S</w:t>
      </w:r>
      <w:r w:rsidR="003273D3">
        <w:rPr>
          <w:b/>
          <w:color w:val="FF0000"/>
        </w:rPr>
        <w:t>an</w:t>
      </w:r>
      <w:r>
        <w:rPr>
          <w:b/>
          <w:color w:val="FF0000"/>
        </w:rPr>
        <w:t xml:space="preserve"> Martin el bu</w:t>
      </w:r>
      <w:r w:rsidRPr="00A12509">
        <w:rPr>
          <w:b/>
          <w:color w:val="FF0000"/>
        </w:rPr>
        <w:t>en cat</w:t>
      </w:r>
      <w:r w:rsidRPr="00A12509">
        <w:rPr>
          <w:b/>
          <w:color w:val="FF0000"/>
        </w:rPr>
        <w:t>e</w:t>
      </w:r>
      <w:r w:rsidRPr="00A12509">
        <w:rPr>
          <w:b/>
          <w:color w:val="FF0000"/>
        </w:rPr>
        <w:t>quista es c</w:t>
      </w:r>
      <w:r>
        <w:rPr>
          <w:b/>
          <w:color w:val="FF0000"/>
        </w:rPr>
        <w:t>a</w:t>
      </w:r>
      <w:r w:rsidRPr="00A12509">
        <w:rPr>
          <w:b/>
          <w:color w:val="FF0000"/>
        </w:rPr>
        <w:t>paz de partir su capa y dar l</w:t>
      </w:r>
      <w:r>
        <w:rPr>
          <w:b/>
          <w:color w:val="FF0000"/>
        </w:rPr>
        <w:t>a mitad a Jesús. Es capaz de pa</w:t>
      </w:r>
      <w:r w:rsidRPr="00A12509">
        <w:rPr>
          <w:b/>
          <w:color w:val="FF0000"/>
        </w:rPr>
        <w:t>rtir su gusto y</w:t>
      </w:r>
      <w:r>
        <w:rPr>
          <w:b/>
          <w:color w:val="FF0000"/>
        </w:rPr>
        <w:t>, sin pe</w:t>
      </w:r>
      <w:r>
        <w:rPr>
          <w:b/>
          <w:color w:val="FF0000"/>
        </w:rPr>
        <w:t>r</w:t>
      </w:r>
      <w:r>
        <w:rPr>
          <w:b/>
          <w:color w:val="FF0000"/>
        </w:rPr>
        <w:t>derlo del todo, da</w:t>
      </w:r>
      <w:r w:rsidRPr="00A12509">
        <w:rPr>
          <w:b/>
          <w:color w:val="FF0000"/>
        </w:rPr>
        <w:t xml:space="preserve"> su preferencia a Jesús</w:t>
      </w:r>
      <w:r w:rsidR="00A01CDE">
        <w:rPr>
          <w:b/>
          <w:color w:val="FF0000"/>
        </w:rPr>
        <w:t>,</w:t>
      </w:r>
      <w:r>
        <w:rPr>
          <w:b/>
          <w:color w:val="FF0000"/>
        </w:rPr>
        <w:t xml:space="preserve"> como Martin dio al pobre que pedí</w:t>
      </w:r>
      <w:r w:rsidRPr="00A12509">
        <w:rPr>
          <w:b/>
          <w:color w:val="FF0000"/>
        </w:rPr>
        <w:t>a limosna</w:t>
      </w:r>
      <w:r>
        <w:rPr>
          <w:b/>
          <w:color w:val="FF0000"/>
        </w:rPr>
        <w:t>.</w:t>
      </w:r>
    </w:p>
    <w:p w:rsidR="00A12509" w:rsidRDefault="00A12509" w:rsidP="00493C33">
      <w:pPr>
        <w:jc w:val="both"/>
        <w:rPr>
          <w:b/>
        </w:rPr>
      </w:pPr>
    </w:p>
    <w:p w:rsidR="0025462C" w:rsidRPr="00493C33" w:rsidRDefault="00493C33" w:rsidP="00493C33">
      <w:pPr>
        <w:jc w:val="both"/>
        <w:rPr>
          <w:b/>
        </w:rPr>
      </w:pPr>
      <w:r>
        <w:rPr>
          <w:b/>
        </w:rPr>
        <w:t xml:space="preserve">   S</w:t>
      </w:r>
      <w:r w:rsidR="0025462C" w:rsidRPr="00493C33">
        <w:rPr>
          <w:b/>
        </w:rPr>
        <w:t xml:space="preserve">an </w:t>
      </w:r>
      <w:r w:rsidR="0025462C" w:rsidRPr="00493C33">
        <w:rPr>
          <w:b/>
          <w:bCs/>
        </w:rPr>
        <w:t>Martín de Tours</w:t>
      </w:r>
      <w:r w:rsidR="0025462C" w:rsidRPr="00493C33">
        <w:rPr>
          <w:b/>
        </w:rPr>
        <w:t xml:space="preserve"> (</w:t>
      </w:r>
      <w:r w:rsidR="0025462C" w:rsidRPr="00493C33">
        <w:rPr>
          <w:b/>
          <w:i/>
          <w:iCs/>
        </w:rPr>
        <w:t xml:space="preserve">Sanctus </w:t>
      </w:r>
      <w:proofErr w:type="spellStart"/>
      <w:r w:rsidR="0025462C" w:rsidRPr="00493C33">
        <w:rPr>
          <w:b/>
          <w:i/>
          <w:iCs/>
        </w:rPr>
        <w:t>Martinus</w:t>
      </w:r>
      <w:proofErr w:type="spellEnd"/>
      <w:r w:rsidR="0025462C" w:rsidRPr="00493C33">
        <w:rPr>
          <w:b/>
          <w:i/>
          <w:iCs/>
        </w:rPr>
        <w:t xml:space="preserve"> </w:t>
      </w:r>
      <w:proofErr w:type="spellStart"/>
      <w:r w:rsidR="0025462C" w:rsidRPr="00493C33">
        <w:rPr>
          <w:b/>
          <w:i/>
          <w:iCs/>
        </w:rPr>
        <w:t>Turonensis</w:t>
      </w:r>
      <w:proofErr w:type="spellEnd"/>
      <w:r w:rsidR="0025462C" w:rsidRPr="00493C33">
        <w:rPr>
          <w:b/>
        </w:rPr>
        <w:t xml:space="preserve"> en </w:t>
      </w:r>
      <w:hyperlink r:id="rId9" w:tooltip="Latín" w:history="1">
        <w:r w:rsidR="0025462C" w:rsidRPr="00493C33">
          <w:rPr>
            <w:rStyle w:val="Hipervnculo"/>
            <w:b/>
            <w:color w:val="auto"/>
            <w:u w:val="none"/>
          </w:rPr>
          <w:t>latín</w:t>
        </w:r>
      </w:hyperlink>
      <w:r w:rsidR="0025462C" w:rsidRPr="00493C33">
        <w:rPr>
          <w:b/>
        </w:rPr>
        <w:t>) (</w:t>
      </w:r>
      <w:proofErr w:type="spellStart"/>
      <w:r w:rsidR="00D00E83" w:rsidRPr="00493C33">
        <w:rPr>
          <w:b/>
        </w:rPr>
        <w:fldChar w:fldCharType="begin"/>
      </w:r>
      <w:r w:rsidR="0025462C" w:rsidRPr="00493C33">
        <w:rPr>
          <w:b/>
        </w:rPr>
        <w:instrText xml:space="preserve"> HYPERLINK "https://es.wikipedia.org/wiki/Szombathely" \o "Szombathely" </w:instrText>
      </w:r>
      <w:r w:rsidR="00D00E83" w:rsidRPr="00493C33">
        <w:rPr>
          <w:b/>
        </w:rPr>
        <w:fldChar w:fldCharType="separate"/>
      </w:r>
      <w:r w:rsidR="0025462C" w:rsidRPr="00493C33">
        <w:rPr>
          <w:rStyle w:val="Hipervnculo"/>
          <w:b/>
          <w:color w:val="auto"/>
          <w:u w:val="none"/>
        </w:rPr>
        <w:t>Sabaria</w:t>
      </w:r>
      <w:proofErr w:type="spellEnd"/>
      <w:r w:rsidR="00D00E83" w:rsidRPr="00493C33">
        <w:rPr>
          <w:b/>
        </w:rPr>
        <w:fldChar w:fldCharType="end"/>
      </w:r>
      <w:r w:rsidR="0025462C" w:rsidRPr="00493C33">
        <w:rPr>
          <w:b/>
        </w:rPr>
        <w:t xml:space="preserve">, </w:t>
      </w:r>
      <w:hyperlink r:id="rId10" w:tooltip="Panonia" w:history="1">
        <w:r w:rsidR="0025462C" w:rsidRPr="00493C33">
          <w:rPr>
            <w:rStyle w:val="Hipervnculo"/>
            <w:b/>
            <w:color w:val="auto"/>
            <w:u w:val="none"/>
          </w:rPr>
          <w:t>Panonia</w:t>
        </w:r>
      </w:hyperlink>
      <w:r w:rsidR="0025462C" w:rsidRPr="00493C33">
        <w:rPr>
          <w:b/>
        </w:rPr>
        <w:t xml:space="preserve">; actual </w:t>
      </w:r>
      <w:hyperlink r:id="rId11" w:tooltip="Szombathely" w:history="1">
        <w:r w:rsidR="0025462C" w:rsidRPr="00493C33">
          <w:rPr>
            <w:rStyle w:val="Hipervnculo"/>
            <w:b/>
            <w:color w:val="auto"/>
            <w:u w:val="none"/>
          </w:rPr>
          <w:t>Szombathely</w:t>
        </w:r>
      </w:hyperlink>
      <w:r w:rsidR="0025462C" w:rsidRPr="00493C33">
        <w:rPr>
          <w:b/>
        </w:rPr>
        <w:t xml:space="preserve">, </w:t>
      </w:r>
      <w:hyperlink r:id="rId12" w:tooltip="Hungría" w:history="1">
        <w:r w:rsidR="0025462C" w:rsidRPr="00493C33">
          <w:rPr>
            <w:rStyle w:val="Hipervnculo"/>
            <w:b/>
            <w:color w:val="auto"/>
            <w:u w:val="none"/>
          </w:rPr>
          <w:t>Hungría</w:t>
        </w:r>
      </w:hyperlink>
      <w:r w:rsidR="0025462C" w:rsidRPr="00493C33">
        <w:rPr>
          <w:b/>
        </w:rPr>
        <w:t xml:space="preserve">, </w:t>
      </w:r>
      <w:hyperlink r:id="rId13" w:tooltip="316" w:history="1">
        <w:r w:rsidR="0025462C" w:rsidRPr="00493C33">
          <w:rPr>
            <w:rStyle w:val="Hipervnculo"/>
            <w:b/>
            <w:color w:val="auto"/>
            <w:u w:val="none"/>
          </w:rPr>
          <w:t>316</w:t>
        </w:r>
      </w:hyperlink>
      <w:r w:rsidR="0025462C" w:rsidRPr="00493C33">
        <w:rPr>
          <w:b/>
        </w:rPr>
        <w:t>-</w:t>
      </w:r>
      <w:hyperlink r:id="rId14" w:tooltip="Candes" w:history="1">
        <w:r w:rsidR="0025462C" w:rsidRPr="00493C33">
          <w:rPr>
            <w:rStyle w:val="Hipervnculo"/>
            <w:b/>
            <w:color w:val="auto"/>
            <w:u w:val="none"/>
          </w:rPr>
          <w:t>Candes</w:t>
        </w:r>
      </w:hyperlink>
      <w:r w:rsidR="0025462C" w:rsidRPr="00493C33">
        <w:rPr>
          <w:b/>
        </w:rPr>
        <w:t xml:space="preserve">, actual </w:t>
      </w:r>
      <w:hyperlink r:id="rId15" w:tooltip="Candes-Saint-Martin" w:history="1">
        <w:r w:rsidR="0025462C" w:rsidRPr="00493C33">
          <w:rPr>
            <w:rStyle w:val="Hipervnculo"/>
            <w:b/>
            <w:color w:val="auto"/>
            <w:u w:val="none"/>
          </w:rPr>
          <w:t>Candes-Saint-Martin</w:t>
        </w:r>
      </w:hyperlink>
      <w:r w:rsidR="0025462C" w:rsidRPr="00493C33">
        <w:rPr>
          <w:b/>
        </w:rPr>
        <w:t xml:space="preserve">, </w:t>
      </w:r>
      <w:hyperlink r:id="rId16" w:tooltip="Francia" w:history="1">
        <w:r w:rsidR="0025462C" w:rsidRPr="00493C33">
          <w:rPr>
            <w:rStyle w:val="Hipervnculo"/>
            <w:b/>
            <w:color w:val="auto"/>
            <w:u w:val="none"/>
          </w:rPr>
          <w:t>Francia</w:t>
        </w:r>
      </w:hyperlink>
      <w:r w:rsidR="0025462C" w:rsidRPr="00493C33">
        <w:rPr>
          <w:b/>
        </w:rPr>
        <w:t xml:space="preserve">, </w:t>
      </w:r>
      <w:hyperlink r:id="rId17" w:tooltip="397" w:history="1">
        <w:r w:rsidR="0025462C" w:rsidRPr="00493C33">
          <w:rPr>
            <w:rStyle w:val="Hipervnculo"/>
            <w:b/>
            <w:color w:val="auto"/>
            <w:u w:val="none"/>
          </w:rPr>
          <w:t>397</w:t>
        </w:r>
      </w:hyperlink>
      <w:r w:rsidR="0025462C" w:rsidRPr="00493C33">
        <w:rPr>
          <w:b/>
        </w:rPr>
        <w:t>) fue un obi</w:t>
      </w:r>
      <w:r w:rsidR="0025462C" w:rsidRPr="00493C33">
        <w:rPr>
          <w:b/>
        </w:rPr>
        <w:t>s</w:t>
      </w:r>
      <w:r w:rsidR="0025462C" w:rsidRPr="00493C33">
        <w:rPr>
          <w:b/>
        </w:rPr>
        <w:t xml:space="preserve">po católico de </w:t>
      </w:r>
      <w:hyperlink r:id="rId18" w:tooltip="Tours" w:history="1">
        <w:r w:rsidR="0025462C" w:rsidRPr="00493C33">
          <w:rPr>
            <w:rStyle w:val="Hipervnculo"/>
            <w:b/>
            <w:color w:val="auto"/>
            <w:u w:val="none"/>
          </w:rPr>
          <w:t>Tours</w:t>
        </w:r>
      </w:hyperlink>
      <w:r w:rsidR="0025462C" w:rsidRPr="00493C33">
        <w:rPr>
          <w:b/>
        </w:rPr>
        <w:t xml:space="preserve"> elevado a santo, patrón de numerosos lugares; con numerosas </w:t>
      </w:r>
      <w:hyperlink r:id="rId19" w:tooltip="Iglesia de San Martín" w:history="1">
        <w:r w:rsidR="0025462C" w:rsidRPr="00493C33">
          <w:rPr>
            <w:rStyle w:val="Hipervnculo"/>
            <w:b/>
            <w:color w:val="auto"/>
            <w:u w:val="none"/>
          </w:rPr>
          <w:t>igl</w:t>
        </w:r>
        <w:r w:rsidR="0025462C" w:rsidRPr="00493C33">
          <w:rPr>
            <w:rStyle w:val="Hipervnculo"/>
            <w:b/>
            <w:color w:val="auto"/>
            <w:u w:val="none"/>
          </w:rPr>
          <w:t>e</w:t>
        </w:r>
        <w:r w:rsidR="0025462C" w:rsidRPr="00493C33">
          <w:rPr>
            <w:rStyle w:val="Hipervnculo"/>
            <w:b/>
            <w:color w:val="auto"/>
            <w:u w:val="none"/>
          </w:rPr>
          <w:t>sias</w:t>
        </w:r>
      </w:hyperlink>
      <w:r w:rsidR="0025462C" w:rsidRPr="00493C33">
        <w:rPr>
          <w:b/>
        </w:rPr>
        <w:t xml:space="preserve"> y </w:t>
      </w:r>
      <w:hyperlink r:id="rId20" w:tooltip="Basílica de San Martín" w:history="1">
        <w:r w:rsidR="0025462C" w:rsidRPr="00493C33">
          <w:rPr>
            <w:rStyle w:val="Hipervnculo"/>
            <w:b/>
            <w:color w:val="auto"/>
            <w:u w:val="none"/>
          </w:rPr>
          <w:t>basílicas bajo su advocación</w:t>
        </w:r>
      </w:hyperlink>
      <w:r w:rsidR="0025462C" w:rsidRPr="00493C33">
        <w:rPr>
          <w:b/>
        </w:rPr>
        <w:t xml:space="preserve">, entre ellas, una de las más destacada es la </w:t>
      </w:r>
      <w:hyperlink r:id="rId21" w:tooltip="Basílica de San Martín de Tours (Tours)" w:history="1">
        <w:r w:rsidR="0025462C" w:rsidRPr="00493C33">
          <w:rPr>
            <w:rStyle w:val="Hipervnculo"/>
            <w:b/>
            <w:color w:val="auto"/>
            <w:u w:val="none"/>
          </w:rPr>
          <w:t>Basílica de San Martín de Tours</w:t>
        </w:r>
      </w:hyperlink>
      <w:r w:rsidR="0025462C" w:rsidRPr="00493C33">
        <w:rPr>
          <w:b/>
        </w:rPr>
        <w:t>.</w:t>
      </w:r>
    </w:p>
    <w:p w:rsidR="0025462C" w:rsidRPr="00A12509" w:rsidRDefault="0025462C" w:rsidP="00493C33">
      <w:pPr>
        <w:pStyle w:val="Ttulo2"/>
        <w:jc w:val="both"/>
        <w:rPr>
          <w:rFonts w:ascii="Arial" w:hAnsi="Arial" w:cs="Arial"/>
          <w:color w:val="FF0000"/>
          <w:sz w:val="24"/>
          <w:szCs w:val="24"/>
        </w:rPr>
      </w:pPr>
      <w:r w:rsidRPr="00A12509">
        <w:rPr>
          <w:rStyle w:val="mw-headline"/>
          <w:rFonts w:ascii="Arial" w:hAnsi="Arial" w:cs="Arial"/>
          <w:color w:val="FF0000"/>
          <w:sz w:val="24"/>
          <w:szCs w:val="24"/>
        </w:rPr>
        <w:t>Vida</w:t>
      </w:r>
    </w:p>
    <w:p w:rsidR="0025462C" w:rsidRPr="00493C33" w:rsidRDefault="00493C33" w:rsidP="00493C33">
      <w:pPr>
        <w:pStyle w:val="NormalWeb"/>
        <w:jc w:val="both"/>
        <w:rPr>
          <w:rFonts w:ascii="Arial" w:hAnsi="Arial" w:cs="Arial"/>
          <w:b/>
        </w:rPr>
      </w:pPr>
      <w:r>
        <w:rPr>
          <w:rFonts w:ascii="Arial" w:hAnsi="Arial" w:cs="Arial"/>
          <w:b/>
        </w:rPr>
        <w:t xml:space="preserve"> </w:t>
      </w:r>
      <w:r w:rsidR="00A01CDE">
        <w:rPr>
          <w:rFonts w:ascii="Arial" w:hAnsi="Arial" w:cs="Arial"/>
          <w:b/>
        </w:rPr>
        <w:t xml:space="preserve">   </w:t>
      </w:r>
      <w:r>
        <w:rPr>
          <w:rFonts w:ascii="Arial" w:hAnsi="Arial" w:cs="Arial"/>
          <w:b/>
        </w:rPr>
        <w:t xml:space="preserve"> </w:t>
      </w:r>
      <w:r w:rsidR="0025462C" w:rsidRPr="00493C33">
        <w:rPr>
          <w:rFonts w:ascii="Arial" w:hAnsi="Arial" w:cs="Arial"/>
          <w:b/>
        </w:rPr>
        <w:t xml:space="preserve">Recibió su educación en </w:t>
      </w:r>
      <w:hyperlink r:id="rId22" w:tooltip="Pavía" w:history="1">
        <w:r w:rsidR="0025462C" w:rsidRPr="00493C33">
          <w:rPr>
            <w:rStyle w:val="Hipervnculo"/>
            <w:rFonts w:ascii="Arial" w:hAnsi="Arial" w:cs="Arial"/>
            <w:b/>
            <w:color w:val="auto"/>
            <w:u w:val="none"/>
          </w:rPr>
          <w:t>Pavía</w:t>
        </w:r>
      </w:hyperlink>
      <w:r w:rsidR="0025462C" w:rsidRPr="00493C33">
        <w:rPr>
          <w:rFonts w:ascii="Arial" w:hAnsi="Arial" w:cs="Arial"/>
          <w:b/>
        </w:rPr>
        <w:t>,</w:t>
      </w:r>
      <w:r w:rsidRPr="00493C33">
        <w:rPr>
          <w:rFonts w:ascii="Arial" w:hAnsi="Arial" w:cs="Arial"/>
          <w:b/>
        </w:rPr>
        <w:t xml:space="preserve"> </w:t>
      </w:r>
      <w:r w:rsidR="0025462C" w:rsidRPr="00493C33">
        <w:rPr>
          <w:rFonts w:ascii="Arial" w:hAnsi="Arial" w:cs="Arial"/>
          <w:b/>
        </w:rPr>
        <w:t xml:space="preserve">​ ingresó con 15 años en la guardia imperial romana, en la que sirvió hasta el año 356 en la provincia de la Galia (actual Francia). </w:t>
      </w:r>
      <w:r>
        <w:rPr>
          <w:rFonts w:ascii="Arial" w:hAnsi="Arial" w:cs="Arial"/>
          <w:b/>
        </w:rPr>
        <w:t xml:space="preserve"> </w:t>
      </w:r>
    </w:p>
    <w:p w:rsidR="0025462C" w:rsidRPr="00493C33" w:rsidRDefault="00493C33" w:rsidP="00493C33">
      <w:pPr>
        <w:pStyle w:val="NormalWeb"/>
        <w:jc w:val="both"/>
        <w:rPr>
          <w:rFonts w:ascii="Arial" w:hAnsi="Arial" w:cs="Arial"/>
          <w:b/>
        </w:rPr>
      </w:pPr>
      <w:r>
        <w:rPr>
          <w:rFonts w:ascii="Arial" w:hAnsi="Arial" w:cs="Arial"/>
          <w:b/>
        </w:rPr>
        <w:t xml:space="preserve">     </w:t>
      </w:r>
      <w:r w:rsidR="0025462C" w:rsidRPr="00493C33">
        <w:rPr>
          <w:rFonts w:ascii="Arial" w:hAnsi="Arial" w:cs="Arial"/>
          <w:b/>
        </w:rPr>
        <w:t>La leyenda más famosa en torno a su vida sucedería en el invierno de 337, cuando e</w:t>
      </w:r>
      <w:r w:rsidR="0025462C" w:rsidRPr="00493C33">
        <w:rPr>
          <w:rFonts w:ascii="Arial" w:hAnsi="Arial" w:cs="Arial"/>
          <w:b/>
        </w:rPr>
        <w:t>s</w:t>
      </w:r>
      <w:r w:rsidR="0025462C" w:rsidRPr="00493C33">
        <w:rPr>
          <w:rFonts w:ascii="Arial" w:hAnsi="Arial" w:cs="Arial"/>
          <w:b/>
        </w:rPr>
        <w:t xml:space="preserve">tando Martín en </w:t>
      </w:r>
      <w:hyperlink r:id="rId23" w:tooltip="Amiens" w:history="1">
        <w:r w:rsidR="0025462C" w:rsidRPr="00493C33">
          <w:rPr>
            <w:rStyle w:val="Hipervnculo"/>
            <w:rFonts w:ascii="Arial" w:hAnsi="Arial" w:cs="Arial"/>
            <w:b/>
            <w:color w:val="auto"/>
            <w:u w:val="none"/>
          </w:rPr>
          <w:t>Amiens</w:t>
        </w:r>
      </w:hyperlink>
      <w:r w:rsidR="0025462C" w:rsidRPr="00493C33">
        <w:rPr>
          <w:rFonts w:ascii="Arial" w:hAnsi="Arial" w:cs="Arial"/>
          <w:b/>
        </w:rPr>
        <w:t xml:space="preserve"> encuentra cerca de la puerta de la ciudad un mendigo tiritando de frío, a quien da la mitad de su capa, pues la otra mitad pertenece al ejército romano en que sirve. En la noche siguiente, </w:t>
      </w:r>
      <w:hyperlink r:id="rId24" w:tooltip="Jesucristo" w:history="1">
        <w:r w:rsidR="0025462C" w:rsidRPr="00493C33">
          <w:rPr>
            <w:rStyle w:val="Hipervnculo"/>
            <w:rFonts w:ascii="Arial" w:hAnsi="Arial" w:cs="Arial"/>
            <w:b/>
            <w:color w:val="auto"/>
            <w:u w:val="none"/>
          </w:rPr>
          <w:t>Jesús</w:t>
        </w:r>
      </w:hyperlink>
      <w:r w:rsidR="0025462C" w:rsidRPr="00493C33">
        <w:rPr>
          <w:rFonts w:ascii="Arial" w:hAnsi="Arial" w:cs="Arial"/>
          <w:b/>
        </w:rPr>
        <w:t xml:space="preserve"> se le aparece vestido con la media capa para agradece</w:t>
      </w:r>
      <w:r w:rsidR="0025462C" w:rsidRPr="00493C33">
        <w:rPr>
          <w:rFonts w:ascii="Arial" w:hAnsi="Arial" w:cs="Arial"/>
          <w:b/>
        </w:rPr>
        <w:t>r</w:t>
      </w:r>
      <w:r w:rsidR="0025462C" w:rsidRPr="00493C33">
        <w:rPr>
          <w:rFonts w:ascii="Arial" w:hAnsi="Arial" w:cs="Arial"/>
          <w:b/>
        </w:rPr>
        <w:t>le su gesto. Esta es la escena que iconográficamente se ha preferido para su represent</w:t>
      </w:r>
      <w:r w:rsidR="0025462C" w:rsidRPr="00493C33">
        <w:rPr>
          <w:rFonts w:ascii="Arial" w:hAnsi="Arial" w:cs="Arial"/>
          <w:b/>
        </w:rPr>
        <w:t>a</w:t>
      </w:r>
      <w:r w:rsidR="0025462C" w:rsidRPr="00493C33">
        <w:rPr>
          <w:rFonts w:ascii="Arial" w:hAnsi="Arial" w:cs="Arial"/>
          <w:b/>
        </w:rPr>
        <w:t xml:space="preserve">ción. </w:t>
      </w:r>
    </w:p>
    <w:p w:rsidR="0025462C" w:rsidRPr="00493C33" w:rsidRDefault="00493C33" w:rsidP="00493C33">
      <w:pPr>
        <w:pStyle w:val="NormalWeb"/>
        <w:jc w:val="both"/>
        <w:rPr>
          <w:rFonts w:ascii="Arial" w:hAnsi="Arial" w:cs="Arial"/>
          <w:b/>
        </w:rPr>
      </w:pPr>
      <w:r>
        <w:rPr>
          <w:rFonts w:ascii="Arial" w:hAnsi="Arial" w:cs="Arial"/>
          <w:b/>
        </w:rPr>
        <w:t xml:space="preserve">    </w:t>
      </w:r>
      <w:r w:rsidR="0025462C" w:rsidRPr="00493C33">
        <w:rPr>
          <w:rFonts w:ascii="Arial" w:hAnsi="Arial" w:cs="Arial"/>
          <w:b/>
        </w:rPr>
        <w:t xml:space="preserve">Martín decide entonces dejar el ejército romano y convertirse, lo cual no puede hacer hasta pasado un tiempo, al negarle su licencia el emperador. </w:t>
      </w:r>
    </w:p>
    <w:p w:rsidR="0025462C" w:rsidRPr="00493C33" w:rsidRDefault="00493C33" w:rsidP="00493C33">
      <w:pPr>
        <w:pStyle w:val="NormalWeb"/>
        <w:jc w:val="both"/>
        <w:rPr>
          <w:rFonts w:ascii="Arial" w:hAnsi="Arial" w:cs="Arial"/>
          <w:b/>
        </w:rPr>
      </w:pPr>
      <w:r>
        <w:rPr>
          <w:rFonts w:ascii="Arial" w:hAnsi="Arial" w:cs="Arial"/>
          <w:b/>
        </w:rPr>
        <w:t xml:space="preserve">    </w:t>
      </w:r>
      <w:r w:rsidR="0025462C" w:rsidRPr="00493C33">
        <w:rPr>
          <w:rFonts w:ascii="Arial" w:hAnsi="Arial" w:cs="Arial"/>
          <w:b/>
        </w:rPr>
        <w:t xml:space="preserve">Tras dejar la vida militar se </w:t>
      </w:r>
      <w:hyperlink r:id="rId25" w:tooltip="Bautismo" w:history="1">
        <w:r w:rsidR="0025462C" w:rsidRPr="00493C33">
          <w:rPr>
            <w:rStyle w:val="Hipervnculo"/>
            <w:rFonts w:ascii="Arial" w:hAnsi="Arial" w:cs="Arial"/>
            <w:b/>
            <w:color w:val="auto"/>
            <w:u w:val="none"/>
          </w:rPr>
          <w:t>bautiza</w:t>
        </w:r>
      </w:hyperlink>
      <w:r w:rsidR="0025462C" w:rsidRPr="00493C33">
        <w:rPr>
          <w:rFonts w:ascii="Arial" w:hAnsi="Arial" w:cs="Arial"/>
          <w:b/>
        </w:rPr>
        <w:t xml:space="preserve"> y se une a los discípulos de </w:t>
      </w:r>
      <w:hyperlink r:id="rId26" w:tooltip="Hilario de Poitiers" w:history="1">
        <w:r w:rsidR="0025462C" w:rsidRPr="00493C33">
          <w:rPr>
            <w:rStyle w:val="Hipervnculo"/>
            <w:rFonts w:ascii="Arial" w:hAnsi="Arial" w:cs="Arial"/>
            <w:b/>
            <w:color w:val="auto"/>
            <w:u w:val="none"/>
          </w:rPr>
          <w:t>Hilario de Poitiers</w:t>
        </w:r>
      </w:hyperlink>
      <w:r w:rsidR="0025462C" w:rsidRPr="00493C33">
        <w:rPr>
          <w:rFonts w:ascii="Arial" w:hAnsi="Arial" w:cs="Arial"/>
          <w:b/>
        </w:rPr>
        <w:t xml:space="preserve">​ en la ciudad de </w:t>
      </w:r>
      <w:hyperlink r:id="rId27" w:tooltip="Poitiers" w:history="1">
        <w:r w:rsidR="0025462C" w:rsidRPr="00493C33">
          <w:rPr>
            <w:rStyle w:val="Hipervnculo"/>
            <w:rFonts w:ascii="Arial" w:hAnsi="Arial" w:cs="Arial"/>
            <w:b/>
            <w:color w:val="auto"/>
            <w:u w:val="none"/>
          </w:rPr>
          <w:t>Poitiers</w:t>
        </w:r>
      </w:hyperlink>
      <w:r w:rsidR="0025462C" w:rsidRPr="00493C33">
        <w:rPr>
          <w:rFonts w:ascii="Arial" w:hAnsi="Arial" w:cs="Arial"/>
          <w:b/>
        </w:rPr>
        <w:t xml:space="preserve">. </w:t>
      </w:r>
    </w:p>
    <w:p w:rsidR="00493C33" w:rsidRPr="00493C33" w:rsidRDefault="00493C33" w:rsidP="00493C33">
      <w:pPr>
        <w:widowControl/>
        <w:autoSpaceDE/>
        <w:autoSpaceDN/>
        <w:adjustRightInd/>
        <w:spacing w:before="100" w:beforeAutospacing="1" w:after="100" w:afterAutospacing="1"/>
        <w:jc w:val="both"/>
        <w:rPr>
          <w:b/>
        </w:rPr>
      </w:pPr>
      <w:r>
        <w:rPr>
          <w:b/>
        </w:rPr>
        <w:t xml:space="preserve">   N</w:t>
      </w:r>
      <w:r w:rsidRPr="00493C33">
        <w:rPr>
          <w:b/>
        </w:rPr>
        <w:t>ació en Hungría, pero sus padres se fueron a vivir a Italia. Era hijo de un veterano del ejército y a los 15 años ya vestía el uniforme militar.</w:t>
      </w:r>
    </w:p>
    <w:p w:rsidR="00A12509" w:rsidRDefault="00A12509" w:rsidP="00493C33">
      <w:pPr>
        <w:widowControl/>
        <w:autoSpaceDE/>
        <w:autoSpaceDN/>
        <w:adjustRightInd/>
        <w:spacing w:before="100" w:beforeAutospacing="1" w:after="100" w:afterAutospacing="1"/>
        <w:jc w:val="both"/>
        <w:rPr>
          <w:b/>
        </w:rPr>
      </w:pPr>
      <w:r>
        <w:rPr>
          <w:b/>
        </w:rPr>
        <w:t xml:space="preserve">     </w:t>
      </w:r>
      <w:r w:rsidR="00493C33" w:rsidRPr="00493C33">
        <w:rPr>
          <w:b/>
        </w:rPr>
        <w:t>Durante más de 15 siglos ha sido recordado nuestro santo por el hecho que le sucedió siendo joven y estando de militar en Amiens (Francia). Un día de invierno muy frío se e</w:t>
      </w:r>
      <w:r w:rsidR="00493C33" w:rsidRPr="00493C33">
        <w:rPr>
          <w:b/>
        </w:rPr>
        <w:t>n</w:t>
      </w:r>
      <w:r w:rsidR="00493C33" w:rsidRPr="00493C33">
        <w:rPr>
          <w:b/>
        </w:rPr>
        <w:t xml:space="preserve">contró por el camino con un pobre hombre que estaba tiritando de frío y a medio vestir. </w:t>
      </w:r>
    </w:p>
    <w:p w:rsidR="00493C33" w:rsidRPr="00493C33" w:rsidRDefault="00A12509" w:rsidP="00493C33">
      <w:pPr>
        <w:widowControl/>
        <w:autoSpaceDE/>
        <w:autoSpaceDN/>
        <w:adjustRightInd/>
        <w:spacing w:before="100" w:beforeAutospacing="1" w:after="100" w:afterAutospacing="1"/>
        <w:jc w:val="both"/>
        <w:rPr>
          <w:b/>
        </w:rPr>
      </w:pPr>
      <w:r>
        <w:rPr>
          <w:b/>
        </w:rPr>
        <w:lastRenderedPageBreak/>
        <w:t xml:space="preserve">    </w:t>
      </w:r>
      <w:r w:rsidR="00493C33" w:rsidRPr="00493C33">
        <w:rPr>
          <w:b/>
        </w:rPr>
        <w:t>Martín, como no llevaba nada más para regalarle, sacó la espada y dividió en dos partes su manto, y le dio la mitad al pobre. Esa noche vio en sueños que Jesucristo se le prese</w:t>
      </w:r>
      <w:r w:rsidR="00493C33" w:rsidRPr="00493C33">
        <w:rPr>
          <w:b/>
        </w:rPr>
        <w:t>n</w:t>
      </w:r>
      <w:r w:rsidR="00493C33" w:rsidRPr="00493C33">
        <w:rPr>
          <w:b/>
        </w:rPr>
        <w:t>taba vestido con el medio manto que él había regalado al pobre y oyó que le decía: "Martín, hoy me cubriste con tu manto".</w:t>
      </w:r>
    </w:p>
    <w:p w:rsidR="00493C33" w:rsidRPr="00493C33" w:rsidRDefault="00493C33" w:rsidP="00493C33">
      <w:pPr>
        <w:widowControl/>
        <w:autoSpaceDE/>
        <w:autoSpaceDN/>
        <w:adjustRightInd/>
        <w:spacing w:before="100" w:beforeAutospacing="1" w:after="100" w:afterAutospacing="1"/>
        <w:jc w:val="both"/>
        <w:rPr>
          <w:b/>
          <w:i/>
        </w:rPr>
      </w:pPr>
      <w:r>
        <w:rPr>
          <w:b/>
        </w:rPr>
        <w:t xml:space="preserve">    </w:t>
      </w:r>
      <w:r w:rsidRPr="00493C33">
        <w:rPr>
          <w:b/>
        </w:rPr>
        <w:t>Sulpicio Severo, discípulo y biógrafo del santo, cuenta que tan pronto Martín tuvo esta visión se hizo bautizar (era catecúmeno, o sea estaba preparándose para el bautismo). Luego se presentó a su general que estaba repartiendo regalos a los militares y le dijo: "</w:t>
      </w:r>
      <w:r w:rsidRPr="00493C33">
        <w:rPr>
          <w:b/>
          <w:i/>
        </w:rPr>
        <w:t>Hasta ahora te he servido como soldado. Déjame de ahora en adelante servir a Jesucristo propagando su santa religión</w:t>
      </w:r>
      <w:r w:rsidRPr="00493C33">
        <w:rPr>
          <w:b/>
        </w:rPr>
        <w:t>". El general quiso darle varios premios pero él le dijo: "</w:t>
      </w:r>
      <w:r w:rsidRPr="00493C33">
        <w:rPr>
          <w:b/>
          <w:i/>
        </w:rPr>
        <w:t>Estos regalos repártelos entre los que van a seguir luchando en tu ejército. Yo me voy a luchar en el ejército de Jesucristo, y mis premios serán espirituales".</w:t>
      </w:r>
    </w:p>
    <w:p w:rsidR="00493C33" w:rsidRPr="00493C33" w:rsidRDefault="00493C33" w:rsidP="00493C33">
      <w:pPr>
        <w:widowControl/>
        <w:autoSpaceDE/>
        <w:autoSpaceDN/>
        <w:adjustRightInd/>
        <w:spacing w:before="100" w:beforeAutospacing="1" w:after="100" w:afterAutospacing="1"/>
        <w:jc w:val="both"/>
        <w:rPr>
          <w:b/>
        </w:rPr>
      </w:pPr>
      <w:r>
        <w:rPr>
          <w:b/>
        </w:rPr>
        <w:t xml:space="preserve">     </w:t>
      </w:r>
      <w:r w:rsidRPr="00493C33">
        <w:rPr>
          <w:b/>
        </w:rPr>
        <w:t>En seguida se fue a Poitiers donde era obispo el gran sabio San Hilario, el cual lo rec</w:t>
      </w:r>
      <w:r w:rsidRPr="00493C33">
        <w:rPr>
          <w:b/>
        </w:rPr>
        <w:t>i</w:t>
      </w:r>
      <w:r w:rsidRPr="00493C33">
        <w:rPr>
          <w:b/>
        </w:rPr>
        <w:t>bió como discípulo y se encargó de instruirlo.</w:t>
      </w:r>
    </w:p>
    <w:p w:rsidR="00493C33" w:rsidRDefault="00493C33" w:rsidP="00493C33">
      <w:pPr>
        <w:widowControl/>
        <w:autoSpaceDE/>
        <w:autoSpaceDN/>
        <w:adjustRightInd/>
        <w:spacing w:before="100" w:beforeAutospacing="1" w:after="100" w:afterAutospacing="1"/>
        <w:jc w:val="both"/>
        <w:rPr>
          <w:b/>
          <w:i/>
        </w:rPr>
      </w:pPr>
      <w:r>
        <w:rPr>
          <w:b/>
        </w:rPr>
        <w:t xml:space="preserve">     </w:t>
      </w:r>
      <w:r w:rsidRPr="00493C33">
        <w:rPr>
          <w:b/>
        </w:rPr>
        <w:t>Como Martín sentía un gran deseo de dedicarse a la oración y a la meditación, San Hil</w:t>
      </w:r>
      <w:r w:rsidRPr="00493C33">
        <w:rPr>
          <w:b/>
        </w:rPr>
        <w:t>a</w:t>
      </w:r>
      <w:r w:rsidRPr="00493C33">
        <w:rPr>
          <w:b/>
        </w:rPr>
        <w:t>rio le cedió unas tierras en sitio solitario y allá fue con varios amigos, y fundó el primer convento o monasterio que hubo en Francia. En esa soledad estuvo diez años dedicado a orar, a hacer sacrificios y a estudiar las Sagradas Escrituras. Los habitantes de los alred</w:t>
      </w:r>
      <w:r w:rsidRPr="00493C33">
        <w:rPr>
          <w:b/>
        </w:rPr>
        <w:t>e</w:t>
      </w:r>
      <w:r w:rsidRPr="00493C33">
        <w:rPr>
          <w:b/>
        </w:rPr>
        <w:t>dores consiguieron por sus oraciones y bendiciones, muchas curaciones y varios prod</w:t>
      </w:r>
      <w:r w:rsidRPr="00493C33">
        <w:rPr>
          <w:b/>
        </w:rPr>
        <w:t>i</w:t>
      </w:r>
      <w:r w:rsidRPr="00493C33">
        <w:rPr>
          <w:b/>
        </w:rPr>
        <w:t>gios. Cuando después le preguntaban qué profesiones había ejercido respondía: "</w:t>
      </w:r>
      <w:r w:rsidRPr="00493C33">
        <w:rPr>
          <w:b/>
          <w:i/>
        </w:rPr>
        <w:t>fui so</w:t>
      </w:r>
      <w:r w:rsidRPr="00493C33">
        <w:rPr>
          <w:b/>
          <w:i/>
        </w:rPr>
        <w:t>l</w:t>
      </w:r>
      <w:r w:rsidRPr="00493C33">
        <w:rPr>
          <w:b/>
          <w:i/>
        </w:rPr>
        <w:t>dado por obligación y por deber, y monje por inclinación y para salvar mi alma".</w:t>
      </w:r>
    </w:p>
    <w:p w:rsidR="00A12509" w:rsidRPr="00A12509" w:rsidRDefault="00A12509" w:rsidP="00493C33">
      <w:pPr>
        <w:widowControl/>
        <w:autoSpaceDE/>
        <w:autoSpaceDN/>
        <w:adjustRightInd/>
        <w:spacing w:before="100" w:beforeAutospacing="1" w:after="100" w:afterAutospacing="1"/>
        <w:jc w:val="both"/>
        <w:rPr>
          <w:b/>
          <w:color w:val="FF0000"/>
          <w:sz w:val="28"/>
          <w:szCs w:val="28"/>
        </w:rPr>
      </w:pPr>
      <w:r w:rsidRPr="00A12509">
        <w:rPr>
          <w:b/>
          <w:color w:val="FF0000"/>
          <w:sz w:val="28"/>
          <w:szCs w:val="28"/>
        </w:rPr>
        <w:t xml:space="preserve"> Martín obispo</w:t>
      </w:r>
    </w:p>
    <w:p w:rsidR="00493C33" w:rsidRDefault="00493C33" w:rsidP="00493C33">
      <w:pPr>
        <w:widowControl/>
        <w:autoSpaceDE/>
        <w:autoSpaceDN/>
        <w:adjustRightInd/>
        <w:spacing w:before="100" w:beforeAutospacing="1" w:after="100" w:afterAutospacing="1"/>
        <w:jc w:val="both"/>
        <w:rPr>
          <w:b/>
        </w:rPr>
      </w:pPr>
      <w:r>
        <w:rPr>
          <w:b/>
        </w:rPr>
        <w:t xml:space="preserve">      </w:t>
      </w:r>
      <w:r w:rsidRPr="00493C33">
        <w:rPr>
          <w:b/>
        </w:rPr>
        <w:t>Un día en el año 371 fue invitado a Tours con el pretexto de que lo necesitaba un e</w:t>
      </w:r>
      <w:r w:rsidRPr="00493C33">
        <w:rPr>
          <w:b/>
        </w:rPr>
        <w:t>n</w:t>
      </w:r>
      <w:r w:rsidRPr="00493C33">
        <w:rPr>
          <w:b/>
        </w:rPr>
        <w:t>fermo grave, pero era que el pueblo quería elegirlo obispo. Apenas estuvo en la catedral toda la multitud lo aclamó como obispo de Tours, y por más que él se declarara indigno de recibir ese cargo, lo obligaron a aceptar.</w:t>
      </w:r>
    </w:p>
    <w:p w:rsidR="00493C33" w:rsidRDefault="00493C33" w:rsidP="00493C33">
      <w:pPr>
        <w:pStyle w:val="NormalWeb"/>
        <w:jc w:val="both"/>
        <w:rPr>
          <w:rFonts w:ascii="Arial" w:hAnsi="Arial" w:cs="Arial"/>
          <w:b/>
        </w:rPr>
      </w:pPr>
      <w:r>
        <w:rPr>
          <w:rFonts w:ascii="Arial" w:hAnsi="Arial" w:cs="Arial"/>
          <w:b/>
        </w:rPr>
        <w:t xml:space="preserve">   </w:t>
      </w:r>
      <w:proofErr w:type="spellStart"/>
      <w:r>
        <w:rPr>
          <w:rFonts w:ascii="Arial" w:hAnsi="Arial" w:cs="Arial"/>
          <w:b/>
        </w:rPr>
        <w:t>Asi</w:t>
      </w:r>
      <w:proofErr w:type="spellEnd"/>
      <w:r>
        <w:rPr>
          <w:rFonts w:ascii="Arial" w:hAnsi="Arial" w:cs="Arial"/>
          <w:b/>
        </w:rPr>
        <w:t xml:space="preserve"> que </w:t>
      </w:r>
      <w:r w:rsidRPr="00493C33">
        <w:rPr>
          <w:rFonts w:ascii="Arial" w:hAnsi="Arial" w:cs="Arial"/>
          <w:b/>
        </w:rPr>
        <w:t xml:space="preserve"> el año 370 </w:t>
      </w:r>
      <w:r>
        <w:rPr>
          <w:rFonts w:ascii="Arial" w:hAnsi="Arial" w:cs="Arial"/>
          <w:b/>
        </w:rPr>
        <w:t>fue</w:t>
      </w:r>
      <w:r w:rsidRPr="00493C33">
        <w:rPr>
          <w:rFonts w:ascii="Arial" w:hAnsi="Arial" w:cs="Arial"/>
          <w:b/>
        </w:rPr>
        <w:t xml:space="preserve"> nombrado obispo de </w:t>
      </w:r>
      <w:hyperlink r:id="rId28" w:tooltip="Tours" w:history="1">
        <w:r w:rsidRPr="00493C33">
          <w:rPr>
            <w:rStyle w:val="Hipervnculo"/>
            <w:rFonts w:ascii="Arial" w:hAnsi="Arial" w:cs="Arial"/>
            <w:b/>
            <w:color w:val="auto"/>
            <w:u w:val="none"/>
          </w:rPr>
          <w:t>Tours</w:t>
        </w:r>
      </w:hyperlink>
      <w:r w:rsidRPr="00493C33">
        <w:rPr>
          <w:rFonts w:ascii="Arial" w:hAnsi="Arial" w:cs="Arial"/>
          <w:b/>
        </w:rPr>
        <w:t xml:space="preserve">. Su vida pastoral se caracterizó por la evangelización y la lucha contra las costumbres paganas. Perseguía las teorías del </w:t>
      </w:r>
      <w:hyperlink r:id="rId29" w:tooltip="Gnosticismo" w:history="1">
        <w:r w:rsidRPr="00493C33">
          <w:rPr>
            <w:rStyle w:val="Hipervnculo"/>
            <w:rFonts w:ascii="Arial" w:hAnsi="Arial" w:cs="Arial"/>
            <w:b/>
            <w:color w:val="auto"/>
            <w:u w:val="none"/>
          </w:rPr>
          <w:t>gnost</w:t>
        </w:r>
        <w:r w:rsidRPr="00493C33">
          <w:rPr>
            <w:rStyle w:val="Hipervnculo"/>
            <w:rFonts w:ascii="Arial" w:hAnsi="Arial" w:cs="Arial"/>
            <w:b/>
            <w:color w:val="auto"/>
            <w:u w:val="none"/>
          </w:rPr>
          <w:t>i</w:t>
        </w:r>
        <w:r w:rsidRPr="00493C33">
          <w:rPr>
            <w:rStyle w:val="Hipervnculo"/>
            <w:rFonts w:ascii="Arial" w:hAnsi="Arial" w:cs="Arial"/>
            <w:b/>
            <w:color w:val="auto"/>
            <w:u w:val="none"/>
          </w:rPr>
          <w:t>cismo</w:t>
        </w:r>
      </w:hyperlink>
      <w:r w:rsidRPr="00493C33">
        <w:rPr>
          <w:rFonts w:ascii="Arial" w:hAnsi="Arial" w:cs="Arial"/>
          <w:b/>
        </w:rPr>
        <w:t xml:space="preserve"> y </w:t>
      </w:r>
      <w:hyperlink r:id="rId30" w:tooltip="Maniqueísmo" w:history="1">
        <w:r w:rsidRPr="00493C33">
          <w:rPr>
            <w:rStyle w:val="Hipervnculo"/>
            <w:rFonts w:ascii="Arial" w:hAnsi="Arial" w:cs="Arial"/>
            <w:b/>
            <w:color w:val="auto"/>
            <w:u w:val="none"/>
          </w:rPr>
          <w:t>maniqueísmo</w:t>
        </w:r>
      </w:hyperlink>
      <w:r w:rsidRPr="00493C33">
        <w:rPr>
          <w:rFonts w:ascii="Arial" w:hAnsi="Arial" w:cs="Arial"/>
          <w:b/>
        </w:rPr>
        <w:t xml:space="preserve"> de </w:t>
      </w:r>
      <w:hyperlink r:id="rId31" w:tooltip="Prisciliano" w:history="1">
        <w:r w:rsidRPr="00493C33">
          <w:rPr>
            <w:rStyle w:val="Hipervnculo"/>
            <w:rFonts w:ascii="Arial" w:hAnsi="Arial" w:cs="Arial"/>
            <w:b/>
            <w:color w:val="auto"/>
            <w:u w:val="none"/>
          </w:rPr>
          <w:t>Prisciliano</w:t>
        </w:r>
      </w:hyperlink>
      <w:r w:rsidRPr="00493C33">
        <w:rPr>
          <w:rFonts w:ascii="Arial" w:hAnsi="Arial" w:cs="Arial"/>
          <w:b/>
        </w:rPr>
        <w:t xml:space="preserve">. Acudió ante el emperador </w:t>
      </w:r>
      <w:hyperlink r:id="rId32" w:tooltip="Magno Clemente Máximo" w:history="1">
        <w:r w:rsidRPr="00493C33">
          <w:rPr>
            <w:rStyle w:val="Hipervnculo"/>
            <w:rFonts w:ascii="Arial" w:hAnsi="Arial" w:cs="Arial"/>
            <w:b/>
            <w:color w:val="auto"/>
            <w:u w:val="none"/>
          </w:rPr>
          <w:t>Magno Clemente Máximo</w:t>
        </w:r>
      </w:hyperlink>
      <w:r w:rsidRPr="00493C33">
        <w:rPr>
          <w:rFonts w:ascii="Arial" w:hAnsi="Arial" w:cs="Arial"/>
          <w:b/>
        </w:rPr>
        <w:t xml:space="preserve"> para evitar que fuera ejecutado, mientras que el obispo lusitano </w:t>
      </w:r>
      <w:hyperlink r:id="rId33" w:tooltip="Idacio de Mérida" w:history="1">
        <w:proofErr w:type="spellStart"/>
        <w:r w:rsidRPr="00493C33">
          <w:rPr>
            <w:rStyle w:val="Hipervnculo"/>
            <w:rFonts w:ascii="Arial" w:hAnsi="Arial" w:cs="Arial"/>
            <w:b/>
            <w:color w:val="auto"/>
            <w:u w:val="none"/>
          </w:rPr>
          <w:t>Idacio</w:t>
        </w:r>
        <w:proofErr w:type="spellEnd"/>
        <w:r w:rsidRPr="00493C33">
          <w:rPr>
            <w:rStyle w:val="Hipervnculo"/>
            <w:rFonts w:ascii="Arial" w:hAnsi="Arial" w:cs="Arial"/>
            <w:b/>
            <w:color w:val="auto"/>
            <w:u w:val="none"/>
          </w:rPr>
          <w:t xml:space="preserve"> de Mérida</w:t>
        </w:r>
      </w:hyperlink>
      <w:r w:rsidRPr="00493C33">
        <w:rPr>
          <w:rFonts w:ascii="Arial" w:hAnsi="Arial" w:cs="Arial"/>
          <w:b/>
        </w:rPr>
        <w:t xml:space="preserve"> era fav</w:t>
      </w:r>
      <w:r w:rsidRPr="00493C33">
        <w:rPr>
          <w:rFonts w:ascii="Arial" w:hAnsi="Arial" w:cs="Arial"/>
          <w:b/>
        </w:rPr>
        <w:t>o</w:t>
      </w:r>
      <w:r w:rsidRPr="00493C33">
        <w:rPr>
          <w:rFonts w:ascii="Arial" w:hAnsi="Arial" w:cs="Arial"/>
          <w:b/>
        </w:rPr>
        <w:t>rable a la ejecución e insistió ante el emperador hasta que Prisciliano fue ejecutado.</w:t>
      </w:r>
    </w:p>
    <w:p w:rsidR="00493C33" w:rsidRPr="00493C33" w:rsidRDefault="00493C33" w:rsidP="00493C33">
      <w:pPr>
        <w:pStyle w:val="NormalWeb"/>
        <w:jc w:val="both"/>
        <w:rPr>
          <w:rFonts w:ascii="Arial" w:hAnsi="Arial" w:cs="Arial"/>
          <w:b/>
        </w:rPr>
      </w:pPr>
      <w:r>
        <w:rPr>
          <w:rFonts w:ascii="Arial" w:hAnsi="Arial" w:cs="Arial"/>
          <w:b/>
        </w:rPr>
        <w:t xml:space="preserve">   </w:t>
      </w:r>
      <w:r w:rsidRPr="00493C33">
        <w:rPr>
          <w:rFonts w:ascii="Arial" w:hAnsi="Arial" w:cs="Arial"/>
          <w:b/>
        </w:rPr>
        <w:t xml:space="preserve"> Martín, afligido y enfadado por este hecho, rompió sus relaciones con </w:t>
      </w:r>
      <w:proofErr w:type="spellStart"/>
      <w:r w:rsidRPr="00493C33">
        <w:rPr>
          <w:rFonts w:ascii="Arial" w:hAnsi="Arial" w:cs="Arial"/>
          <w:b/>
        </w:rPr>
        <w:t>Idacio</w:t>
      </w:r>
      <w:proofErr w:type="spellEnd"/>
      <w:r w:rsidRPr="00493C33">
        <w:rPr>
          <w:rFonts w:ascii="Arial" w:hAnsi="Arial" w:cs="Arial"/>
          <w:b/>
        </w:rPr>
        <w:t>. Más tarde tuvo que reconciliarse con él, cuando el emperador más importante de la época se lo ex</w:t>
      </w:r>
      <w:r w:rsidRPr="00493C33">
        <w:rPr>
          <w:rFonts w:ascii="Arial" w:hAnsi="Arial" w:cs="Arial"/>
          <w:b/>
        </w:rPr>
        <w:t>i</w:t>
      </w:r>
      <w:r w:rsidRPr="00493C33">
        <w:rPr>
          <w:rFonts w:ascii="Arial" w:hAnsi="Arial" w:cs="Arial"/>
          <w:b/>
        </w:rPr>
        <w:t xml:space="preserve">gió como condición a cambio de terminar con las ejecuciones de priscilianistas. ​ </w:t>
      </w:r>
    </w:p>
    <w:p w:rsidR="00493C33" w:rsidRPr="00493C33" w:rsidRDefault="00493C33" w:rsidP="00493C33">
      <w:pPr>
        <w:widowControl/>
        <w:autoSpaceDE/>
        <w:autoSpaceDN/>
        <w:adjustRightInd/>
        <w:spacing w:before="100" w:beforeAutospacing="1" w:after="100" w:afterAutospacing="1"/>
        <w:jc w:val="both"/>
        <w:rPr>
          <w:b/>
        </w:rPr>
      </w:pPr>
      <w:r>
        <w:rPr>
          <w:b/>
        </w:rPr>
        <w:t xml:space="preserve">    </w:t>
      </w:r>
      <w:r w:rsidRPr="00493C33">
        <w:rPr>
          <w:b/>
        </w:rPr>
        <w:t>En Tours fundó otro convento y pronto tenía ya 80 mojes. Y los milagros, la predicación, y la piedad del nuevo obispo hicieron desaparecer prontamente el paganismo de esa r</w:t>
      </w:r>
      <w:r w:rsidRPr="00493C33">
        <w:rPr>
          <w:b/>
        </w:rPr>
        <w:t>e</w:t>
      </w:r>
      <w:r w:rsidRPr="00493C33">
        <w:rPr>
          <w:b/>
        </w:rPr>
        <w:t>gión, y las conversiones al cristianismo eran de todos los días. A los primeros que convi</w:t>
      </w:r>
      <w:r w:rsidRPr="00493C33">
        <w:rPr>
          <w:b/>
        </w:rPr>
        <w:t>r</w:t>
      </w:r>
      <w:r w:rsidRPr="00493C33">
        <w:rPr>
          <w:b/>
        </w:rPr>
        <w:t>tió fue a su madre y a sus hermanos que eran paganos.</w:t>
      </w:r>
    </w:p>
    <w:p w:rsidR="00493C33" w:rsidRPr="00493C33" w:rsidRDefault="00493C33" w:rsidP="00493C33">
      <w:pPr>
        <w:widowControl/>
        <w:autoSpaceDE/>
        <w:autoSpaceDN/>
        <w:adjustRightInd/>
        <w:spacing w:before="100" w:beforeAutospacing="1" w:after="100" w:afterAutospacing="1"/>
        <w:jc w:val="both"/>
        <w:rPr>
          <w:b/>
        </w:rPr>
      </w:pPr>
      <w:r>
        <w:rPr>
          <w:b/>
        </w:rPr>
        <w:t xml:space="preserve">   </w:t>
      </w:r>
      <w:r w:rsidRPr="00493C33">
        <w:rPr>
          <w:b/>
        </w:rPr>
        <w:t>Un día un antiguo compañero de armas lo criticó diciéndole que era un cobarde por haberse retirado del ejército. Él le contestó: "</w:t>
      </w:r>
      <w:r w:rsidRPr="00493C33">
        <w:rPr>
          <w:b/>
          <w:i/>
        </w:rPr>
        <w:t>Con la espada podía vencer a los enemigos materiales. Con la cruz estoy derrotando a los enemigos espirituales</w:t>
      </w:r>
      <w:r w:rsidRPr="00493C33">
        <w:rPr>
          <w:b/>
        </w:rPr>
        <w:t>".</w:t>
      </w:r>
    </w:p>
    <w:p w:rsidR="00493C33" w:rsidRPr="00493C33" w:rsidRDefault="00493C33" w:rsidP="00493C33">
      <w:pPr>
        <w:widowControl/>
        <w:autoSpaceDE/>
        <w:autoSpaceDN/>
        <w:adjustRightInd/>
        <w:spacing w:before="100" w:beforeAutospacing="1" w:after="100" w:afterAutospacing="1"/>
        <w:jc w:val="both"/>
        <w:rPr>
          <w:b/>
        </w:rPr>
      </w:pPr>
      <w:r>
        <w:rPr>
          <w:b/>
        </w:rPr>
        <w:t xml:space="preserve">      </w:t>
      </w:r>
      <w:r w:rsidRPr="00493C33">
        <w:rPr>
          <w:b/>
        </w:rPr>
        <w:t>Recorrió todo el territorio de su diócesis dejando en cada pueblo un sacerdote. Él fue fundador de las parroquias rurales en Francia.</w:t>
      </w:r>
    </w:p>
    <w:p w:rsidR="00493C33" w:rsidRPr="00493C33" w:rsidRDefault="00493C33" w:rsidP="00493C33">
      <w:pPr>
        <w:widowControl/>
        <w:autoSpaceDE/>
        <w:autoSpaceDN/>
        <w:adjustRightInd/>
        <w:spacing w:before="100" w:beforeAutospacing="1" w:after="100" w:afterAutospacing="1"/>
        <w:jc w:val="both"/>
        <w:rPr>
          <w:b/>
        </w:rPr>
      </w:pPr>
      <w:r>
        <w:rPr>
          <w:b/>
        </w:rPr>
        <w:t xml:space="preserve">      </w:t>
      </w:r>
      <w:r w:rsidRPr="00493C33">
        <w:rPr>
          <w:b/>
        </w:rPr>
        <w:t>Dice su biógrafo y discípulo, que la gente se admiraba al ver a Martín siempre de buen genio, alegre y amable. Que en su trato empleaba la más exquisita bondad con todos.</w:t>
      </w:r>
    </w:p>
    <w:p w:rsidR="00493C33" w:rsidRPr="00493C33" w:rsidRDefault="00493C33" w:rsidP="00493C33">
      <w:pPr>
        <w:widowControl/>
        <w:autoSpaceDE/>
        <w:autoSpaceDN/>
        <w:adjustRightInd/>
        <w:spacing w:before="100" w:beforeAutospacing="1" w:after="100" w:afterAutospacing="1"/>
        <w:jc w:val="both"/>
        <w:rPr>
          <w:b/>
        </w:rPr>
      </w:pPr>
      <w:r>
        <w:rPr>
          <w:b/>
        </w:rPr>
        <w:lastRenderedPageBreak/>
        <w:t xml:space="preserve">     </w:t>
      </w:r>
      <w:r w:rsidRPr="00493C33">
        <w:rPr>
          <w:b/>
        </w:rPr>
        <w:t>Un día en un banquete San Martín tuvo que ofrecer una copa de vino, y la pasó primero a un sacerdote y después sí al emperador, que estaba allí a su lado. Y explicó el por qué: "</w:t>
      </w:r>
      <w:r w:rsidRPr="00493C33">
        <w:rPr>
          <w:b/>
          <w:i/>
        </w:rPr>
        <w:t xml:space="preserve">Es que el emperador tiene potestad sobre lo material, pero al sacerdote Dios le concedió la potestad sobre lo espiritual". </w:t>
      </w:r>
      <w:r w:rsidRPr="00493C33">
        <w:rPr>
          <w:b/>
        </w:rPr>
        <w:t>Al emperador le agradó aquella explicación.</w:t>
      </w:r>
    </w:p>
    <w:p w:rsidR="00493C33" w:rsidRPr="00493C33" w:rsidRDefault="00493C33" w:rsidP="00493C33">
      <w:pPr>
        <w:widowControl/>
        <w:autoSpaceDE/>
        <w:autoSpaceDN/>
        <w:adjustRightInd/>
        <w:spacing w:before="100" w:beforeAutospacing="1" w:after="100" w:afterAutospacing="1"/>
        <w:jc w:val="both"/>
        <w:rPr>
          <w:b/>
          <w:i/>
        </w:rPr>
      </w:pPr>
      <w:r>
        <w:rPr>
          <w:b/>
        </w:rPr>
        <w:t xml:space="preserve">      </w:t>
      </w:r>
      <w:r w:rsidRPr="00493C33">
        <w:rPr>
          <w:b/>
        </w:rPr>
        <w:t>En los 27 años que fue obispo se ganó el cariño de todo su pueblo, y su caridad era inagotable con los necesitados. Los únicos que no lo querían eran ciertos tipos que que</w:t>
      </w:r>
      <w:r w:rsidRPr="00493C33">
        <w:rPr>
          <w:b/>
        </w:rPr>
        <w:t>r</w:t>
      </w:r>
      <w:r w:rsidRPr="00493C33">
        <w:rPr>
          <w:b/>
        </w:rPr>
        <w:t>ían vivir en paz con sus vicios, pero el santo no los dejaba. De uno de ellos, que inventaba toda clase de cuentos contra San Martín, porque éste le criticaba sus malas costumbres, dijo el santo cuando le aconsejaron que lo debía hacer castigar: "</w:t>
      </w:r>
      <w:r w:rsidRPr="00493C33">
        <w:rPr>
          <w:b/>
          <w:i/>
        </w:rPr>
        <w:t>Si Cristo soportó a Judas, ¿por qué no he de soportar yo a este que me traiciona?".</w:t>
      </w:r>
    </w:p>
    <w:p w:rsidR="00493C33" w:rsidRPr="00493C33" w:rsidRDefault="00493C33" w:rsidP="00493C33">
      <w:pPr>
        <w:widowControl/>
        <w:autoSpaceDE/>
        <w:autoSpaceDN/>
        <w:adjustRightInd/>
        <w:spacing w:before="100" w:beforeAutospacing="1" w:after="100" w:afterAutospacing="1"/>
        <w:jc w:val="both"/>
        <w:rPr>
          <w:b/>
        </w:rPr>
      </w:pPr>
      <w:r>
        <w:rPr>
          <w:b/>
        </w:rPr>
        <w:t xml:space="preserve">    </w:t>
      </w:r>
      <w:r w:rsidRPr="00493C33">
        <w:rPr>
          <w:b/>
        </w:rPr>
        <w:t>Con varios empleados oficiales tuvo fuertes discusiones, porque en ese tiempo se aco</w:t>
      </w:r>
      <w:r w:rsidRPr="00493C33">
        <w:rPr>
          <w:b/>
        </w:rPr>
        <w:t>s</w:t>
      </w:r>
      <w:r w:rsidRPr="00493C33">
        <w:rPr>
          <w:b/>
        </w:rPr>
        <w:t>tumbraba torturar a los prisioneros para que declararan sus delitos. Nuestro santo se oponía totalmente a esto, y aunque por ello se ganó la enemistad de altos funcionarios, no permitía la tortura.</w:t>
      </w:r>
    </w:p>
    <w:p w:rsidR="00493C33" w:rsidRPr="00493C33" w:rsidRDefault="00493C33" w:rsidP="00493C33">
      <w:pPr>
        <w:widowControl/>
        <w:autoSpaceDE/>
        <w:autoSpaceDN/>
        <w:adjustRightInd/>
        <w:spacing w:before="100" w:beforeAutospacing="1" w:after="100" w:afterAutospacing="1"/>
        <w:jc w:val="both"/>
        <w:rPr>
          <w:b/>
        </w:rPr>
      </w:pPr>
      <w:r>
        <w:rPr>
          <w:b/>
        </w:rPr>
        <w:t xml:space="preserve">     </w:t>
      </w:r>
      <w:r w:rsidRPr="00493C33">
        <w:rPr>
          <w:b/>
        </w:rPr>
        <w:t>Supo por revelación cuándo le iba a llegar la muerte y comunicó la noticia a sus num</w:t>
      </w:r>
      <w:r w:rsidRPr="00493C33">
        <w:rPr>
          <w:b/>
        </w:rPr>
        <w:t>e</w:t>
      </w:r>
      <w:r w:rsidRPr="00493C33">
        <w:rPr>
          <w:b/>
        </w:rPr>
        <w:t xml:space="preserve">rosos discípulos. Estos se reunieron junto a su lecho de enfermo y le suplicaban llorando: </w:t>
      </w:r>
      <w:r w:rsidRPr="00493C33">
        <w:rPr>
          <w:b/>
          <w:i/>
        </w:rPr>
        <w:t>"¿Te alejas padre de nosotros, y nos dejas huérfanos y solos y desamparados?".</w:t>
      </w:r>
      <w:r w:rsidRPr="00493C33">
        <w:rPr>
          <w:b/>
        </w:rPr>
        <w:t xml:space="preserve"> El santo respondió con una frase que se ha hecho famosa: "</w:t>
      </w:r>
      <w:r w:rsidRPr="00493C33">
        <w:rPr>
          <w:b/>
          <w:i/>
        </w:rPr>
        <w:t>Señor, si en algo puedo ser útil todavía, no rehúso ni rechazo cualquier trabajo y ocupación que me quieras mandar</w:t>
      </w:r>
      <w:r w:rsidRPr="00493C33">
        <w:rPr>
          <w:b/>
        </w:rPr>
        <w:t>".</w:t>
      </w:r>
    </w:p>
    <w:p w:rsidR="00493C33" w:rsidRPr="00493C33" w:rsidRDefault="00493C33" w:rsidP="00493C33">
      <w:pPr>
        <w:widowControl/>
        <w:autoSpaceDE/>
        <w:autoSpaceDN/>
        <w:adjustRightInd/>
        <w:spacing w:before="100" w:beforeAutospacing="1" w:after="100" w:afterAutospacing="1"/>
        <w:jc w:val="both"/>
        <w:rPr>
          <w:b/>
        </w:rPr>
      </w:pPr>
      <w:r>
        <w:rPr>
          <w:b/>
        </w:rPr>
        <w:t xml:space="preserve">      </w:t>
      </w:r>
      <w:r w:rsidRPr="00493C33">
        <w:rPr>
          <w:b/>
        </w:rPr>
        <w:t>Pero Dios vio que ya había trabajado y sufrido bastante y se lo llevó a que recibiera en el cielo el premio por sus grandes labores en la tierra.</w:t>
      </w:r>
    </w:p>
    <w:p w:rsidR="00493C33" w:rsidRPr="00493C33" w:rsidRDefault="00493C33" w:rsidP="00493C33">
      <w:pPr>
        <w:widowControl/>
        <w:autoSpaceDE/>
        <w:autoSpaceDN/>
        <w:adjustRightInd/>
        <w:spacing w:before="100" w:beforeAutospacing="1" w:after="100" w:afterAutospacing="1"/>
        <w:jc w:val="both"/>
        <w:rPr>
          <w:b/>
        </w:rPr>
      </w:pPr>
      <w:r>
        <w:rPr>
          <w:b/>
        </w:rPr>
        <w:t xml:space="preserve">      </w:t>
      </w:r>
      <w:r w:rsidRPr="00493C33">
        <w:rPr>
          <w:b/>
        </w:rPr>
        <w:t>El medio manto de San Martín (el que cortó con la espada para dar al pobre) fue gua</w:t>
      </w:r>
      <w:r w:rsidRPr="00493C33">
        <w:rPr>
          <w:b/>
        </w:rPr>
        <w:t>r</w:t>
      </w:r>
      <w:r w:rsidRPr="00493C33">
        <w:rPr>
          <w:b/>
        </w:rPr>
        <w:t>dado en una urna y se le construyó un pequeño santuario para guardar esa reliquia. Como en latín para decir "medio manto" se dice "capilla", la gente decía: "Vamos a orar donde está la capilla". Y de ahí viene el nombre de capilla, que se da a los pequeños salones que se hacen para orar.</w:t>
      </w:r>
    </w:p>
    <w:p w:rsidR="0025462C" w:rsidRPr="00493C33" w:rsidRDefault="00A12509" w:rsidP="00493C33">
      <w:pPr>
        <w:pStyle w:val="NormalWeb"/>
        <w:jc w:val="both"/>
        <w:rPr>
          <w:rFonts w:ascii="Arial" w:hAnsi="Arial" w:cs="Arial"/>
          <w:b/>
        </w:rPr>
      </w:pPr>
      <w:r>
        <w:rPr>
          <w:rFonts w:ascii="Arial" w:hAnsi="Arial" w:cs="Arial"/>
          <w:b/>
        </w:rPr>
        <w:t xml:space="preserve">    </w:t>
      </w:r>
      <w:r w:rsidR="0025462C" w:rsidRPr="00493C33">
        <w:rPr>
          <w:rFonts w:ascii="Arial" w:hAnsi="Arial" w:cs="Arial"/>
          <w:b/>
        </w:rPr>
        <w:t xml:space="preserve">Falleció en </w:t>
      </w:r>
      <w:hyperlink r:id="rId34" w:tooltip="Candes" w:history="1">
        <w:r w:rsidR="0025462C" w:rsidRPr="00493C33">
          <w:rPr>
            <w:rStyle w:val="Hipervnculo"/>
            <w:rFonts w:ascii="Arial" w:hAnsi="Arial" w:cs="Arial"/>
            <w:b/>
            <w:color w:val="auto"/>
            <w:u w:val="none"/>
          </w:rPr>
          <w:t>Candes</w:t>
        </w:r>
      </w:hyperlink>
      <w:r w:rsidR="0025462C" w:rsidRPr="00493C33">
        <w:rPr>
          <w:rFonts w:ascii="Arial" w:hAnsi="Arial" w:cs="Arial"/>
          <w:b/>
        </w:rPr>
        <w:t xml:space="preserve"> en el año 397. Su vida la escribió </w:t>
      </w:r>
      <w:hyperlink r:id="rId35" w:tooltip="Sulpicio Severo" w:history="1">
        <w:r w:rsidR="0025462C" w:rsidRPr="00493C33">
          <w:rPr>
            <w:rStyle w:val="Hipervnculo"/>
            <w:rFonts w:ascii="Arial" w:hAnsi="Arial" w:cs="Arial"/>
            <w:b/>
            <w:color w:val="auto"/>
            <w:u w:val="none"/>
          </w:rPr>
          <w:t>Sulpicio Severo</w:t>
        </w:r>
      </w:hyperlink>
      <w:r w:rsidR="0025462C" w:rsidRPr="00493C33">
        <w:rPr>
          <w:rFonts w:ascii="Arial" w:hAnsi="Arial" w:cs="Arial"/>
          <w:b/>
        </w:rPr>
        <w:t xml:space="preserve"> probablemente ese mismo año. Es uno de los elementos que contribuyen fuertemente a difundir su devoción y presencia en la cultura popular. Su festividad se celebra el </w:t>
      </w:r>
      <w:hyperlink r:id="rId36" w:tooltip="11 de noviembre" w:history="1">
        <w:r w:rsidR="0025462C" w:rsidRPr="00493C33">
          <w:rPr>
            <w:rStyle w:val="Hipervnculo"/>
            <w:rFonts w:ascii="Arial" w:hAnsi="Arial" w:cs="Arial"/>
            <w:b/>
            <w:color w:val="auto"/>
            <w:u w:val="none"/>
          </w:rPr>
          <w:t>11 de noviembre</w:t>
        </w:r>
      </w:hyperlink>
      <w:r w:rsidR="0025462C" w:rsidRPr="00493C33">
        <w:rPr>
          <w:rFonts w:ascii="Arial" w:hAnsi="Arial" w:cs="Arial"/>
          <w:b/>
        </w:rPr>
        <w:t xml:space="preserve"> y como coinc</w:t>
      </w:r>
      <w:r w:rsidR="0025462C" w:rsidRPr="00493C33">
        <w:rPr>
          <w:rFonts w:ascii="Arial" w:hAnsi="Arial" w:cs="Arial"/>
          <w:b/>
        </w:rPr>
        <w:t>i</w:t>
      </w:r>
      <w:r w:rsidR="0025462C" w:rsidRPr="00493C33">
        <w:rPr>
          <w:rFonts w:ascii="Arial" w:hAnsi="Arial" w:cs="Arial"/>
          <w:b/>
        </w:rPr>
        <w:t>de con la matanza del cerdo en muchas regiones de España, de ahí el origen de la expr</w:t>
      </w:r>
      <w:r w:rsidR="0025462C" w:rsidRPr="00493C33">
        <w:rPr>
          <w:rFonts w:ascii="Arial" w:hAnsi="Arial" w:cs="Arial"/>
          <w:b/>
        </w:rPr>
        <w:t>e</w:t>
      </w:r>
      <w:r w:rsidR="0025462C" w:rsidRPr="00493C33">
        <w:rPr>
          <w:rFonts w:ascii="Arial" w:hAnsi="Arial" w:cs="Arial"/>
          <w:b/>
        </w:rPr>
        <w:t xml:space="preserve">sión «A cada cerdo le llega su San Martín». </w:t>
      </w:r>
    </w:p>
    <w:p w:rsidR="0025462C" w:rsidRPr="0025462C" w:rsidRDefault="003273D3" w:rsidP="0025462C">
      <w:pPr>
        <w:jc w:val="center"/>
        <w:rPr>
          <w:szCs w:val="22"/>
        </w:rPr>
      </w:pPr>
      <w:r>
        <w:rPr>
          <w:noProof/>
          <w:szCs w:val="22"/>
        </w:rPr>
        <w:drawing>
          <wp:inline distT="0" distB="0" distL="0" distR="0">
            <wp:extent cx="1752600" cy="26670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l="36834" t="26497" r="39088" b="19056"/>
                    <a:stretch>
                      <a:fillRect/>
                    </a:stretch>
                  </pic:blipFill>
                  <pic:spPr bwMode="auto">
                    <a:xfrm>
                      <a:off x="0" y="0"/>
                      <a:ext cx="1754836" cy="2670402"/>
                    </a:xfrm>
                    <a:prstGeom prst="rect">
                      <a:avLst/>
                    </a:prstGeom>
                    <a:noFill/>
                    <a:ln w="9525">
                      <a:noFill/>
                      <a:miter lim="800000"/>
                      <a:headEnd/>
                      <a:tailEnd/>
                    </a:ln>
                  </pic:spPr>
                </pic:pic>
              </a:graphicData>
            </a:graphic>
          </wp:inline>
        </w:drawing>
      </w:r>
    </w:p>
    <w:sectPr w:rsidR="0025462C" w:rsidRPr="0025462C" w:rsidSect="00055B9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22A2" w:rsidRDefault="008B22A2" w:rsidP="005661D3">
      <w:r>
        <w:separator/>
      </w:r>
    </w:p>
  </w:endnote>
  <w:endnote w:type="continuationSeparator" w:id="1">
    <w:p w:rsidR="008B22A2" w:rsidRDefault="008B22A2"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22A2" w:rsidRDefault="008B22A2" w:rsidP="005661D3">
      <w:r>
        <w:separator/>
      </w:r>
    </w:p>
  </w:footnote>
  <w:footnote w:type="continuationSeparator" w:id="1">
    <w:p w:rsidR="008B22A2" w:rsidRDefault="008B22A2"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0EF509C"/>
    <w:multiLevelType w:val="multilevel"/>
    <w:tmpl w:val="9188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2"/>
  </w:num>
  <w:num w:numId="4">
    <w:abstractNumId w:val="1"/>
  </w:num>
  <w:num w:numId="5">
    <w:abstractNumId w:val="0"/>
  </w:num>
  <w:num w:numId="6">
    <w:abstractNumId w:val="3"/>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12F1"/>
    <w:rsid w:val="00005730"/>
    <w:rsid w:val="000103EC"/>
    <w:rsid w:val="00010C35"/>
    <w:rsid w:val="00012025"/>
    <w:rsid w:val="000210AD"/>
    <w:rsid w:val="00025B01"/>
    <w:rsid w:val="0003530E"/>
    <w:rsid w:val="000360F1"/>
    <w:rsid w:val="000367C0"/>
    <w:rsid w:val="00055B95"/>
    <w:rsid w:val="00056A7D"/>
    <w:rsid w:val="00066ADA"/>
    <w:rsid w:val="000824EF"/>
    <w:rsid w:val="00097A1B"/>
    <w:rsid w:val="000A5651"/>
    <w:rsid w:val="000B4517"/>
    <w:rsid w:val="000D5630"/>
    <w:rsid w:val="000E2D55"/>
    <w:rsid w:val="000E31F4"/>
    <w:rsid w:val="0012649F"/>
    <w:rsid w:val="00127B21"/>
    <w:rsid w:val="00143460"/>
    <w:rsid w:val="00151A2E"/>
    <w:rsid w:val="001622EA"/>
    <w:rsid w:val="0016415A"/>
    <w:rsid w:val="00175E97"/>
    <w:rsid w:val="001768D4"/>
    <w:rsid w:val="001B015F"/>
    <w:rsid w:val="001B7720"/>
    <w:rsid w:val="001C2369"/>
    <w:rsid w:val="001D1959"/>
    <w:rsid w:val="001D2B60"/>
    <w:rsid w:val="001D33A6"/>
    <w:rsid w:val="001D5D58"/>
    <w:rsid w:val="001F6F42"/>
    <w:rsid w:val="00204428"/>
    <w:rsid w:val="002045DD"/>
    <w:rsid w:val="002348A9"/>
    <w:rsid w:val="00246A6D"/>
    <w:rsid w:val="0025462C"/>
    <w:rsid w:val="00257D28"/>
    <w:rsid w:val="0026022D"/>
    <w:rsid w:val="00275B8C"/>
    <w:rsid w:val="002841B4"/>
    <w:rsid w:val="002D58B4"/>
    <w:rsid w:val="002D5929"/>
    <w:rsid w:val="002F63D1"/>
    <w:rsid w:val="00312AE6"/>
    <w:rsid w:val="00326E69"/>
    <w:rsid w:val="003273D3"/>
    <w:rsid w:val="00352CB8"/>
    <w:rsid w:val="00367B70"/>
    <w:rsid w:val="003823D0"/>
    <w:rsid w:val="00397FDC"/>
    <w:rsid w:val="003B1330"/>
    <w:rsid w:val="003B1580"/>
    <w:rsid w:val="003D6355"/>
    <w:rsid w:val="003E50B4"/>
    <w:rsid w:val="003E5DCD"/>
    <w:rsid w:val="00415498"/>
    <w:rsid w:val="004154FE"/>
    <w:rsid w:val="00425A9F"/>
    <w:rsid w:val="00444BCB"/>
    <w:rsid w:val="004515C7"/>
    <w:rsid w:val="00453B03"/>
    <w:rsid w:val="0045633D"/>
    <w:rsid w:val="00466E9C"/>
    <w:rsid w:val="00467297"/>
    <w:rsid w:val="00470D9F"/>
    <w:rsid w:val="0048569E"/>
    <w:rsid w:val="00493C33"/>
    <w:rsid w:val="004A0931"/>
    <w:rsid w:val="004A1561"/>
    <w:rsid w:val="004A1935"/>
    <w:rsid w:val="004A2FEE"/>
    <w:rsid w:val="004C1D41"/>
    <w:rsid w:val="004D4F36"/>
    <w:rsid w:val="004E1424"/>
    <w:rsid w:val="004E2146"/>
    <w:rsid w:val="00517BCB"/>
    <w:rsid w:val="00523CD6"/>
    <w:rsid w:val="00527301"/>
    <w:rsid w:val="005314EB"/>
    <w:rsid w:val="00533E9D"/>
    <w:rsid w:val="00536A43"/>
    <w:rsid w:val="005441F3"/>
    <w:rsid w:val="00547DBE"/>
    <w:rsid w:val="00561783"/>
    <w:rsid w:val="00561DB5"/>
    <w:rsid w:val="00563845"/>
    <w:rsid w:val="00563C33"/>
    <w:rsid w:val="005661D3"/>
    <w:rsid w:val="00571035"/>
    <w:rsid w:val="0057174D"/>
    <w:rsid w:val="0058075C"/>
    <w:rsid w:val="005824B8"/>
    <w:rsid w:val="00586A1F"/>
    <w:rsid w:val="00587A12"/>
    <w:rsid w:val="005C2CAB"/>
    <w:rsid w:val="005C42EE"/>
    <w:rsid w:val="005E2DB7"/>
    <w:rsid w:val="005E3DA3"/>
    <w:rsid w:val="005F510A"/>
    <w:rsid w:val="0062125D"/>
    <w:rsid w:val="0062732D"/>
    <w:rsid w:val="006300FF"/>
    <w:rsid w:val="006417DB"/>
    <w:rsid w:val="00642F7A"/>
    <w:rsid w:val="006569D3"/>
    <w:rsid w:val="00670477"/>
    <w:rsid w:val="00671510"/>
    <w:rsid w:val="006A110E"/>
    <w:rsid w:val="006B057E"/>
    <w:rsid w:val="006B6793"/>
    <w:rsid w:val="006C52F4"/>
    <w:rsid w:val="006D6594"/>
    <w:rsid w:val="006E5EF5"/>
    <w:rsid w:val="006F42C9"/>
    <w:rsid w:val="00705128"/>
    <w:rsid w:val="00714886"/>
    <w:rsid w:val="00715890"/>
    <w:rsid w:val="007200A8"/>
    <w:rsid w:val="00720E5B"/>
    <w:rsid w:val="00740B5C"/>
    <w:rsid w:val="007438AC"/>
    <w:rsid w:val="007563DA"/>
    <w:rsid w:val="007877A9"/>
    <w:rsid w:val="007B128A"/>
    <w:rsid w:val="007E3C2D"/>
    <w:rsid w:val="007F29AC"/>
    <w:rsid w:val="00804CDD"/>
    <w:rsid w:val="00811DF0"/>
    <w:rsid w:val="008135F3"/>
    <w:rsid w:val="00835BE8"/>
    <w:rsid w:val="008438E6"/>
    <w:rsid w:val="008563AA"/>
    <w:rsid w:val="00864A6E"/>
    <w:rsid w:val="00870EED"/>
    <w:rsid w:val="008745FF"/>
    <w:rsid w:val="00875BF4"/>
    <w:rsid w:val="00891547"/>
    <w:rsid w:val="008B22A2"/>
    <w:rsid w:val="008B3D28"/>
    <w:rsid w:val="008B7BD4"/>
    <w:rsid w:val="008C0873"/>
    <w:rsid w:val="008C2C96"/>
    <w:rsid w:val="008D3A88"/>
    <w:rsid w:val="008F38EC"/>
    <w:rsid w:val="008F44B4"/>
    <w:rsid w:val="00901ED2"/>
    <w:rsid w:val="00903DA5"/>
    <w:rsid w:val="00912D1B"/>
    <w:rsid w:val="0094001B"/>
    <w:rsid w:val="0094729A"/>
    <w:rsid w:val="00957E74"/>
    <w:rsid w:val="0097418F"/>
    <w:rsid w:val="00977BF9"/>
    <w:rsid w:val="009A5297"/>
    <w:rsid w:val="009B3D88"/>
    <w:rsid w:val="009C3C03"/>
    <w:rsid w:val="009C4F6E"/>
    <w:rsid w:val="009D14C7"/>
    <w:rsid w:val="009D2EBB"/>
    <w:rsid w:val="009D3510"/>
    <w:rsid w:val="009E19CE"/>
    <w:rsid w:val="009E19D3"/>
    <w:rsid w:val="009E37BC"/>
    <w:rsid w:val="009E3A8C"/>
    <w:rsid w:val="009E702D"/>
    <w:rsid w:val="009E7A4D"/>
    <w:rsid w:val="009F61EB"/>
    <w:rsid w:val="00A01CDE"/>
    <w:rsid w:val="00A06839"/>
    <w:rsid w:val="00A06EB1"/>
    <w:rsid w:val="00A12509"/>
    <w:rsid w:val="00A31A8E"/>
    <w:rsid w:val="00A3384E"/>
    <w:rsid w:val="00A64DDD"/>
    <w:rsid w:val="00A66A78"/>
    <w:rsid w:val="00A67153"/>
    <w:rsid w:val="00A701AB"/>
    <w:rsid w:val="00A83259"/>
    <w:rsid w:val="00A92197"/>
    <w:rsid w:val="00A94500"/>
    <w:rsid w:val="00AB023A"/>
    <w:rsid w:val="00AC3B5F"/>
    <w:rsid w:val="00AC4584"/>
    <w:rsid w:val="00AE1375"/>
    <w:rsid w:val="00B000DE"/>
    <w:rsid w:val="00B15FA1"/>
    <w:rsid w:val="00B21D8F"/>
    <w:rsid w:val="00B44F54"/>
    <w:rsid w:val="00B521CD"/>
    <w:rsid w:val="00B62BFE"/>
    <w:rsid w:val="00B646A1"/>
    <w:rsid w:val="00B81AED"/>
    <w:rsid w:val="00B83BBF"/>
    <w:rsid w:val="00B86854"/>
    <w:rsid w:val="00B92370"/>
    <w:rsid w:val="00BB26AA"/>
    <w:rsid w:val="00BC4A86"/>
    <w:rsid w:val="00BC7828"/>
    <w:rsid w:val="00C17FDD"/>
    <w:rsid w:val="00C2334E"/>
    <w:rsid w:val="00C235F4"/>
    <w:rsid w:val="00C30B85"/>
    <w:rsid w:val="00C32C0D"/>
    <w:rsid w:val="00C45CE2"/>
    <w:rsid w:val="00C5044E"/>
    <w:rsid w:val="00C5718B"/>
    <w:rsid w:val="00C75C74"/>
    <w:rsid w:val="00C75F56"/>
    <w:rsid w:val="00C76082"/>
    <w:rsid w:val="00C84B97"/>
    <w:rsid w:val="00C9486F"/>
    <w:rsid w:val="00C97144"/>
    <w:rsid w:val="00CB2A49"/>
    <w:rsid w:val="00D00E83"/>
    <w:rsid w:val="00D12F2D"/>
    <w:rsid w:val="00D13FF8"/>
    <w:rsid w:val="00D23103"/>
    <w:rsid w:val="00D26931"/>
    <w:rsid w:val="00D31461"/>
    <w:rsid w:val="00D319C6"/>
    <w:rsid w:val="00D362D1"/>
    <w:rsid w:val="00D4248A"/>
    <w:rsid w:val="00D42E5A"/>
    <w:rsid w:val="00D7138D"/>
    <w:rsid w:val="00D7352F"/>
    <w:rsid w:val="00D82287"/>
    <w:rsid w:val="00D933A8"/>
    <w:rsid w:val="00D94EDB"/>
    <w:rsid w:val="00DC07E1"/>
    <w:rsid w:val="00DD3D4F"/>
    <w:rsid w:val="00DD6058"/>
    <w:rsid w:val="00DE332F"/>
    <w:rsid w:val="00E04A11"/>
    <w:rsid w:val="00E070A8"/>
    <w:rsid w:val="00E20C5D"/>
    <w:rsid w:val="00E245B1"/>
    <w:rsid w:val="00E352EB"/>
    <w:rsid w:val="00E44B84"/>
    <w:rsid w:val="00E54631"/>
    <w:rsid w:val="00E55927"/>
    <w:rsid w:val="00E578D5"/>
    <w:rsid w:val="00E7015D"/>
    <w:rsid w:val="00E80274"/>
    <w:rsid w:val="00EA0AE1"/>
    <w:rsid w:val="00EA54F5"/>
    <w:rsid w:val="00EB129E"/>
    <w:rsid w:val="00ED0267"/>
    <w:rsid w:val="00ED3017"/>
    <w:rsid w:val="00EE08C2"/>
    <w:rsid w:val="00EE23CC"/>
    <w:rsid w:val="00EE4CA6"/>
    <w:rsid w:val="00EF2782"/>
    <w:rsid w:val="00F0348B"/>
    <w:rsid w:val="00F07B3A"/>
    <w:rsid w:val="00F167C4"/>
    <w:rsid w:val="00F214E9"/>
    <w:rsid w:val="00F278F5"/>
    <w:rsid w:val="00F3470C"/>
    <w:rsid w:val="00F36164"/>
    <w:rsid w:val="00F42AD6"/>
    <w:rsid w:val="00F47F51"/>
    <w:rsid w:val="00F54EE9"/>
    <w:rsid w:val="00F80A78"/>
    <w:rsid w:val="00F832E6"/>
    <w:rsid w:val="00F84C51"/>
    <w:rsid w:val="00F869A3"/>
    <w:rsid w:val="00F8704D"/>
    <w:rsid w:val="00F91A1E"/>
    <w:rsid w:val="00F96D83"/>
    <w:rsid w:val="00F96F6D"/>
    <w:rsid w:val="00FA29E2"/>
    <w:rsid w:val="00FA7567"/>
    <w:rsid w:val="00FB0388"/>
    <w:rsid w:val="00FB0772"/>
    <w:rsid w:val="00FB64ED"/>
    <w:rsid w:val="00FC01F9"/>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paragraph" w:customStyle="1" w:styleId="apartado">
    <w:name w:val="apartado"/>
    <w:basedOn w:val="Normal"/>
    <w:rsid w:val="00055B95"/>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33552187">
      <w:bodyDiv w:val="1"/>
      <w:marLeft w:val="0"/>
      <w:marRight w:val="0"/>
      <w:marTop w:val="0"/>
      <w:marBottom w:val="0"/>
      <w:divBdr>
        <w:top w:val="none" w:sz="0" w:space="0" w:color="auto"/>
        <w:left w:val="none" w:sz="0" w:space="0" w:color="auto"/>
        <w:bottom w:val="none" w:sz="0" w:space="0" w:color="auto"/>
        <w:right w:val="none" w:sz="0" w:space="0" w:color="auto"/>
      </w:divBdr>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367217">
      <w:bodyDiv w:val="1"/>
      <w:marLeft w:val="0"/>
      <w:marRight w:val="0"/>
      <w:marTop w:val="0"/>
      <w:marBottom w:val="0"/>
      <w:divBdr>
        <w:top w:val="none" w:sz="0" w:space="0" w:color="auto"/>
        <w:left w:val="none" w:sz="0" w:space="0" w:color="auto"/>
        <w:bottom w:val="none" w:sz="0" w:space="0" w:color="auto"/>
        <w:right w:val="none" w:sz="0" w:space="0" w:color="auto"/>
      </w:divBdr>
      <w:divsChild>
        <w:div w:id="1933076872">
          <w:marLeft w:val="0"/>
          <w:marRight w:val="0"/>
          <w:marTop w:val="0"/>
          <w:marBottom w:val="0"/>
          <w:divBdr>
            <w:top w:val="none" w:sz="0" w:space="0" w:color="auto"/>
            <w:left w:val="none" w:sz="0" w:space="0" w:color="auto"/>
            <w:bottom w:val="none" w:sz="0" w:space="0" w:color="auto"/>
            <w:right w:val="none" w:sz="0" w:space="0" w:color="auto"/>
          </w:divBdr>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38479383">
      <w:bodyDiv w:val="1"/>
      <w:marLeft w:val="0"/>
      <w:marRight w:val="0"/>
      <w:marTop w:val="0"/>
      <w:marBottom w:val="0"/>
      <w:divBdr>
        <w:top w:val="none" w:sz="0" w:space="0" w:color="auto"/>
        <w:left w:val="none" w:sz="0" w:space="0" w:color="auto"/>
        <w:bottom w:val="none" w:sz="0" w:space="0" w:color="auto"/>
        <w:right w:val="none" w:sz="0" w:space="0" w:color="auto"/>
      </w:divBdr>
    </w:div>
    <w:div w:id="1471243499">
      <w:bodyDiv w:val="1"/>
      <w:marLeft w:val="0"/>
      <w:marRight w:val="0"/>
      <w:marTop w:val="0"/>
      <w:marBottom w:val="0"/>
      <w:divBdr>
        <w:top w:val="none" w:sz="0" w:space="0" w:color="auto"/>
        <w:left w:val="none" w:sz="0" w:space="0" w:color="auto"/>
        <w:bottom w:val="none" w:sz="0" w:space="0" w:color="auto"/>
        <w:right w:val="none" w:sz="0" w:space="0" w:color="auto"/>
      </w:divBdr>
    </w:div>
    <w:div w:id="1513371490">
      <w:bodyDiv w:val="1"/>
      <w:marLeft w:val="0"/>
      <w:marRight w:val="0"/>
      <w:marTop w:val="0"/>
      <w:marBottom w:val="0"/>
      <w:divBdr>
        <w:top w:val="none" w:sz="0" w:space="0" w:color="auto"/>
        <w:left w:val="none" w:sz="0" w:space="0" w:color="auto"/>
        <w:bottom w:val="none" w:sz="0" w:space="0" w:color="auto"/>
        <w:right w:val="none" w:sz="0" w:space="0" w:color="auto"/>
      </w:divBdr>
    </w:div>
    <w:div w:id="1519152119">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1164884">
      <w:bodyDiv w:val="1"/>
      <w:marLeft w:val="0"/>
      <w:marRight w:val="0"/>
      <w:marTop w:val="0"/>
      <w:marBottom w:val="0"/>
      <w:divBdr>
        <w:top w:val="none" w:sz="0" w:space="0" w:color="auto"/>
        <w:left w:val="none" w:sz="0" w:space="0" w:color="auto"/>
        <w:bottom w:val="none" w:sz="0" w:space="0" w:color="auto"/>
        <w:right w:val="none" w:sz="0" w:space="0" w:color="auto"/>
      </w:divBdr>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1299987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93677671">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 w:id="2102213931">
      <w:bodyDiv w:val="1"/>
      <w:marLeft w:val="0"/>
      <w:marRight w:val="0"/>
      <w:marTop w:val="0"/>
      <w:marBottom w:val="0"/>
      <w:divBdr>
        <w:top w:val="none" w:sz="0" w:space="0" w:color="auto"/>
        <w:left w:val="none" w:sz="0" w:space="0" w:color="auto"/>
        <w:bottom w:val="none" w:sz="0" w:space="0" w:color="auto"/>
        <w:right w:val="none" w:sz="0" w:space="0" w:color="auto"/>
      </w:divBdr>
      <w:divsChild>
        <w:div w:id="1367222095">
          <w:marLeft w:val="0"/>
          <w:marRight w:val="0"/>
          <w:marTop w:val="0"/>
          <w:marBottom w:val="0"/>
          <w:divBdr>
            <w:top w:val="none" w:sz="0" w:space="0" w:color="auto"/>
            <w:left w:val="none" w:sz="0" w:space="0" w:color="auto"/>
            <w:bottom w:val="none" w:sz="0" w:space="0" w:color="auto"/>
            <w:right w:val="none" w:sz="0" w:space="0" w:color="auto"/>
          </w:divBdr>
          <w:divsChild>
            <w:div w:id="2113429456">
              <w:marLeft w:val="0"/>
              <w:marRight w:val="0"/>
              <w:marTop w:val="0"/>
              <w:marBottom w:val="0"/>
              <w:divBdr>
                <w:top w:val="none" w:sz="0" w:space="0" w:color="auto"/>
                <w:left w:val="none" w:sz="0" w:space="0" w:color="auto"/>
                <w:bottom w:val="none" w:sz="0" w:space="0" w:color="auto"/>
                <w:right w:val="none" w:sz="0" w:space="0" w:color="auto"/>
              </w:divBdr>
            </w:div>
          </w:divsChild>
        </w:div>
        <w:div w:id="1778213237">
          <w:marLeft w:val="0"/>
          <w:marRight w:val="0"/>
          <w:marTop w:val="0"/>
          <w:marBottom w:val="0"/>
          <w:divBdr>
            <w:top w:val="none" w:sz="0" w:space="0" w:color="auto"/>
            <w:left w:val="none" w:sz="0" w:space="0" w:color="auto"/>
            <w:bottom w:val="none" w:sz="0" w:space="0" w:color="auto"/>
            <w:right w:val="none" w:sz="0" w:space="0" w:color="auto"/>
          </w:divBdr>
          <w:divsChild>
            <w:div w:id="1848598117">
              <w:marLeft w:val="0"/>
              <w:marRight w:val="0"/>
              <w:marTop w:val="0"/>
              <w:marBottom w:val="0"/>
              <w:divBdr>
                <w:top w:val="none" w:sz="0" w:space="0" w:color="auto"/>
                <w:left w:val="none" w:sz="0" w:space="0" w:color="auto"/>
                <w:bottom w:val="none" w:sz="0" w:space="0" w:color="auto"/>
                <w:right w:val="none" w:sz="0" w:space="0" w:color="auto"/>
              </w:divBdr>
              <w:divsChild>
                <w:div w:id="49140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316" TargetMode="External"/><Relationship Id="rId18" Type="http://schemas.openxmlformats.org/officeDocument/2006/relationships/hyperlink" Target="https://es.wikipedia.org/wiki/Tours" TargetMode="External"/><Relationship Id="rId26" Type="http://schemas.openxmlformats.org/officeDocument/2006/relationships/hyperlink" Target="https://es.wikipedia.org/wiki/Hilario_de_Poitier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s.wikipedia.org/wiki/Bas%C3%ADlica_de_San_Mart%C3%ADn_de_Tours_(Tours)" TargetMode="External"/><Relationship Id="rId34" Type="http://schemas.openxmlformats.org/officeDocument/2006/relationships/hyperlink" Target="https://es.wikipedia.org/wiki/Candes" TargetMode="External"/><Relationship Id="rId7" Type="http://schemas.openxmlformats.org/officeDocument/2006/relationships/endnotes" Target="endnotes.xml"/><Relationship Id="rId12" Type="http://schemas.openxmlformats.org/officeDocument/2006/relationships/hyperlink" Target="https://es.wikipedia.org/wiki/Hungr%C3%ADa" TargetMode="External"/><Relationship Id="rId17" Type="http://schemas.openxmlformats.org/officeDocument/2006/relationships/hyperlink" Target="https://es.wikipedia.org/wiki/397" TargetMode="External"/><Relationship Id="rId25" Type="http://schemas.openxmlformats.org/officeDocument/2006/relationships/hyperlink" Target="https://es.wikipedia.org/wiki/Bautismo" TargetMode="External"/><Relationship Id="rId33" Type="http://schemas.openxmlformats.org/officeDocument/2006/relationships/hyperlink" Target="https://es.wikipedia.org/wiki/Idacio_de_M%C3%A9rida"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Francia" TargetMode="External"/><Relationship Id="rId20" Type="http://schemas.openxmlformats.org/officeDocument/2006/relationships/hyperlink" Target="https://es.wikipedia.org/wiki/Bas%C3%ADlica_de_San_Mart%C3%ADn" TargetMode="External"/><Relationship Id="rId29" Type="http://schemas.openxmlformats.org/officeDocument/2006/relationships/hyperlink" Target="https://es.wikipedia.org/wiki/Gnosticism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Szombathely" TargetMode="External"/><Relationship Id="rId24" Type="http://schemas.openxmlformats.org/officeDocument/2006/relationships/hyperlink" Target="https://es.wikipedia.org/wiki/Jesucristo" TargetMode="External"/><Relationship Id="rId32" Type="http://schemas.openxmlformats.org/officeDocument/2006/relationships/hyperlink" Target="https://es.wikipedia.org/wiki/Magno_Clemente_M%C3%A1ximo" TargetMode="External"/><Relationship Id="rId37"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es.wikipedia.org/wiki/Candes-Saint-Martin" TargetMode="External"/><Relationship Id="rId23" Type="http://schemas.openxmlformats.org/officeDocument/2006/relationships/hyperlink" Target="https://es.wikipedia.org/wiki/Amiens" TargetMode="External"/><Relationship Id="rId28" Type="http://schemas.openxmlformats.org/officeDocument/2006/relationships/hyperlink" Target="https://es.wikipedia.org/wiki/Tours" TargetMode="External"/><Relationship Id="rId36" Type="http://schemas.openxmlformats.org/officeDocument/2006/relationships/hyperlink" Target="https://es.wikipedia.org/wiki/11_de_noviembre" TargetMode="External"/><Relationship Id="rId10" Type="http://schemas.openxmlformats.org/officeDocument/2006/relationships/hyperlink" Target="https://es.wikipedia.org/wiki/Panonia" TargetMode="External"/><Relationship Id="rId19" Type="http://schemas.openxmlformats.org/officeDocument/2006/relationships/hyperlink" Target="https://es.wikipedia.org/wiki/Iglesia_de_San_Mart%C3%ADn" TargetMode="External"/><Relationship Id="rId31" Type="http://schemas.openxmlformats.org/officeDocument/2006/relationships/hyperlink" Target="https://es.wikipedia.org/wiki/Prisciliano" TargetMode="External"/><Relationship Id="rId4" Type="http://schemas.openxmlformats.org/officeDocument/2006/relationships/settings" Target="settings.xml"/><Relationship Id="rId9" Type="http://schemas.openxmlformats.org/officeDocument/2006/relationships/hyperlink" Target="https://es.wikipedia.org/wiki/Lat%C3%ADn" TargetMode="External"/><Relationship Id="rId14" Type="http://schemas.openxmlformats.org/officeDocument/2006/relationships/hyperlink" Target="https://es.wikipedia.org/wiki/Candes" TargetMode="External"/><Relationship Id="rId22" Type="http://schemas.openxmlformats.org/officeDocument/2006/relationships/hyperlink" Target="https://es.wikipedia.org/wiki/Pav%C3%ADa" TargetMode="External"/><Relationship Id="rId27" Type="http://schemas.openxmlformats.org/officeDocument/2006/relationships/hyperlink" Target="https://es.wikipedia.org/wiki/Poitiers" TargetMode="External"/><Relationship Id="rId30" Type="http://schemas.openxmlformats.org/officeDocument/2006/relationships/hyperlink" Target="https://es.wikipedia.org/wiki/Manique%C3%ADsmo" TargetMode="External"/><Relationship Id="rId35" Type="http://schemas.openxmlformats.org/officeDocument/2006/relationships/hyperlink" Target="https://es.wikipedia.org/wiki/Sulpicio_Sever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1612</Words>
  <Characters>8866</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2019-06-10T14:20:00Z</cp:lastPrinted>
  <dcterms:created xsi:type="dcterms:W3CDTF">2019-08-03T13:54:00Z</dcterms:created>
  <dcterms:modified xsi:type="dcterms:W3CDTF">2019-08-03T13:54:00Z</dcterms:modified>
</cp:coreProperties>
</file>