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0A03" w:rsidRDefault="00240A03" w:rsidP="00240A03">
      <w:pPr>
        <w:widowControl/>
        <w:autoSpaceDE/>
        <w:autoSpaceDN/>
        <w:adjustRightInd/>
        <w:spacing w:before="100" w:beforeAutospacing="1" w:after="100" w:afterAutospacing="1"/>
        <w:rPr>
          <w:rFonts w:ascii="Times New Roman" w:hAnsi="Times New Roman" w:cs="Times New Roman"/>
        </w:rPr>
      </w:pPr>
    </w:p>
    <w:p w:rsidR="00240A03" w:rsidRPr="00FA1D57" w:rsidRDefault="00FA1D57" w:rsidP="00240A03">
      <w:pPr>
        <w:widowControl/>
        <w:autoSpaceDE/>
        <w:autoSpaceDN/>
        <w:adjustRightInd/>
        <w:spacing w:before="100" w:beforeAutospacing="1" w:after="100" w:afterAutospacing="1"/>
        <w:jc w:val="center"/>
        <w:rPr>
          <w:b/>
          <w:color w:val="FF0000"/>
          <w:sz w:val="36"/>
          <w:szCs w:val="36"/>
        </w:rPr>
      </w:pPr>
      <w:r w:rsidRPr="00FA1D57">
        <w:rPr>
          <w:b/>
          <w:color w:val="FF0000"/>
          <w:sz w:val="36"/>
          <w:szCs w:val="36"/>
        </w:rPr>
        <w:t xml:space="preserve">San </w:t>
      </w:r>
      <w:r>
        <w:rPr>
          <w:b/>
          <w:color w:val="FF0000"/>
          <w:sz w:val="36"/>
          <w:szCs w:val="36"/>
        </w:rPr>
        <w:t>Aurelio Agustí</w:t>
      </w:r>
      <w:r w:rsidRPr="00FA1D57">
        <w:rPr>
          <w:b/>
          <w:color w:val="FF0000"/>
          <w:sz w:val="36"/>
          <w:szCs w:val="36"/>
        </w:rPr>
        <w:t xml:space="preserve">n </w:t>
      </w:r>
      <w:r w:rsidR="001C78A7">
        <w:rPr>
          <w:b/>
          <w:color w:val="FF0000"/>
          <w:sz w:val="36"/>
          <w:szCs w:val="36"/>
        </w:rPr>
        <w:t xml:space="preserve"> * </w:t>
      </w:r>
      <w:r w:rsidRPr="00FA1D57">
        <w:rPr>
          <w:b/>
          <w:color w:val="FF0000"/>
          <w:sz w:val="36"/>
          <w:szCs w:val="36"/>
        </w:rPr>
        <w:t>354 - 432</w:t>
      </w:r>
    </w:p>
    <w:p w:rsidR="00244E07" w:rsidRPr="00240A03" w:rsidRDefault="00244E07" w:rsidP="00240A03">
      <w:pPr>
        <w:widowControl/>
        <w:autoSpaceDE/>
        <w:autoSpaceDN/>
        <w:adjustRightInd/>
        <w:spacing w:before="100" w:beforeAutospacing="1" w:after="100" w:afterAutospacing="1"/>
        <w:jc w:val="center"/>
        <w:rPr>
          <w:b/>
          <w:color w:val="FF0000"/>
          <w:sz w:val="32"/>
          <w:szCs w:val="32"/>
        </w:rPr>
      </w:pPr>
      <w:r>
        <w:rPr>
          <w:b/>
          <w:noProof/>
          <w:color w:val="FF0000"/>
          <w:sz w:val="32"/>
          <w:szCs w:val="32"/>
        </w:rPr>
        <w:drawing>
          <wp:inline distT="0" distB="0" distL="0" distR="0">
            <wp:extent cx="4263339" cy="2515758"/>
            <wp:effectExtent l="19050" t="0" r="3861"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l="3870" t="40411" r="44660" b="23288"/>
                    <a:stretch>
                      <a:fillRect/>
                    </a:stretch>
                  </pic:blipFill>
                  <pic:spPr bwMode="auto">
                    <a:xfrm>
                      <a:off x="0" y="0"/>
                      <a:ext cx="4263339" cy="2515758"/>
                    </a:xfrm>
                    <a:prstGeom prst="rect">
                      <a:avLst/>
                    </a:prstGeom>
                    <a:noFill/>
                    <a:ln w="9525">
                      <a:noFill/>
                      <a:miter lim="800000"/>
                      <a:headEnd/>
                      <a:tailEnd/>
                    </a:ln>
                  </pic:spPr>
                </pic:pic>
              </a:graphicData>
            </a:graphic>
          </wp:inline>
        </w:drawing>
      </w:r>
    </w:p>
    <w:p w:rsidR="00BF1BEF" w:rsidRPr="00BF1BEF" w:rsidRDefault="00BF1BEF" w:rsidP="00244E07">
      <w:pPr>
        <w:widowControl/>
        <w:autoSpaceDE/>
        <w:autoSpaceDN/>
        <w:adjustRightInd/>
        <w:jc w:val="both"/>
        <w:rPr>
          <w:b/>
          <w:color w:val="FF0000"/>
        </w:rPr>
      </w:pPr>
      <w:r>
        <w:rPr>
          <w:b/>
        </w:rPr>
        <w:t xml:space="preserve">  </w:t>
      </w:r>
      <w:r w:rsidR="00244E07">
        <w:rPr>
          <w:b/>
        </w:rPr>
        <w:t xml:space="preserve"> </w:t>
      </w:r>
      <w:r w:rsidRPr="00BF1BEF">
        <w:rPr>
          <w:b/>
          <w:color w:val="FF0000"/>
        </w:rPr>
        <w:t xml:space="preserve">Inspirador  de catequistas a lo largo de los siglos: por la profundidad de sus ideas y por la naturalidad de su estilo. Su programa quedó para los siglos venideros en su magnífico mapa de consignas y de temas en su libro: “De </w:t>
      </w:r>
      <w:proofErr w:type="spellStart"/>
      <w:r w:rsidRPr="00BF1BEF">
        <w:rPr>
          <w:b/>
          <w:color w:val="FF0000"/>
        </w:rPr>
        <w:t>catechidandis</w:t>
      </w:r>
      <w:proofErr w:type="spellEnd"/>
      <w:r w:rsidRPr="00BF1BEF">
        <w:rPr>
          <w:b/>
          <w:color w:val="FF0000"/>
        </w:rPr>
        <w:t xml:space="preserve"> </w:t>
      </w:r>
      <w:proofErr w:type="spellStart"/>
      <w:r w:rsidRPr="00BF1BEF">
        <w:rPr>
          <w:b/>
          <w:color w:val="FF0000"/>
        </w:rPr>
        <w:t>rudibus</w:t>
      </w:r>
      <w:proofErr w:type="spellEnd"/>
      <w:r w:rsidRPr="00BF1BEF">
        <w:rPr>
          <w:b/>
          <w:color w:val="FF0000"/>
        </w:rPr>
        <w:t>” (La catequesis con los sencillos) en dónde dice cómo se debe hacer y qué se debe decir.</w:t>
      </w:r>
      <w:r w:rsidR="001C78A7">
        <w:rPr>
          <w:b/>
          <w:color w:val="FF0000"/>
        </w:rPr>
        <w:t xml:space="preserve"> La esencia de su pensamiento está el amor a Cristo, como Hijo del Dios Padre y Trinitario.</w:t>
      </w:r>
    </w:p>
    <w:p w:rsidR="00BF1BEF" w:rsidRDefault="00BF1BEF" w:rsidP="00244E07">
      <w:pPr>
        <w:widowControl/>
        <w:autoSpaceDE/>
        <w:autoSpaceDN/>
        <w:adjustRightInd/>
        <w:jc w:val="both"/>
        <w:rPr>
          <w:b/>
        </w:rPr>
      </w:pPr>
    </w:p>
    <w:p w:rsidR="00244E07" w:rsidRDefault="00244E07" w:rsidP="00244E07">
      <w:pPr>
        <w:widowControl/>
        <w:autoSpaceDE/>
        <w:autoSpaceDN/>
        <w:adjustRightInd/>
        <w:jc w:val="both"/>
        <w:rPr>
          <w:b/>
        </w:rPr>
      </w:pPr>
      <w:r>
        <w:rPr>
          <w:b/>
        </w:rPr>
        <w:t xml:space="preserve">     </w:t>
      </w:r>
      <w:r w:rsidR="00240A03" w:rsidRPr="00240A03">
        <w:rPr>
          <w:b/>
        </w:rPr>
        <w:t>Es la máxima figura eclesial de los tiem</w:t>
      </w:r>
      <w:r w:rsidR="00240A03" w:rsidRPr="00240A03">
        <w:rPr>
          <w:b/>
        </w:rPr>
        <w:softHyphen/>
        <w:t>pos antiguos en lo referente a doctrina</w:t>
      </w:r>
      <w:r w:rsidR="00EE79A3">
        <w:rPr>
          <w:b/>
        </w:rPr>
        <w:t xml:space="preserve"> cristiana</w:t>
      </w:r>
      <w:r w:rsidR="00240A03" w:rsidRPr="00240A03">
        <w:rPr>
          <w:b/>
        </w:rPr>
        <w:t xml:space="preserve">, a </w:t>
      </w:r>
      <w:r w:rsidR="00EE79A3">
        <w:rPr>
          <w:b/>
        </w:rPr>
        <w:t xml:space="preserve">la </w:t>
      </w:r>
      <w:r w:rsidR="00240A03" w:rsidRPr="00240A03">
        <w:rPr>
          <w:b/>
        </w:rPr>
        <w:t>erudición y a</w:t>
      </w:r>
      <w:r w:rsidR="00EE79A3">
        <w:rPr>
          <w:b/>
        </w:rPr>
        <w:t xml:space="preserve"> la</w:t>
      </w:r>
      <w:r w:rsidR="00240A03" w:rsidRPr="00240A03">
        <w:rPr>
          <w:b/>
        </w:rPr>
        <w:t xml:space="preserve"> influencia en la Iglesia. Representa la cumbre de la Patrística y de la Teología construida durante todo el período paleocristiano. Como educador</w:t>
      </w:r>
      <w:r w:rsidR="00EE79A3">
        <w:rPr>
          <w:b/>
        </w:rPr>
        <w:t xml:space="preserve"> profesional del comienzo es </w:t>
      </w:r>
      <w:r w:rsidR="00240A03" w:rsidRPr="00240A03">
        <w:rPr>
          <w:b/>
        </w:rPr>
        <w:t xml:space="preserve"> significativo y</w:t>
      </w:r>
      <w:r w:rsidR="00EE79A3">
        <w:rPr>
          <w:b/>
        </w:rPr>
        <w:t xml:space="preserve"> es el </w:t>
      </w:r>
      <w:r w:rsidR="00240A03" w:rsidRPr="00240A03">
        <w:rPr>
          <w:b/>
        </w:rPr>
        <w:t xml:space="preserve"> más fre</w:t>
      </w:r>
      <w:r w:rsidR="00240A03" w:rsidRPr="00240A03">
        <w:rPr>
          <w:b/>
        </w:rPr>
        <w:softHyphen/>
        <w:t>cuentemente citado de toda la Historia</w:t>
      </w:r>
      <w:r w:rsidR="00EE79A3">
        <w:rPr>
          <w:b/>
        </w:rPr>
        <w:t>. F</w:t>
      </w:r>
      <w:r w:rsidR="00240A03" w:rsidRPr="00240A03">
        <w:rPr>
          <w:b/>
        </w:rPr>
        <w:t>ue, y sigue siendo, el centro de la aten</w:t>
      </w:r>
      <w:r w:rsidR="00240A03" w:rsidRPr="00240A03">
        <w:rPr>
          <w:b/>
        </w:rPr>
        <w:softHyphen/>
        <w:t>ción de cuantos viven para la educa</w:t>
      </w:r>
      <w:r w:rsidR="00240A03" w:rsidRPr="00240A03">
        <w:rPr>
          <w:b/>
        </w:rPr>
        <w:softHyphen/>
        <w:t>ción cristiana.</w:t>
      </w:r>
    </w:p>
    <w:p w:rsidR="00244E07" w:rsidRDefault="00244E07" w:rsidP="00244E07">
      <w:pPr>
        <w:widowControl/>
        <w:autoSpaceDE/>
        <w:autoSpaceDN/>
        <w:adjustRightInd/>
        <w:jc w:val="both"/>
        <w:rPr>
          <w:b/>
        </w:rPr>
      </w:pPr>
    </w:p>
    <w:p w:rsidR="00240A03" w:rsidRPr="00240A03" w:rsidRDefault="00240A03" w:rsidP="00244E07">
      <w:pPr>
        <w:widowControl/>
        <w:autoSpaceDE/>
        <w:autoSpaceDN/>
        <w:adjustRightInd/>
        <w:jc w:val="both"/>
        <w:rPr>
          <w:b/>
        </w:rPr>
      </w:pPr>
      <w:r w:rsidRPr="00240A03">
        <w:rPr>
          <w:b/>
        </w:rPr>
        <w:t>    Es el gran teólogo, el gran catequista y el gran obispo en quien la Iglesia se ha inspirado para formular su doctrina, para anunciar el mensaje cristiano, para ahondar en la Escritura, en la Tradición, en el Magiste</w:t>
      </w:r>
      <w:r w:rsidRPr="00240A03">
        <w:rPr>
          <w:b/>
        </w:rPr>
        <w:softHyphen/>
        <w:t>rio de la Iglesia.</w:t>
      </w:r>
    </w:p>
    <w:p w:rsidR="00240A03" w:rsidRPr="00EE79A3" w:rsidRDefault="00240A03" w:rsidP="00244E07">
      <w:pPr>
        <w:widowControl/>
        <w:autoSpaceDE/>
        <w:autoSpaceDN/>
        <w:adjustRightInd/>
        <w:jc w:val="both"/>
        <w:rPr>
          <w:b/>
          <w:color w:val="FF0000"/>
        </w:rPr>
      </w:pPr>
      <w:r w:rsidRPr="00240A03">
        <w:rPr>
          <w:b/>
        </w:rPr>
        <w:br/>
      </w:r>
      <w:r w:rsidRPr="00EE79A3">
        <w:rPr>
          <w:b/>
          <w:color w:val="FF0000"/>
        </w:rPr>
        <w:t> </w:t>
      </w:r>
      <w:r w:rsidRPr="00EE79A3">
        <w:rPr>
          <w:b/>
          <w:bCs/>
          <w:color w:val="FF0000"/>
        </w:rPr>
        <w:t> 1. Vida</w:t>
      </w:r>
    </w:p>
    <w:p w:rsidR="00244E07" w:rsidRDefault="00244E07" w:rsidP="00244E07">
      <w:pPr>
        <w:widowControl/>
        <w:autoSpaceDE/>
        <w:autoSpaceDN/>
        <w:adjustRightInd/>
        <w:jc w:val="both"/>
        <w:rPr>
          <w:b/>
        </w:rPr>
      </w:pPr>
    </w:p>
    <w:p w:rsidR="00240A03" w:rsidRDefault="00244E07" w:rsidP="00244E07">
      <w:pPr>
        <w:widowControl/>
        <w:autoSpaceDE/>
        <w:autoSpaceDN/>
        <w:adjustRightInd/>
        <w:jc w:val="both"/>
        <w:rPr>
          <w:b/>
        </w:rPr>
      </w:pPr>
      <w:r>
        <w:rPr>
          <w:b/>
        </w:rPr>
        <w:t xml:space="preserve">     El </w:t>
      </w:r>
      <w:r w:rsidR="00240A03" w:rsidRPr="00240A03">
        <w:rPr>
          <w:b/>
        </w:rPr>
        <w:t>3 Noviembre</w:t>
      </w:r>
      <w:r>
        <w:rPr>
          <w:b/>
        </w:rPr>
        <w:t xml:space="preserve"> de 354</w:t>
      </w:r>
      <w:r w:rsidR="00240A03" w:rsidRPr="00240A03">
        <w:rPr>
          <w:b/>
        </w:rPr>
        <w:t xml:space="preserve">. Nace en </w:t>
      </w:r>
      <w:proofErr w:type="spellStart"/>
      <w:r w:rsidR="00240A03" w:rsidRPr="00240A03">
        <w:rPr>
          <w:b/>
        </w:rPr>
        <w:t>Tagaste</w:t>
      </w:r>
      <w:proofErr w:type="spellEnd"/>
      <w:r w:rsidR="00240A03" w:rsidRPr="00240A03">
        <w:rPr>
          <w:b/>
        </w:rPr>
        <w:t xml:space="preserve">, en </w:t>
      </w:r>
      <w:proofErr w:type="spellStart"/>
      <w:r w:rsidR="00240A03" w:rsidRPr="00240A03">
        <w:rPr>
          <w:b/>
        </w:rPr>
        <w:t>Numidia</w:t>
      </w:r>
      <w:proofErr w:type="spellEnd"/>
      <w:r w:rsidR="00240A03" w:rsidRPr="00240A03">
        <w:rPr>
          <w:b/>
        </w:rPr>
        <w:t>. Su padre, se llama Patri</w:t>
      </w:r>
      <w:r w:rsidR="00240A03" w:rsidRPr="00240A03">
        <w:rPr>
          <w:b/>
        </w:rPr>
        <w:softHyphen/>
        <w:t>cio, es p</w:t>
      </w:r>
      <w:r w:rsidR="00240A03" w:rsidRPr="00240A03">
        <w:rPr>
          <w:b/>
        </w:rPr>
        <w:t>a</w:t>
      </w:r>
      <w:r w:rsidR="00240A03" w:rsidRPr="00240A03">
        <w:rPr>
          <w:b/>
        </w:rPr>
        <w:t>gano y se convierte al fin de su vida. Su madre, Mónica, piadosa y sufrida cristiana, es m</w:t>
      </w:r>
      <w:r w:rsidR="00240A03" w:rsidRPr="00240A03">
        <w:rPr>
          <w:b/>
        </w:rPr>
        <w:t>o</w:t>
      </w:r>
      <w:r w:rsidR="00240A03" w:rsidRPr="00240A03">
        <w:rPr>
          <w:b/>
        </w:rPr>
        <w:t>delo de madres y de esposas y, sobre todo, edu</w:t>
      </w:r>
      <w:r w:rsidR="00240A03" w:rsidRPr="00240A03">
        <w:rPr>
          <w:b/>
        </w:rPr>
        <w:softHyphen/>
        <w:t xml:space="preserve">cadora del corazón de su hijo genial. Tiene un hermano, </w:t>
      </w:r>
      <w:proofErr w:type="spellStart"/>
      <w:r w:rsidR="00240A03" w:rsidRPr="00240A03">
        <w:rPr>
          <w:b/>
        </w:rPr>
        <w:t>Navigio</w:t>
      </w:r>
      <w:proofErr w:type="spellEnd"/>
      <w:r w:rsidR="00240A03" w:rsidRPr="00240A03">
        <w:rPr>
          <w:b/>
        </w:rPr>
        <w:t xml:space="preserve">, y una hermana, </w:t>
      </w:r>
      <w:proofErr w:type="spellStart"/>
      <w:r w:rsidR="00240A03" w:rsidRPr="00240A03">
        <w:rPr>
          <w:b/>
        </w:rPr>
        <w:t>Perpertua</w:t>
      </w:r>
      <w:proofErr w:type="spellEnd"/>
      <w:r w:rsidR="00240A03" w:rsidRPr="00240A03">
        <w:rPr>
          <w:b/>
        </w:rPr>
        <w:t>. La familia goza de modestas posesiones agrícolas.</w:t>
      </w:r>
    </w:p>
    <w:p w:rsidR="00BF1BEF" w:rsidRPr="00240A03" w:rsidRDefault="00BF1BEF" w:rsidP="00244E07">
      <w:pPr>
        <w:widowControl/>
        <w:autoSpaceDE/>
        <w:autoSpaceDN/>
        <w:adjustRightInd/>
        <w:jc w:val="both"/>
        <w:rPr>
          <w:b/>
        </w:rPr>
      </w:pPr>
    </w:p>
    <w:p w:rsidR="00244E07" w:rsidRDefault="00240A03" w:rsidP="00244E07">
      <w:pPr>
        <w:widowControl/>
        <w:autoSpaceDE/>
        <w:autoSpaceDN/>
        <w:adjustRightInd/>
        <w:jc w:val="both"/>
        <w:rPr>
          <w:b/>
        </w:rPr>
      </w:pPr>
      <w:r w:rsidRPr="00240A03">
        <w:rPr>
          <w:b/>
        </w:rPr>
        <w:t>   </w:t>
      </w:r>
      <w:r w:rsidR="00244E07">
        <w:rPr>
          <w:b/>
        </w:rPr>
        <w:t xml:space="preserve">En </w:t>
      </w:r>
      <w:r w:rsidRPr="00240A03">
        <w:rPr>
          <w:b/>
        </w:rPr>
        <w:t>360</w:t>
      </w:r>
      <w:r w:rsidR="00244E07">
        <w:rPr>
          <w:b/>
        </w:rPr>
        <w:t xml:space="preserve"> fre</w:t>
      </w:r>
      <w:r w:rsidRPr="00240A03">
        <w:rPr>
          <w:b/>
        </w:rPr>
        <w:t xml:space="preserve">cuenta en </w:t>
      </w:r>
      <w:proofErr w:type="spellStart"/>
      <w:r w:rsidRPr="00240A03">
        <w:rPr>
          <w:b/>
        </w:rPr>
        <w:t>Tagaste</w:t>
      </w:r>
      <w:proofErr w:type="spellEnd"/>
      <w:r w:rsidRPr="00240A03">
        <w:rPr>
          <w:b/>
        </w:rPr>
        <w:t xml:space="preserve"> la escuela para aprender a leer, escribir y contar.</w:t>
      </w:r>
      <w:r w:rsidR="00244E07">
        <w:rPr>
          <w:b/>
        </w:rPr>
        <w:t xml:space="preserve"> En</w:t>
      </w:r>
      <w:r w:rsidRPr="00240A03">
        <w:rPr>
          <w:b/>
        </w:rPr>
        <w:t xml:space="preserve">   367 </w:t>
      </w:r>
      <w:r w:rsidR="00244E07">
        <w:rPr>
          <w:b/>
        </w:rPr>
        <w:t>e</w:t>
      </w:r>
      <w:r w:rsidRPr="00240A03">
        <w:rPr>
          <w:b/>
        </w:rPr>
        <w:t xml:space="preserve">s enviado a </w:t>
      </w:r>
      <w:proofErr w:type="spellStart"/>
      <w:r w:rsidRPr="00240A03">
        <w:rPr>
          <w:b/>
        </w:rPr>
        <w:t>Madaura</w:t>
      </w:r>
      <w:proofErr w:type="spellEnd"/>
      <w:r w:rsidRPr="00240A03">
        <w:rPr>
          <w:b/>
        </w:rPr>
        <w:t xml:space="preserve">, a 30 kilómetros, para estudiar Gramática, Lengua latina y para iniciarse en los autores clásicos. A los tres años vuelve a </w:t>
      </w:r>
      <w:proofErr w:type="spellStart"/>
      <w:r w:rsidRPr="00240A03">
        <w:rPr>
          <w:b/>
        </w:rPr>
        <w:t>Tagaste</w:t>
      </w:r>
      <w:proofErr w:type="spellEnd"/>
      <w:r w:rsidRPr="00240A03">
        <w:rPr>
          <w:b/>
        </w:rPr>
        <w:t xml:space="preserve"> por falta de me</w:t>
      </w:r>
      <w:r w:rsidRPr="00240A03">
        <w:rPr>
          <w:b/>
        </w:rPr>
        <w:softHyphen/>
        <w:t>dios. Su padre, empe</w:t>
      </w:r>
      <w:r w:rsidRPr="00240A03">
        <w:rPr>
          <w:b/>
        </w:rPr>
        <w:softHyphen/>
        <w:t>ñado en sus estudios, allega recur</w:t>
      </w:r>
      <w:r w:rsidRPr="00240A03">
        <w:rPr>
          <w:b/>
        </w:rPr>
        <w:softHyphen/>
        <w:t xml:space="preserve">sos con sus propiedades. Hacia el 370 muere su padre en </w:t>
      </w:r>
      <w:proofErr w:type="spellStart"/>
      <w:r w:rsidRPr="00240A03">
        <w:rPr>
          <w:b/>
        </w:rPr>
        <w:t>Ta</w:t>
      </w:r>
      <w:r w:rsidRPr="00240A03">
        <w:rPr>
          <w:b/>
        </w:rPr>
        <w:softHyphen/>
        <w:t>gaste</w:t>
      </w:r>
      <w:proofErr w:type="spellEnd"/>
      <w:r w:rsidRPr="00240A03">
        <w:rPr>
          <w:b/>
        </w:rPr>
        <w:t>.</w:t>
      </w:r>
    </w:p>
    <w:p w:rsidR="00240A03" w:rsidRPr="00240A03" w:rsidRDefault="00240A03" w:rsidP="00244E07">
      <w:pPr>
        <w:widowControl/>
        <w:autoSpaceDE/>
        <w:autoSpaceDN/>
        <w:adjustRightInd/>
        <w:jc w:val="both"/>
        <w:rPr>
          <w:b/>
        </w:rPr>
      </w:pPr>
      <w:r w:rsidRPr="00240A03">
        <w:rPr>
          <w:b/>
        </w:rPr>
        <w:br/>
        <w:t xml:space="preserve">  </w:t>
      </w:r>
      <w:r w:rsidR="00244E07">
        <w:rPr>
          <w:b/>
        </w:rPr>
        <w:t xml:space="preserve">En el </w:t>
      </w:r>
      <w:r w:rsidRPr="00240A03">
        <w:rPr>
          <w:b/>
        </w:rPr>
        <w:t> 371</w:t>
      </w:r>
      <w:r w:rsidR="00244E07">
        <w:rPr>
          <w:b/>
        </w:rPr>
        <w:t xml:space="preserve"> e</w:t>
      </w:r>
      <w:r w:rsidRPr="00240A03">
        <w:rPr>
          <w:b/>
        </w:rPr>
        <w:t>s enviado a Cartago, para estu</w:t>
      </w:r>
      <w:r w:rsidRPr="00240A03">
        <w:rPr>
          <w:b/>
        </w:rPr>
        <w:softHyphen/>
        <w:t>diar Elocuencia y Filosofía. Allí obtiene la cat</w:t>
      </w:r>
      <w:r w:rsidRPr="00240A03">
        <w:rPr>
          <w:b/>
        </w:rPr>
        <w:t>e</w:t>
      </w:r>
      <w:r w:rsidRPr="00240A03">
        <w:rPr>
          <w:b/>
        </w:rPr>
        <w:t>goría de Profesor. Lleva vida desordenada. A los 19 años convive con una mujer de Carta</w:t>
      </w:r>
      <w:r w:rsidRPr="00240A03">
        <w:rPr>
          <w:b/>
        </w:rPr>
        <w:softHyphen/>
        <w:t>go, con la que no puede con</w:t>
      </w:r>
      <w:r w:rsidRPr="00240A03">
        <w:rPr>
          <w:b/>
        </w:rPr>
        <w:softHyphen/>
        <w:t>traer ma</w:t>
      </w:r>
      <w:r w:rsidRPr="00240A03">
        <w:rPr>
          <w:b/>
        </w:rPr>
        <w:softHyphen/>
        <w:t>trimo</w:t>
      </w:r>
      <w:r w:rsidRPr="00240A03">
        <w:rPr>
          <w:b/>
        </w:rPr>
        <w:softHyphen/>
        <w:t xml:space="preserve">nio por las leyes romanas del momento. </w:t>
      </w:r>
      <w:r w:rsidR="00BF1BEF">
        <w:rPr>
          <w:b/>
        </w:rPr>
        <w:t xml:space="preserve"> </w:t>
      </w:r>
      <w:r w:rsidRPr="00240A03">
        <w:rPr>
          <w:b/>
        </w:rPr>
        <w:t xml:space="preserve">Tiene un hijo y le llama </w:t>
      </w:r>
      <w:proofErr w:type="spellStart"/>
      <w:r w:rsidRPr="00240A03">
        <w:rPr>
          <w:b/>
        </w:rPr>
        <w:t>Adeodato</w:t>
      </w:r>
      <w:proofErr w:type="spellEnd"/>
      <w:r w:rsidRPr="00240A03">
        <w:rPr>
          <w:b/>
        </w:rPr>
        <w:t>. El 373 lee el "</w:t>
      </w:r>
      <w:proofErr w:type="spellStart"/>
      <w:r w:rsidRPr="00240A03">
        <w:rPr>
          <w:b/>
        </w:rPr>
        <w:t>Hortensius</w:t>
      </w:r>
      <w:proofErr w:type="spellEnd"/>
      <w:r w:rsidRPr="00240A03">
        <w:rPr>
          <w:b/>
        </w:rPr>
        <w:t>" de Cicerón y decide entregarse a la búsqueda de la verdad.</w:t>
      </w:r>
    </w:p>
    <w:p w:rsidR="00244E07" w:rsidRDefault="00240A03" w:rsidP="00244E07">
      <w:pPr>
        <w:widowControl/>
        <w:autoSpaceDE/>
        <w:autoSpaceDN/>
        <w:adjustRightInd/>
        <w:jc w:val="both"/>
        <w:rPr>
          <w:b/>
        </w:rPr>
      </w:pPr>
      <w:r w:rsidRPr="00240A03">
        <w:rPr>
          <w:b/>
        </w:rPr>
        <w:lastRenderedPageBreak/>
        <w:br/>
        <w:t xml:space="preserve">  </w:t>
      </w:r>
      <w:r w:rsidR="00244E07">
        <w:rPr>
          <w:b/>
        </w:rPr>
        <w:t xml:space="preserve">Entre </w:t>
      </w:r>
      <w:r w:rsidRPr="00240A03">
        <w:rPr>
          <w:b/>
        </w:rPr>
        <w:t> 373</w:t>
      </w:r>
      <w:r w:rsidR="00244E07">
        <w:rPr>
          <w:b/>
        </w:rPr>
        <w:t xml:space="preserve"> y  </w:t>
      </w:r>
      <w:r w:rsidRPr="00240A03">
        <w:rPr>
          <w:b/>
        </w:rPr>
        <w:t>374</w:t>
      </w:r>
      <w:r w:rsidR="00244E07">
        <w:rPr>
          <w:b/>
        </w:rPr>
        <w:t>, con</w:t>
      </w:r>
      <w:r w:rsidRPr="00240A03">
        <w:rPr>
          <w:b/>
        </w:rPr>
        <w:t xml:space="preserve"> tres amigos, Alipio, </w:t>
      </w:r>
      <w:proofErr w:type="spellStart"/>
      <w:r w:rsidRPr="00240A03">
        <w:rPr>
          <w:b/>
        </w:rPr>
        <w:t>Romaniano</w:t>
      </w:r>
      <w:proofErr w:type="spellEnd"/>
      <w:r w:rsidRPr="00240A03">
        <w:rPr>
          <w:b/>
        </w:rPr>
        <w:t xml:space="preserve"> y Honorato, se hace mani</w:t>
      </w:r>
      <w:r w:rsidRPr="00240A03">
        <w:rPr>
          <w:b/>
        </w:rPr>
        <w:softHyphen/>
        <w:t>queo. En</w:t>
      </w:r>
      <w:r w:rsidRPr="00240A03">
        <w:rPr>
          <w:b/>
        </w:rPr>
        <w:softHyphen/>
        <w:t>se</w:t>
      </w:r>
      <w:r w:rsidRPr="00240A03">
        <w:rPr>
          <w:b/>
        </w:rPr>
        <w:softHyphen/>
        <w:t xml:space="preserve">ña Retórica en </w:t>
      </w:r>
      <w:proofErr w:type="spellStart"/>
      <w:r w:rsidRPr="00240A03">
        <w:rPr>
          <w:b/>
        </w:rPr>
        <w:t>Tagaste</w:t>
      </w:r>
      <w:proofErr w:type="spellEnd"/>
      <w:r w:rsidRPr="00240A03">
        <w:rPr>
          <w:b/>
        </w:rPr>
        <w:t xml:space="preserve"> y adquiere cierto desahogo económico.</w:t>
      </w:r>
      <w:r w:rsidR="00244E07">
        <w:rPr>
          <w:b/>
        </w:rPr>
        <w:t xml:space="preserve"> En </w:t>
      </w:r>
      <w:r w:rsidRPr="00240A03">
        <w:rPr>
          <w:b/>
        </w:rPr>
        <w:t xml:space="preserve">  375</w:t>
      </w:r>
      <w:r w:rsidR="00244E07">
        <w:rPr>
          <w:b/>
        </w:rPr>
        <w:t>, c</w:t>
      </w:r>
      <w:r w:rsidRPr="00240A03">
        <w:rPr>
          <w:b/>
        </w:rPr>
        <w:t xml:space="preserve">on ayuda de </w:t>
      </w:r>
      <w:proofErr w:type="spellStart"/>
      <w:r w:rsidRPr="00240A03">
        <w:rPr>
          <w:b/>
        </w:rPr>
        <w:t>Romania</w:t>
      </w:r>
      <w:r w:rsidRPr="00240A03">
        <w:rPr>
          <w:b/>
        </w:rPr>
        <w:softHyphen/>
        <w:t>no</w:t>
      </w:r>
      <w:proofErr w:type="spellEnd"/>
      <w:r w:rsidRPr="00240A03">
        <w:rPr>
          <w:b/>
        </w:rPr>
        <w:t>, abre una escuela propia de Retórica. Escribe obras de juventud. En 382 co</w:t>
      </w:r>
      <w:r w:rsidRPr="00240A03">
        <w:rPr>
          <w:b/>
        </w:rPr>
        <w:t>n</w:t>
      </w:r>
      <w:r w:rsidRPr="00240A03">
        <w:rPr>
          <w:b/>
        </w:rPr>
        <w:t>trae una enfermedad grave, que le dificulta la docencia.</w:t>
      </w:r>
    </w:p>
    <w:p w:rsidR="00FE7515" w:rsidRDefault="00240A03" w:rsidP="00244E07">
      <w:pPr>
        <w:widowControl/>
        <w:autoSpaceDE/>
        <w:autoSpaceDN/>
        <w:adjustRightInd/>
        <w:jc w:val="both"/>
        <w:rPr>
          <w:b/>
        </w:rPr>
      </w:pPr>
      <w:r w:rsidRPr="00240A03">
        <w:rPr>
          <w:b/>
        </w:rPr>
        <w:br/>
        <w:t xml:space="preserve">  </w:t>
      </w:r>
      <w:r w:rsidR="00244E07">
        <w:rPr>
          <w:b/>
        </w:rPr>
        <w:t>En el</w:t>
      </w:r>
      <w:r w:rsidRPr="00240A03">
        <w:rPr>
          <w:b/>
        </w:rPr>
        <w:t> 383</w:t>
      </w:r>
      <w:r w:rsidR="00244E07">
        <w:rPr>
          <w:b/>
        </w:rPr>
        <w:t xml:space="preserve"> s</w:t>
      </w:r>
      <w:r w:rsidRPr="00240A03">
        <w:rPr>
          <w:b/>
        </w:rPr>
        <w:t>e dirige a Roma y se dedica también a la Retórica</w:t>
      </w:r>
      <w:r w:rsidR="00BF1BEF">
        <w:rPr>
          <w:b/>
        </w:rPr>
        <w:t xml:space="preserve"> (Es decir, ejerce como d</w:t>
      </w:r>
      <w:r w:rsidR="00BF1BEF">
        <w:rPr>
          <w:b/>
        </w:rPr>
        <w:t>o</w:t>
      </w:r>
      <w:r w:rsidR="00BF1BEF">
        <w:rPr>
          <w:b/>
        </w:rPr>
        <w:t>cente de leyes y de oratoria)</w:t>
      </w:r>
      <w:r w:rsidRPr="00240A03">
        <w:rPr>
          <w:b/>
        </w:rPr>
        <w:t>. Se afilia a los grupos escépticos.</w:t>
      </w:r>
      <w:r w:rsidR="00FE7515">
        <w:rPr>
          <w:b/>
        </w:rPr>
        <w:t xml:space="preserve"> Y en el </w:t>
      </w:r>
      <w:r w:rsidRPr="00240A03">
        <w:rPr>
          <w:b/>
        </w:rPr>
        <w:t>  384</w:t>
      </w:r>
      <w:r w:rsidR="00FE7515">
        <w:rPr>
          <w:b/>
        </w:rPr>
        <w:t xml:space="preserve"> es</w:t>
      </w:r>
      <w:r w:rsidRPr="00240A03">
        <w:rPr>
          <w:b/>
        </w:rPr>
        <w:t xml:space="preserve"> enviado a Milán por </w:t>
      </w:r>
      <w:proofErr w:type="spellStart"/>
      <w:r w:rsidRPr="00240A03">
        <w:rPr>
          <w:b/>
        </w:rPr>
        <w:t>Símaco</w:t>
      </w:r>
      <w:proofErr w:type="spellEnd"/>
      <w:r w:rsidRPr="00240A03">
        <w:rPr>
          <w:b/>
        </w:rPr>
        <w:t>, Prefecto de Roma, como Profesor de Elocuencia. Llega a la Corte de V</w:t>
      </w:r>
      <w:r w:rsidRPr="00240A03">
        <w:rPr>
          <w:b/>
        </w:rPr>
        <w:t>a</w:t>
      </w:r>
      <w:r w:rsidRPr="00240A03">
        <w:rPr>
          <w:b/>
        </w:rPr>
        <w:t>lentiniano el Joven con cierto prestigio y pronto hace alguna fortuna.</w:t>
      </w:r>
    </w:p>
    <w:p w:rsidR="00FE7515" w:rsidRDefault="00240A03" w:rsidP="00244E07">
      <w:pPr>
        <w:widowControl/>
        <w:autoSpaceDE/>
        <w:autoSpaceDN/>
        <w:adjustRightInd/>
        <w:jc w:val="both"/>
        <w:rPr>
          <w:b/>
        </w:rPr>
      </w:pPr>
      <w:r w:rsidRPr="00240A03">
        <w:rPr>
          <w:b/>
        </w:rPr>
        <w:br/>
        <w:t xml:space="preserve">  </w:t>
      </w:r>
      <w:r w:rsidR="00FE7515">
        <w:rPr>
          <w:b/>
        </w:rPr>
        <w:t>En el</w:t>
      </w:r>
      <w:r w:rsidRPr="00240A03">
        <w:rPr>
          <w:b/>
        </w:rPr>
        <w:t> 386</w:t>
      </w:r>
      <w:r w:rsidR="00FE7515">
        <w:rPr>
          <w:b/>
        </w:rPr>
        <w:t xml:space="preserve"> entra en contacto con Ambrosio, o</w:t>
      </w:r>
      <w:r w:rsidRPr="00240A03">
        <w:rPr>
          <w:b/>
        </w:rPr>
        <w:t xml:space="preserve">bispo de la Ciudad. Un día escucha en el templo al </w:t>
      </w:r>
      <w:r w:rsidR="00FE7515">
        <w:rPr>
          <w:b/>
        </w:rPr>
        <w:t>o</w:t>
      </w:r>
      <w:r w:rsidRPr="00240A03">
        <w:rPr>
          <w:b/>
        </w:rPr>
        <w:t xml:space="preserve">bispo que predica. Una voz inspirada parece decirle: "Toma y lee". Interpreta esto como una exhortación a leer las Escrituras. El primer pasaje que aparece al azar: </w:t>
      </w:r>
      <w:r w:rsidRPr="00240A03">
        <w:rPr>
          <w:b/>
          <w:i/>
        </w:rPr>
        <w:t>"N</w:t>
      </w:r>
      <w:r w:rsidRPr="00240A03">
        <w:rPr>
          <w:b/>
          <w:i/>
        </w:rPr>
        <w:t>a</w:t>
      </w:r>
      <w:r w:rsidRPr="00240A03">
        <w:rPr>
          <w:b/>
          <w:i/>
        </w:rPr>
        <w:t>da de comilonas y borracheras, nada de lujurias y desenfrenos, nada de rivalidades y env</w:t>
      </w:r>
      <w:r w:rsidRPr="00240A03">
        <w:rPr>
          <w:b/>
          <w:i/>
        </w:rPr>
        <w:t>i</w:t>
      </w:r>
      <w:r w:rsidRPr="00240A03">
        <w:rPr>
          <w:b/>
          <w:i/>
        </w:rPr>
        <w:t>dias. Revestíos más bien del Señor Jesucristo, y no os preocupéis de la carne para satis</w:t>
      </w:r>
      <w:r w:rsidRPr="00240A03">
        <w:rPr>
          <w:b/>
          <w:i/>
        </w:rPr>
        <w:softHyphen/>
        <w:t>facer sus concupiscencias</w:t>
      </w:r>
      <w:r w:rsidRPr="00240A03">
        <w:rPr>
          <w:b/>
        </w:rPr>
        <w:t>" (</w:t>
      </w:r>
      <w:proofErr w:type="spellStart"/>
      <w:r w:rsidRPr="00240A03">
        <w:rPr>
          <w:b/>
        </w:rPr>
        <w:t>Rom.</w:t>
      </w:r>
      <w:proofErr w:type="spellEnd"/>
      <w:r w:rsidRPr="00240A03">
        <w:rPr>
          <w:b/>
        </w:rPr>
        <w:t xml:space="preserve"> 13, 13-14), le conmueve.</w:t>
      </w:r>
    </w:p>
    <w:p w:rsidR="00240A03" w:rsidRPr="00240A03" w:rsidRDefault="00240A03" w:rsidP="00244E07">
      <w:pPr>
        <w:widowControl/>
        <w:autoSpaceDE/>
        <w:autoSpaceDN/>
        <w:adjustRightInd/>
        <w:jc w:val="both"/>
        <w:rPr>
          <w:b/>
        </w:rPr>
      </w:pPr>
      <w:r w:rsidRPr="00240A03">
        <w:rPr>
          <w:b/>
        </w:rPr>
        <w:br/>
        <w:t>     Está acompañado de su madre y de varios amigos. Se convierte al cristianismo y se r</w:t>
      </w:r>
      <w:r w:rsidRPr="00240A03">
        <w:rPr>
          <w:b/>
        </w:rPr>
        <w:t>e</w:t>
      </w:r>
      <w:r w:rsidRPr="00240A03">
        <w:rPr>
          <w:b/>
        </w:rPr>
        <w:t xml:space="preserve">tira a la Quinta de </w:t>
      </w:r>
      <w:proofErr w:type="spellStart"/>
      <w:r w:rsidRPr="00240A03">
        <w:rPr>
          <w:b/>
        </w:rPr>
        <w:t>Casia</w:t>
      </w:r>
      <w:r w:rsidRPr="00240A03">
        <w:rPr>
          <w:b/>
        </w:rPr>
        <w:softHyphen/>
        <w:t>cum</w:t>
      </w:r>
      <w:proofErr w:type="spellEnd"/>
      <w:r w:rsidRPr="00240A03">
        <w:rPr>
          <w:b/>
        </w:rPr>
        <w:t>, de su amigo Verecundo, en com</w:t>
      </w:r>
      <w:r w:rsidRPr="00240A03">
        <w:rPr>
          <w:b/>
        </w:rPr>
        <w:softHyphen/>
        <w:t xml:space="preserve">pañía de los suyos. Mantiene conversaciones dirigidas a ellos. Entre el 13 y 15 de Noviembre, sintetiza una </w:t>
      </w:r>
      <w:r w:rsidR="00FE7515">
        <w:rPr>
          <w:b/>
        </w:rPr>
        <w:t>de esas co</w:t>
      </w:r>
      <w:r w:rsidR="00FE7515">
        <w:rPr>
          <w:b/>
        </w:rPr>
        <w:t>n</w:t>
      </w:r>
      <w:r w:rsidR="00FE7515">
        <w:rPr>
          <w:b/>
        </w:rPr>
        <w:t xml:space="preserve">versaciones </w:t>
      </w:r>
      <w:r w:rsidRPr="00240A03">
        <w:rPr>
          <w:b/>
        </w:rPr>
        <w:t>en el libro "</w:t>
      </w:r>
      <w:r w:rsidRPr="00244E07">
        <w:rPr>
          <w:b/>
          <w:i/>
          <w:iCs/>
        </w:rPr>
        <w:t>De la vida feliz</w:t>
      </w:r>
      <w:r w:rsidRPr="00240A03">
        <w:rPr>
          <w:b/>
        </w:rPr>
        <w:t>".</w:t>
      </w:r>
    </w:p>
    <w:p w:rsidR="00FE7515" w:rsidRDefault="00240A03" w:rsidP="00244E07">
      <w:pPr>
        <w:widowControl/>
        <w:autoSpaceDE/>
        <w:autoSpaceDN/>
        <w:adjustRightInd/>
        <w:jc w:val="both"/>
        <w:rPr>
          <w:b/>
        </w:rPr>
      </w:pPr>
      <w:r w:rsidRPr="00240A03">
        <w:rPr>
          <w:b/>
        </w:rPr>
        <w:br/>
        <w:t xml:space="preserve">  </w:t>
      </w:r>
      <w:r w:rsidR="00FE7515">
        <w:rPr>
          <w:b/>
        </w:rPr>
        <w:t xml:space="preserve">  El</w:t>
      </w:r>
      <w:r w:rsidRPr="00240A03">
        <w:rPr>
          <w:b/>
        </w:rPr>
        <w:t xml:space="preserve"> 24 de Abril</w:t>
      </w:r>
      <w:r w:rsidR="00FE7515">
        <w:rPr>
          <w:b/>
        </w:rPr>
        <w:t xml:space="preserve"> del 387es la</w:t>
      </w:r>
      <w:r w:rsidRPr="00240A03">
        <w:rPr>
          <w:b/>
        </w:rPr>
        <w:t xml:space="preserve"> Pascua. Recibe el Bautismo de manos de San Ambrosio, junto con su hijo, el cual muere poco  después. Camino de </w:t>
      </w:r>
      <w:proofErr w:type="spellStart"/>
      <w:r w:rsidRPr="00240A03">
        <w:rPr>
          <w:b/>
        </w:rPr>
        <w:t>Africa</w:t>
      </w:r>
      <w:proofErr w:type="spellEnd"/>
      <w:r w:rsidRPr="00240A03">
        <w:rPr>
          <w:b/>
        </w:rPr>
        <w:t>, enferma su madre en Roma y fallece en Ostia. Entonces decide quedar en Roma un año.</w:t>
      </w:r>
    </w:p>
    <w:p w:rsidR="00240A03" w:rsidRPr="00240A03" w:rsidRDefault="00240A03" w:rsidP="00244E07">
      <w:pPr>
        <w:widowControl/>
        <w:autoSpaceDE/>
        <w:autoSpaceDN/>
        <w:adjustRightInd/>
        <w:jc w:val="both"/>
        <w:rPr>
          <w:b/>
        </w:rPr>
      </w:pPr>
      <w:r w:rsidRPr="00240A03">
        <w:rPr>
          <w:b/>
        </w:rPr>
        <w:br/>
        <w:t xml:space="preserve">    </w:t>
      </w:r>
      <w:r w:rsidR="00FE7515">
        <w:rPr>
          <w:b/>
        </w:rPr>
        <w:t xml:space="preserve">En </w:t>
      </w:r>
      <w:r w:rsidR="00630A92">
        <w:rPr>
          <w:b/>
        </w:rPr>
        <w:t>O</w:t>
      </w:r>
      <w:r w:rsidRPr="00240A03">
        <w:rPr>
          <w:b/>
        </w:rPr>
        <w:t>toño</w:t>
      </w:r>
      <w:r w:rsidR="00FE7515">
        <w:rPr>
          <w:b/>
        </w:rPr>
        <w:t xml:space="preserve"> de 388 v</w:t>
      </w:r>
      <w:r w:rsidRPr="00240A03">
        <w:rPr>
          <w:b/>
        </w:rPr>
        <w:t xml:space="preserve">uelve a </w:t>
      </w:r>
      <w:proofErr w:type="spellStart"/>
      <w:r w:rsidRPr="00240A03">
        <w:rPr>
          <w:b/>
        </w:rPr>
        <w:t>Tagaste</w:t>
      </w:r>
      <w:proofErr w:type="spellEnd"/>
      <w:r w:rsidRPr="00240A03">
        <w:rPr>
          <w:b/>
        </w:rPr>
        <w:t>. Reparte sus bienes entre la Iglesia y los pobres. Se reserva una casa rural, donde lleva vida monacal con varios amigos. Ayuda en la organiz</w:t>
      </w:r>
      <w:r w:rsidRPr="00240A03">
        <w:rPr>
          <w:b/>
        </w:rPr>
        <w:t>a</w:t>
      </w:r>
      <w:r w:rsidRPr="00240A03">
        <w:rPr>
          <w:b/>
        </w:rPr>
        <w:t>ción de otros Monasterios.</w:t>
      </w:r>
      <w:r w:rsidR="00FE7515">
        <w:rPr>
          <w:b/>
        </w:rPr>
        <w:t xml:space="preserve"> En el</w:t>
      </w:r>
      <w:r w:rsidRPr="00240A03">
        <w:rPr>
          <w:b/>
        </w:rPr>
        <w:t>   391</w:t>
      </w:r>
      <w:r w:rsidR="00FE7515">
        <w:rPr>
          <w:b/>
        </w:rPr>
        <w:t xml:space="preserve"> es</w:t>
      </w:r>
      <w:r w:rsidRPr="00240A03">
        <w:rPr>
          <w:b/>
        </w:rPr>
        <w:t xml:space="preserve"> promovido a Presbítero po</w:t>
      </w:r>
      <w:r w:rsidR="00630A92">
        <w:rPr>
          <w:b/>
        </w:rPr>
        <w:t xml:space="preserve">r el Obispo Valerio, de </w:t>
      </w:r>
      <w:proofErr w:type="spellStart"/>
      <w:r w:rsidR="00630A92">
        <w:rPr>
          <w:b/>
        </w:rPr>
        <w:t>Hipona</w:t>
      </w:r>
      <w:proofErr w:type="spellEnd"/>
      <w:r w:rsidR="00630A92">
        <w:rPr>
          <w:b/>
        </w:rPr>
        <w:t xml:space="preserve">. </w:t>
      </w:r>
      <w:r w:rsidRPr="00240A03">
        <w:rPr>
          <w:b/>
        </w:rPr>
        <w:t>Simultanea el monacato con la predicación de la Pala</w:t>
      </w:r>
      <w:r w:rsidRPr="00240A03">
        <w:rPr>
          <w:b/>
        </w:rPr>
        <w:softHyphen/>
        <w:t>bra. Escribe abundan</w:t>
      </w:r>
      <w:r w:rsidRPr="00240A03">
        <w:rPr>
          <w:b/>
        </w:rPr>
        <w:softHyphen/>
        <w:t>temente.</w:t>
      </w:r>
      <w:r w:rsidR="00FE7515">
        <w:rPr>
          <w:b/>
        </w:rPr>
        <w:t xml:space="preserve"> El</w:t>
      </w:r>
      <w:r w:rsidRPr="00240A03">
        <w:rPr>
          <w:b/>
        </w:rPr>
        <w:t xml:space="preserve">  396</w:t>
      </w:r>
      <w:r w:rsidR="00FE7515">
        <w:rPr>
          <w:b/>
        </w:rPr>
        <w:t>, el</w:t>
      </w:r>
      <w:r w:rsidRPr="00240A03">
        <w:rPr>
          <w:b/>
        </w:rPr>
        <w:t xml:space="preserve"> Obispo Valerio le designa Obispo asociado a su tarea. Se resis</w:t>
      </w:r>
      <w:r w:rsidRPr="00240A03">
        <w:rPr>
          <w:b/>
        </w:rPr>
        <w:softHyphen/>
        <w:t xml:space="preserve">te. Le consagra </w:t>
      </w:r>
      <w:proofErr w:type="spellStart"/>
      <w:r w:rsidRPr="00240A03">
        <w:rPr>
          <w:b/>
        </w:rPr>
        <w:t>Megalio</w:t>
      </w:r>
      <w:proofErr w:type="spellEnd"/>
      <w:r w:rsidRPr="00240A03">
        <w:rPr>
          <w:b/>
        </w:rPr>
        <w:t>, Primado de Cartago. Organiza un Monasterio en un yermo de Valerio.</w:t>
      </w:r>
    </w:p>
    <w:p w:rsidR="00FE7515" w:rsidRDefault="00240A03" w:rsidP="00244E07">
      <w:pPr>
        <w:widowControl/>
        <w:autoSpaceDE/>
        <w:autoSpaceDN/>
        <w:adjustRightInd/>
        <w:jc w:val="both"/>
        <w:rPr>
          <w:b/>
        </w:rPr>
      </w:pPr>
      <w:r w:rsidRPr="00240A03">
        <w:rPr>
          <w:b/>
        </w:rPr>
        <w:br/>
      </w:r>
      <w:r w:rsidR="00FE7515">
        <w:rPr>
          <w:b/>
        </w:rPr>
        <w:t xml:space="preserve">  </w:t>
      </w:r>
      <w:r w:rsidRPr="00240A03">
        <w:rPr>
          <w:b/>
        </w:rPr>
        <w:t>  </w:t>
      </w:r>
      <w:r w:rsidR="00FE7515">
        <w:rPr>
          <w:b/>
        </w:rPr>
        <w:t>El</w:t>
      </w:r>
      <w:r w:rsidRPr="00240A03">
        <w:rPr>
          <w:b/>
        </w:rPr>
        <w:t> 397</w:t>
      </w:r>
      <w:r w:rsidR="00FE7515">
        <w:rPr>
          <w:b/>
        </w:rPr>
        <w:t xml:space="preserve"> m</w:t>
      </w:r>
      <w:r w:rsidRPr="00240A03">
        <w:rPr>
          <w:b/>
        </w:rPr>
        <w:t>uere Valerio. Es consagrado obis</w:t>
      </w:r>
      <w:r w:rsidRPr="00240A03">
        <w:rPr>
          <w:b/>
        </w:rPr>
        <w:softHyphen/>
        <w:t xml:space="preserve">po de </w:t>
      </w:r>
      <w:proofErr w:type="spellStart"/>
      <w:r w:rsidRPr="00240A03">
        <w:rPr>
          <w:b/>
        </w:rPr>
        <w:t>Hipona</w:t>
      </w:r>
      <w:proofErr w:type="spellEnd"/>
      <w:r w:rsidRPr="00240A03">
        <w:rPr>
          <w:b/>
        </w:rPr>
        <w:t xml:space="preserve"> (hoy </w:t>
      </w:r>
      <w:proofErr w:type="spellStart"/>
      <w:r w:rsidRPr="00240A03">
        <w:rPr>
          <w:b/>
        </w:rPr>
        <w:t>Annaba</w:t>
      </w:r>
      <w:proofErr w:type="spellEnd"/>
      <w:r w:rsidRPr="00240A03">
        <w:rPr>
          <w:b/>
        </w:rPr>
        <w:t>,</w:t>
      </w:r>
      <w:r w:rsidR="00630A92">
        <w:rPr>
          <w:b/>
        </w:rPr>
        <w:t xml:space="preserve"> en</w:t>
      </w:r>
      <w:r w:rsidRPr="00240A03">
        <w:rPr>
          <w:b/>
        </w:rPr>
        <w:t xml:space="preserve"> Argelia). Se e</w:t>
      </w:r>
      <w:r w:rsidRPr="00240A03">
        <w:rPr>
          <w:b/>
        </w:rPr>
        <w:t>n</w:t>
      </w:r>
      <w:r w:rsidRPr="00240A03">
        <w:rPr>
          <w:b/>
        </w:rPr>
        <w:t>trega a intensa actividad pastoral. Lleva vida monacal con sus presbíteros. Es tolerante con los paganos y caritati</w:t>
      </w:r>
      <w:r w:rsidRPr="00240A03">
        <w:rPr>
          <w:b/>
        </w:rPr>
        <w:softHyphen/>
        <w:t>vo con los cristianos disidentes.</w:t>
      </w:r>
    </w:p>
    <w:p w:rsidR="00FE7515" w:rsidRDefault="00240A03" w:rsidP="00244E07">
      <w:pPr>
        <w:widowControl/>
        <w:autoSpaceDE/>
        <w:autoSpaceDN/>
        <w:adjustRightInd/>
        <w:jc w:val="both"/>
        <w:rPr>
          <w:b/>
        </w:rPr>
      </w:pPr>
      <w:r w:rsidRPr="00240A03">
        <w:rPr>
          <w:b/>
        </w:rPr>
        <w:br/>
        <w:t>   </w:t>
      </w:r>
      <w:r w:rsidR="00EE79A3">
        <w:rPr>
          <w:b/>
        </w:rPr>
        <w:t>E</w:t>
      </w:r>
      <w:r w:rsidR="00FE7515">
        <w:rPr>
          <w:b/>
        </w:rPr>
        <w:t xml:space="preserve">n el año </w:t>
      </w:r>
      <w:r w:rsidRPr="00240A03">
        <w:rPr>
          <w:b/>
        </w:rPr>
        <w:t>401</w:t>
      </w:r>
      <w:r w:rsidR="00FE7515">
        <w:rPr>
          <w:b/>
        </w:rPr>
        <w:t xml:space="preserve"> a</w:t>
      </w:r>
      <w:r w:rsidRPr="00240A03">
        <w:rPr>
          <w:b/>
        </w:rPr>
        <w:t>siste al Concilio de Cartago. Disputa con los Donatistas. En 404 cola</w:t>
      </w:r>
      <w:r w:rsidRPr="00240A03">
        <w:rPr>
          <w:b/>
        </w:rPr>
        <w:softHyphen/>
        <w:t>bora con otro Concilio de Cartago, pidiendo al Emperador Honorio leyes contra los donatistas, maniqueos y priscilianistas.</w:t>
      </w:r>
      <w:r w:rsidR="00FE7515">
        <w:rPr>
          <w:b/>
        </w:rPr>
        <w:t xml:space="preserve"> Conoce en el </w:t>
      </w:r>
      <w:r w:rsidRPr="00240A03">
        <w:rPr>
          <w:b/>
        </w:rPr>
        <w:t> 410</w:t>
      </w:r>
      <w:r w:rsidR="00FE7515">
        <w:rPr>
          <w:b/>
        </w:rPr>
        <w:t xml:space="preserve"> el s</w:t>
      </w:r>
      <w:r w:rsidRPr="00240A03">
        <w:rPr>
          <w:b/>
        </w:rPr>
        <w:t>aqueo de Roma por los godos. Se da cuenta del peligro en que está todo el Occidente por lo que está aconte</w:t>
      </w:r>
      <w:r w:rsidRPr="00240A03">
        <w:rPr>
          <w:b/>
        </w:rPr>
        <w:softHyphen/>
        <w:t>ciendo con los bárbaros invasores.</w:t>
      </w:r>
    </w:p>
    <w:p w:rsidR="00FE7515" w:rsidRDefault="00FE7515" w:rsidP="00244E07">
      <w:pPr>
        <w:widowControl/>
        <w:autoSpaceDE/>
        <w:autoSpaceDN/>
        <w:adjustRightInd/>
        <w:jc w:val="both"/>
        <w:rPr>
          <w:b/>
        </w:rPr>
      </w:pPr>
      <w:r>
        <w:rPr>
          <w:b/>
        </w:rPr>
        <w:br/>
        <w:t xml:space="preserve">    El </w:t>
      </w:r>
      <w:r w:rsidR="00240A03" w:rsidRPr="00240A03">
        <w:rPr>
          <w:b/>
        </w:rPr>
        <w:t>18 de Junio</w:t>
      </w:r>
      <w:r>
        <w:rPr>
          <w:b/>
        </w:rPr>
        <w:t xml:space="preserve"> del 411 tiene una g</w:t>
      </w:r>
      <w:r w:rsidR="00240A03" w:rsidRPr="00240A03">
        <w:rPr>
          <w:b/>
        </w:rPr>
        <w:t>ran intervenció</w:t>
      </w:r>
      <w:r w:rsidR="00EE79A3">
        <w:rPr>
          <w:b/>
        </w:rPr>
        <w:t>n en otro Concilio de Cartago.</w:t>
      </w:r>
      <w:r w:rsidR="00EE79A3">
        <w:rPr>
          <w:b/>
        </w:rPr>
        <w:br/>
      </w:r>
      <w:r w:rsidR="00240A03" w:rsidRPr="00240A03">
        <w:rPr>
          <w:b/>
        </w:rPr>
        <w:t xml:space="preserve"> </w:t>
      </w:r>
      <w:r>
        <w:rPr>
          <w:b/>
        </w:rPr>
        <w:t xml:space="preserve">En </w:t>
      </w:r>
      <w:r w:rsidR="00240A03" w:rsidRPr="00240A03">
        <w:rPr>
          <w:b/>
        </w:rPr>
        <w:t>Agosto</w:t>
      </w:r>
      <w:r>
        <w:rPr>
          <w:b/>
        </w:rPr>
        <w:t xml:space="preserve"> </w:t>
      </w:r>
      <w:r w:rsidR="00EE79A3">
        <w:rPr>
          <w:b/>
        </w:rPr>
        <w:t xml:space="preserve">de 416 </w:t>
      </w:r>
      <w:r>
        <w:rPr>
          <w:b/>
        </w:rPr>
        <w:t>asiste al</w:t>
      </w:r>
      <w:r w:rsidR="00240A03" w:rsidRPr="00240A03">
        <w:rPr>
          <w:b/>
        </w:rPr>
        <w:t xml:space="preserve"> Concilio de </w:t>
      </w:r>
      <w:proofErr w:type="spellStart"/>
      <w:r w:rsidR="00240A03" w:rsidRPr="00240A03">
        <w:rPr>
          <w:b/>
        </w:rPr>
        <w:t>Melvi</w:t>
      </w:r>
      <w:proofErr w:type="spellEnd"/>
      <w:r w:rsidR="00240A03" w:rsidRPr="00240A03">
        <w:rPr>
          <w:b/>
        </w:rPr>
        <w:t xml:space="preserve">, contra </w:t>
      </w:r>
      <w:proofErr w:type="spellStart"/>
      <w:r w:rsidR="00240A03" w:rsidRPr="00240A03">
        <w:rPr>
          <w:b/>
        </w:rPr>
        <w:t>Pelagio</w:t>
      </w:r>
      <w:proofErr w:type="spellEnd"/>
      <w:r w:rsidR="00240A03" w:rsidRPr="00240A03">
        <w:rPr>
          <w:b/>
        </w:rPr>
        <w:t xml:space="preserve"> y </w:t>
      </w:r>
      <w:proofErr w:type="spellStart"/>
      <w:r w:rsidR="00240A03" w:rsidRPr="00240A03">
        <w:rPr>
          <w:b/>
        </w:rPr>
        <w:t>Celestio</w:t>
      </w:r>
      <w:proofErr w:type="spellEnd"/>
      <w:r w:rsidR="00240A03" w:rsidRPr="00240A03">
        <w:rPr>
          <w:b/>
        </w:rPr>
        <w:t>. Los Obispos e</w:t>
      </w:r>
      <w:r w:rsidR="00240A03" w:rsidRPr="00240A03">
        <w:rPr>
          <w:b/>
        </w:rPr>
        <w:t>s</w:t>
      </w:r>
      <w:r w:rsidR="00240A03" w:rsidRPr="00240A03">
        <w:rPr>
          <w:b/>
        </w:rPr>
        <w:t>criben a Inocencio, Obispo de Roma. El 27 de Enero de 417 llega la respuesta del Papa que condena a los pela</w:t>
      </w:r>
      <w:r w:rsidR="00240A03" w:rsidRPr="00240A03">
        <w:rPr>
          <w:b/>
        </w:rPr>
        <w:softHyphen/>
        <w:t>gianos.  Se multiplican sus intervenciones contra los grupos heter</w:t>
      </w:r>
      <w:r w:rsidR="00240A03" w:rsidRPr="00240A03">
        <w:rPr>
          <w:b/>
        </w:rPr>
        <w:t>o</w:t>
      </w:r>
      <w:r w:rsidR="00240A03" w:rsidRPr="00240A03">
        <w:rPr>
          <w:b/>
        </w:rPr>
        <w:t>doxos. Corre peli</w:t>
      </w:r>
      <w:r w:rsidR="00240A03" w:rsidRPr="00240A03">
        <w:rPr>
          <w:b/>
        </w:rPr>
        <w:softHyphen/>
        <w:t>gro su vida por asechanzas y atentados.</w:t>
      </w:r>
    </w:p>
    <w:p w:rsidR="00FA1D57" w:rsidRDefault="00FA1D57" w:rsidP="00244E07">
      <w:pPr>
        <w:widowControl/>
        <w:autoSpaceDE/>
        <w:autoSpaceDN/>
        <w:adjustRightInd/>
        <w:jc w:val="both"/>
        <w:rPr>
          <w:b/>
        </w:rPr>
      </w:pPr>
    </w:p>
    <w:p w:rsidR="00FE7515" w:rsidRDefault="00FE7515" w:rsidP="00244E07">
      <w:pPr>
        <w:widowControl/>
        <w:autoSpaceDE/>
        <w:autoSpaceDN/>
        <w:adjustRightInd/>
        <w:jc w:val="both"/>
        <w:rPr>
          <w:b/>
        </w:rPr>
      </w:pPr>
      <w:r>
        <w:rPr>
          <w:b/>
        </w:rPr>
        <w:t xml:space="preserve">    </w:t>
      </w:r>
      <w:r w:rsidR="00EE79A3">
        <w:rPr>
          <w:b/>
        </w:rPr>
        <w:t xml:space="preserve"> </w:t>
      </w:r>
      <w:r>
        <w:rPr>
          <w:b/>
        </w:rPr>
        <w:t xml:space="preserve">En </w:t>
      </w:r>
      <w:r w:rsidR="00240A03" w:rsidRPr="00240A03">
        <w:rPr>
          <w:b/>
        </w:rPr>
        <w:t>Septiembre</w:t>
      </w:r>
      <w:r>
        <w:rPr>
          <w:b/>
        </w:rPr>
        <w:t xml:space="preserve"> de 426 d</w:t>
      </w:r>
      <w:r w:rsidR="00240A03" w:rsidRPr="00240A03">
        <w:rPr>
          <w:b/>
        </w:rPr>
        <w:t xml:space="preserve">esigna como su sucesor al Presbítero </w:t>
      </w:r>
      <w:proofErr w:type="spellStart"/>
      <w:r w:rsidR="00240A03" w:rsidRPr="00240A03">
        <w:rPr>
          <w:b/>
        </w:rPr>
        <w:t>Heráclio</w:t>
      </w:r>
      <w:proofErr w:type="spellEnd"/>
      <w:r w:rsidR="00240A03" w:rsidRPr="00240A03">
        <w:rPr>
          <w:b/>
        </w:rPr>
        <w:t>. Termina la "</w:t>
      </w:r>
      <w:r w:rsidR="00240A03" w:rsidRPr="00244E07">
        <w:rPr>
          <w:b/>
          <w:i/>
          <w:iCs/>
        </w:rPr>
        <w:t>Ci</w:t>
      </w:r>
      <w:r w:rsidR="00240A03" w:rsidRPr="00244E07">
        <w:rPr>
          <w:b/>
          <w:i/>
          <w:iCs/>
        </w:rPr>
        <w:t>u</w:t>
      </w:r>
      <w:r w:rsidR="00240A03" w:rsidRPr="00244E07">
        <w:rPr>
          <w:b/>
          <w:i/>
          <w:iCs/>
        </w:rPr>
        <w:t>dad de Dios</w:t>
      </w:r>
      <w:r w:rsidR="00240A03" w:rsidRPr="00240A03">
        <w:rPr>
          <w:b/>
        </w:rPr>
        <w:t>", que había iniciado en el 413 y que será su obra más extensa.</w:t>
      </w:r>
      <w:r>
        <w:rPr>
          <w:b/>
        </w:rPr>
        <w:t xml:space="preserve">  En el</w:t>
      </w:r>
      <w:r w:rsidR="00240A03" w:rsidRPr="00240A03">
        <w:rPr>
          <w:b/>
        </w:rPr>
        <w:t xml:space="preserve">  428</w:t>
      </w:r>
      <w:r>
        <w:rPr>
          <w:b/>
        </w:rPr>
        <w:t xml:space="preserve"> c</w:t>
      </w:r>
      <w:r w:rsidR="00240A03" w:rsidRPr="00240A03">
        <w:rPr>
          <w:b/>
        </w:rPr>
        <w:t>o</w:t>
      </w:r>
      <w:r w:rsidR="00240A03" w:rsidRPr="00240A03">
        <w:rPr>
          <w:b/>
        </w:rPr>
        <w:t>n</w:t>
      </w:r>
      <w:r w:rsidR="00240A03" w:rsidRPr="00240A03">
        <w:rPr>
          <w:b/>
        </w:rPr>
        <w:t>ferencia con el Obispo arriano Maximino. Mantiene las polémicas con los arrianos y sigue escribiendo ampliamente.</w:t>
      </w:r>
    </w:p>
    <w:p w:rsidR="00240A03" w:rsidRPr="00240A03" w:rsidRDefault="00240A03" w:rsidP="00244E07">
      <w:pPr>
        <w:widowControl/>
        <w:autoSpaceDE/>
        <w:autoSpaceDN/>
        <w:adjustRightInd/>
        <w:jc w:val="both"/>
        <w:rPr>
          <w:b/>
        </w:rPr>
      </w:pPr>
      <w:r w:rsidRPr="00240A03">
        <w:rPr>
          <w:b/>
        </w:rPr>
        <w:lastRenderedPageBreak/>
        <w:br/>
        <w:t xml:space="preserve">  </w:t>
      </w:r>
      <w:r w:rsidR="00EE79A3">
        <w:rPr>
          <w:b/>
        </w:rPr>
        <w:t xml:space="preserve">  El</w:t>
      </w:r>
      <w:r w:rsidRPr="00240A03">
        <w:rPr>
          <w:b/>
        </w:rPr>
        <w:t xml:space="preserve"> 28 de Agosto</w:t>
      </w:r>
      <w:r w:rsidR="00FE7515">
        <w:rPr>
          <w:b/>
        </w:rPr>
        <w:t xml:space="preserve"> de</w:t>
      </w:r>
      <w:r w:rsidR="00AE092B">
        <w:rPr>
          <w:b/>
        </w:rPr>
        <w:t>l</w:t>
      </w:r>
      <w:r w:rsidR="00FE7515">
        <w:rPr>
          <w:b/>
        </w:rPr>
        <w:t xml:space="preserve"> 430 m</w:t>
      </w:r>
      <w:r w:rsidRPr="00240A03">
        <w:rPr>
          <w:b/>
        </w:rPr>
        <w:t xml:space="preserve">uere en </w:t>
      </w:r>
      <w:proofErr w:type="spellStart"/>
      <w:r w:rsidRPr="00240A03">
        <w:rPr>
          <w:b/>
        </w:rPr>
        <w:t>Hipona</w:t>
      </w:r>
      <w:proofErr w:type="spellEnd"/>
      <w:r w:rsidRPr="00240A03">
        <w:rPr>
          <w:b/>
        </w:rPr>
        <w:t>, con la ciudad sitiada por los vánda</w:t>
      </w:r>
      <w:r w:rsidRPr="00240A03">
        <w:rPr>
          <w:b/>
        </w:rPr>
        <w:softHyphen/>
        <w:t>los, llam</w:t>
      </w:r>
      <w:r w:rsidRPr="00240A03">
        <w:rPr>
          <w:b/>
        </w:rPr>
        <w:t>a</w:t>
      </w:r>
      <w:r w:rsidRPr="00240A03">
        <w:rPr>
          <w:b/>
        </w:rPr>
        <w:t>dos por el Conde Bonifacio y dirigi</w:t>
      </w:r>
      <w:r w:rsidRPr="00240A03">
        <w:rPr>
          <w:b/>
        </w:rPr>
        <w:softHyphen/>
        <w:t xml:space="preserve">dos por </w:t>
      </w:r>
      <w:proofErr w:type="spellStart"/>
      <w:r w:rsidRPr="00240A03">
        <w:rPr>
          <w:b/>
        </w:rPr>
        <w:t>Genserico</w:t>
      </w:r>
      <w:proofErr w:type="spellEnd"/>
      <w:r w:rsidRPr="00240A03">
        <w:rPr>
          <w:b/>
        </w:rPr>
        <w:t>. Enterrado en la ciudad</w:t>
      </w:r>
      <w:r w:rsidR="00630A92">
        <w:rPr>
          <w:b/>
        </w:rPr>
        <w:t>, sus restos son llevados en  48</w:t>
      </w:r>
      <w:r w:rsidRPr="00240A03">
        <w:rPr>
          <w:b/>
        </w:rPr>
        <w:t xml:space="preserve">4 a Cagliari, en Cerdeña, trasladados en 722 a la Basílica de S. Pietro de Pavía, por </w:t>
      </w:r>
      <w:proofErr w:type="spellStart"/>
      <w:r w:rsidRPr="00240A03">
        <w:rPr>
          <w:b/>
        </w:rPr>
        <w:t>Luitprando</w:t>
      </w:r>
      <w:proofErr w:type="spellEnd"/>
      <w:r w:rsidRPr="00240A03">
        <w:rPr>
          <w:b/>
        </w:rPr>
        <w:t>, y transferidos finalmente a la misma Catedral de Pavía, en 1832.</w:t>
      </w:r>
    </w:p>
    <w:p w:rsidR="00FE7515" w:rsidRDefault="00FE7515" w:rsidP="00244E07">
      <w:pPr>
        <w:widowControl/>
        <w:autoSpaceDE/>
        <w:autoSpaceDN/>
        <w:adjustRightInd/>
        <w:jc w:val="both"/>
        <w:rPr>
          <w:b/>
        </w:rPr>
      </w:pPr>
    </w:p>
    <w:p w:rsidR="00240A03" w:rsidRDefault="00240A03" w:rsidP="00244E07">
      <w:pPr>
        <w:widowControl/>
        <w:autoSpaceDE/>
        <w:autoSpaceDN/>
        <w:adjustRightInd/>
        <w:jc w:val="both"/>
        <w:rPr>
          <w:b/>
          <w:bCs/>
          <w:color w:val="FF0000"/>
          <w:sz w:val="28"/>
          <w:szCs w:val="28"/>
        </w:rPr>
      </w:pPr>
      <w:r w:rsidRPr="00240A03">
        <w:rPr>
          <w:b/>
          <w:color w:val="FF0000"/>
          <w:sz w:val="28"/>
          <w:szCs w:val="28"/>
        </w:rPr>
        <w:t> </w:t>
      </w:r>
      <w:r w:rsidRPr="00AE092B">
        <w:rPr>
          <w:b/>
          <w:bCs/>
          <w:color w:val="FF0000"/>
          <w:sz w:val="28"/>
          <w:szCs w:val="28"/>
        </w:rPr>
        <w:t> 2. Obra escrita</w:t>
      </w:r>
    </w:p>
    <w:p w:rsidR="00AE092B" w:rsidRPr="00240A03" w:rsidRDefault="00AE092B" w:rsidP="00244E07">
      <w:pPr>
        <w:widowControl/>
        <w:autoSpaceDE/>
        <w:autoSpaceDN/>
        <w:adjustRightInd/>
        <w:jc w:val="both"/>
        <w:rPr>
          <w:b/>
          <w:color w:val="FF0000"/>
          <w:sz w:val="28"/>
          <w:szCs w:val="28"/>
        </w:rPr>
      </w:pPr>
    </w:p>
    <w:p w:rsidR="00EE79A3" w:rsidRDefault="00240A03" w:rsidP="00AE092B">
      <w:pPr>
        <w:widowControl/>
        <w:autoSpaceDE/>
        <w:autoSpaceDN/>
        <w:adjustRightInd/>
        <w:rPr>
          <w:b/>
        </w:rPr>
      </w:pPr>
      <w:r w:rsidRPr="00240A03">
        <w:rPr>
          <w:b/>
        </w:rPr>
        <w:t>   La lista es interminable. Hasta 116 títulos contiene el elenco conservado de sus Obras Completas. Y resulta difícil en un genio como el suyo dilu</w:t>
      </w:r>
      <w:r w:rsidRPr="00240A03">
        <w:rPr>
          <w:b/>
        </w:rPr>
        <w:softHyphen/>
        <w:t>cidar cuáles son las importantes.</w:t>
      </w:r>
      <w:r w:rsidRPr="00240A03">
        <w:rPr>
          <w:b/>
        </w:rPr>
        <w:br/>
      </w:r>
    </w:p>
    <w:p w:rsidR="00AE092B" w:rsidRDefault="00EE79A3" w:rsidP="00AE092B">
      <w:pPr>
        <w:widowControl/>
        <w:autoSpaceDE/>
        <w:autoSpaceDN/>
        <w:adjustRightInd/>
        <w:rPr>
          <w:b/>
        </w:rPr>
      </w:pPr>
      <w:r>
        <w:rPr>
          <w:b/>
        </w:rPr>
        <w:t xml:space="preserve">  </w:t>
      </w:r>
      <w:r w:rsidR="00240A03" w:rsidRPr="00240A03">
        <w:rPr>
          <w:b/>
        </w:rPr>
        <w:t>   Las más significativas en el orden edu</w:t>
      </w:r>
      <w:r w:rsidR="00240A03" w:rsidRPr="00240A03">
        <w:rPr>
          <w:b/>
        </w:rPr>
        <w:softHyphen/>
        <w:t>ca</w:t>
      </w:r>
      <w:r w:rsidR="00240A03" w:rsidRPr="00240A03">
        <w:rPr>
          <w:b/>
        </w:rPr>
        <w:softHyphen/>
        <w:t>tivo mere</w:t>
      </w:r>
      <w:r w:rsidR="00240A03" w:rsidRPr="00240A03">
        <w:rPr>
          <w:b/>
        </w:rPr>
        <w:softHyphen/>
        <w:t>cen un recuerdo agrade</w:t>
      </w:r>
      <w:r w:rsidR="00240A03" w:rsidRPr="00240A03">
        <w:rPr>
          <w:b/>
        </w:rPr>
        <w:softHyphen/>
        <w:t>ci</w:t>
      </w:r>
      <w:r w:rsidR="00240A03" w:rsidRPr="00240A03">
        <w:rPr>
          <w:b/>
        </w:rPr>
        <w:softHyphen/>
        <w:t>do. Son las siguientes:</w:t>
      </w:r>
    </w:p>
    <w:p w:rsidR="00240A03" w:rsidRPr="00AF0BBD" w:rsidRDefault="00240A03" w:rsidP="00AE092B">
      <w:pPr>
        <w:widowControl/>
        <w:autoSpaceDE/>
        <w:autoSpaceDN/>
        <w:adjustRightInd/>
        <w:rPr>
          <w:b/>
          <w:i/>
          <w:iCs/>
          <w:color w:val="0070C0"/>
        </w:rPr>
      </w:pPr>
      <w:r w:rsidRPr="00240A03">
        <w:rPr>
          <w:b/>
        </w:rPr>
        <w:br/>
      </w:r>
      <w:r w:rsidRPr="00244E07">
        <w:rPr>
          <w:b/>
          <w:i/>
          <w:iCs/>
        </w:rPr>
        <w:t xml:space="preserve">- </w:t>
      </w:r>
      <w:r w:rsidRPr="00AF0BBD">
        <w:rPr>
          <w:b/>
          <w:i/>
          <w:iCs/>
          <w:color w:val="0070C0"/>
        </w:rPr>
        <w:t>Sobre el orden. 586</w:t>
      </w:r>
      <w:r w:rsidRPr="00AF0BBD">
        <w:rPr>
          <w:b/>
          <w:color w:val="0070C0"/>
        </w:rPr>
        <w:br/>
      </w:r>
      <w:r w:rsidRPr="00AF0BBD">
        <w:rPr>
          <w:b/>
          <w:i/>
          <w:iCs/>
          <w:color w:val="0070C0"/>
        </w:rPr>
        <w:t>- Sobre el libre albedrío. 588</w:t>
      </w:r>
      <w:r w:rsidRPr="00AF0BBD">
        <w:rPr>
          <w:b/>
          <w:color w:val="0070C0"/>
        </w:rPr>
        <w:br/>
      </w:r>
      <w:r w:rsidRPr="00AF0BBD">
        <w:rPr>
          <w:b/>
          <w:i/>
          <w:iCs/>
          <w:color w:val="0070C0"/>
        </w:rPr>
        <w:t>- Sobre el Maestro. 389</w:t>
      </w:r>
      <w:r w:rsidRPr="00AF0BBD">
        <w:rPr>
          <w:b/>
          <w:color w:val="0070C0"/>
        </w:rPr>
        <w:br/>
      </w:r>
      <w:r w:rsidRPr="00AF0BBD">
        <w:rPr>
          <w:b/>
          <w:i/>
          <w:iCs/>
          <w:color w:val="0070C0"/>
        </w:rPr>
        <w:t>- Sobre la fe y el Sím</w:t>
      </w:r>
      <w:r w:rsidRPr="00AF0BBD">
        <w:rPr>
          <w:b/>
          <w:i/>
          <w:iCs/>
          <w:color w:val="0070C0"/>
        </w:rPr>
        <w:softHyphen/>
        <w:t>bolo. 393</w:t>
      </w:r>
      <w:r w:rsidRPr="00AF0BBD">
        <w:rPr>
          <w:b/>
          <w:color w:val="0070C0"/>
        </w:rPr>
        <w:br/>
      </w:r>
      <w:r w:rsidRPr="00AF0BBD">
        <w:rPr>
          <w:b/>
          <w:i/>
          <w:iCs/>
          <w:color w:val="0070C0"/>
        </w:rPr>
        <w:t>- De la Doctrina Cristiana. 396</w:t>
      </w:r>
      <w:r w:rsidRPr="00AF0BBD">
        <w:rPr>
          <w:b/>
          <w:color w:val="0070C0"/>
        </w:rPr>
        <w:br/>
      </w:r>
      <w:r w:rsidRPr="00AF0BBD">
        <w:rPr>
          <w:b/>
          <w:i/>
          <w:iCs/>
          <w:color w:val="0070C0"/>
        </w:rPr>
        <w:t>- De la catequización de los rudos. 400</w:t>
      </w:r>
      <w:r w:rsidRPr="00AF0BBD">
        <w:rPr>
          <w:b/>
          <w:color w:val="0070C0"/>
        </w:rPr>
        <w:br/>
      </w:r>
      <w:r w:rsidRPr="00AF0BBD">
        <w:rPr>
          <w:b/>
          <w:i/>
          <w:iCs/>
          <w:color w:val="0070C0"/>
        </w:rPr>
        <w:t>- Las Confesiones. 400</w:t>
      </w:r>
      <w:r w:rsidRPr="00AF0BBD">
        <w:rPr>
          <w:b/>
          <w:color w:val="0070C0"/>
        </w:rPr>
        <w:br/>
      </w:r>
      <w:r w:rsidRPr="00AF0BBD">
        <w:rPr>
          <w:b/>
          <w:i/>
          <w:iCs/>
          <w:color w:val="0070C0"/>
        </w:rPr>
        <w:t>- La unidad de la Igle</w:t>
      </w:r>
      <w:r w:rsidRPr="00AF0BBD">
        <w:rPr>
          <w:b/>
          <w:i/>
          <w:iCs/>
          <w:color w:val="0070C0"/>
        </w:rPr>
        <w:softHyphen/>
        <w:t>sia. 401</w:t>
      </w:r>
      <w:r w:rsidRPr="00AF0BBD">
        <w:rPr>
          <w:b/>
          <w:color w:val="0070C0"/>
        </w:rPr>
        <w:br/>
      </w:r>
      <w:r w:rsidRPr="00AF0BBD">
        <w:rPr>
          <w:b/>
          <w:i/>
          <w:iCs/>
          <w:color w:val="0070C0"/>
        </w:rPr>
        <w:t>- Sobre la Trinidad. 502</w:t>
      </w:r>
      <w:r w:rsidRPr="00AF0BBD">
        <w:rPr>
          <w:b/>
          <w:color w:val="0070C0"/>
        </w:rPr>
        <w:br/>
      </w:r>
      <w:r w:rsidRPr="00AF0BBD">
        <w:rPr>
          <w:b/>
          <w:i/>
          <w:iCs/>
          <w:color w:val="0070C0"/>
        </w:rPr>
        <w:t>- Sobre la fe y las obras. 413</w:t>
      </w:r>
      <w:r w:rsidRPr="00AF0BBD">
        <w:rPr>
          <w:b/>
          <w:color w:val="0070C0"/>
        </w:rPr>
        <w:br/>
      </w:r>
      <w:r w:rsidRPr="00AF0BBD">
        <w:rPr>
          <w:b/>
          <w:i/>
          <w:iCs/>
          <w:color w:val="0070C0"/>
        </w:rPr>
        <w:t>- La Ciudad de Dios. 413-426</w:t>
      </w:r>
      <w:r w:rsidRPr="00AF0BBD">
        <w:rPr>
          <w:b/>
          <w:color w:val="0070C0"/>
        </w:rPr>
        <w:br/>
      </w:r>
      <w:r w:rsidRPr="00AF0BBD">
        <w:rPr>
          <w:b/>
          <w:i/>
          <w:iCs/>
          <w:color w:val="0070C0"/>
        </w:rPr>
        <w:t>- Sobre la paciencia. 418</w:t>
      </w:r>
      <w:r w:rsidRPr="00AF0BBD">
        <w:rPr>
          <w:b/>
          <w:color w:val="0070C0"/>
        </w:rPr>
        <w:br/>
      </w:r>
      <w:r w:rsidRPr="00AF0BBD">
        <w:rPr>
          <w:b/>
          <w:i/>
          <w:iCs/>
          <w:color w:val="0070C0"/>
        </w:rPr>
        <w:t>- Sobre la gracia y libre al</w:t>
      </w:r>
      <w:r w:rsidRPr="00AF0BBD">
        <w:rPr>
          <w:b/>
          <w:i/>
          <w:iCs/>
          <w:color w:val="0070C0"/>
        </w:rPr>
        <w:softHyphen/>
        <w:t>bedrío. 423</w:t>
      </w:r>
      <w:r w:rsidRPr="00AF0BBD">
        <w:rPr>
          <w:b/>
          <w:color w:val="0070C0"/>
        </w:rPr>
        <w:br/>
      </w:r>
      <w:r w:rsidRPr="00AF0BBD">
        <w:rPr>
          <w:b/>
          <w:i/>
          <w:iCs/>
          <w:color w:val="0070C0"/>
        </w:rPr>
        <w:t xml:space="preserve">- Sobre la perseverancia. 429 </w:t>
      </w:r>
      <w:r w:rsidRPr="00AF0BBD">
        <w:rPr>
          <w:b/>
          <w:color w:val="0070C0"/>
        </w:rPr>
        <w:br/>
      </w:r>
      <w:r w:rsidRPr="00AF0BBD">
        <w:rPr>
          <w:b/>
          <w:i/>
          <w:iCs/>
          <w:color w:val="0070C0"/>
        </w:rPr>
        <w:t>- Epistolario.</w:t>
      </w:r>
      <w:r w:rsidRPr="00AF0BBD">
        <w:rPr>
          <w:b/>
          <w:color w:val="0070C0"/>
        </w:rPr>
        <w:br/>
      </w:r>
      <w:r w:rsidRPr="00AF0BBD">
        <w:rPr>
          <w:b/>
          <w:i/>
          <w:iCs/>
          <w:color w:val="0070C0"/>
        </w:rPr>
        <w:t>- Sermones</w:t>
      </w:r>
      <w:r w:rsidRPr="00AF0BBD">
        <w:rPr>
          <w:b/>
          <w:color w:val="0070C0"/>
        </w:rPr>
        <w:t xml:space="preserve"> </w:t>
      </w:r>
      <w:r w:rsidRPr="00AF0BBD">
        <w:rPr>
          <w:b/>
          <w:color w:val="0070C0"/>
        </w:rPr>
        <w:br/>
      </w:r>
      <w:r w:rsidRPr="00AF0BBD">
        <w:rPr>
          <w:b/>
          <w:i/>
          <w:iCs/>
          <w:color w:val="0070C0"/>
        </w:rPr>
        <w:t>- Homilías</w:t>
      </w:r>
    </w:p>
    <w:p w:rsidR="00AE092B" w:rsidRPr="00240A03" w:rsidRDefault="00AE092B" w:rsidP="00AE092B">
      <w:pPr>
        <w:widowControl/>
        <w:autoSpaceDE/>
        <w:autoSpaceDN/>
        <w:adjustRightInd/>
        <w:rPr>
          <w:b/>
        </w:rPr>
      </w:pPr>
    </w:p>
    <w:p w:rsidR="00AE092B" w:rsidRDefault="00240A03" w:rsidP="00244E07">
      <w:pPr>
        <w:widowControl/>
        <w:autoSpaceDE/>
        <w:autoSpaceDN/>
        <w:adjustRightInd/>
        <w:jc w:val="both"/>
        <w:rPr>
          <w:b/>
        </w:rPr>
      </w:pPr>
      <w:r w:rsidRPr="00240A03">
        <w:rPr>
          <w:b/>
        </w:rPr>
        <w:t xml:space="preserve">   Su obra más popular es su autobiografía con el título de </w:t>
      </w:r>
      <w:r w:rsidRPr="00244E07">
        <w:rPr>
          <w:b/>
          <w:i/>
          <w:iCs/>
        </w:rPr>
        <w:t>"Confesiones"</w:t>
      </w:r>
      <w:r w:rsidRPr="00240A03">
        <w:rPr>
          <w:b/>
        </w:rPr>
        <w:t>, donde narra sus primeros años y su conversión. En su erudita y profunda visión de la sociedad cristiana que titula "</w:t>
      </w:r>
      <w:r w:rsidRPr="00244E07">
        <w:rPr>
          <w:b/>
          <w:i/>
          <w:iCs/>
        </w:rPr>
        <w:t>La ciudad de Dios"</w:t>
      </w:r>
      <w:r w:rsidRPr="00240A03">
        <w:rPr>
          <w:b/>
        </w:rPr>
        <w:t xml:space="preserve"> (413-426) presenta una filosofía teológica de la Historia. Ti</w:t>
      </w:r>
      <w:r w:rsidRPr="00240A03">
        <w:rPr>
          <w:b/>
        </w:rPr>
        <w:t>e</w:t>
      </w:r>
      <w:r w:rsidRPr="00240A03">
        <w:rPr>
          <w:b/>
        </w:rPr>
        <w:t>ne 22 libros; 10 sobre el pan</w:t>
      </w:r>
      <w:r w:rsidRPr="00240A03">
        <w:rPr>
          <w:b/>
        </w:rPr>
        <w:softHyphen/>
        <w:t>teísmo y doce sobre el origen, destino y progreso de la Iglesia.</w:t>
      </w:r>
    </w:p>
    <w:p w:rsidR="00AE092B" w:rsidRDefault="00240A03" w:rsidP="00244E07">
      <w:pPr>
        <w:widowControl/>
        <w:autoSpaceDE/>
        <w:autoSpaceDN/>
        <w:adjustRightInd/>
        <w:jc w:val="both"/>
        <w:rPr>
          <w:b/>
        </w:rPr>
      </w:pPr>
      <w:r w:rsidRPr="00240A03">
        <w:rPr>
          <w:b/>
        </w:rPr>
        <w:br/>
        <w:t>   En "</w:t>
      </w:r>
      <w:r w:rsidRPr="00244E07">
        <w:rPr>
          <w:b/>
          <w:i/>
          <w:iCs/>
        </w:rPr>
        <w:t>De la verdadera religión</w:t>
      </w:r>
      <w:r w:rsidRPr="00240A03">
        <w:rPr>
          <w:b/>
        </w:rPr>
        <w:t>" ofrece criterios para caminar hacia la verdad, dejándose llevar de la luz interior, que es de Dios.</w:t>
      </w:r>
    </w:p>
    <w:p w:rsidR="00AE092B" w:rsidRDefault="00240A03" w:rsidP="00244E07">
      <w:pPr>
        <w:widowControl/>
        <w:autoSpaceDE/>
        <w:autoSpaceDN/>
        <w:adjustRightInd/>
        <w:jc w:val="both"/>
        <w:rPr>
          <w:b/>
        </w:rPr>
      </w:pPr>
      <w:r w:rsidRPr="00240A03">
        <w:rPr>
          <w:b/>
        </w:rPr>
        <w:br/>
        <w:t>   Sus tratados más pedagógicos son "</w:t>
      </w:r>
      <w:r w:rsidRPr="00244E07">
        <w:rPr>
          <w:b/>
          <w:i/>
          <w:iCs/>
        </w:rPr>
        <w:t>De libero arbitrio</w:t>
      </w:r>
      <w:r w:rsidRPr="00240A03">
        <w:rPr>
          <w:b/>
        </w:rPr>
        <w:t>" (389-395), en donde estu</w:t>
      </w:r>
      <w:r w:rsidRPr="00240A03">
        <w:rPr>
          <w:b/>
        </w:rPr>
        <w:softHyphen/>
        <w:t>dia la l</w:t>
      </w:r>
      <w:r w:rsidRPr="00240A03">
        <w:rPr>
          <w:b/>
        </w:rPr>
        <w:t>i</w:t>
      </w:r>
      <w:r w:rsidRPr="00240A03">
        <w:rPr>
          <w:b/>
        </w:rPr>
        <w:t>bertad; "</w:t>
      </w:r>
      <w:r w:rsidRPr="00244E07">
        <w:rPr>
          <w:b/>
          <w:i/>
          <w:iCs/>
        </w:rPr>
        <w:t>La grandeza del alma</w:t>
      </w:r>
      <w:r w:rsidRPr="00240A03">
        <w:rPr>
          <w:b/>
        </w:rPr>
        <w:t>" es un interesante estudio de psicología; "</w:t>
      </w:r>
      <w:r w:rsidRPr="00244E07">
        <w:rPr>
          <w:b/>
          <w:i/>
          <w:iCs/>
        </w:rPr>
        <w:t>De doctrina Cri</w:t>
      </w:r>
      <w:r w:rsidRPr="00244E07">
        <w:rPr>
          <w:b/>
          <w:i/>
          <w:iCs/>
        </w:rPr>
        <w:t>s</w:t>
      </w:r>
      <w:r w:rsidRPr="00244E07">
        <w:rPr>
          <w:b/>
          <w:i/>
          <w:iCs/>
        </w:rPr>
        <w:t>tiana"</w:t>
      </w:r>
      <w:r w:rsidRPr="00240A03">
        <w:rPr>
          <w:b/>
        </w:rPr>
        <w:t xml:space="preserve"> (397-428) presenta la verdad que debe ser predi</w:t>
      </w:r>
      <w:r w:rsidRPr="00240A03">
        <w:rPr>
          <w:b/>
        </w:rPr>
        <w:softHyphen/>
        <w:t>cada; "</w:t>
      </w:r>
      <w:r w:rsidRPr="00244E07">
        <w:rPr>
          <w:b/>
          <w:i/>
          <w:iCs/>
        </w:rPr>
        <w:t xml:space="preserve">De </w:t>
      </w:r>
      <w:proofErr w:type="spellStart"/>
      <w:r w:rsidRPr="00244E07">
        <w:rPr>
          <w:b/>
          <w:i/>
          <w:iCs/>
        </w:rPr>
        <w:t>cate</w:t>
      </w:r>
      <w:r w:rsidRPr="00244E07">
        <w:rPr>
          <w:b/>
          <w:i/>
          <w:iCs/>
        </w:rPr>
        <w:softHyphen/>
        <w:t>chizandis</w:t>
      </w:r>
      <w:proofErr w:type="spellEnd"/>
      <w:r w:rsidRPr="00244E07">
        <w:rPr>
          <w:b/>
          <w:i/>
          <w:iCs/>
        </w:rPr>
        <w:t xml:space="preserve"> </w:t>
      </w:r>
      <w:proofErr w:type="spellStart"/>
      <w:r w:rsidRPr="00244E07">
        <w:rPr>
          <w:b/>
          <w:i/>
          <w:iCs/>
        </w:rPr>
        <w:t>rúdibus</w:t>
      </w:r>
      <w:proofErr w:type="spellEnd"/>
      <w:r w:rsidRPr="00240A03">
        <w:rPr>
          <w:b/>
        </w:rPr>
        <w:t>" es un manual de metodología catequísti</w:t>
      </w:r>
      <w:r w:rsidRPr="00240A03">
        <w:rPr>
          <w:b/>
        </w:rPr>
        <w:softHyphen/>
        <w:t>ca; y "</w:t>
      </w:r>
      <w:r w:rsidRPr="00244E07">
        <w:rPr>
          <w:b/>
          <w:i/>
          <w:iCs/>
        </w:rPr>
        <w:t xml:space="preserve">De </w:t>
      </w:r>
      <w:proofErr w:type="spellStart"/>
      <w:r w:rsidRPr="00244E07">
        <w:rPr>
          <w:b/>
          <w:i/>
          <w:iCs/>
        </w:rPr>
        <w:t>Magisto</w:t>
      </w:r>
      <w:proofErr w:type="spellEnd"/>
      <w:r w:rsidRPr="00240A03">
        <w:rPr>
          <w:b/>
        </w:rPr>
        <w:t>" que ofrece una visión de la ilum</w:t>
      </w:r>
      <w:r w:rsidRPr="00240A03">
        <w:rPr>
          <w:b/>
        </w:rPr>
        <w:t>i</w:t>
      </w:r>
      <w:r w:rsidRPr="00240A03">
        <w:rPr>
          <w:b/>
        </w:rPr>
        <w:t>nación del alma por Cristo, Maes</w:t>
      </w:r>
      <w:r w:rsidRPr="00240A03">
        <w:rPr>
          <w:b/>
        </w:rPr>
        <w:softHyphen/>
        <w:t>tro de la verdad.</w:t>
      </w:r>
    </w:p>
    <w:p w:rsidR="00AE092B" w:rsidRDefault="00240A03" w:rsidP="00244E07">
      <w:pPr>
        <w:widowControl/>
        <w:autoSpaceDE/>
        <w:autoSpaceDN/>
        <w:adjustRightInd/>
        <w:jc w:val="both"/>
        <w:rPr>
          <w:b/>
        </w:rPr>
      </w:pPr>
      <w:r w:rsidRPr="00240A03">
        <w:rPr>
          <w:b/>
        </w:rPr>
        <w:br/>
        <w:t xml:space="preserve">    En las demás obras habla de todo: </w:t>
      </w:r>
      <w:r w:rsidRPr="00244E07">
        <w:rPr>
          <w:b/>
          <w:i/>
          <w:iCs/>
        </w:rPr>
        <w:t>"De Baptismo</w:t>
      </w:r>
      <w:r w:rsidRPr="00240A03">
        <w:rPr>
          <w:b/>
        </w:rPr>
        <w:t>" nos presenta el Sacra</w:t>
      </w:r>
      <w:r w:rsidRPr="00240A03">
        <w:rPr>
          <w:b/>
        </w:rPr>
        <w:softHyphen/>
        <w:t>mento de la e</w:t>
      </w:r>
      <w:r w:rsidRPr="00240A03">
        <w:rPr>
          <w:b/>
        </w:rPr>
        <w:t>n</w:t>
      </w:r>
      <w:r w:rsidRPr="00240A03">
        <w:rPr>
          <w:b/>
        </w:rPr>
        <w:t xml:space="preserve">trada en la Iglesia; </w:t>
      </w:r>
      <w:r w:rsidRPr="00244E07">
        <w:rPr>
          <w:b/>
          <w:i/>
          <w:iCs/>
        </w:rPr>
        <w:t>"Con</w:t>
      </w:r>
      <w:r w:rsidRPr="00244E07">
        <w:rPr>
          <w:b/>
          <w:i/>
          <w:iCs/>
        </w:rPr>
        <w:softHyphen/>
        <w:t>tra Dona</w:t>
      </w:r>
      <w:r w:rsidRPr="00244E07">
        <w:rPr>
          <w:b/>
          <w:i/>
          <w:iCs/>
        </w:rPr>
        <w:softHyphen/>
        <w:t>tistas</w:t>
      </w:r>
      <w:r w:rsidRPr="00240A03">
        <w:rPr>
          <w:b/>
        </w:rPr>
        <w:t xml:space="preserve"> (400-401) previene contra el error por ig</w:t>
      </w:r>
      <w:r w:rsidRPr="00240A03">
        <w:rPr>
          <w:b/>
        </w:rPr>
        <w:softHyphen/>
        <w:t xml:space="preserve">norancia; </w:t>
      </w:r>
      <w:r w:rsidRPr="00244E07">
        <w:rPr>
          <w:b/>
          <w:i/>
          <w:iCs/>
        </w:rPr>
        <w:t xml:space="preserve">De </w:t>
      </w:r>
      <w:proofErr w:type="spellStart"/>
      <w:r w:rsidRPr="00244E07">
        <w:rPr>
          <w:b/>
          <w:i/>
          <w:iCs/>
        </w:rPr>
        <w:t>Trini</w:t>
      </w:r>
      <w:r w:rsidRPr="00244E07">
        <w:rPr>
          <w:b/>
          <w:i/>
          <w:iCs/>
        </w:rPr>
        <w:softHyphen/>
        <w:t>tate</w:t>
      </w:r>
      <w:proofErr w:type="spellEnd"/>
      <w:r w:rsidRPr="00240A03">
        <w:rPr>
          <w:b/>
        </w:rPr>
        <w:t xml:space="preserve"> (400-416) es un hermoso tratado sobre Dios; </w:t>
      </w:r>
      <w:r w:rsidRPr="00244E07">
        <w:rPr>
          <w:b/>
          <w:i/>
          <w:iCs/>
        </w:rPr>
        <w:t>De natu</w:t>
      </w:r>
      <w:r w:rsidRPr="00244E07">
        <w:rPr>
          <w:b/>
          <w:i/>
          <w:iCs/>
        </w:rPr>
        <w:softHyphen/>
        <w:t>ra et gratia</w:t>
      </w:r>
      <w:r w:rsidRPr="00240A03">
        <w:rPr>
          <w:b/>
        </w:rPr>
        <w:t xml:space="preserve"> (415) es un r</w:t>
      </w:r>
      <w:r w:rsidRPr="00240A03">
        <w:rPr>
          <w:b/>
        </w:rPr>
        <w:t>e</w:t>
      </w:r>
      <w:r w:rsidRPr="00240A03">
        <w:rPr>
          <w:b/>
        </w:rPr>
        <w:t>cuerdo sobre la acción divina en el hombre.</w:t>
      </w:r>
    </w:p>
    <w:p w:rsidR="00240A03" w:rsidRPr="00240A03" w:rsidRDefault="00240A03" w:rsidP="00244E07">
      <w:pPr>
        <w:widowControl/>
        <w:autoSpaceDE/>
        <w:autoSpaceDN/>
        <w:adjustRightInd/>
        <w:jc w:val="both"/>
        <w:rPr>
          <w:b/>
        </w:rPr>
      </w:pPr>
      <w:r w:rsidRPr="00240A03">
        <w:rPr>
          <w:b/>
        </w:rPr>
        <w:br/>
        <w:t>    Además de otros títulos sugestivos, se conservan diversas "</w:t>
      </w:r>
      <w:r w:rsidRPr="00244E07">
        <w:rPr>
          <w:b/>
          <w:i/>
          <w:iCs/>
        </w:rPr>
        <w:t>Homilías</w:t>
      </w:r>
      <w:r w:rsidRPr="00240A03">
        <w:rPr>
          <w:b/>
        </w:rPr>
        <w:t>" sobre va</w:t>
      </w:r>
      <w:r w:rsidRPr="00240A03">
        <w:rPr>
          <w:b/>
        </w:rPr>
        <w:softHyphen/>
        <w:t>rios l</w:t>
      </w:r>
      <w:r w:rsidRPr="00240A03">
        <w:rPr>
          <w:b/>
        </w:rPr>
        <w:t>i</w:t>
      </w:r>
      <w:r w:rsidRPr="00240A03">
        <w:rPr>
          <w:b/>
        </w:rPr>
        <w:t>bros de la Biblia, "</w:t>
      </w:r>
      <w:r w:rsidRPr="00244E07">
        <w:rPr>
          <w:b/>
          <w:i/>
          <w:iCs/>
        </w:rPr>
        <w:t>Comentarios", "</w:t>
      </w:r>
      <w:proofErr w:type="spellStart"/>
      <w:r w:rsidRPr="00244E07">
        <w:rPr>
          <w:b/>
          <w:i/>
          <w:iCs/>
        </w:rPr>
        <w:t>Enarraciones</w:t>
      </w:r>
      <w:proofErr w:type="spellEnd"/>
      <w:r w:rsidRPr="00244E07">
        <w:rPr>
          <w:b/>
          <w:i/>
          <w:iCs/>
        </w:rPr>
        <w:t>,", "Exordios"</w:t>
      </w:r>
      <w:r w:rsidRPr="00240A03">
        <w:rPr>
          <w:b/>
        </w:rPr>
        <w:t xml:space="preserve"> "</w:t>
      </w:r>
      <w:r w:rsidRPr="00244E07">
        <w:rPr>
          <w:b/>
          <w:i/>
          <w:iCs/>
        </w:rPr>
        <w:t>Soliloquios</w:t>
      </w:r>
      <w:r w:rsidRPr="00240A03">
        <w:rPr>
          <w:b/>
        </w:rPr>
        <w:t>" y una hermosa colección de 270 "</w:t>
      </w:r>
      <w:r w:rsidRPr="00244E07">
        <w:rPr>
          <w:b/>
          <w:i/>
          <w:iCs/>
        </w:rPr>
        <w:t>Car</w:t>
      </w:r>
      <w:r w:rsidRPr="00244E07">
        <w:rPr>
          <w:b/>
          <w:i/>
          <w:iCs/>
        </w:rPr>
        <w:softHyphen/>
        <w:t>tas</w:t>
      </w:r>
      <w:r w:rsidRPr="00240A03">
        <w:rPr>
          <w:b/>
        </w:rPr>
        <w:t>".</w:t>
      </w:r>
    </w:p>
    <w:p w:rsidR="00AE092B" w:rsidRDefault="00AE092B" w:rsidP="00244E07">
      <w:pPr>
        <w:widowControl/>
        <w:autoSpaceDE/>
        <w:autoSpaceDN/>
        <w:adjustRightInd/>
        <w:jc w:val="both"/>
        <w:rPr>
          <w:b/>
        </w:rPr>
      </w:pPr>
    </w:p>
    <w:p w:rsidR="00240A03" w:rsidRDefault="00240A03" w:rsidP="00244E07">
      <w:pPr>
        <w:widowControl/>
        <w:autoSpaceDE/>
        <w:autoSpaceDN/>
        <w:adjustRightInd/>
        <w:jc w:val="both"/>
        <w:rPr>
          <w:b/>
          <w:bCs/>
          <w:color w:val="FF0000"/>
          <w:sz w:val="28"/>
          <w:szCs w:val="28"/>
        </w:rPr>
      </w:pPr>
      <w:r w:rsidRPr="00240A03">
        <w:rPr>
          <w:b/>
          <w:color w:val="FF0000"/>
          <w:sz w:val="28"/>
          <w:szCs w:val="28"/>
        </w:rPr>
        <w:lastRenderedPageBreak/>
        <w:t xml:space="preserve">  </w:t>
      </w:r>
      <w:r w:rsidRPr="00AE092B">
        <w:rPr>
          <w:b/>
          <w:bCs/>
          <w:color w:val="FF0000"/>
          <w:sz w:val="28"/>
          <w:szCs w:val="28"/>
        </w:rPr>
        <w:t> 3. Luchas de S. Agustín</w:t>
      </w:r>
    </w:p>
    <w:p w:rsidR="00AE092B" w:rsidRPr="00240A03" w:rsidRDefault="00AE092B" w:rsidP="00244E07">
      <w:pPr>
        <w:widowControl/>
        <w:autoSpaceDE/>
        <w:autoSpaceDN/>
        <w:adjustRightInd/>
        <w:jc w:val="both"/>
        <w:rPr>
          <w:b/>
          <w:color w:val="FF0000"/>
          <w:sz w:val="28"/>
          <w:szCs w:val="28"/>
        </w:rPr>
      </w:pPr>
      <w:r>
        <w:rPr>
          <w:b/>
          <w:bCs/>
          <w:color w:val="FF0000"/>
          <w:sz w:val="28"/>
          <w:szCs w:val="28"/>
        </w:rPr>
        <w:t xml:space="preserve">  </w:t>
      </w:r>
    </w:p>
    <w:p w:rsidR="00AE092B" w:rsidRDefault="00240A03" w:rsidP="00244E07">
      <w:pPr>
        <w:widowControl/>
        <w:autoSpaceDE/>
        <w:autoSpaceDN/>
        <w:adjustRightInd/>
        <w:jc w:val="both"/>
        <w:rPr>
          <w:b/>
        </w:rPr>
      </w:pPr>
      <w:r w:rsidRPr="00240A03">
        <w:rPr>
          <w:b/>
        </w:rPr>
        <w:t xml:space="preserve">    Inspirado por el </w:t>
      </w:r>
      <w:proofErr w:type="spellStart"/>
      <w:r w:rsidRPr="00244E07">
        <w:rPr>
          <w:b/>
          <w:i/>
          <w:iCs/>
        </w:rPr>
        <w:t>Hortensius</w:t>
      </w:r>
      <w:proofErr w:type="spellEnd"/>
      <w:r w:rsidRPr="00240A03">
        <w:rPr>
          <w:b/>
        </w:rPr>
        <w:t xml:space="preserve"> de Cice</w:t>
      </w:r>
      <w:r w:rsidRPr="00240A03">
        <w:rPr>
          <w:b/>
        </w:rPr>
        <w:softHyphen/>
        <w:t>rón, Agustín se convierte en ardiente buscador de la verdad. Su experiencia intelectual se apoya en los diversos grupos que conoce en sus primeros años.  Durante nueve años, 373 al 382, ha</w:t>
      </w:r>
      <w:r w:rsidRPr="00240A03">
        <w:rPr>
          <w:b/>
        </w:rPr>
        <w:softHyphen/>
        <w:t>bía sido maniqueo. Luego se hizo hacia el 382 escéptico. En Milán se movió bajo la órbita del neoplatonismo.</w:t>
      </w:r>
    </w:p>
    <w:p w:rsidR="00630A92" w:rsidRDefault="00630A92" w:rsidP="00244E07">
      <w:pPr>
        <w:widowControl/>
        <w:autoSpaceDE/>
        <w:autoSpaceDN/>
        <w:adjustRightInd/>
        <w:jc w:val="both"/>
        <w:rPr>
          <w:b/>
        </w:rPr>
      </w:pPr>
    </w:p>
    <w:p w:rsidR="00AE092B" w:rsidRDefault="00AE092B" w:rsidP="00244E07">
      <w:pPr>
        <w:widowControl/>
        <w:autoSpaceDE/>
        <w:autoSpaceDN/>
        <w:adjustRightInd/>
        <w:jc w:val="both"/>
        <w:rPr>
          <w:b/>
        </w:rPr>
      </w:pPr>
      <w:r>
        <w:rPr>
          <w:b/>
        </w:rPr>
        <w:t xml:space="preserve">   </w:t>
      </w:r>
      <w:r w:rsidR="00240A03" w:rsidRPr="00240A03">
        <w:rPr>
          <w:b/>
        </w:rPr>
        <w:t xml:space="preserve"> Por influen</w:t>
      </w:r>
      <w:r w:rsidR="00240A03" w:rsidRPr="00240A03">
        <w:rPr>
          <w:b/>
        </w:rPr>
        <w:softHyphen/>
        <w:t>cia de S. Ambrosio y por el recuerdo de su madre, se sintió atraído de nuevo por el cristianismo, aunque la primera lectura de la Biblia le produjo desazón.  A pesar del período de gran agitación política y militar (guerras, invasiones, amenazas,) que se vivía, él prefería centrar la atención en las polémicas teológicas, obsesionado como esta</w:t>
      </w:r>
      <w:r w:rsidR="00240A03" w:rsidRPr="00240A03">
        <w:rPr>
          <w:b/>
        </w:rPr>
        <w:softHyphen/>
        <w:t>ba por d</w:t>
      </w:r>
      <w:r w:rsidR="00240A03" w:rsidRPr="00240A03">
        <w:rPr>
          <w:b/>
        </w:rPr>
        <w:t>e</w:t>
      </w:r>
      <w:r w:rsidR="00240A03" w:rsidRPr="00240A03">
        <w:rPr>
          <w:b/>
        </w:rPr>
        <w:t>fender la verdad reve</w:t>
      </w:r>
      <w:r w:rsidR="00240A03" w:rsidRPr="00240A03">
        <w:rPr>
          <w:b/>
        </w:rPr>
        <w:softHyphen/>
        <w:t>lada y anunciarla a todos los hombres.</w:t>
      </w:r>
    </w:p>
    <w:p w:rsidR="00AE092B" w:rsidRDefault="00240A03" w:rsidP="00244E07">
      <w:pPr>
        <w:widowControl/>
        <w:autoSpaceDE/>
        <w:autoSpaceDN/>
        <w:adjustRightInd/>
        <w:jc w:val="both"/>
        <w:rPr>
          <w:b/>
        </w:rPr>
      </w:pPr>
      <w:r w:rsidRPr="00240A03">
        <w:rPr>
          <w:b/>
        </w:rPr>
        <w:br/>
        <w:t>    Además de combatir la herejía maniquea, participó en dos grandes conflictos religiosos: con los donatistas, secta que mantenía la invalidez de los sacramentos si no eran admini</w:t>
      </w:r>
      <w:r w:rsidRPr="00240A03">
        <w:rPr>
          <w:b/>
        </w:rPr>
        <w:t>s</w:t>
      </w:r>
      <w:r w:rsidRPr="00240A03">
        <w:rPr>
          <w:b/>
        </w:rPr>
        <w:t>trados por eclesiásti</w:t>
      </w:r>
      <w:r w:rsidRPr="00240A03">
        <w:rPr>
          <w:b/>
        </w:rPr>
        <w:softHyphen/>
        <w:t>cos sin pecado; y con los pelagia</w:t>
      </w:r>
      <w:r w:rsidRPr="00240A03">
        <w:rPr>
          <w:b/>
        </w:rPr>
        <w:softHyphen/>
        <w:t>nos, seguidores del influyente monje británico que negaba la doctrina del pecado or</w:t>
      </w:r>
      <w:r w:rsidRPr="00240A03">
        <w:rPr>
          <w:b/>
        </w:rPr>
        <w:softHyphen/>
        <w:t>iginal.</w:t>
      </w:r>
    </w:p>
    <w:p w:rsidR="00AE092B" w:rsidRDefault="00240A03" w:rsidP="00244E07">
      <w:pPr>
        <w:widowControl/>
        <w:autoSpaceDE/>
        <w:autoSpaceDN/>
        <w:adjustRightInd/>
        <w:jc w:val="both"/>
        <w:rPr>
          <w:b/>
        </w:rPr>
      </w:pPr>
      <w:r w:rsidRPr="00240A03">
        <w:rPr>
          <w:b/>
        </w:rPr>
        <w:br/>
        <w:t>    Por motivo de esos conflictos desarrolló muchas de sus obras y clarificó muchas do</w:t>
      </w:r>
      <w:r w:rsidRPr="00240A03">
        <w:rPr>
          <w:b/>
        </w:rPr>
        <w:t>c</w:t>
      </w:r>
      <w:r w:rsidRPr="00240A03">
        <w:rPr>
          <w:b/>
        </w:rPr>
        <w:t>trinas que luego resultarían definitivas en la Teología: la del pecado original y gracia div</w:t>
      </w:r>
      <w:r w:rsidRPr="00240A03">
        <w:rPr>
          <w:b/>
        </w:rPr>
        <w:t>i</w:t>
      </w:r>
      <w:r w:rsidRPr="00240A03">
        <w:rPr>
          <w:b/>
        </w:rPr>
        <w:t>na, la soberanía divina y predestinación, la de la Provi</w:t>
      </w:r>
      <w:r w:rsidRPr="00240A03">
        <w:rPr>
          <w:b/>
        </w:rPr>
        <w:softHyphen/>
        <w:t>dencia universal, etc.</w:t>
      </w:r>
    </w:p>
    <w:p w:rsidR="00AE092B" w:rsidRDefault="00240A03" w:rsidP="00244E07">
      <w:pPr>
        <w:widowControl/>
        <w:autoSpaceDE/>
        <w:autoSpaceDN/>
        <w:adjustRightInd/>
        <w:jc w:val="both"/>
        <w:rPr>
          <w:b/>
        </w:rPr>
      </w:pPr>
      <w:r w:rsidRPr="00240A03">
        <w:rPr>
          <w:b/>
        </w:rPr>
        <w:br/>
        <w:t xml:space="preserve">    Asume una postura moderada entre los extremos que defendía el pelagianismo y del maniqueísmo. Contra </w:t>
      </w:r>
      <w:proofErr w:type="spellStart"/>
      <w:r w:rsidRPr="00240A03">
        <w:rPr>
          <w:b/>
        </w:rPr>
        <w:t>Pelagio</w:t>
      </w:r>
      <w:proofErr w:type="spellEnd"/>
      <w:r w:rsidRPr="00240A03">
        <w:rPr>
          <w:b/>
        </w:rPr>
        <w:t>, mantenía que la desobediencia espiritual del hombre se ha</w:t>
      </w:r>
      <w:r w:rsidRPr="00240A03">
        <w:rPr>
          <w:b/>
        </w:rPr>
        <w:t>b</w:t>
      </w:r>
      <w:r w:rsidRPr="00240A03">
        <w:rPr>
          <w:b/>
        </w:rPr>
        <w:t>ía producido en un estado de pecado que corrompía la naturaleza humana. Y afirmaba que los hom</w:t>
      </w:r>
      <w:r w:rsidRPr="00240A03">
        <w:rPr>
          <w:b/>
        </w:rPr>
        <w:softHyphen/>
        <w:t>bres se pueden sal</w:t>
      </w:r>
      <w:r w:rsidRPr="00240A03">
        <w:rPr>
          <w:b/>
        </w:rPr>
        <w:softHyphen/>
        <w:t>var por el don de la gracia divi</w:t>
      </w:r>
      <w:r w:rsidRPr="00240A03">
        <w:rPr>
          <w:b/>
        </w:rPr>
        <w:softHyphen/>
        <w:t>na.</w:t>
      </w:r>
    </w:p>
    <w:p w:rsidR="00240A03" w:rsidRPr="00240A03" w:rsidRDefault="00240A03" w:rsidP="00244E07">
      <w:pPr>
        <w:widowControl/>
        <w:autoSpaceDE/>
        <w:autoSpaceDN/>
        <w:adjustRightInd/>
        <w:jc w:val="both"/>
        <w:rPr>
          <w:b/>
        </w:rPr>
      </w:pPr>
      <w:r w:rsidRPr="00240A03">
        <w:rPr>
          <w:b/>
        </w:rPr>
        <w:br/>
        <w:t>   Contra el maniqueísmo defendía con energía el papel del libre albedrío en unión con la gracia y por la tanto la unidad interior del hombre en el doble prin</w:t>
      </w:r>
      <w:r w:rsidRPr="00240A03">
        <w:rPr>
          <w:b/>
        </w:rPr>
        <w:softHyphen/>
        <w:t xml:space="preserve">cipio de cuerpo y alma, ambos creados por Dios. </w:t>
      </w:r>
    </w:p>
    <w:p w:rsidR="00AE092B" w:rsidRDefault="00AE092B" w:rsidP="00244E07">
      <w:pPr>
        <w:widowControl/>
        <w:autoSpaceDE/>
        <w:autoSpaceDN/>
        <w:adjustRightInd/>
        <w:jc w:val="both"/>
        <w:rPr>
          <w:b/>
        </w:rPr>
      </w:pPr>
    </w:p>
    <w:p w:rsidR="00240A03" w:rsidRPr="00240A03" w:rsidRDefault="00240A03" w:rsidP="00244E07">
      <w:pPr>
        <w:widowControl/>
        <w:autoSpaceDE/>
        <w:autoSpaceDN/>
        <w:adjustRightInd/>
        <w:jc w:val="both"/>
        <w:rPr>
          <w:b/>
          <w:color w:val="FF0000"/>
          <w:sz w:val="28"/>
          <w:szCs w:val="28"/>
        </w:rPr>
      </w:pPr>
      <w:r w:rsidRPr="00240A03">
        <w:rPr>
          <w:b/>
          <w:color w:val="FF0000"/>
          <w:sz w:val="28"/>
          <w:szCs w:val="28"/>
        </w:rPr>
        <w:t> </w:t>
      </w:r>
      <w:r w:rsidRPr="00AE092B">
        <w:rPr>
          <w:b/>
          <w:bCs/>
          <w:color w:val="FF0000"/>
          <w:sz w:val="28"/>
          <w:szCs w:val="28"/>
        </w:rPr>
        <w:t xml:space="preserve"> 4. </w:t>
      </w:r>
      <w:r w:rsidR="00AE092B" w:rsidRPr="00AE092B">
        <w:rPr>
          <w:b/>
          <w:bCs/>
          <w:color w:val="FF0000"/>
          <w:sz w:val="28"/>
          <w:szCs w:val="28"/>
        </w:rPr>
        <w:t>San Agustín c</w:t>
      </w:r>
      <w:r w:rsidRPr="00AE092B">
        <w:rPr>
          <w:b/>
          <w:bCs/>
          <w:color w:val="FF0000"/>
          <w:sz w:val="28"/>
          <w:szCs w:val="28"/>
        </w:rPr>
        <w:t>omo educador</w:t>
      </w:r>
    </w:p>
    <w:p w:rsidR="00AE092B" w:rsidRDefault="00AE092B" w:rsidP="00244E07">
      <w:pPr>
        <w:widowControl/>
        <w:autoSpaceDE/>
        <w:autoSpaceDN/>
        <w:adjustRightInd/>
        <w:jc w:val="both"/>
        <w:rPr>
          <w:b/>
        </w:rPr>
      </w:pPr>
    </w:p>
    <w:p w:rsidR="00EE79A3" w:rsidRPr="00AF0BBD" w:rsidRDefault="00240A03" w:rsidP="00244E07">
      <w:pPr>
        <w:widowControl/>
        <w:autoSpaceDE/>
        <w:autoSpaceDN/>
        <w:adjustRightInd/>
        <w:jc w:val="both"/>
        <w:rPr>
          <w:b/>
          <w:color w:val="0070C0"/>
        </w:rPr>
      </w:pPr>
      <w:r w:rsidRPr="00AF0BBD">
        <w:rPr>
          <w:b/>
          <w:color w:val="0070C0"/>
        </w:rPr>
        <w:t>   Se mostró maestro insuperable de la verdad. Su magisterio, ejercido en los momentos en que los cristianos configu</w:t>
      </w:r>
      <w:r w:rsidRPr="00AF0BBD">
        <w:rPr>
          <w:b/>
          <w:color w:val="0070C0"/>
        </w:rPr>
        <w:softHyphen/>
        <w:t xml:space="preserve">raban un nuevo mundo ante la llegada de pueblo invasores, se dio cuenta de que había necesidad de cultura y ésta no era sólo estudiar el pasado. </w:t>
      </w:r>
    </w:p>
    <w:p w:rsidR="00EE79A3" w:rsidRPr="00AF0BBD" w:rsidRDefault="00240A03" w:rsidP="00244E07">
      <w:pPr>
        <w:widowControl/>
        <w:autoSpaceDE/>
        <w:autoSpaceDN/>
        <w:adjustRightInd/>
        <w:jc w:val="both"/>
        <w:rPr>
          <w:b/>
          <w:color w:val="0070C0"/>
        </w:rPr>
      </w:pPr>
      <w:r w:rsidRPr="00AF0BBD">
        <w:rPr>
          <w:b/>
          <w:color w:val="0070C0"/>
        </w:rPr>
        <w:br/>
        <w:t>   Heredero de la lengua y de la cultura de Roma, supo seleccionar en ella lo que era pro</w:t>
      </w:r>
      <w:r w:rsidRPr="00AF0BBD">
        <w:rPr>
          <w:b/>
          <w:color w:val="0070C0"/>
        </w:rPr>
        <w:softHyphen/>
        <w:t>fundo y perma</w:t>
      </w:r>
      <w:r w:rsidRPr="00AF0BBD">
        <w:rPr>
          <w:b/>
          <w:color w:val="0070C0"/>
        </w:rPr>
        <w:softHyphen/>
        <w:t>nente y lo que era simple resplandor pasajero. Por eso siempre manejó un sabor crítico, sin amargura, pero con deseos de llegar al mejor discernimiento de la real</w:t>
      </w:r>
      <w:r w:rsidRPr="00AF0BBD">
        <w:rPr>
          <w:b/>
          <w:color w:val="0070C0"/>
        </w:rPr>
        <w:t>i</w:t>
      </w:r>
      <w:r w:rsidRPr="00AF0BBD">
        <w:rPr>
          <w:b/>
          <w:color w:val="0070C0"/>
        </w:rPr>
        <w:t>dad del mundo.</w:t>
      </w:r>
    </w:p>
    <w:p w:rsidR="00240A03" w:rsidRPr="00AF0BBD" w:rsidRDefault="00240A03" w:rsidP="00244E07">
      <w:pPr>
        <w:widowControl/>
        <w:autoSpaceDE/>
        <w:autoSpaceDN/>
        <w:adjustRightInd/>
        <w:jc w:val="both"/>
        <w:rPr>
          <w:b/>
          <w:color w:val="0070C0"/>
        </w:rPr>
      </w:pPr>
      <w:r w:rsidRPr="00AF0BBD">
        <w:rPr>
          <w:b/>
          <w:color w:val="0070C0"/>
        </w:rPr>
        <w:br/>
        <w:t>   Eso le facilitó formular lenguajes religiosos adecuados al momento. Los su</w:t>
      </w:r>
      <w:r w:rsidRPr="00AF0BBD">
        <w:rPr>
          <w:b/>
          <w:color w:val="0070C0"/>
        </w:rPr>
        <w:softHyphen/>
        <w:t>yos resulta</w:t>
      </w:r>
      <w:r w:rsidRPr="00AF0BBD">
        <w:rPr>
          <w:b/>
          <w:color w:val="0070C0"/>
        </w:rPr>
        <w:t>r</w:t>
      </w:r>
      <w:r w:rsidRPr="00AF0BBD">
        <w:rPr>
          <w:b/>
          <w:color w:val="0070C0"/>
        </w:rPr>
        <w:t>ían válidos, luminosos, com</w:t>
      </w:r>
      <w:r w:rsidRPr="00AF0BBD">
        <w:rPr>
          <w:b/>
          <w:color w:val="0070C0"/>
        </w:rPr>
        <w:softHyphen/>
        <w:t>prensibles hasta nuestros días. Su genial intuición, su fidelidad a la Palabra divina, su experiencia humana y su inalterable amor a la verdad, le han conve</w:t>
      </w:r>
      <w:r w:rsidRPr="00AF0BBD">
        <w:rPr>
          <w:b/>
          <w:color w:val="0070C0"/>
        </w:rPr>
        <w:t>r</w:t>
      </w:r>
      <w:r w:rsidRPr="00AF0BBD">
        <w:rPr>
          <w:b/>
          <w:color w:val="0070C0"/>
        </w:rPr>
        <w:t>tido en el Peda</w:t>
      </w:r>
      <w:r w:rsidRPr="00AF0BBD">
        <w:rPr>
          <w:b/>
          <w:color w:val="0070C0"/>
        </w:rPr>
        <w:softHyphen/>
        <w:t xml:space="preserve">gogo cristiano por excelencia. </w:t>
      </w:r>
    </w:p>
    <w:p w:rsidR="00EE79A3" w:rsidRPr="00AF0BBD" w:rsidRDefault="00EE79A3" w:rsidP="00244E07">
      <w:pPr>
        <w:widowControl/>
        <w:autoSpaceDE/>
        <w:autoSpaceDN/>
        <w:adjustRightInd/>
        <w:jc w:val="both"/>
        <w:rPr>
          <w:b/>
          <w:color w:val="0070C0"/>
        </w:rPr>
      </w:pPr>
    </w:p>
    <w:p w:rsidR="00EE79A3" w:rsidRPr="00AF0BBD" w:rsidRDefault="00EE79A3" w:rsidP="00244E07">
      <w:pPr>
        <w:widowControl/>
        <w:autoSpaceDE/>
        <w:autoSpaceDN/>
        <w:adjustRightInd/>
        <w:jc w:val="both"/>
        <w:rPr>
          <w:b/>
          <w:color w:val="0070C0"/>
        </w:rPr>
      </w:pPr>
      <w:r w:rsidRPr="00AF0BBD">
        <w:rPr>
          <w:b/>
          <w:color w:val="0070C0"/>
        </w:rPr>
        <w:t xml:space="preserve">  </w:t>
      </w:r>
      <w:r w:rsidR="00240A03" w:rsidRPr="00AF0BBD">
        <w:rPr>
          <w:b/>
          <w:color w:val="0070C0"/>
        </w:rPr>
        <w:t>En sus innumerables escritos late una sa</w:t>
      </w:r>
      <w:r w:rsidR="00630A92" w:rsidRPr="00AF0BBD">
        <w:rPr>
          <w:b/>
          <w:color w:val="0070C0"/>
        </w:rPr>
        <w:t>biduría</w:t>
      </w:r>
      <w:r w:rsidR="00240A03" w:rsidRPr="00AF0BBD">
        <w:rPr>
          <w:b/>
          <w:color w:val="0070C0"/>
        </w:rPr>
        <w:t xml:space="preserve"> perenne. Su clarividencia en los temas relacionados con el hombre va emparejada con su sinceridad en las cuestiones referentes a Dios. Por eso su teología es un torrente de luz y su antropología resuena el Historia c</w:t>
      </w:r>
      <w:r w:rsidR="00240A03" w:rsidRPr="00AF0BBD">
        <w:rPr>
          <w:b/>
          <w:color w:val="0070C0"/>
        </w:rPr>
        <w:t>o</w:t>
      </w:r>
      <w:r w:rsidR="00240A03" w:rsidRPr="00AF0BBD">
        <w:rPr>
          <w:b/>
          <w:color w:val="0070C0"/>
        </w:rPr>
        <w:t>mo grito de esperanza.</w:t>
      </w:r>
    </w:p>
    <w:p w:rsidR="00630A92" w:rsidRPr="00AF0BBD" w:rsidRDefault="00240A03" w:rsidP="00244E07">
      <w:pPr>
        <w:widowControl/>
        <w:autoSpaceDE/>
        <w:autoSpaceDN/>
        <w:adjustRightInd/>
        <w:jc w:val="both"/>
        <w:rPr>
          <w:b/>
          <w:color w:val="0070C0"/>
        </w:rPr>
      </w:pPr>
      <w:r w:rsidRPr="00AF0BBD">
        <w:rPr>
          <w:b/>
          <w:color w:val="0070C0"/>
        </w:rPr>
        <w:br/>
        <w:t>    Su profundidad no es la del astro magnífico que se pierde en la inmensidad del univer</w:t>
      </w:r>
      <w:r w:rsidRPr="00AF0BBD">
        <w:rPr>
          <w:b/>
          <w:color w:val="0070C0"/>
        </w:rPr>
        <w:softHyphen/>
        <w:t xml:space="preserve">so, sino la del faro generoso que ilumina a los navegantes, que dirigen hacia él sus miradas, sobre todo en las tormentas inesperadas. </w:t>
      </w:r>
    </w:p>
    <w:p w:rsidR="00EE79A3" w:rsidRDefault="00630A92" w:rsidP="00244E07">
      <w:pPr>
        <w:widowControl/>
        <w:autoSpaceDE/>
        <w:autoSpaceDN/>
        <w:adjustRightInd/>
        <w:jc w:val="both"/>
        <w:rPr>
          <w:b/>
        </w:rPr>
      </w:pPr>
      <w:r>
        <w:rPr>
          <w:b/>
        </w:rPr>
        <w:lastRenderedPageBreak/>
        <w:t xml:space="preserve">  </w:t>
      </w:r>
      <w:r w:rsidR="00240A03" w:rsidRPr="00240A03">
        <w:rPr>
          <w:b/>
        </w:rPr>
        <w:t>Su erudición no fue sólo verbal, sino conceptual, pues su mente privilegiada supo buscar y hallar la verdad en medio de las múltiples teorías que podrían eclipsarla. Además supo envolverla en palabras adecuadas para hacerla ase</w:t>
      </w:r>
      <w:r w:rsidR="00240A03" w:rsidRPr="00240A03">
        <w:rPr>
          <w:b/>
        </w:rPr>
        <w:softHyphen/>
        <w:t>quible a todos.</w:t>
      </w:r>
    </w:p>
    <w:p w:rsidR="00240A03" w:rsidRDefault="00240A03" w:rsidP="00244E07">
      <w:pPr>
        <w:widowControl/>
        <w:autoSpaceDE/>
        <w:autoSpaceDN/>
        <w:adjustRightInd/>
        <w:jc w:val="both"/>
        <w:rPr>
          <w:b/>
        </w:rPr>
      </w:pPr>
      <w:r w:rsidRPr="00240A03">
        <w:rPr>
          <w:b/>
        </w:rPr>
        <w:br/>
        <w:t>    Por el amor profundo a Dios y al hombre, a la verdad y al misterio, es por lo que se alza en la Historia como torrente de luz y de "iluminación".</w:t>
      </w:r>
    </w:p>
    <w:p w:rsidR="00EE79A3" w:rsidRDefault="00EE79A3" w:rsidP="00244E07">
      <w:pPr>
        <w:widowControl/>
        <w:autoSpaceDE/>
        <w:autoSpaceDN/>
        <w:adjustRightInd/>
        <w:jc w:val="both"/>
        <w:rPr>
          <w:b/>
        </w:rPr>
      </w:pPr>
    </w:p>
    <w:p w:rsidR="00EE79A3" w:rsidRPr="00240A03" w:rsidRDefault="00EE79A3" w:rsidP="00244E07">
      <w:pPr>
        <w:widowControl/>
        <w:autoSpaceDE/>
        <w:autoSpaceDN/>
        <w:adjustRightInd/>
        <w:jc w:val="both"/>
        <w:rPr>
          <w:b/>
        </w:rPr>
      </w:pPr>
    </w:p>
    <w:p w:rsidR="00240A03" w:rsidRPr="00240A03" w:rsidRDefault="00240A03" w:rsidP="00EE79A3">
      <w:pPr>
        <w:widowControl/>
        <w:autoSpaceDE/>
        <w:autoSpaceDN/>
        <w:adjustRightInd/>
        <w:jc w:val="center"/>
        <w:rPr>
          <w:b/>
        </w:rPr>
      </w:pPr>
      <w:r w:rsidRPr="00244E07">
        <w:rPr>
          <w:b/>
          <w:noProof/>
        </w:rPr>
        <w:drawing>
          <wp:inline distT="0" distB="0" distL="0" distR="0">
            <wp:extent cx="5112533" cy="3534388"/>
            <wp:effectExtent l="19050" t="0" r="0" b="0"/>
            <wp:docPr id="1" name="Imagen 1" descr="http://catequesis.lasalle.es/A/Plantilla_clip_image006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A/Plantilla_clip_image006_0001.jpg"/>
                    <pic:cNvPicPr>
                      <a:picLocks noChangeAspect="1" noChangeArrowheads="1"/>
                    </pic:cNvPicPr>
                  </pic:nvPicPr>
                  <pic:blipFill>
                    <a:blip r:embed="rId9"/>
                    <a:srcRect/>
                    <a:stretch>
                      <a:fillRect/>
                    </a:stretch>
                  </pic:blipFill>
                  <pic:spPr bwMode="auto">
                    <a:xfrm>
                      <a:off x="0" y="0"/>
                      <a:ext cx="5118150" cy="3538271"/>
                    </a:xfrm>
                    <a:prstGeom prst="rect">
                      <a:avLst/>
                    </a:prstGeom>
                    <a:noFill/>
                    <a:ln w="9525">
                      <a:noFill/>
                      <a:miter lim="800000"/>
                      <a:headEnd/>
                      <a:tailEnd/>
                    </a:ln>
                  </pic:spPr>
                </pic:pic>
              </a:graphicData>
            </a:graphic>
          </wp:inline>
        </w:drawing>
      </w:r>
    </w:p>
    <w:p w:rsidR="00EE79A3" w:rsidRDefault="00EE79A3" w:rsidP="00244E07">
      <w:pPr>
        <w:widowControl/>
        <w:autoSpaceDE/>
        <w:autoSpaceDN/>
        <w:adjustRightInd/>
        <w:jc w:val="both"/>
        <w:rPr>
          <w:b/>
          <w:bCs/>
        </w:rPr>
      </w:pPr>
    </w:p>
    <w:p w:rsidR="00240A03" w:rsidRPr="00EE79A3" w:rsidRDefault="00240A03" w:rsidP="00244E07">
      <w:pPr>
        <w:widowControl/>
        <w:autoSpaceDE/>
        <w:autoSpaceDN/>
        <w:adjustRightInd/>
        <w:jc w:val="both"/>
        <w:rPr>
          <w:b/>
          <w:color w:val="FF0000"/>
          <w:sz w:val="32"/>
          <w:szCs w:val="32"/>
        </w:rPr>
      </w:pPr>
      <w:r w:rsidRPr="00EE79A3">
        <w:rPr>
          <w:b/>
          <w:bCs/>
          <w:color w:val="FF0000"/>
          <w:sz w:val="32"/>
          <w:szCs w:val="32"/>
        </w:rPr>
        <w:t>5. Agustín catequista</w:t>
      </w:r>
      <w:r w:rsidRPr="00EE79A3">
        <w:rPr>
          <w:b/>
          <w:color w:val="FF0000"/>
          <w:sz w:val="32"/>
          <w:szCs w:val="32"/>
        </w:rPr>
        <w:t xml:space="preserve"> </w:t>
      </w:r>
    </w:p>
    <w:p w:rsidR="00EE79A3" w:rsidRPr="00240A03" w:rsidRDefault="00EE79A3" w:rsidP="00244E07">
      <w:pPr>
        <w:widowControl/>
        <w:autoSpaceDE/>
        <w:autoSpaceDN/>
        <w:adjustRightInd/>
        <w:jc w:val="both"/>
        <w:rPr>
          <w:b/>
        </w:rPr>
      </w:pPr>
    </w:p>
    <w:p w:rsidR="00EE79A3" w:rsidRPr="00630A92" w:rsidRDefault="00240A03" w:rsidP="00244E07">
      <w:pPr>
        <w:widowControl/>
        <w:autoSpaceDE/>
        <w:autoSpaceDN/>
        <w:adjustRightInd/>
        <w:jc w:val="both"/>
        <w:rPr>
          <w:b/>
          <w:color w:val="0070C0"/>
        </w:rPr>
      </w:pPr>
      <w:r w:rsidRPr="00630A92">
        <w:rPr>
          <w:b/>
          <w:color w:val="0070C0"/>
        </w:rPr>
        <w:t>    La pedagogía de la fe que promueve es esencialmente catequesis, no filoso</w:t>
      </w:r>
      <w:r w:rsidRPr="00630A92">
        <w:rPr>
          <w:b/>
          <w:color w:val="0070C0"/>
        </w:rPr>
        <w:softHyphen/>
        <w:t>fía religiosa y modelo de profundidad y habilidad. Es la pedagogía permanente de la Iglesia cristiana.</w:t>
      </w:r>
    </w:p>
    <w:p w:rsidR="00240A03" w:rsidRPr="00630A92" w:rsidRDefault="00240A03" w:rsidP="00244E07">
      <w:pPr>
        <w:widowControl/>
        <w:autoSpaceDE/>
        <w:autoSpaceDN/>
        <w:adjustRightInd/>
        <w:jc w:val="both"/>
        <w:rPr>
          <w:b/>
          <w:color w:val="0070C0"/>
        </w:rPr>
      </w:pPr>
      <w:r w:rsidRPr="00630A92">
        <w:rPr>
          <w:b/>
          <w:color w:val="0070C0"/>
        </w:rPr>
        <w:br/>
        <w:t>    Conocía al hombre por su experiencia pe</w:t>
      </w:r>
      <w:r w:rsidRPr="00630A92">
        <w:rPr>
          <w:b/>
          <w:color w:val="0070C0"/>
        </w:rPr>
        <w:softHyphen/>
        <w:t>rsonal y sabía entrar en sus proble</w:t>
      </w:r>
      <w:r w:rsidRPr="00630A92">
        <w:rPr>
          <w:b/>
          <w:color w:val="0070C0"/>
        </w:rPr>
        <w:softHyphen/>
        <w:t>mas. Le m</w:t>
      </w:r>
      <w:r w:rsidRPr="00630A92">
        <w:rPr>
          <w:b/>
          <w:color w:val="0070C0"/>
        </w:rPr>
        <w:t>i</w:t>
      </w:r>
      <w:r w:rsidRPr="00630A92">
        <w:rPr>
          <w:b/>
          <w:color w:val="0070C0"/>
        </w:rPr>
        <w:t>raba como ser libre y provi</w:t>
      </w:r>
      <w:r w:rsidRPr="00630A92">
        <w:rPr>
          <w:b/>
          <w:color w:val="0070C0"/>
        </w:rPr>
        <w:softHyphen/>
        <w:t>dencial, en camino hacia la eterni</w:t>
      </w:r>
      <w:r w:rsidRPr="00630A92">
        <w:rPr>
          <w:b/>
          <w:color w:val="0070C0"/>
        </w:rPr>
        <w:softHyphen/>
        <w:t>dad. Hizo lo posi</w:t>
      </w:r>
      <w:r w:rsidRPr="00630A92">
        <w:rPr>
          <w:b/>
          <w:color w:val="0070C0"/>
        </w:rPr>
        <w:softHyphen/>
        <w:t>ble para ed</w:t>
      </w:r>
      <w:r w:rsidRPr="00630A92">
        <w:rPr>
          <w:b/>
          <w:color w:val="0070C0"/>
        </w:rPr>
        <w:t>u</w:t>
      </w:r>
      <w:r w:rsidRPr="00630A92">
        <w:rPr>
          <w:b/>
          <w:color w:val="0070C0"/>
        </w:rPr>
        <w:t>carle con sus co</w:t>
      </w:r>
      <w:r w:rsidRPr="00630A92">
        <w:rPr>
          <w:b/>
          <w:color w:val="0070C0"/>
        </w:rPr>
        <w:softHyphen/>
        <w:t>nsignas y para darle la conciencia de una dignidad sobrenatural y de re</w:t>
      </w:r>
      <w:r w:rsidRPr="00630A92">
        <w:rPr>
          <w:b/>
          <w:color w:val="0070C0"/>
        </w:rPr>
        <w:t>s</w:t>
      </w:r>
      <w:r w:rsidRPr="00630A92">
        <w:rPr>
          <w:b/>
          <w:color w:val="0070C0"/>
        </w:rPr>
        <w:t>ponsabilidad moral que le llevaran a buscar la verdad en su interior y a educarse a sí mi</w:t>
      </w:r>
      <w:r w:rsidRPr="00630A92">
        <w:rPr>
          <w:b/>
          <w:color w:val="0070C0"/>
        </w:rPr>
        <w:t>s</w:t>
      </w:r>
      <w:r w:rsidRPr="00630A92">
        <w:rPr>
          <w:b/>
          <w:color w:val="0070C0"/>
        </w:rPr>
        <w:t>mo en la presencia de Dios.</w:t>
      </w:r>
    </w:p>
    <w:p w:rsidR="00240A03" w:rsidRPr="00630A92" w:rsidRDefault="00240A03" w:rsidP="00EE79A3">
      <w:pPr>
        <w:widowControl/>
        <w:autoSpaceDE/>
        <w:autoSpaceDN/>
        <w:adjustRightInd/>
        <w:rPr>
          <w:b/>
          <w:color w:val="0070C0"/>
        </w:rPr>
      </w:pPr>
      <w:r w:rsidRPr="00630A92">
        <w:rPr>
          <w:b/>
          <w:color w:val="0070C0"/>
        </w:rPr>
        <w:br/>
        <w:t>     - Despierta inquietudes y se basa en la conciencia providencialista.</w:t>
      </w:r>
      <w:r w:rsidRPr="00630A92">
        <w:rPr>
          <w:b/>
          <w:color w:val="0070C0"/>
        </w:rPr>
        <w:br/>
        <w:t>     - Asegura que la verdad está en el alma de cada hombre honesto y sincero y que la voz de Dios, que resuena en el interior, es el verdadero pedagogo que conduce al bien, al amor y a la fe.</w:t>
      </w:r>
    </w:p>
    <w:p w:rsidR="00EE79A3" w:rsidRPr="00630A92" w:rsidRDefault="00240A03" w:rsidP="00EE79A3">
      <w:pPr>
        <w:widowControl/>
        <w:autoSpaceDE/>
        <w:autoSpaceDN/>
        <w:adjustRightInd/>
        <w:rPr>
          <w:b/>
          <w:color w:val="0070C0"/>
        </w:rPr>
      </w:pPr>
      <w:r w:rsidRPr="00630A92">
        <w:rPr>
          <w:b/>
          <w:color w:val="0070C0"/>
        </w:rPr>
        <w:t>    - Encumbra el valor de la libertad humana, don divino a los hombres.</w:t>
      </w:r>
      <w:r w:rsidRPr="00630A92">
        <w:rPr>
          <w:b/>
          <w:color w:val="0070C0"/>
        </w:rPr>
        <w:br/>
        <w:t>    - Se funda en la firme creencia de que la gracia divina actúa en la vida.</w:t>
      </w:r>
      <w:r w:rsidRPr="00630A92">
        <w:rPr>
          <w:b/>
          <w:color w:val="0070C0"/>
        </w:rPr>
        <w:br/>
        <w:t>  </w:t>
      </w:r>
      <w:r w:rsidR="00630A92">
        <w:rPr>
          <w:b/>
          <w:color w:val="0070C0"/>
        </w:rPr>
        <w:t xml:space="preserve">  </w:t>
      </w:r>
      <w:r w:rsidRPr="00630A92">
        <w:rPr>
          <w:b/>
          <w:color w:val="0070C0"/>
        </w:rPr>
        <w:t>- Resalta la importancia de la comuni</w:t>
      </w:r>
      <w:r w:rsidRPr="00630A92">
        <w:rPr>
          <w:b/>
          <w:color w:val="0070C0"/>
        </w:rPr>
        <w:softHyphen/>
        <w:t>dad humana como ciudad terrena, pero prepa</w:t>
      </w:r>
      <w:r w:rsidRPr="00630A92">
        <w:rPr>
          <w:b/>
          <w:color w:val="0070C0"/>
        </w:rPr>
        <w:softHyphen/>
        <w:t>ra a los hombres para el cielo, ciudad celeste.</w:t>
      </w:r>
    </w:p>
    <w:p w:rsidR="00EE79A3" w:rsidRPr="00630A92" w:rsidRDefault="00240A03" w:rsidP="00244E07">
      <w:pPr>
        <w:widowControl/>
        <w:autoSpaceDE/>
        <w:autoSpaceDN/>
        <w:adjustRightInd/>
        <w:jc w:val="both"/>
        <w:rPr>
          <w:b/>
          <w:color w:val="0070C0"/>
        </w:rPr>
      </w:pPr>
      <w:r w:rsidRPr="00630A92">
        <w:rPr>
          <w:b/>
          <w:color w:val="0070C0"/>
        </w:rPr>
        <w:br/>
        <w:t xml:space="preserve">     Desde Agustín de </w:t>
      </w:r>
      <w:proofErr w:type="spellStart"/>
      <w:r w:rsidRPr="00630A92">
        <w:rPr>
          <w:b/>
          <w:color w:val="0070C0"/>
        </w:rPr>
        <w:t>Hipona</w:t>
      </w:r>
      <w:proofErr w:type="spellEnd"/>
      <w:r w:rsidRPr="00630A92">
        <w:rPr>
          <w:b/>
          <w:color w:val="0070C0"/>
        </w:rPr>
        <w:t xml:space="preserve"> no hay pedagogía cristiana auténtica que pueda formularse sin referencia explícita a sus geniales intuiciones. Su resplandor ilumi</w:t>
      </w:r>
      <w:r w:rsidRPr="00630A92">
        <w:rPr>
          <w:b/>
          <w:color w:val="0070C0"/>
        </w:rPr>
        <w:softHyphen/>
        <w:t xml:space="preserve">na profusamente el horizonte de todos los que precisan aclarar ideas, formular principios sólidos, establecer relaciones, abrir caminos, descifrar tradiciones, discernir intuiciones. Agustín es singular en la Historia cristiana. Es perpetuo en sus influencias. </w:t>
      </w:r>
    </w:p>
    <w:p w:rsidR="00240A03" w:rsidRDefault="00240A03" w:rsidP="00244E07">
      <w:pPr>
        <w:widowControl/>
        <w:autoSpaceDE/>
        <w:autoSpaceDN/>
        <w:adjustRightInd/>
        <w:jc w:val="both"/>
        <w:rPr>
          <w:b/>
        </w:rPr>
      </w:pPr>
      <w:r w:rsidRPr="00240A03">
        <w:rPr>
          <w:b/>
        </w:rPr>
        <w:lastRenderedPageBreak/>
        <w:br/>
        <w:t>    Es clarifica</w:t>
      </w:r>
      <w:r w:rsidRPr="00240A03">
        <w:rPr>
          <w:b/>
        </w:rPr>
        <w:softHyphen/>
        <w:t>dor en sus consignas. Si San Agustín no hubiera existido, algo importante habría faltado en el horizonte de los tiempos. Con sus principios se han alimentado quince siglos de Teolo</w:t>
      </w:r>
      <w:r w:rsidRPr="00240A03">
        <w:rPr>
          <w:b/>
        </w:rPr>
        <w:softHyphen/>
        <w:t xml:space="preserve">gía, de Filosofía y de Pedagogía. Y, a pesar del tiempo transcurrido, siguen vigentes para comprender el corazón humano, siempre buscador de la verdad. Su gran principio: </w:t>
      </w:r>
      <w:r w:rsidRPr="00244E07">
        <w:rPr>
          <w:b/>
          <w:i/>
          <w:iCs/>
        </w:rPr>
        <w:t>"Nos hiciste, Señor, para Ti y nuestro corazón se hallará inquieto hasta que de</w:t>
      </w:r>
      <w:r w:rsidRPr="00244E07">
        <w:rPr>
          <w:b/>
          <w:i/>
          <w:iCs/>
        </w:rPr>
        <w:t>s</w:t>
      </w:r>
      <w:r w:rsidRPr="00244E07">
        <w:rPr>
          <w:b/>
          <w:i/>
          <w:iCs/>
        </w:rPr>
        <w:t>canse en Ti"</w:t>
      </w:r>
      <w:r w:rsidRPr="00240A03">
        <w:rPr>
          <w:b/>
        </w:rPr>
        <w:t xml:space="preserve">, que nos dice en sus emotivas e inolvidables </w:t>
      </w:r>
      <w:r w:rsidRPr="00244E07">
        <w:rPr>
          <w:b/>
          <w:i/>
          <w:iCs/>
        </w:rPr>
        <w:t>"Confesiones"</w:t>
      </w:r>
      <w:r w:rsidRPr="00240A03">
        <w:rPr>
          <w:b/>
        </w:rPr>
        <w:t>, sigue siendo uno de sus prin</w:t>
      </w:r>
      <w:r w:rsidRPr="00240A03">
        <w:rPr>
          <w:b/>
        </w:rPr>
        <w:softHyphen/>
        <w:t>cipales regalos para los corazo</w:t>
      </w:r>
      <w:r w:rsidRPr="00240A03">
        <w:rPr>
          <w:b/>
        </w:rPr>
        <w:softHyphen/>
        <w:t>nes.</w:t>
      </w:r>
    </w:p>
    <w:p w:rsidR="00630A92" w:rsidRPr="00240A03" w:rsidRDefault="00630A92" w:rsidP="00244E07">
      <w:pPr>
        <w:widowControl/>
        <w:autoSpaceDE/>
        <w:autoSpaceDN/>
        <w:adjustRightInd/>
        <w:jc w:val="both"/>
        <w:rPr>
          <w:b/>
        </w:rPr>
      </w:pPr>
    </w:p>
    <w:p w:rsidR="00240A03" w:rsidRPr="00EE79A3" w:rsidRDefault="00240A03" w:rsidP="00244E07">
      <w:pPr>
        <w:widowControl/>
        <w:autoSpaceDE/>
        <w:autoSpaceDN/>
        <w:adjustRightInd/>
        <w:jc w:val="both"/>
        <w:rPr>
          <w:b/>
          <w:color w:val="FF0000"/>
        </w:rPr>
      </w:pPr>
      <w:r w:rsidRPr="00EE79A3">
        <w:rPr>
          <w:b/>
          <w:color w:val="FF0000"/>
        </w:rPr>
        <w:t>   </w:t>
      </w:r>
      <w:r w:rsidRPr="00EE79A3">
        <w:rPr>
          <w:b/>
          <w:bCs/>
          <w:color w:val="FF0000"/>
        </w:rPr>
        <w:t>6. Modelo agustiniano</w:t>
      </w:r>
      <w:r w:rsidRPr="00EE79A3">
        <w:rPr>
          <w:b/>
          <w:color w:val="FF0000"/>
        </w:rPr>
        <w:t xml:space="preserve"> </w:t>
      </w:r>
    </w:p>
    <w:p w:rsidR="00EE79A3" w:rsidRPr="00240A03" w:rsidRDefault="00EE79A3" w:rsidP="00244E07">
      <w:pPr>
        <w:widowControl/>
        <w:autoSpaceDE/>
        <w:autoSpaceDN/>
        <w:adjustRightInd/>
        <w:jc w:val="both"/>
        <w:rPr>
          <w:b/>
        </w:rPr>
      </w:pPr>
    </w:p>
    <w:p w:rsidR="00EE79A3" w:rsidRDefault="00240A03" w:rsidP="00244E07">
      <w:pPr>
        <w:widowControl/>
        <w:autoSpaceDE/>
        <w:autoSpaceDN/>
        <w:adjustRightInd/>
        <w:jc w:val="both"/>
        <w:rPr>
          <w:b/>
        </w:rPr>
      </w:pPr>
      <w:r w:rsidRPr="00240A03">
        <w:rPr>
          <w:b/>
        </w:rPr>
        <w:t>   Los grupos agustinianos se han multiplicado en la Iglesia como resultado del infatigable ardor teológico y evangelizador de este singular apóstol. Se han caracterizado por el cult</w:t>
      </w:r>
      <w:r w:rsidRPr="00240A03">
        <w:rPr>
          <w:b/>
        </w:rPr>
        <w:t>i</w:t>
      </w:r>
      <w:r w:rsidRPr="00240A03">
        <w:rPr>
          <w:b/>
        </w:rPr>
        <w:t>vo de los gran</w:t>
      </w:r>
      <w:r w:rsidRPr="00240A03">
        <w:rPr>
          <w:b/>
        </w:rPr>
        <w:softHyphen/>
        <w:t>des valores agustinianos: el amor a la verdad, la sensibilidad ante el mal, el deseo de libertad, la valoración de la cultura, el valor en las polémicas, la confianza en la Providencia, la esperanza en el futuro de la Iglesia, el respeto al misterio revelado, la valo</w:t>
      </w:r>
      <w:r w:rsidRPr="00240A03">
        <w:rPr>
          <w:b/>
        </w:rPr>
        <w:softHyphen/>
        <w:t>ración de la conciencia, la aceptación de la gracia, el rechazo del pecado, le firmeza en la fe, la defensa de la caridad, la seguridad en la inteligencia iluminada por la luz interior del Espíritu Santo.</w:t>
      </w:r>
    </w:p>
    <w:p w:rsidR="00240A03" w:rsidRDefault="00240A03" w:rsidP="00244E07">
      <w:pPr>
        <w:widowControl/>
        <w:autoSpaceDE/>
        <w:autoSpaceDN/>
        <w:adjustRightInd/>
        <w:jc w:val="both"/>
        <w:rPr>
          <w:b/>
        </w:rPr>
      </w:pPr>
      <w:r w:rsidRPr="00240A03">
        <w:rPr>
          <w:b/>
        </w:rPr>
        <w:br/>
        <w:t>   Mil años iluminó el espíritu agustiniano la teología y dio luz a los demás astros del pe</w:t>
      </w:r>
      <w:r w:rsidRPr="00240A03">
        <w:rPr>
          <w:b/>
        </w:rPr>
        <w:t>n</w:t>
      </w:r>
      <w:r w:rsidRPr="00240A03">
        <w:rPr>
          <w:b/>
        </w:rPr>
        <w:t>samiento de Occidente. Sólo al llegar lum</w:t>
      </w:r>
      <w:r w:rsidRPr="00240A03">
        <w:rPr>
          <w:b/>
        </w:rPr>
        <w:softHyphen/>
        <w:t>breras como Santo Tomás de Aquino o San Bu</w:t>
      </w:r>
      <w:r w:rsidRPr="00240A03">
        <w:rPr>
          <w:b/>
        </w:rPr>
        <w:t>e</w:t>
      </w:r>
      <w:r w:rsidRPr="00240A03">
        <w:rPr>
          <w:b/>
        </w:rPr>
        <w:t xml:space="preserve">naventura surgieron formas </w:t>
      </w:r>
      <w:r w:rsidR="00630A92">
        <w:rPr>
          <w:b/>
        </w:rPr>
        <w:t xml:space="preserve">y </w:t>
      </w:r>
      <w:r w:rsidRPr="00240A03">
        <w:rPr>
          <w:b/>
        </w:rPr>
        <w:t>nue</w:t>
      </w:r>
      <w:r w:rsidRPr="00240A03">
        <w:rPr>
          <w:b/>
        </w:rPr>
        <w:softHyphen/>
        <w:t>vos lenguajes para entender el mensaje de Cristo y se cambiaron las terminologías o se comple</w:t>
      </w:r>
      <w:r w:rsidRPr="00240A03">
        <w:rPr>
          <w:b/>
        </w:rPr>
        <w:softHyphen/>
        <w:t>taron los planteamientos.</w:t>
      </w:r>
    </w:p>
    <w:p w:rsidR="00EE79A3" w:rsidRPr="00240A03" w:rsidRDefault="00EE79A3" w:rsidP="00244E07">
      <w:pPr>
        <w:widowControl/>
        <w:autoSpaceDE/>
        <w:autoSpaceDN/>
        <w:adjustRightInd/>
        <w:jc w:val="both"/>
        <w:rPr>
          <w:b/>
        </w:rPr>
      </w:pPr>
    </w:p>
    <w:p w:rsidR="00240A03" w:rsidRPr="00630A92" w:rsidRDefault="00630A92" w:rsidP="00244E07">
      <w:pPr>
        <w:widowControl/>
        <w:autoSpaceDE/>
        <w:autoSpaceDN/>
        <w:adjustRightInd/>
        <w:jc w:val="both"/>
        <w:rPr>
          <w:b/>
          <w:color w:val="0070C0"/>
        </w:rPr>
      </w:pPr>
      <w:r w:rsidRPr="00630A92">
        <w:rPr>
          <w:b/>
          <w:color w:val="0070C0"/>
        </w:rPr>
        <w:t xml:space="preserve">   </w:t>
      </w:r>
      <w:r w:rsidR="00240A03" w:rsidRPr="00630A92">
        <w:rPr>
          <w:b/>
          <w:color w:val="0070C0"/>
        </w:rPr>
        <w:t>Pero los agustinos de todo el mundo siguieron cultivando el amor a las misio</w:t>
      </w:r>
      <w:r w:rsidR="00240A03" w:rsidRPr="00630A92">
        <w:rPr>
          <w:b/>
          <w:color w:val="0070C0"/>
        </w:rPr>
        <w:softHyphen/>
        <w:t>nes, el gu</w:t>
      </w:r>
      <w:r w:rsidR="00240A03" w:rsidRPr="00630A92">
        <w:rPr>
          <w:b/>
          <w:color w:val="0070C0"/>
        </w:rPr>
        <w:t>s</w:t>
      </w:r>
      <w:r w:rsidR="00240A03" w:rsidRPr="00630A92">
        <w:rPr>
          <w:b/>
          <w:color w:val="0070C0"/>
        </w:rPr>
        <w:t>to por la docencia, la flexibili</w:t>
      </w:r>
      <w:r w:rsidR="00240A03" w:rsidRPr="00630A92">
        <w:rPr>
          <w:b/>
          <w:color w:val="0070C0"/>
        </w:rPr>
        <w:softHyphen/>
        <w:t>dad ante las diversas culturas, la sensibi</w:t>
      </w:r>
      <w:r w:rsidR="00240A03" w:rsidRPr="00630A92">
        <w:rPr>
          <w:b/>
          <w:color w:val="0070C0"/>
        </w:rPr>
        <w:softHyphen/>
        <w:t>lidad ante la belleza, el bien y la verdad. Gracias a ellos San Agustín sigue siendo referencia teológica de primer orden y lo seguirá siend</w:t>
      </w:r>
      <w:r w:rsidR="00EE79A3" w:rsidRPr="00630A92">
        <w:rPr>
          <w:b/>
          <w:color w:val="0070C0"/>
        </w:rPr>
        <w:t>o durante siglos venideros, por</w:t>
      </w:r>
      <w:r w:rsidR="00240A03" w:rsidRPr="00630A92">
        <w:rPr>
          <w:b/>
          <w:color w:val="0070C0"/>
        </w:rPr>
        <w:t>que su doctrina siempre joven p</w:t>
      </w:r>
      <w:r w:rsidR="00240A03" w:rsidRPr="00630A92">
        <w:rPr>
          <w:b/>
          <w:color w:val="0070C0"/>
        </w:rPr>
        <w:t>a</w:t>
      </w:r>
      <w:r w:rsidR="00240A03" w:rsidRPr="00630A92">
        <w:rPr>
          <w:b/>
          <w:color w:val="0070C0"/>
        </w:rPr>
        <w:t>rece destinada a ser de las pocas que durarán para siempre por ser fruto de su luz interior y desde luego presentarse en el mundo como hecho providencial y cum</w:t>
      </w:r>
      <w:r w:rsidR="00240A03" w:rsidRPr="00630A92">
        <w:rPr>
          <w:b/>
          <w:color w:val="0070C0"/>
        </w:rPr>
        <w:softHyphen/>
        <w:t>bre de toda la tarea patrística de los primeros tiempos de la Iglesia.  </w:t>
      </w:r>
    </w:p>
    <w:p w:rsidR="00EE79A3" w:rsidRPr="00240A03" w:rsidRDefault="00EE79A3" w:rsidP="00244E07">
      <w:pPr>
        <w:widowControl/>
        <w:autoSpaceDE/>
        <w:autoSpaceDN/>
        <w:adjustRightInd/>
        <w:jc w:val="both"/>
        <w:rPr>
          <w:b/>
        </w:rPr>
      </w:pPr>
    </w:p>
    <w:p w:rsidR="00240A03" w:rsidRDefault="00240A03" w:rsidP="00244E07">
      <w:pPr>
        <w:widowControl/>
        <w:autoSpaceDE/>
        <w:autoSpaceDN/>
        <w:adjustRightInd/>
        <w:jc w:val="both"/>
        <w:rPr>
          <w:b/>
          <w:bCs/>
        </w:rPr>
      </w:pPr>
      <w:r w:rsidRPr="00244E07">
        <w:rPr>
          <w:b/>
          <w:bCs/>
        </w:rPr>
        <w:t>Un programa de catecúmenos, escri</w:t>
      </w:r>
      <w:r w:rsidRPr="00244E07">
        <w:rPr>
          <w:b/>
          <w:bCs/>
        </w:rPr>
        <w:softHyphen/>
        <w:t>to para un Catequista</w:t>
      </w:r>
    </w:p>
    <w:p w:rsidR="00EE79A3" w:rsidRPr="00240A03" w:rsidRDefault="00EE79A3" w:rsidP="00244E07">
      <w:pPr>
        <w:widowControl/>
        <w:autoSpaceDE/>
        <w:autoSpaceDN/>
        <w:adjustRightInd/>
        <w:jc w:val="both"/>
        <w:rPr>
          <w:b/>
        </w:rPr>
      </w:pPr>
    </w:p>
    <w:tbl>
      <w:tblPr>
        <w:tblW w:w="0" w:type="auto"/>
        <w:jc w:val="center"/>
        <w:tblCellSpacing w:w="0" w:type="dxa"/>
        <w:tblCellMar>
          <w:left w:w="0" w:type="dxa"/>
          <w:right w:w="0" w:type="dxa"/>
        </w:tblCellMar>
        <w:tblLook w:val="04A0"/>
      </w:tblPr>
      <w:tblGrid>
        <w:gridCol w:w="9795"/>
      </w:tblGrid>
      <w:tr w:rsidR="00240A03" w:rsidRPr="00240A03" w:rsidTr="00240A03">
        <w:trPr>
          <w:tblCellSpacing w:w="0" w:type="dxa"/>
          <w:jc w:val="center"/>
        </w:trPr>
        <w:tc>
          <w:tcPr>
            <w:tcW w:w="9795" w:type="dxa"/>
            <w:hideMark/>
          </w:tcPr>
          <w:p w:rsidR="00EE79A3" w:rsidRPr="00FA1D57" w:rsidRDefault="00240A03" w:rsidP="00EE79A3">
            <w:pPr>
              <w:widowControl/>
              <w:autoSpaceDE/>
              <w:autoSpaceDN/>
              <w:adjustRightInd/>
              <w:rPr>
                <w:b/>
                <w:bCs/>
                <w:color w:val="7030A0"/>
              </w:rPr>
            </w:pPr>
            <w:r w:rsidRPr="00EE79A3">
              <w:rPr>
                <w:b/>
                <w:bCs/>
                <w:color w:val="FF0000"/>
              </w:rPr>
              <w:t>Esquema del libro DE CATEQUINZADIS RUDIBUS de San Agustín</w:t>
            </w:r>
            <w:r w:rsidRPr="00EE79A3">
              <w:rPr>
                <w:b/>
                <w:color w:val="FF0000"/>
              </w:rPr>
              <w:br/>
            </w:r>
            <w:r w:rsidRPr="00EE79A3">
              <w:rPr>
                <w:b/>
                <w:bCs/>
                <w:color w:val="FF0000"/>
              </w:rPr>
              <w:t>                           (De la catequesis de los principiantes)</w:t>
            </w:r>
            <w:r w:rsidRPr="00EE79A3">
              <w:rPr>
                <w:b/>
                <w:color w:val="FF0000"/>
              </w:rPr>
              <w:br/>
            </w:r>
            <w:r w:rsidRPr="00EE79A3">
              <w:rPr>
                <w:b/>
                <w:bCs/>
                <w:color w:val="FF0000"/>
              </w:rPr>
              <w:t xml:space="preserve">  </w:t>
            </w:r>
            <w:r w:rsidRPr="00EE79A3">
              <w:rPr>
                <w:b/>
                <w:color w:val="FF0000"/>
              </w:rPr>
              <w:br/>
            </w:r>
            <w:r w:rsidRPr="00244E07">
              <w:rPr>
                <w:b/>
                <w:bCs/>
              </w:rPr>
              <w:t xml:space="preserve">  </w:t>
            </w:r>
            <w:proofErr w:type="spellStart"/>
            <w:r w:rsidRPr="00FA1D57">
              <w:rPr>
                <w:b/>
                <w:bCs/>
                <w:color w:val="7030A0"/>
                <w:sz w:val="22"/>
                <w:szCs w:val="22"/>
              </w:rPr>
              <w:t>Introd</w:t>
            </w:r>
            <w:proofErr w:type="spellEnd"/>
            <w:r w:rsidRPr="00FA1D57">
              <w:rPr>
                <w:b/>
                <w:bCs/>
                <w:color w:val="7030A0"/>
                <w:sz w:val="22"/>
                <w:szCs w:val="22"/>
              </w:rPr>
              <w:t>.    I. 1. Motivo. Consulta del Diácono catequista Deogracias.</w:t>
            </w:r>
            <w:r w:rsidRPr="00FA1D57">
              <w:rPr>
                <w:b/>
                <w:color w:val="7030A0"/>
                <w:sz w:val="22"/>
                <w:szCs w:val="22"/>
              </w:rPr>
              <w:br/>
            </w:r>
            <w:r w:rsidR="00EE79A3" w:rsidRPr="00FA1D57">
              <w:rPr>
                <w:b/>
                <w:bCs/>
                <w:color w:val="7030A0"/>
                <w:sz w:val="22"/>
                <w:szCs w:val="22"/>
              </w:rPr>
              <w:t xml:space="preserve"> </w:t>
            </w:r>
            <w:r w:rsidRPr="00FA1D57">
              <w:rPr>
                <w:b/>
                <w:bCs/>
                <w:color w:val="7030A0"/>
                <w:sz w:val="22"/>
                <w:szCs w:val="22"/>
              </w:rPr>
              <w:t>                2. Es un deber ayudar con la propia experiencia a lo que catequizan.</w:t>
            </w:r>
            <w:r w:rsidRPr="00FA1D57">
              <w:rPr>
                <w:b/>
                <w:color w:val="7030A0"/>
                <w:sz w:val="22"/>
                <w:szCs w:val="22"/>
              </w:rPr>
              <w:br/>
            </w:r>
            <w:r w:rsidRPr="00FA1D57">
              <w:rPr>
                <w:b/>
                <w:bCs/>
                <w:color w:val="7030A0"/>
                <w:sz w:val="22"/>
                <w:szCs w:val="22"/>
              </w:rPr>
              <w:t> </w:t>
            </w:r>
          </w:p>
          <w:p w:rsidR="00EE79A3" w:rsidRPr="00FA1D57" w:rsidRDefault="00240A03" w:rsidP="00EE79A3">
            <w:pPr>
              <w:widowControl/>
              <w:autoSpaceDE/>
              <w:autoSpaceDN/>
              <w:adjustRightInd/>
              <w:rPr>
                <w:b/>
                <w:bCs/>
                <w:color w:val="7030A0"/>
              </w:rPr>
            </w:pPr>
            <w:r w:rsidRPr="00FA1D57">
              <w:rPr>
                <w:b/>
                <w:bCs/>
                <w:color w:val="7030A0"/>
                <w:sz w:val="22"/>
                <w:szCs w:val="22"/>
              </w:rPr>
              <w:t>          II. 3. Las experienci</w:t>
            </w:r>
            <w:r w:rsidR="00EE79A3" w:rsidRPr="00FA1D57">
              <w:rPr>
                <w:b/>
                <w:bCs/>
                <w:color w:val="7030A0"/>
                <w:sz w:val="22"/>
                <w:szCs w:val="22"/>
              </w:rPr>
              <w:t>as propias han sido numerosas. Ellas</w:t>
            </w:r>
            <w:r w:rsidRPr="00FA1D57">
              <w:rPr>
                <w:b/>
                <w:bCs/>
                <w:color w:val="7030A0"/>
                <w:sz w:val="22"/>
                <w:szCs w:val="22"/>
              </w:rPr>
              <w:t xml:space="preserve"> enseñan a catequizar.</w:t>
            </w:r>
          </w:p>
          <w:p w:rsidR="00EE79A3" w:rsidRPr="00FA1D57" w:rsidRDefault="00EE79A3" w:rsidP="00EE79A3">
            <w:pPr>
              <w:widowControl/>
              <w:autoSpaceDE/>
              <w:autoSpaceDN/>
              <w:adjustRightInd/>
              <w:rPr>
                <w:b/>
                <w:bCs/>
                <w:color w:val="7030A0"/>
              </w:rPr>
            </w:pPr>
          </w:p>
          <w:p w:rsidR="00EE79A3" w:rsidRPr="00FA1D57" w:rsidRDefault="00EE79A3" w:rsidP="00EE79A3">
            <w:pPr>
              <w:widowControl/>
              <w:autoSpaceDE/>
              <w:autoSpaceDN/>
              <w:adjustRightInd/>
              <w:rPr>
                <w:b/>
                <w:bCs/>
                <w:color w:val="7030A0"/>
              </w:rPr>
            </w:pPr>
            <w:r w:rsidRPr="00FA1D57">
              <w:rPr>
                <w:b/>
                <w:bCs/>
                <w:color w:val="7030A0"/>
                <w:sz w:val="22"/>
                <w:szCs w:val="22"/>
              </w:rPr>
              <w:t xml:space="preserve">  </w:t>
            </w:r>
            <w:r w:rsidR="00240A03" w:rsidRPr="00FA1D57">
              <w:rPr>
                <w:b/>
                <w:bCs/>
                <w:color w:val="7030A0"/>
                <w:sz w:val="22"/>
                <w:szCs w:val="22"/>
              </w:rPr>
              <w:t>  Parte 1ª  De cómo tener la catequesis.</w:t>
            </w:r>
            <w:r w:rsidR="00240A03" w:rsidRPr="00FA1D57">
              <w:rPr>
                <w:b/>
                <w:color w:val="7030A0"/>
                <w:sz w:val="22"/>
                <w:szCs w:val="22"/>
              </w:rPr>
              <w:br/>
            </w:r>
            <w:r w:rsidR="00240A03" w:rsidRPr="00FA1D57">
              <w:rPr>
                <w:b/>
                <w:bCs/>
                <w:color w:val="7030A0"/>
                <w:sz w:val="22"/>
                <w:szCs w:val="22"/>
              </w:rPr>
              <w:t>            III. Base de la Catequesis son los hechos importantes de la Historia religiosa.</w:t>
            </w:r>
            <w:r w:rsidR="00240A03" w:rsidRPr="00FA1D57">
              <w:rPr>
                <w:b/>
                <w:color w:val="7030A0"/>
                <w:sz w:val="22"/>
                <w:szCs w:val="22"/>
              </w:rPr>
              <w:br/>
            </w:r>
            <w:r w:rsidR="00240A03" w:rsidRPr="00FA1D57">
              <w:rPr>
                <w:b/>
                <w:bCs/>
                <w:color w:val="7030A0"/>
                <w:sz w:val="22"/>
                <w:szCs w:val="22"/>
              </w:rPr>
              <w:t>             IV. La Bondad de Dios, y la venid</w:t>
            </w:r>
            <w:r w:rsidRPr="00FA1D57">
              <w:rPr>
                <w:b/>
                <w:bCs/>
                <w:color w:val="7030A0"/>
                <w:sz w:val="22"/>
                <w:szCs w:val="22"/>
              </w:rPr>
              <w:t>a</w:t>
            </w:r>
            <w:r w:rsidR="00240A03" w:rsidRPr="00FA1D57">
              <w:rPr>
                <w:b/>
                <w:bCs/>
                <w:color w:val="7030A0"/>
                <w:sz w:val="22"/>
                <w:szCs w:val="22"/>
              </w:rPr>
              <w:t xml:space="preserve"> de Cristo, son motores que ayudan al catequista.</w:t>
            </w:r>
            <w:r w:rsidR="00240A03" w:rsidRPr="00FA1D57">
              <w:rPr>
                <w:b/>
                <w:color w:val="7030A0"/>
                <w:sz w:val="22"/>
                <w:szCs w:val="22"/>
              </w:rPr>
              <w:br/>
            </w:r>
            <w:r w:rsidR="00240A03" w:rsidRPr="00FA1D57">
              <w:rPr>
                <w:b/>
                <w:bCs/>
                <w:color w:val="7030A0"/>
                <w:sz w:val="22"/>
                <w:szCs w:val="22"/>
              </w:rPr>
              <w:t>              V. El catequizando debe tener buenas disposiciones.</w:t>
            </w:r>
            <w:r w:rsidR="00240A03" w:rsidRPr="00FA1D57">
              <w:rPr>
                <w:b/>
                <w:color w:val="7030A0"/>
                <w:sz w:val="22"/>
                <w:szCs w:val="22"/>
              </w:rPr>
              <w:br/>
            </w:r>
            <w:r w:rsidR="00240A03" w:rsidRPr="00FA1D57">
              <w:rPr>
                <w:b/>
                <w:bCs/>
                <w:color w:val="7030A0"/>
                <w:sz w:val="22"/>
                <w:szCs w:val="22"/>
              </w:rPr>
              <w:t xml:space="preserve">             VI. Se inicia con la presentación de la creación de Dios para bien de los hombres. </w:t>
            </w:r>
            <w:r w:rsidR="00240A03" w:rsidRPr="00FA1D57">
              <w:rPr>
                <w:b/>
                <w:color w:val="7030A0"/>
                <w:sz w:val="22"/>
                <w:szCs w:val="22"/>
              </w:rPr>
              <w:br/>
            </w:r>
            <w:r w:rsidR="00240A03" w:rsidRPr="00FA1D57">
              <w:rPr>
                <w:b/>
                <w:bCs/>
                <w:color w:val="7030A0"/>
                <w:sz w:val="22"/>
                <w:szCs w:val="22"/>
              </w:rPr>
              <w:t>            VII. Se expone la fe y la moral: fe en Dios, poner confianza en Dios, vivir bien por Dios.</w:t>
            </w:r>
            <w:r w:rsidR="00240A03" w:rsidRPr="00FA1D57">
              <w:rPr>
                <w:b/>
                <w:color w:val="7030A0"/>
                <w:sz w:val="22"/>
                <w:szCs w:val="22"/>
              </w:rPr>
              <w:br/>
            </w:r>
            <w:r w:rsidR="00240A03" w:rsidRPr="00FA1D57">
              <w:rPr>
                <w:b/>
                <w:bCs/>
                <w:color w:val="7030A0"/>
                <w:sz w:val="22"/>
                <w:szCs w:val="22"/>
              </w:rPr>
              <w:t>           VIII. A veces la catequesis se da a hombres cultos: apoyarse en  lecturas preferidas.</w:t>
            </w:r>
            <w:r w:rsidR="00240A03" w:rsidRPr="00FA1D57">
              <w:rPr>
                <w:b/>
                <w:color w:val="7030A0"/>
                <w:sz w:val="22"/>
                <w:szCs w:val="22"/>
              </w:rPr>
              <w:br/>
            </w:r>
            <w:r w:rsidR="00240A03" w:rsidRPr="00FA1D57">
              <w:rPr>
                <w:b/>
                <w:bCs/>
                <w:color w:val="7030A0"/>
                <w:sz w:val="22"/>
                <w:szCs w:val="22"/>
              </w:rPr>
              <w:t>             IX. Los gramáticos y oradores deben mirar al fondo de lo dicho</w:t>
            </w:r>
            <w:r w:rsidRPr="00FA1D57">
              <w:rPr>
                <w:b/>
                <w:bCs/>
                <w:color w:val="7030A0"/>
                <w:sz w:val="22"/>
                <w:szCs w:val="22"/>
              </w:rPr>
              <w:t>. N</w:t>
            </w:r>
            <w:r w:rsidR="00240A03" w:rsidRPr="00FA1D57">
              <w:rPr>
                <w:b/>
                <w:bCs/>
                <w:color w:val="7030A0"/>
                <w:sz w:val="22"/>
                <w:szCs w:val="22"/>
              </w:rPr>
              <w:t>o reírse de la forma.</w:t>
            </w:r>
            <w:r w:rsidR="00240A03" w:rsidRPr="00FA1D57">
              <w:rPr>
                <w:b/>
                <w:color w:val="7030A0"/>
                <w:sz w:val="22"/>
                <w:szCs w:val="22"/>
              </w:rPr>
              <w:br/>
            </w:r>
            <w:r w:rsidR="00240A03" w:rsidRPr="00FA1D57">
              <w:rPr>
                <w:b/>
                <w:bCs/>
                <w:color w:val="7030A0"/>
                <w:sz w:val="22"/>
                <w:szCs w:val="22"/>
              </w:rPr>
              <w:t xml:space="preserve">              X. Hay seis causas del aburrimiento del catequista. Una es el hastío interior. </w:t>
            </w:r>
          </w:p>
          <w:p w:rsidR="00240A03" w:rsidRPr="00FA1D57" w:rsidRDefault="00EE79A3" w:rsidP="00EE79A3">
            <w:pPr>
              <w:widowControl/>
              <w:autoSpaceDE/>
              <w:autoSpaceDN/>
              <w:adjustRightInd/>
              <w:rPr>
                <w:b/>
                <w:color w:val="7030A0"/>
              </w:rPr>
            </w:pPr>
            <w:r w:rsidRPr="00FA1D57">
              <w:rPr>
                <w:b/>
                <w:bCs/>
                <w:color w:val="7030A0"/>
                <w:sz w:val="22"/>
                <w:szCs w:val="22"/>
              </w:rPr>
              <w:t xml:space="preserve">                        </w:t>
            </w:r>
            <w:r w:rsidR="00240A03" w:rsidRPr="00FA1D57">
              <w:rPr>
                <w:b/>
                <w:bCs/>
                <w:color w:val="7030A0"/>
                <w:sz w:val="22"/>
                <w:szCs w:val="22"/>
              </w:rPr>
              <w:t>Otra la cortedad del oyente.</w:t>
            </w:r>
            <w:r w:rsidR="00240A03" w:rsidRPr="00FA1D57">
              <w:rPr>
                <w:b/>
                <w:color w:val="7030A0"/>
                <w:sz w:val="22"/>
                <w:szCs w:val="22"/>
              </w:rPr>
              <w:br/>
            </w:r>
            <w:r w:rsidR="00240A03" w:rsidRPr="00FA1D57">
              <w:rPr>
                <w:b/>
                <w:bCs/>
                <w:color w:val="7030A0"/>
                <w:sz w:val="22"/>
                <w:szCs w:val="22"/>
              </w:rPr>
              <w:t>             XI. También desanima el resultado incierto. Pero hay que confiar en Dios</w:t>
            </w:r>
            <w:r w:rsidRPr="00FA1D57">
              <w:rPr>
                <w:b/>
                <w:bCs/>
                <w:color w:val="7030A0"/>
                <w:sz w:val="22"/>
                <w:szCs w:val="22"/>
              </w:rPr>
              <w:t>;</w:t>
            </w:r>
            <w:r w:rsidR="00240A03" w:rsidRPr="00FA1D57">
              <w:rPr>
                <w:b/>
                <w:bCs/>
                <w:color w:val="7030A0"/>
                <w:sz w:val="22"/>
                <w:szCs w:val="22"/>
              </w:rPr>
              <w:t xml:space="preserve"> importa.</w:t>
            </w:r>
            <w:r w:rsidR="00240A03" w:rsidRPr="00FA1D57">
              <w:rPr>
                <w:b/>
                <w:color w:val="7030A0"/>
                <w:sz w:val="22"/>
                <w:szCs w:val="22"/>
              </w:rPr>
              <w:br/>
            </w:r>
            <w:r w:rsidR="00240A03" w:rsidRPr="00FA1D57">
              <w:rPr>
                <w:b/>
                <w:bCs/>
                <w:color w:val="7030A0"/>
                <w:sz w:val="22"/>
                <w:szCs w:val="22"/>
              </w:rPr>
              <w:t>            XII. Aburre a veces repetir siempre lo mismo. No importa si ellos aprenden.</w:t>
            </w:r>
            <w:r w:rsidR="00240A03" w:rsidRPr="00FA1D57">
              <w:rPr>
                <w:b/>
                <w:color w:val="7030A0"/>
                <w:sz w:val="22"/>
                <w:szCs w:val="22"/>
              </w:rPr>
              <w:br/>
            </w:r>
            <w:r w:rsidR="00240A03" w:rsidRPr="00FA1D57">
              <w:rPr>
                <w:b/>
                <w:bCs/>
                <w:color w:val="7030A0"/>
                <w:sz w:val="22"/>
                <w:szCs w:val="22"/>
              </w:rPr>
              <w:t>           XIII. Si vemos que el oyente no se conmueve, hay que tener paciencia y saber esperar.</w:t>
            </w:r>
            <w:r w:rsidR="00240A03" w:rsidRPr="00FA1D57">
              <w:rPr>
                <w:b/>
                <w:color w:val="7030A0"/>
                <w:sz w:val="22"/>
                <w:szCs w:val="22"/>
              </w:rPr>
              <w:br/>
            </w:r>
            <w:r w:rsidR="00240A03" w:rsidRPr="00FA1D57">
              <w:rPr>
                <w:b/>
                <w:bCs/>
                <w:color w:val="7030A0"/>
                <w:sz w:val="22"/>
                <w:szCs w:val="22"/>
              </w:rPr>
              <w:t>            XIV. Si parece que la mente se fatiga, no desanimarse, ni  mover</w:t>
            </w:r>
            <w:r w:rsidRPr="00FA1D57">
              <w:rPr>
                <w:b/>
                <w:bCs/>
                <w:color w:val="7030A0"/>
                <w:sz w:val="22"/>
                <w:szCs w:val="22"/>
              </w:rPr>
              <w:t>se</w:t>
            </w:r>
            <w:r w:rsidR="00240A03" w:rsidRPr="00FA1D57">
              <w:rPr>
                <w:b/>
                <w:bCs/>
                <w:color w:val="7030A0"/>
                <w:sz w:val="22"/>
                <w:szCs w:val="22"/>
              </w:rPr>
              <w:t xml:space="preserve"> por el escándalo.</w:t>
            </w:r>
            <w:r w:rsidR="00240A03" w:rsidRPr="00FA1D57">
              <w:rPr>
                <w:b/>
                <w:color w:val="7030A0"/>
                <w:sz w:val="22"/>
                <w:szCs w:val="22"/>
              </w:rPr>
              <w:br/>
            </w:r>
            <w:r w:rsidR="00240A03" w:rsidRPr="00FA1D57">
              <w:rPr>
                <w:b/>
                <w:bCs/>
                <w:color w:val="7030A0"/>
                <w:sz w:val="22"/>
                <w:szCs w:val="22"/>
              </w:rPr>
              <w:lastRenderedPageBreak/>
              <w:t>             XV. Siempre el discurso tiene que acomodarse al nivel de los oyentes.</w:t>
            </w:r>
          </w:p>
          <w:p w:rsidR="00EE79A3" w:rsidRPr="00FA1D57" w:rsidRDefault="00EE79A3" w:rsidP="00EE79A3">
            <w:pPr>
              <w:widowControl/>
              <w:autoSpaceDE/>
              <w:autoSpaceDN/>
              <w:adjustRightInd/>
              <w:rPr>
                <w:b/>
                <w:bCs/>
                <w:color w:val="7030A0"/>
              </w:rPr>
            </w:pPr>
          </w:p>
          <w:p w:rsidR="00EE79A3" w:rsidRPr="00FA1D57" w:rsidRDefault="00240A03" w:rsidP="00EE79A3">
            <w:pPr>
              <w:widowControl/>
              <w:autoSpaceDE/>
              <w:autoSpaceDN/>
              <w:adjustRightInd/>
              <w:rPr>
                <w:b/>
                <w:bCs/>
                <w:color w:val="7030A0"/>
              </w:rPr>
            </w:pPr>
            <w:r w:rsidRPr="00FA1D57">
              <w:rPr>
                <w:b/>
                <w:bCs/>
                <w:color w:val="7030A0"/>
                <w:sz w:val="22"/>
                <w:szCs w:val="22"/>
              </w:rPr>
              <w:t>  Parte 2</w:t>
            </w:r>
            <w:r w:rsidR="00630A92" w:rsidRPr="00FA1D57">
              <w:rPr>
                <w:b/>
                <w:bCs/>
                <w:color w:val="7030A0"/>
                <w:sz w:val="22"/>
                <w:szCs w:val="22"/>
              </w:rPr>
              <w:t>.</w:t>
            </w:r>
            <w:r w:rsidRPr="00FA1D57">
              <w:rPr>
                <w:b/>
                <w:bCs/>
                <w:color w:val="7030A0"/>
                <w:sz w:val="22"/>
                <w:szCs w:val="22"/>
              </w:rPr>
              <w:t xml:space="preserve"> Ejemplos prácticos de las catequesis.</w:t>
            </w:r>
            <w:r w:rsidRPr="00FA1D57">
              <w:rPr>
                <w:b/>
                <w:color w:val="7030A0"/>
                <w:sz w:val="22"/>
                <w:szCs w:val="22"/>
              </w:rPr>
              <w:br/>
            </w:r>
            <w:r w:rsidRPr="00FA1D57">
              <w:rPr>
                <w:b/>
                <w:bCs/>
                <w:color w:val="7030A0"/>
                <w:sz w:val="22"/>
                <w:szCs w:val="22"/>
              </w:rPr>
              <w:t xml:space="preserve">             XVI. Cómo comenzar un sermón largo cuando viene uno para hacerse cristiano. </w:t>
            </w:r>
          </w:p>
          <w:p w:rsidR="00240A03" w:rsidRPr="00240A03" w:rsidRDefault="00EE79A3" w:rsidP="00EE79A3">
            <w:pPr>
              <w:widowControl/>
              <w:autoSpaceDE/>
              <w:autoSpaceDN/>
              <w:adjustRightInd/>
              <w:rPr>
                <w:b/>
              </w:rPr>
            </w:pPr>
            <w:r w:rsidRPr="00FA1D57">
              <w:rPr>
                <w:b/>
                <w:bCs/>
                <w:color w:val="7030A0"/>
                <w:sz w:val="22"/>
                <w:szCs w:val="22"/>
              </w:rPr>
              <w:t xml:space="preserve">                           </w:t>
            </w:r>
            <w:r w:rsidR="00240A03" w:rsidRPr="00FA1D57">
              <w:rPr>
                <w:b/>
                <w:bCs/>
                <w:color w:val="7030A0"/>
                <w:sz w:val="22"/>
                <w:szCs w:val="22"/>
              </w:rPr>
              <w:t>Felicitar y alabar</w:t>
            </w:r>
            <w:r w:rsidRPr="00FA1D57">
              <w:rPr>
                <w:b/>
                <w:bCs/>
                <w:color w:val="7030A0"/>
                <w:sz w:val="22"/>
                <w:szCs w:val="22"/>
              </w:rPr>
              <w:t xml:space="preserve"> a los que se acercan a la comunidad cristiana</w:t>
            </w:r>
            <w:r w:rsidR="00240A03" w:rsidRPr="00FA1D57">
              <w:rPr>
                <w:b/>
                <w:bCs/>
                <w:color w:val="7030A0"/>
                <w:sz w:val="22"/>
                <w:szCs w:val="22"/>
              </w:rPr>
              <w:t>.</w:t>
            </w:r>
            <w:r w:rsidR="00240A03" w:rsidRPr="00FA1D57">
              <w:rPr>
                <w:b/>
                <w:color w:val="7030A0"/>
                <w:sz w:val="22"/>
                <w:szCs w:val="22"/>
              </w:rPr>
              <w:br/>
            </w:r>
            <w:r w:rsidR="00240A03" w:rsidRPr="00FA1D57">
              <w:rPr>
                <w:b/>
                <w:bCs/>
                <w:color w:val="7030A0"/>
                <w:sz w:val="22"/>
                <w:szCs w:val="22"/>
              </w:rPr>
              <w:t>           XVII. Cuánto conviene diferencias las intenciones por las que vienen.</w:t>
            </w:r>
            <w:r w:rsidR="00240A03" w:rsidRPr="00FA1D57">
              <w:rPr>
                <w:b/>
                <w:color w:val="7030A0"/>
                <w:sz w:val="22"/>
                <w:szCs w:val="22"/>
              </w:rPr>
              <w:br/>
            </w:r>
            <w:r w:rsidR="00240A03" w:rsidRPr="00FA1D57">
              <w:rPr>
                <w:b/>
                <w:bCs/>
                <w:color w:val="7030A0"/>
                <w:sz w:val="22"/>
                <w:szCs w:val="22"/>
              </w:rPr>
              <w:t>          XVIII. Relato de la creación. Cómo gusta escuchar cómo el Señor Dios hizo el Paraíso.</w:t>
            </w:r>
            <w:r w:rsidR="00240A03" w:rsidRPr="00FA1D57">
              <w:rPr>
                <w:b/>
                <w:color w:val="7030A0"/>
                <w:sz w:val="22"/>
                <w:szCs w:val="22"/>
              </w:rPr>
              <w:br/>
            </w:r>
            <w:r w:rsidR="00240A03" w:rsidRPr="00FA1D57">
              <w:rPr>
                <w:b/>
                <w:bCs/>
                <w:color w:val="7030A0"/>
                <w:sz w:val="22"/>
                <w:szCs w:val="22"/>
              </w:rPr>
              <w:t>            XIX. Cómo se hicieron las dos ciudades: la de la salvación y la otra</w:t>
            </w:r>
            <w:r w:rsidR="00BF77C1" w:rsidRPr="00FA1D57">
              <w:rPr>
                <w:b/>
                <w:bCs/>
                <w:color w:val="7030A0"/>
                <w:sz w:val="22"/>
                <w:szCs w:val="22"/>
              </w:rPr>
              <w:t xml:space="preserve"> de la perdición</w:t>
            </w:r>
            <w:r w:rsidR="00240A03" w:rsidRPr="00FA1D57">
              <w:rPr>
                <w:b/>
                <w:bCs/>
                <w:color w:val="7030A0"/>
                <w:sz w:val="22"/>
                <w:szCs w:val="22"/>
              </w:rPr>
              <w:t>.</w:t>
            </w:r>
            <w:r w:rsidR="00240A03" w:rsidRPr="00FA1D57">
              <w:rPr>
                <w:b/>
                <w:color w:val="7030A0"/>
                <w:sz w:val="22"/>
                <w:szCs w:val="22"/>
              </w:rPr>
              <w:br/>
            </w:r>
            <w:r w:rsidR="00240A03" w:rsidRPr="00FA1D57">
              <w:rPr>
                <w:b/>
                <w:bCs/>
                <w:color w:val="7030A0"/>
                <w:sz w:val="22"/>
                <w:szCs w:val="22"/>
              </w:rPr>
              <w:t>             XX. Cuando el Pueblo fue a Egipto y ya se hizo mayor de edad y luego fue liberado.</w:t>
            </w:r>
            <w:r w:rsidR="00240A03" w:rsidRPr="00FA1D57">
              <w:rPr>
                <w:b/>
                <w:color w:val="7030A0"/>
                <w:sz w:val="22"/>
                <w:szCs w:val="22"/>
              </w:rPr>
              <w:br/>
            </w:r>
            <w:r w:rsidR="00240A03" w:rsidRPr="00FA1D57">
              <w:rPr>
                <w:b/>
                <w:bCs/>
                <w:color w:val="7030A0"/>
                <w:sz w:val="22"/>
                <w:szCs w:val="22"/>
              </w:rPr>
              <w:t>            XXI. Al llegar la Cautividad de Babilonia y vino la redención.</w:t>
            </w:r>
            <w:r w:rsidR="00240A03" w:rsidRPr="00FA1D57">
              <w:rPr>
                <w:b/>
                <w:color w:val="7030A0"/>
                <w:sz w:val="22"/>
                <w:szCs w:val="22"/>
              </w:rPr>
              <w:br/>
            </w:r>
            <w:r w:rsidR="00240A03" w:rsidRPr="00FA1D57">
              <w:rPr>
                <w:b/>
                <w:bCs/>
                <w:color w:val="7030A0"/>
                <w:sz w:val="22"/>
                <w:szCs w:val="22"/>
              </w:rPr>
              <w:t>           XXII. Llegó la plenitud de los tiempos y llegamos a la última de las seis edades.</w:t>
            </w:r>
            <w:r w:rsidR="00240A03" w:rsidRPr="00FA1D57">
              <w:rPr>
                <w:b/>
                <w:color w:val="7030A0"/>
                <w:sz w:val="22"/>
                <w:szCs w:val="22"/>
              </w:rPr>
              <w:br/>
            </w:r>
            <w:r w:rsidR="00240A03" w:rsidRPr="00FA1D57">
              <w:rPr>
                <w:b/>
                <w:bCs/>
                <w:color w:val="7030A0"/>
                <w:sz w:val="22"/>
                <w:szCs w:val="22"/>
              </w:rPr>
              <w:t>          XXIII. De cómo interesa relatar la Historia de Jesús y la predicación de la Iglesia.</w:t>
            </w:r>
            <w:r w:rsidR="00240A03" w:rsidRPr="00FA1D57">
              <w:rPr>
                <w:b/>
                <w:color w:val="7030A0"/>
                <w:sz w:val="22"/>
                <w:szCs w:val="22"/>
              </w:rPr>
              <w:br/>
            </w:r>
            <w:r w:rsidR="00240A03" w:rsidRPr="00FA1D57">
              <w:rPr>
                <w:b/>
                <w:bCs/>
                <w:color w:val="7030A0"/>
                <w:sz w:val="22"/>
                <w:szCs w:val="22"/>
              </w:rPr>
              <w:t>          XXXIV. Y la Iglesia camina hasta el final de los tiempos.</w:t>
            </w:r>
            <w:r w:rsidR="00240A03" w:rsidRPr="00FA1D57">
              <w:rPr>
                <w:b/>
                <w:color w:val="7030A0"/>
                <w:sz w:val="22"/>
                <w:szCs w:val="22"/>
              </w:rPr>
              <w:br/>
            </w:r>
            <w:r w:rsidR="00240A03" w:rsidRPr="00FA1D57">
              <w:rPr>
                <w:b/>
                <w:bCs/>
                <w:color w:val="7030A0"/>
                <w:sz w:val="22"/>
                <w:szCs w:val="22"/>
              </w:rPr>
              <w:t>           XXXV. Y llegará la resurrección de la carne y la felicidad eterna.</w:t>
            </w:r>
            <w:r w:rsidR="00240A03" w:rsidRPr="00FA1D57">
              <w:rPr>
                <w:b/>
                <w:color w:val="7030A0"/>
                <w:sz w:val="22"/>
                <w:szCs w:val="22"/>
              </w:rPr>
              <w:br/>
            </w:r>
            <w:r w:rsidR="00240A03" w:rsidRPr="00FA1D57">
              <w:rPr>
                <w:b/>
                <w:bCs/>
                <w:color w:val="7030A0"/>
                <w:sz w:val="22"/>
                <w:szCs w:val="22"/>
              </w:rPr>
              <w:t>          XXXVI. Cuando ya el catecúmeno haya escuchado todo esto, se le pregunta si cree.</w:t>
            </w:r>
            <w:r w:rsidR="00240A03" w:rsidRPr="00FA1D57">
              <w:rPr>
                <w:b/>
                <w:color w:val="7030A0"/>
                <w:sz w:val="22"/>
                <w:szCs w:val="22"/>
              </w:rPr>
              <w:br/>
            </w:r>
            <w:r w:rsidR="00240A03" w:rsidRPr="00FA1D57">
              <w:rPr>
                <w:b/>
                <w:bCs/>
                <w:color w:val="7030A0"/>
                <w:sz w:val="22"/>
                <w:szCs w:val="22"/>
              </w:rPr>
              <w:t>         XXXVII. Las explicaciones finales tienen que apoyarse en las profecías de la vida futura.</w:t>
            </w:r>
            <w:r w:rsidR="00240A03" w:rsidRPr="00240A03">
              <w:rPr>
                <w:b/>
              </w:rPr>
              <w:t xml:space="preserve"> </w:t>
            </w:r>
          </w:p>
        </w:tc>
      </w:tr>
    </w:tbl>
    <w:p w:rsidR="00240A03" w:rsidRPr="00240A03" w:rsidRDefault="00240A03" w:rsidP="00EE79A3">
      <w:pPr>
        <w:widowControl/>
        <w:autoSpaceDE/>
        <w:autoSpaceDN/>
        <w:adjustRightInd/>
        <w:rPr>
          <w:b/>
        </w:rPr>
      </w:pPr>
      <w:r w:rsidRPr="00244E07">
        <w:rPr>
          <w:b/>
          <w:bCs/>
        </w:rPr>
        <w:lastRenderedPageBreak/>
        <w:t xml:space="preserve">  </w:t>
      </w:r>
    </w:p>
    <w:tbl>
      <w:tblPr>
        <w:tblW w:w="0" w:type="auto"/>
        <w:jc w:val="center"/>
        <w:tblCellSpacing w:w="0" w:type="dxa"/>
        <w:tblCellMar>
          <w:left w:w="0" w:type="dxa"/>
          <w:right w:w="0" w:type="dxa"/>
        </w:tblCellMar>
        <w:tblLook w:val="04A0"/>
      </w:tblPr>
      <w:tblGrid>
        <w:gridCol w:w="9810"/>
      </w:tblGrid>
      <w:tr w:rsidR="00240A03" w:rsidRPr="001C78A7" w:rsidTr="00240A03">
        <w:trPr>
          <w:tblCellSpacing w:w="0" w:type="dxa"/>
          <w:jc w:val="center"/>
        </w:trPr>
        <w:tc>
          <w:tcPr>
            <w:tcW w:w="9810" w:type="dxa"/>
            <w:hideMark/>
          </w:tcPr>
          <w:p w:rsidR="00EE79A3" w:rsidRPr="001C78A7" w:rsidRDefault="00EE79A3" w:rsidP="00244E07">
            <w:pPr>
              <w:widowControl/>
              <w:autoSpaceDE/>
              <w:autoSpaceDN/>
              <w:adjustRightInd/>
              <w:jc w:val="both"/>
              <w:rPr>
                <w:b/>
              </w:rPr>
            </w:pPr>
            <w:r w:rsidRPr="001C78A7">
              <w:rPr>
                <w:b/>
              </w:rPr>
              <w:t xml:space="preserve"> </w:t>
            </w:r>
            <w:r w:rsidRPr="001C78A7">
              <w:rPr>
                <w:b/>
                <w:color w:val="0070C0"/>
              </w:rPr>
              <w:t xml:space="preserve">No menos importancia educadora tiene el otro libro hermoso: "De </w:t>
            </w:r>
            <w:proofErr w:type="spellStart"/>
            <w:r w:rsidRPr="001C78A7">
              <w:rPr>
                <w:b/>
                <w:color w:val="0070C0"/>
              </w:rPr>
              <w:t>Magistro</w:t>
            </w:r>
            <w:proofErr w:type="spellEnd"/>
            <w:r w:rsidRPr="001C78A7">
              <w:rPr>
                <w:b/>
              </w:rPr>
              <w:t>"</w:t>
            </w:r>
          </w:p>
          <w:p w:rsidR="00EE79A3" w:rsidRPr="001C78A7" w:rsidRDefault="00EE79A3" w:rsidP="00244E07">
            <w:pPr>
              <w:widowControl/>
              <w:autoSpaceDE/>
              <w:autoSpaceDN/>
              <w:adjustRightInd/>
              <w:jc w:val="both"/>
              <w:rPr>
                <w:b/>
              </w:rPr>
            </w:pPr>
            <w:r w:rsidRPr="001C78A7">
              <w:rPr>
                <w:b/>
              </w:rPr>
              <w:t xml:space="preserve">  </w:t>
            </w:r>
          </w:p>
          <w:p w:rsidR="00FB0997" w:rsidRPr="001C78A7" w:rsidRDefault="00FB0997" w:rsidP="00FB0997">
            <w:pPr>
              <w:widowControl/>
              <w:autoSpaceDE/>
              <w:autoSpaceDN/>
              <w:adjustRightInd/>
              <w:rPr>
                <w:b/>
                <w:bCs/>
              </w:rPr>
            </w:pPr>
            <w:r w:rsidRPr="001C78A7">
              <w:rPr>
                <w:b/>
                <w:bCs/>
              </w:rPr>
              <w:t xml:space="preserve">      </w:t>
            </w:r>
            <w:r w:rsidR="00240A03" w:rsidRPr="001C78A7">
              <w:rPr>
                <w:b/>
                <w:bCs/>
              </w:rPr>
              <w:t xml:space="preserve"> (Esquema de cómo aprendemos y enseña</w:t>
            </w:r>
            <w:r w:rsidR="00240A03" w:rsidRPr="001C78A7">
              <w:rPr>
                <w:b/>
                <w:bCs/>
              </w:rPr>
              <w:softHyphen/>
              <w:t>mos)</w:t>
            </w:r>
          </w:p>
          <w:p w:rsidR="00FB0997" w:rsidRPr="001C78A7" w:rsidRDefault="00240A03" w:rsidP="00FB0997">
            <w:pPr>
              <w:widowControl/>
              <w:autoSpaceDE/>
              <w:autoSpaceDN/>
              <w:adjustRightInd/>
              <w:rPr>
                <w:b/>
                <w:bCs/>
                <w:color w:val="00B050"/>
              </w:rPr>
            </w:pPr>
            <w:r w:rsidRPr="001C78A7">
              <w:rPr>
                <w:b/>
              </w:rPr>
              <w:br/>
            </w:r>
            <w:r w:rsidRPr="001C78A7">
              <w:rPr>
                <w:b/>
                <w:bCs/>
                <w:color w:val="00B050"/>
              </w:rPr>
              <w:t xml:space="preserve">    [Primera parte: El lenguaje es preciso para comunicar y recibir] </w:t>
            </w:r>
          </w:p>
          <w:p w:rsidR="00FB0997" w:rsidRPr="001C78A7" w:rsidRDefault="00240A03" w:rsidP="00FB0997">
            <w:pPr>
              <w:widowControl/>
              <w:autoSpaceDE/>
              <w:autoSpaceDN/>
              <w:adjustRightInd/>
              <w:rPr>
                <w:b/>
                <w:bCs/>
                <w:color w:val="00B050"/>
              </w:rPr>
            </w:pPr>
            <w:r w:rsidRPr="001C78A7">
              <w:rPr>
                <w:b/>
                <w:color w:val="00B050"/>
              </w:rPr>
              <w:br/>
            </w:r>
            <w:r w:rsidRPr="001C78A7">
              <w:rPr>
                <w:b/>
                <w:bCs/>
                <w:color w:val="00B050"/>
              </w:rPr>
              <w:t> 1. Finalidad del lenguaje: enseña... comunicar... recordar...</w:t>
            </w:r>
            <w:r w:rsidRPr="001C78A7">
              <w:rPr>
                <w:b/>
                <w:color w:val="00B050"/>
              </w:rPr>
              <w:br/>
            </w:r>
            <w:r w:rsidRPr="001C78A7">
              <w:rPr>
                <w:b/>
                <w:bCs/>
                <w:color w:val="00B050"/>
              </w:rPr>
              <w:t> 2. El hombre muestra el significado de las palabras por las mismas palabras.</w:t>
            </w:r>
            <w:r w:rsidRPr="001C78A7">
              <w:rPr>
                <w:b/>
                <w:color w:val="00B050"/>
              </w:rPr>
              <w:br/>
            </w:r>
            <w:r w:rsidRPr="001C78A7">
              <w:rPr>
                <w:b/>
                <w:bCs/>
                <w:color w:val="00B050"/>
              </w:rPr>
              <w:t> 3. Se puede mostrar alguna cosa sin el empleo del signo.</w:t>
            </w:r>
            <w:r w:rsidRPr="001C78A7">
              <w:rPr>
                <w:b/>
                <w:color w:val="00B050"/>
              </w:rPr>
              <w:br/>
            </w:r>
            <w:r w:rsidRPr="001C78A7">
              <w:rPr>
                <w:b/>
                <w:bCs/>
                <w:color w:val="00B050"/>
              </w:rPr>
              <w:t> 4. Si los signos se necesarios para mostrar signos.</w:t>
            </w:r>
            <w:r w:rsidRPr="001C78A7">
              <w:rPr>
                <w:b/>
                <w:color w:val="00B050"/>
              </w:rPr>
              <w:br/>
            </w:r>
            <w:r w:rsidRPr="001C78A7">
              <w:rPr>
                <w:b/>
                <w:bCs/>
                <w:color w:val="00B050"/>
              </w:rPr>
              <w:t> 5. Signos recíprocos.</w:t>
            </w:r>
            <w:r w:rsidRPr="001C78A7">
              <w:rPr>
                <w:b/>
                <w:color w:val="00B050"/>
              </w:rPr>
              <w:br/>
            </w:r>
            <w:r w:rsidRPr="001C78A7">
              <w:rPr>
                <w:b/>
                <w:bCs/>
                <w:color w:val="00B050"/>
              </w:rPr>
              <w:t> 6. Signos que se significan a sí mismos</w:t>
            </w:r>
            <w:r w:rsidRPr="001C78A7">
              <w:rPr>
                <w:b/>
                <w:color w:val="00B050"/>
              </w:rPr>
              <w:br/>
            </w:r>
            <w:r w:rsidRPr="001C78A7">
              <w:rPr>
                <w:b/>
                <w:bCs/>
                <w:color w:val="00B050"/>
              </w:rPr>
              <w:t> 7. Epílogo a lo anterior</w:t>
            </w:r>
          </w:p>
          <w:p w:rsidR="00FB0997" w:rsidRPr="001C78A7" w:rsidRDefault="00240A03" w:rsidP="00FB0997">
            <w:pPr>
              <w:widowControl/>
              <w:autoSpaceDE/>
              <w:autoSpaceDN/>
              <w:adjustRightInd/>
              <w:rPr>
                <w:b/>
                <w:bCs/>
                <w:color w:val="00B050"/>
              </w:rPr>
            </w:pPr>
            <w:r w:rsidRPr="001C78A7">
              <w:rPr>
                <w:b/>
                <w:color w:val="00B050"/>
              </w:rPr>
              <w:br/>
            </w:r>
            <w:r w:rsidRPr="001C78A7">
              <w:rPr>
                <w:b/>
                <w:bCs/>
                <w:color w:val="00B050"/>
              </w:rPr>
              <w:t> [Segunda parte: Cómo enseñamos y como aprendemos la realidad]</w:t>
            </w:r>
          </w:p>
          <w:p w:rsidR="00FB0997" w:rsidRPr="001C78A7" w:rsidRDefault="00240A03" w:rsidP="00FB0997">
            <w:pPr>
              <w:widowControl/>
              <w:autoSpaceDE/>
              <w:autoSpaceDN/>
              <w:adjustRightInd/>
              <w:rPr>
                <w:b/>
                <w:bCs/>
                <w:color w:val="00B050"/>
              </w:rPr>
            </w:pPr>
            <w:r w:rsidRPr="001C78A7">
              <w:rPr>
                <w:b/>
                <w:color w:val="00B050"/>
              </w:rPr>
              <w:br/>
            </w:r>
            <w:r w:rsidRPr="001C78A7">
              <w:rPr>
                <w:b/>
                <w:bCs/>
                <w:color w:val="00B050"/>
              </w:rPr>
              <w:t> 8. Si se ha de llevar el pensamiento a las cosas significadas.</w:t>
            </w:r>
            <w:r w:rsidRPr="001C78A7">
              <w:rPr>
                <w:b/>
                <w:color w:val="00B050"/>
              </w:rPr>
              <w:br/>
            </w:r>
            <w:r w:rsidRPr="001C78A7">
              <w:rPr>
                <w:b/>
                <w:bCs/>
                <w:color w:val="00B050"/>
              </w:rPr>
              <w:t> 9. Si se han de preferir las cosas o los signos que las representan</w:t>
            </w:r>
            <w:r w:rsidRPr="001C78A7">
              <w:rPr>
                <w:b/>
                <w:color w:val="00B050"/>
              </w:rPr>
              <w:br/>
            </w:r>
            <w:r w:rsidRPr="001C78A7">
              <w:rPr>
                <w:b/>
                <w:bCs/>
                <w:color w:val="00B050"/>
              </w:rPr>
              <w:t>10. Si se puede enseñar algo sin signos o bastan las palabras</w:t>
            </w:r>
            <w:r w:rsidRPr="001C78A7">
              <w:rPr>
                <w:b/>
                <w:color w:val="00B050"/>
              </w:rPr>
              <w:br/>
            </w:r>
            <w:r w:rsidRPr="001C78A7">
              <w:rPr>
                <w:b/>
                <w:bCs/>
                <w:color w:val="00B050"/>
              </w:rPr>
              <w:t>11. Aprendemos, no con palabras, sino con la enseñanza interna de la verdad</w:t>
            </w:r>
          </w:p>
          <w:p w:rsidR="00FB0997" w:rsidRPr="001C78A7" w:rsidRDefault="00240A03" w:rsidP="00FB0997">
            <w:pPr>
              <w:widowControl/>
              <w:autoSpaceDE/>
              <w:autoSpaceDN/>
              <w:adjustRightInd/>
              <w:rPr>
                <w:b/>
                <w:bCs/>
                <w:color w:val="00B050"/>
              </w:rPr>
            </w:pPr>
            <w:r w:rsidRPr="001C78A7">
              <w:rPr>
                <w:b/>
                <w:color w:val="00B050"/>
              </w:rPr>
              <w:br/>
            </w:r>
            <w:r w:rsidRPr="001C78A7">
              <w:rPr>
                <w:b/>
                <w:bCs/>
                <w:color w:val="00B050"/>
              </w:rPr>
              <w:t>  [Tercera parte: La verdadera fuente del conocimiento: Cristo iluminador]</w:t>
            </w:r>
          </w:p>
          <w:p w:rsidR="00240A03" w:rsidRPr="001C78A7" w:rsidRDefault="00240A03" w:rsidP="00FB0997">
            <w:pPr>
              <w:widowControl/>
              <w:autoSpaceDE/>
              <w:autoSpaceDN/>
              <w:adjustRightInd/>
              <w:rPr>
                <w:b/>
                <w:bCs/>
                <w:color w:val="00B050"/>
              </w:rPr>
            </w:pPr>
            <w:r w:rsidRPr="001C78A7">
              <w:rPr>
                <w:b/>
                <w:color w:val="00B050"/>
              </w:rPr>
              <w:br/>
            </w:r>
            <w:r w:rsidRPr="001C78A7">
              <w:rPr>
                <w:b/>
                <w:bCs/>
                <w:color w:val="00B050"/>
              </w:rPr>
              <w:t>12. Cristo es la verdad que nos enseña interiormente</w:t>
            </w:r>
            <w:r w:rsidRPr="001C78A7">
              <w:rPr>
                <w:b/>
                <w:color w:val="00B050"/>
              </w:rPr>
              <w:br/>
            </w:r>
            <w:r w:rsidRPr="001C78A7">
              <w:rPr>
                <w:b/>
                <w:bCs/>
                <w:color w:val="00B050"/>
              </w:rPr>
              <w:t>13. La palabra no puede manifestar lo que tenemos en el espíritu</w:t>
            </w:r>
            <w:r w:rsidRPr="001C78A7">
              <w:rPr>
                <w:b/>
                <w:color w:val="00B050"/>
              </w:rPr>
              <w:br/>
            </w:r>
            <w:r w:rsidRPr="001C78A7">
              <w:rPr>
                <w:b/>
                <w:bCs/>
                <w:color w:val="00B050"/>
              </w:rPr>
              <w:t xml:space="preserve">14. Cristo enseña dentro. Fuera el hombre advierte con palabras. </w:t>
            </w:r>
          </w:p>
          <w:p w:rsidR="00067918" w:rsidRPr="001C78A7" w:rsidRDefault="00067918" w:rsidP="00FB0997">
            <w:pPr>
              <w:widowControl/>
              <w:autoSpaceDE/>
              <w:autoSpaceDN/>
              <w:adjustRightInd/>
              <w:rPr>
                <w:b/>
                <w:bCs/>
              </w:rPr>
            </w:pPr>
          </w:p>
          <w:p w:rsidR="00067918" w:rsidRPr="001C78A7" w:rsidRDefault="00067918" w:rsidP="00FB0997">
            <w:pPr>
              <w:widowControl/>
              <w:autoSpaceDE/>
              <w:autoSpaceDN/>
              <w:adjustRightInd/>
              <w:rPr>
                <w:b/>
                <w:bCs/>
                <w:color w:val="FF0000"/>
              </w:rPr>
            </w:pPr>
            <w:r w:rsidRPr="001C78A7">
              <w:rPr>
                <w:b/>
                <w:bCs/>
              </w:rPr>
              <w:t xml:space="preserve"> </w:t>
            </w:r>
            <w:r w:rsidR="001C78A7" w:rsidRPr="001C78A7">
              <w:rPr>
                <w:b/>
                <w:bCs/>
                <w:color w:val="FF0000"/>
              </w:rPr>
              <w:t>Así</w:t>
            </w:r>
            <w:r w:rsidRPr="001C78A7">
              <w:rPr>
                <w:b/>
                <w:bCs/>
                <w:color w:val="FF0000"/>
              </w:rPr>
              <w:t xml:space="preserve"> empieza su libro "De la catequesis con los sencillos"</w:t>
            </w:r>
          </w:p>
          <w:p w:rsidR="00BF77C1" w:rsidRPr="001C78A7" w:rsidRDefault="00067918" w:rsidP="00067918">
            <w:pPr>
              <w:pStyle w:val="NormalWeb"/>
              <w:jc w:val="both"/>
              <w:rPr>
                <w:rFonts w:ascii="Arial" w:hAnsi="Arial" w:cs="Arial"/>
                <w:b/>
                <w:i/>
              </w:rPr>
            </w:pPr>
            <w:r w:rsidRPr="001C78A7">
              <w:rPr>
                <w:rFonts w:ascii="Arial" w:hAnsi="Arial" w:cs="Arial"/>
                <w:b/>
                <w:bCs/>
                <w:i/>
              </w:rPr>
              <w:t>1</w:t>
            </w:r>
            <w:r w:rsidRPr="001C78A7">
              <w:rPr>
                <w:rFonts w:ascii="Arial" w:hAnsi="Arial" w:cs="Arial"/>
                <w:b/>
                <w:i/>
              </w:rPr>
              <w:t xml:space="preserve"> </w:t>
            </w:r>
            <w:proofErr w:type="spellStart"/>
            <w:r w:rsidRPr="001C78A7">
              <w:rPr>
                <w:rFonts w:ascii="Arial" w:hAnsi="Arial" w:cs="Arial"/>
                <w:b/>
                <w:i/>
              </w:rPr>
              <w:t>1</w:t>
            </w:r>
            <w:proofErr w:type="spellEnd"/>
            <w:r w:rsidRPr="001C78A7">
              <w:rPr>
                <w:rFonts w:ascii="Arial" w:hAnsi="Arial" w:cs="Arial"/>
                <w:b/>
                <w:i/>
              </w:rPr>
              <w:t>.</w:t>
            </w:r>
            <w:r w:rsidRPr="001C78A7">
              <w:rPr>
                <w:rFonts w:ascii="Arial" w:hAnsi="Arial" w:cs="Arial"/>
                <w:b/>
                <w:i/>
                <w:iCs/>
              </w:rPr>
              <w:t xml:space="preserve"> Las tres dificultades de Deogracias</w:t>
            </w:r>
            <w:r w:rsidR="00AF0BBD" w:rsidRPr="001C78A7">
              <w:rPr>
                <w:rFonts w:ascii="Arial" w:hAnsi="Arial" w:cs="Arial"/>
                <w:b/>
                <w:i/>
                <w:iCs/>
              </w:rPr>
              <w:t xml:space="preserve">  </w:t>
            </w:r>
            <w:r w:rsidRPr="001C78A7">
              <w:rPr>
                <w:rFonts w:ascii="Arial" w:hAnsi="Arial" w:cs="Arial"/>
                <w:b/>
                <w:i/>
              </w:rPr>
              <w:t xml:space="preserve"> </w:t>
            </w:r>
            <w:r w:rsidRPr="001C78A7">
              <w:rPr>
                <w:rFonts w:ascii="Arial" w:hAnsi="Arial" w:cs="Arial"/>
                <w:b/>
                <w:i/>
                <w:iCs/>
              </w:rPr>
              <w:t>(1)</w:t>
            </w:r>
            <w:r w:rsidRPr="001C78A7">
              <w:rPr>
                <w:rFonts w:ascii="Arial" w:hAnsi="Arial" w:cs="Arial"/>
                <w:b/>
                <w:i/>
              </w:rPr>
              <w:t xml:space="preserve"> Me pediste, hermano Deogracias, que te escribiera algo que pudiera serte útil acerca de la catequesis de los principiantes. Me decías, en efecto, que en Cartago, donde eres diácono, a menudo te presentan alg</w:t>
            </w:r>
            <w:r w:rsidRPr="001C78A7">
              <w:rPr>
                <w:rFonts w:ascii="Arial" w:hAnsi="Arial" w:cs="Arial"/>
                <w:b/>
                <w:i/>
              </w:rPr>
              <w:t>u</w:t>
            </w:r>
            <w:r w:rsidRPr="001C78A7">
              <w:rPr>
                <w:rFonts w:ascii="Arial" w:hAnsi="Arial" w:cs="Arial"/>
                <w:b/>
                <w:i/>
              </w:rPr>
              <w:t>nos que van a recibir su primera formación en la fe cristiana, porque creen que tienes abundantes dotes de catequista, por tus conocimientos de la fe y la persuasión de tus palabras. Tú, en cambio, según confiesas, casi siempre te encuentras en dificu</w:t>
            </w:r>
            <w:r w:rsidRPr="001C78A7">
              <w:rPr>
                <w:rFonts w:ascii="Arial" w:hAnsi="Arial" w:cs="Arial"/>
                <w:b/>
                <w:i/>
              </w:rPr>
              <w:t>l</w:t>
            </w:r>
            <w:r w:rsidRPr="001C78A7">
              <w:rPr>
                <w:rFonts w:ascii="Arial" w:hAnsi="Arial" w:cs="Arial"/>
                <w:b/>
                <w:i/>
              </w:rPr>
              <w:t>tad cuando tienes que exponer adecuadamente aquellas verdades que debemos cr</w:t>
            </w:r>
            <w:r w:rsidRPr="001C78A7">
              <w:rPr>
                <w:rFonts w:ascii="Arial" w:hAnsi="Arial" w:cs="Arial"/>
                <w:b/>
                <w:i/>
              </w:rPr>
              <w:t>e</w:t>
            </w:r>
            <w:r w:rsidRPr="001C78A7">
              <w:rPr>
                <w:rFonts w:ascii="Arial" w:hAnsi="Arial" w:cs="Arial"/>
                <w:b/>
                <w:i/>
              </w:rPr>
              <w:t>er para ser cristianos. No sabes cómo ha de comenzar y terminar la exposición; si, terminada ésta, debes añadir alguna exhortación o más bien los preceptos, mediante la observancia de los cuales el oyente debe aprender a mantenerse cristiano de pr</w:t>
            </w:r>
            <w:r w:rsidRPr="001C78A7">
              <w:rPr>
                <w:rFonts w:ascii="Arial" w:hAnsi="Arial" w:cs="Arial"/>
                <w:b/>
                <w:i/>
              </w:rPr>
              <w:t>o</w:t>
            </w:r>
            <w:r w:rsidRPr="001C78A7">
              <w:rPr>
                <w:rFonts w:ascii="Arial" w:hAnsi="Arial" w:cs="Arial"/>
                <w:b/>
                <w:i/>
              </w:rPr>
              <w:lastRenderedPageBreak/>
              <w:t xml:space="preserve">fesión y en la realidad. </w:t>
            </w:r>
          </w:p>
          <w:p w:rsidR="00067918" w:rsidRPr="001C78A7" w:rsidRDefault="00067918" w:rsidP="00067918">
            <w:pPr>
              <w:pStyle w:val="NormalWeb"/>
              <w:jc w:val="both"/>
              <w:rPr>
                <w:rFonts w:ascii="Arial" w:hAnsi="Arial" w:cs="Arial"/>
                <w:b/>
                <w:i/>
              </w:rPr>
            </w:pPr>
            <w:r w:rsidRPr="001C78A7">
              <w:rPr>
                <w:rFonts w:ascii="Arial" w:hAnsi="Arial" w:cs="Arial"/>
                <w:b/>
                <w:i/>
                <w:iCs/>
              </w:rPr>
              <w:t>(2)</w:t>
            </w:r>
            <w:r w:rsidRPr="001C78A7">
              <w:rPr>
                <w:rFonts w:ascii="Arial" w:hAnsi="Arial" w:cs="Arial"/>
                <w:b/>
                <w:i/>
              </w:rPr>
              <w:t xml:space="preserve"> Me confesaste además y te quejabas de que a menudo, durante un discurso largo y desgarbado, tú mismo te sentías insatisfecho y aburrido, y más aún las personas que instruías con tus palabras y los que te escuchaban. Y ante estos hechos te sen</w:t>
            </w:r>
            <w:r w:rsidRPr="001C78A7">
              <w:rPr>
                <w:rFonts w:ascii="Arial" w:hAnsi="Arial" w:cs="Arial"/>
                <w:b/>
                <w:i/>
              </w:rPr>
              <w:t>t</w:t>
            </w:r>
            <w:r w:rsidRPr="001C78A7">
              <w:rPr>
                <w:rFonts w:ascii="Arial" w:hAnsi="Arial" w:cs="Arial"/>
                <w:b/>
                <w:i/>
              </w:rPr>
              <w:t>ías obligado a pedirme, por la caridad que te debo, te escribiera algo sobre este tema, si ello no me era muy gr</w:t>
            </w:r>
            <w:r w:rsidRPr="001C78A7">
              <w:rPr>
                <w:rFonts w:ascii="Arial" w:hAnsi="Arial" w:cs="Arial"/>
                <w:b/>
                <w:i/>
              </w:rPr>
              <w:t>a</w:t>
            </w:r>
            <w:r w:rsidRPr="001C78A7">
              <w:rPr>
                <w:rFonts w:ascii="Arial" w:hAnsi="Arial" w:cs="Arial"/>
                <w:b/>
                <w:i/>
              </w:rPr>
              <w:t>voso en medio de mis ocupaciones.</w:t>
            </w:r>
          </w:p>
          <w:p w:rsidR="00067918" w:rsidRPr="001C78A7" w:rsidRDefault="00067918" w:rsidP="00067918">
            <w:pPr>
              <w:pStyle w:val="NormalWeb"/>
              <w:jc w:val="both"/>
              <w:rPr>
                <w:rFonts w:ascii="Arial" w:hAnsi="Arial" w:cs="Arial"/>
                <w:b/>
                <w:i/>
              </w:rPr>
            </w:pPr>
            <w:r w:rsidRPr="001C78A7">
              <w:rPr>
                <w:rFonts w:ascii="Arial" w:hAnsi="Arial" w:cs="Arial"/>
                <w:b/>
                <w:i/>
              </w:rPr>
              <w:t xml:space="preserve">2. </w:t>
            </w:r>
            <w:r w:rsidRPr="001C78A7">
              <w:rPr>
                <w:rFonts w:ascii="Arial" w:hAnsi="Arial" w:cs="Arial"/>
                <w:b/>
                <w:i/>
                <w:iCs/>
              </w:rPr>
              <w:t>(3)</w:t>
            </w:r>
            <w:r w:rsidRPr="001C78A7">
              <w:rPr>
                <w:rFonts w:ascii="Arial" w:hAnsi="Arial" w:cs="Arial"/>
                <w:b/>
                <w:i/>
              </w:rPr>
              <w:t xml:space="preserve"> Por lo que a mí toca, ya que nuestro Señor me manda ayudar a cuantos me ha dado como hermanos por medio del trabajo que pueda realizar gracias a la generos</w:t>
            </w:r>
            <w:r w:rsidRPr="001C78A7">
              <w:rPr>
                <w:rFonts w:ascii="Arial" w:hAnsi="Arial" w:cs="Arial"/>
                <w:b/>
                <w:i/>
              </w:rPr>
              <w:t>i</w:t>
            </w:r>
            <w:r w:rsidRPr="001C78A7">
              <w:rPr>
                <w:rFonts w:ascii="Arial" w:hAnsi="Arial" w:cs="Arial"/>
                <w:b/>
                <w:i/>
              </w:rPr>
              <w:t>dad del mismo Señor, me veo obligado a aceptar muy gustoso tu invitación e incluso a dedicarme a ese tr</w:t>
            </w:r>
            <w:r w:rsidRPr="001C78A7">
              <w:rPr>
                <w:rFonts w:ascii="Arial" w:hAnsi="Arial" w:cs="Arial"/>
                <w:b/>
                <w:i/>
              </w:rPr>
              <w:t>a</w:t>
            </w:r>
            <w:r w:rsidRPr="001C78A7">
              <w:rPr>
                <w:rFonts w:ascii="Arial" w:hAnsi="Arial" w:cs="Arial"/>
                <w:b/>
                <w:i/>
              </w:rPr>
              <w:t>bajo con una voluntad pronta y servicial, en virtud de la caridad y el servicio que te debo, no sólo a ti personalmente, sino también de modo general a nuestra madre la Iglesia.</w:t>
            </w:r>
          </w:p>
          <w:p w:rsidR="00067918" w:rsidRPr="001C78A7" w:rsidRDefault="00067918" w:rsidP="00067918">
            <w:pPr>
              <w:pStyle w:val="NormalWeb"/>
              <w:jc w:val="both"/>
              <w:rPr>
                <w:rFonts w:ascii="Arial" w:hAnsi="Arial" w:cs="Arial"/>
                <w:b/>
                <w:i/>
              </w:rPr>
            </w:pPr>
            <w:r w:rsidRPr="001C78A7">
              <w:rPr>
                <w:rFonts w:ascii="Arial" w:hAnsi="Arial" w:cs="Arial"/>
                <w:b/>
                <w:i/>
              </w:rPr>
              <w:t xml:space="preserve">  </w:t>
            </w:r>
            <w:r w:rsidRPr="001C78A7">
              <w:rPr>
                <w:rFonts w:ascii="Arial" w:hAnsi="Arial" w:cs="Arial"/>
                <w:b/>
                <w:i/>
                <w:iCs/>
              </w:rPr>
              <w:t>(4)</w:t>
            </w:r>
            <w:r w:rsidRPr="001C78A7">
              <w:rPr>
                <w:rFonts w:ascii="Arial" w:hAnsi="Arial" w:cs="Arial"/>
                <w:b/>
                <w:i/>
              </w:rPr>
              <w:t xml:space="preserve"> En efecto, en cuanto me doy cuenta de que algunos de mis hermanos se encue</w:t>
            </w:r>
            <w:r w:rsidRPr="001C78A7">
              <w:rPr>
                <w:rFonts w:ascii="Arial" w:hAnsi="Arial" w:cs="Arial"/>
                <w:b/>
                <w:i/>
              </w:rPr>
              <w:t>n</w:t>
            </w:r>
            <w:r w:rsidRPr="001C78A7">
              <w:rPr>
                <w:rFonts w:ascii="Arial" w:hAnsi="Arial" w:cs="Arial"/>
                <w:b/>
                <w:i/>
              </w:rPr>
              <w:t>tran en dificultades</w:t>
            </w:r>
            <w:bookmarkStart w:id="0" w:name="_ftnref1"/>
            <w:r w:rsidR="005D43FE" w:rsidRPr="001C78A7">
              <w:rPr>
                <w:rFonts w:ascii="Arial" w:hAnsi="Arial" w:cs="Arial"/>
                <w:b/>
                <w:i/>
              </w:rPr>
              <w:fldChar w:fldCharType="begin"/>
            </w:r>
            <w:r w:rsidRPr="001C78A7">
              <w:rPr>
                <w:rFonts w:ascii="Arial" w:hAnsi="Arial" w:cs="Arial"/>
                <w:b/>
                <w:i/>
              </w:rPr>
              <w:instrText xml:space="preserve"> HYPERLINK "https://www.augustinus.it/spagnolo/catechesi_cristiana/catechesi_cristiana_note.htm" \l "_ftn1" </w:instrText>
            </w:r>
            <w:r w:rsidR="005D43FE" w:rsidRPr="001C78A7">
              <w:rPr>
                <w:rFonts w:ascii="Arial" w:hAnsi="Arial" w:cs="Arial"/>
                <w:b/>
                <w:i/>
              </w:rPr>
              <w:fldChar w:fldCharType="separate"/>
            </w:r>
            <w:r w:rsidRPr="001C78A7">
              <w:rPr>
                <w:rStyle w:val="Hipervnculo"/>
                <w:rFonts w:ascii="Arial" w:hAnsi="Arial" w:cs="Arial"/>
                <w:b/>
                <w:i/>
                <w:vertAlign w:val="superscript"/>
              </w:rPr>
              <w:t>1</w:t>
            </w:r>
            <w:r w:rsidR="005D43FE" w:rsidRPr="001C78A7">
              <w:rPr>
                <w:rFonts w:ascii="Arial" w:hAnsi="Arial" w:cs="Arial"/>
                <w:b/>
                <w:i/>
              </w:rPr>
              <w:fldChar w:fldCharType="end"/>
            </w:r>
            <w:bookmarkEnd w:id="0"/>
            <w:r w:rsidRPr="001C78A7">
              <w:rPr>
                <w:rFonts w:ascii="Arial" w:hAnsi="Arial" w:cs="Arial"/>
                <w:b/>
                <w:i/>
              </w:rPr>
              <w:t xml:space="preserve"> para ese menester, cuanto más deseo que los tesoros divinos sean distribuidos con largueza</w:t>
            </w:r>
            <w:bookmarkStart w:id="1" w:name="_ftnref2"/>
            <w:r w:rsidR="005D43FE" w:rsidRPr="001C78A7">
              <w:rPr>
                <w:rFonts w:ascii="Arial" w:hAnsi="Arial" w:cs="Arial"/>
                <w:b/>
                <w:i/>
              </w:rPr>
              <w:fldChar w:fldCharType="begin"/>
            </w:r>
            <w:r w:rsidRPr="001C78A7">
              <w:rPr>
                <w:rFonts w:ascii="Arial" w:hAnsi="Arial" w:cs="Arial"/>
                <w:b/>
                <w:i/>
              </w:rPr>
              <w:instrText xml:space="preserve"> HYPERLINK "https://www.augustinus.it/spagnolo/catechesi_cristiana/catechesi_cristiana_note.htm" \l "_ftn2" </w:instrText>
            </w:r>
            <w:r w:rsidR="005D43FE" w:rsidRPr="001C78A7">
              <w:rPr>
                <w:rFonts w:ascii="Arial" w:hAnsi="Arial" w:cs="Arial"/>
                <w:b/>
                <w:i/>
              </w:rPr>
              <w:fldChar w:fldCharType="separate"/>
            </w:r>
            <w:r w:rsidRPr="001C78A7">
              <w:rPr>
                <w:rStyle w:val="Hipervnculo"/>
                <w:rFonts w:ascii="Arial" w:hAnsi="Arial" w:cs="Arial"/>
                <w:b/>
                <w:i/>
                <w:vertAlign w:val="superscript"/>
              </w:rPr>
              <w:t>2</w:t>
            </w:r>
            <w:r w:rsidR="005D43FE" w:rsidRPr="001C78A7">
              <w:rPr>
                <w:rFonts w:ascii="Arial" w:hAnsi="Arial" w:cs="Arial"/>
                <w:b/>
                <w:i/>
              </w:rPr>
              <w:fldChar w:fldCharType="end"/>
            </w:r>
            <w:bookmarkEnd w:id="1"/>
            <w:r w:rsidRPr="001C78A7">
              <w:rPr>
                <w:rFonts w:ascii="Arial" w:hAnsi="Arial" w:cs="Arial"/>
                <w:b/>
                <w:i/>
              </w:rPr>
              <w:t xml:space="preserve"> tanto más debo yo tratar, en la medida de mis fue</w:t>
            </w:r>
            <w:r w:rsidRPr="001C78A7">
              <w:rPr>
                <w:rFonts w:ascii="Arial" w:hAnsi="Arial" w:cs="Arial"/>
                <w:b/>
                <w:i/>
              </w:rPr>
              <w:t>r</w:t>
            </w:r>
            <w:r w:rsidRPr="001C78A7">
              <w:rPr>
                <w:rFonts w:ascii="Arial" w:hAnsi="Arial" w:cs="Arial"/>
                <w:b/>
                <w:i/>
              </w:rPr>
              <w:t>zas, de que puedan llevar a cabo con facilidad y sin obstáculo lo que ellos persiguen con diligencia e interés</w:t>
            </w:r>
          </w:p>
          <w:p w:rsidR="00BF77C1" w:rsidRPr="001C78A7" w:rsidRDefault="00BF77C1" w:rsidP="00067918">
            <w:pPr>
              <w:pStyle w:val="NormalWeb"/>
              <w:jc w:val="both"/>
              <w:rPr>
                <w:rFonts w:ascii="Arial" w:hAnsi="Arial" w:cs="Arial"/>
                <w:b/>
                <w:i/>
                <w:iCs/>
              </w:rPr>
            </w:pPr>
            <w:r w:rsidRPr="001C78A7">
              <w:rPr>
                <w:rFonts w:ascii="Arial" w:hAnsi="Arial" w:cs="Arial"/>
                <w:b/>
                <w:bCs/>
                <w:i/>
              </w:rPr>
              <w:t xml:space="preserve">  </w:t>
            </w:r>
            <w:r w:rsidR="00067918" w:rsidRPr="001C78A7">
              <w:rPr>
                <w:rFonts w:ascii="Arial" w:hAnsi="Arial" w:cs="Arial"/>
                <w:b/>
                <w:bCs/>
                <w:i/>
              </w:rPr>
              <w:t>2</w:t>
            </w:r>
            <w:r w:rsidR="00067918" w:rsidRPr="001C78A7">
              <w:rPr>
                <w:rFonts w:ascii="Arial" w:hAnsi="Arial" w:cs="Arial"/>
                <w:b/>
                <w:i/>
              </w:rPr>
              <w:t xml:space="preserve"> 3.</w:t>
            </w:r>
            <w:r w:rsidR="00067918" w:rsidRPr="001C78A7">
              <w:rPr>
                <w:rFonts w:ascii="Arial" w:hAnsi="Arial" w:cs="Arial"/>
                <w:b/>
                <w:i/>
                <w:iCs/>
              </w:rPr>
              <w:t xml:space="preserve"> Las ideas y su expresión verbal. — </w:t>
            </w:r>
          </w:p>
          <w:p w:rsidR="00BF77C1" w:rsidRPr="001C78A7" w:rsidRDefault="00067918" w:rsidP="00067918">
            <w:pPr>
              <w:pStyle w:val="NormalWeb"/>
              <w:jc w:val="both"/>
              <w:rPr>
                <w:rFonts w:ascii="Arial" w:hAnsi="Arial" w:cs="Arial"/>
                <w:b/>
                <w:i/>
              </w:rPr>
            </w:pPr>
            <w:r w:rsidRPr="001C78A7">
              <w:rPr>
                <w:rFonts w:ascii="Arial" w:hAnsi="Arial" w:cs="Arial"/>
                <w:b/>
                <w:i/>
                <w:iCs/>
              </w:rPr>
              <w:t>(1)</w:t>
            </w:r>
            <w:r w:rsidRPr="001C78A7">
              <w:rPr>
                <w:rFonts w:ascii="Arial" w:hAnsi="Arial" w:cs="Arial"/>
                <w:b/>
                <w:i/>
              </w:rPr>
              <w:t xml:space="preserve"> Por lo que se refiere a tu propia experiencia, no quisiera te preocuparas de que con frecuencia tu discurso te parezca pobre y aburrido, pues muy bien puede suc</w:t>
            </w:r>
            <w:r w:rsidRPr="001C78A7">
              <w:rPr>
                <w:rFonts w:ascii="Arial" w:hAnsi="Arial" w:cs="Arial"/>
                <w:b/>
                <w:i/>
              </w:rPr>
              <w:t>e</w:t>
            </w:r>
            <w:r w:rsidRPr="001C78A7">
              <w:rPr>
                <w:rFonts w:ascii="Arial" w:hAnsi="Arial" w:cs="Arial"/>
                <w:b/>
                <w:i/>
              </w:rPr>
              <w:t>der que, mientras a ti te parece indigno de los oyentes lo que les estás diciendo, po</w:t>
            </w:r>
            <w:r w:rsidRPr="001C78A7">
              <w:rPr>
                <w:rFonts w:ascii="Arial" w:hAnsi="Arial" w:cs="Arial"/>
                <w:b/>
                <w:i/>
              </w:rPr>
              <w:t>r</w:t>
            </w:r>
            <w:r w:rsidRPr="001C78A7">
              <w:rPr>
                <w:rFonts w:ascii="Arial" w:hAnsi="Arial" w:cs="Arial"/>
                <w:b/>
                <w:i/>
              </w:rPr>
              <w:t>que deseabas que escucharan una cosa mejor, la opinión de aquellos que estás in</w:t>
            </w:r>
            <w:r w:rsidRPr="001C78A7">
              <w:rPr>
                <w:rFonts w:ascii="Arial" w:hAnsi="Arial" w:cs="Arial"/>
                <w:b/>
                <w:i/>
              </w:rPr>
              <w:t>s</w:t>
            </w:r>
            <w:r w:rsidRPr="001C78A7">
              <w:rPr>
                <w:rFonts w:ascii="Arial" w:hAnsi="Arial" w:cs="Arial"/>
                <w:b/>
                <w:i/>
              </w:rPr>
              <w:t xml:space="preserve">truyendo sea muy diferente. </w:t>
            </w:r>
          </w:p>
          <w:p w:rsidR="00067918" w:rsidRPr="001C78A7" w:rsidRDefault="00067918" w:rsidP="00067918">
            <w:pPr>
              <w:pStyle w:val="NormalWeb"/>
              <w:jc w:val="both"/>
              <w:rPr>
                <w:rFonts w:ascii="Arial" w:hAnsi="Arial" w:cs="Arial"/>
                <w:b/>
                <w:i/>
              </w:rPr>
            </w:pPr>
            <w:r w:rsidRPr="001C78A7">
              <w:rPr>
                <w:rFonts w:ascii="Arial" w:hAnsi="Arial" w:cs="Arial"/>
                <w:b/>
                <w:i/>
                <w:iCs/>
              </w:rPr>
              <w:t>(2)</w:t>
            </w:r>
            <w:r w:rsidRPr="001C78A7">
              <w:rPr>
                <w:rFonts w:ascii="Arial" w:hAnsi="Arial" w:cs="Arial"/>
                <w:b/>
                <w:i/>
              </w:rPr>
              <w:t xml:space="preserve"> Tampoco a mí me agradan casi nunca mis discursos. En efecto, estoy deseando un discurso mejor, del que con frecuencia me estoy gozando en mi interior, antes de comenzar a expresarlo con palabras sonantes; y cuando me parece inferior al que yo había imaginado, me entristezco porque mis palabras no han podido reflejar fielme</w:t>
            </w:r>
            <w:r w:rsidRPr="001C78A7">
              <w:rPr>
                <w:rFonts w:ascii="Arial" w:hAnsi="Arial" w:cs="Arial"/>
                <w:b/>
                <w:i/>
              </w:rPr>
              <w:t>n</w:t>
            </w:r>
            <w:r w:rsidRPr="001C78A7">
              <w:rPr>
                <w:rFonts w:ascii="Arial" w:hAnsi="Arial" w:cs="Arial"/>
                <w:b/>
                <w:i/>
              </w:rPr>
              <w:t xml:space="preserve">te mis sentimientos. </w:t>
            </w:r>
          </w:p>
          <w:p w:rsidR="00BF77C1" w:rsidRPr="001C78A7" w:rsidRDefault="00067918" w:rsidP="00067918">
            <w:pPr>
              <w:pStyle w:val="NormalWeb"/>
              <w:jc w:val="both"/>
              <w:rPr>
                <w:rFonts w:ascii="Arial" w:hAnsi="Arial" w:cs="Arial"/>
                <w:b/>
                <w:i/>
              </w:rPr>
            </w:pPr>
            <w:r w:rsidRPr="001C78A7">
              <w:rPr>
                <w:rFonts w:ascii="Arial" w:hAnsi="Arial" w:cs="Arial"/>
                <w:b/>
                <w:i/>
              </w:rPr>
              <w:t xml:space="preserve">  </w:t>
            </w:r>
            <w:r w:rsidRPr="001C78A7">
              <w:rPr>
                <w:rFonts w:ascii="Arial" w:hAnsi="Arial" w:cs="Arial"/>
                <w:b/>
                <w:i/>
                <w:iCs/>
              </w:rPr>
              <w:t>(3)</w:t>
            </w:r>
            <w:r w:rsidRPr="001C78A7">
              <w:rPr>
                <w:rFonts w:ascii="Arial" w:hAnsi="Arial" w:cs="Arial"/>
                <w:b/>
                <w:i/>
              </w:rPr>
              <w:t xml:space="preserve"> Estoy deseando que el que me escucha entienda todo como yo lo entiendo, y me doy cuenta de que no me expreso del modo más apto para conseguirlo. Esto es d</w:t>
            </w:r>
            <w:r w:rsidRPr="001C78A7">
              <w:rPr>
                <w:rFonts w:ascii="Arial" w:hAnsi="Arial" w:cs="Arial"/>
                <w:b/>
                <w:i/>
              </w:rPr>
              <w:t>e</w:t>
            </w:r>
            <w:r w:rsidRPr="001C78A7">
              <w:rPr>
                <w:rFonts w:ascii="Arial" w:hAnsi="Arial" w:cs="Arial"/>
                <w:b/>
                <w:i/>
              </w:rPr>
              <w:t>bido, sobre todo, a que lo que yo comprendo inunda mi alma con la rapidez de un rayo; en cambio, la locución es lenta, larga y muy diferente, y mientras van apar</w:t>
            </w:r>
            <w:r w:rsidRPr="001C78A7">
              <w:rPr>
                <w:rFonts w:ascii="Arial" w:hAnsi="Arial" w:cs="Arial"/>
                <w:b/>
                <w:i/>
              </w:rPr>
              <w:t>e</w:t>
            </w:r>
            <w:r w:rsidRPr="001C78A7">
              <w:rPr>
                <w:rFonts w:ascii="Arial" w:hAnsi="Arial" w:cs="Arial"/>
                <w:b/>
                <w:i/>
              </w:rPr>
              <w:t>ciendo las palabras, lo que yo había entendido se ha ya retirado a su escondrijo. P</w:t>
            </w:r>
            <w:r w:rsidRPr="001C78A7">
              <w:rPr>
                <w:rFonts w:ascii="Arial" w:hAnsi="Arial" w:cs="Arial"/>
                <w:b/>
                <w:i/>
              </w:rPr>
              <w:t>e</w:t>
            </w:r>
            <w:r w:rsidRPr="001C78A7">
              <w:rPr>
                <w:rFonts w:ascii="Arial" w:hAnsi="Arial" w:cs="Arial"/>
                <w:b/>
                <w:i/>
              </w:rPr>
              <w:t>ro, dado que dejó algunas huellas impresas de modo admirable en la memoria, d</w:t>
            </w:r>
            <w:r w:rsidRPr="001C78A7">
              <w:rPr>
                <w:rFonts w:ascii="Arial" w:hAnsi="Arial" w:cs="Arial"/>
                <w:b/>
                <w:i/>
              </w:rPr>
              <w:t>i</w:t>
            </w:r>
            <w:r w:rsidRPr="001C78A7">
              <w:rPr>
                <w:rFonts w:ascii="Arial" w:hAnsi="Arial" w:cs="Arial"/>
                <w:b/>
                <w:i/>
              </w:rPr>
              <w:t xml:space="preserve">chas huellas permanecen en las cantidades de las sílabas. </w:t>
            </w:r>
          </w:p>
          <w:p w:rsidR="00067918" w:rsidRPr="001C78A7" w:rsidRDefault="00067918" w:rsidP="00067918">
            <w:pPr>
              <w:pStyle w:val="NormalWeb"/>
              <w:jc w:val="both"/>
              <w:rPr>
                <w:rFonts w:ascii="Arial" w:hAnsi="Arial" w:cs="Arial"/>
                <w:b/>
                <w:i/>
              </w:rPr>
            </w:pPr>
            <w:r w:rsidRPr="001C78A7">
              <w:rPr>
                <w:rFonts w:ascii="Arial" w:hAnsi="Arial" w:cs="Arial"/>
                <w:b/>
                <w:i/>
                <w:iCs/>
              </w:rPr>
              <w:t>(4)</w:t>
            </w:r>
            <w:r w:rsidRPr="001C78A7">
              <w:rPr>
                <w:rFonts w:ascii="Arial" w:hAnsi="Arial" w:cs="Arial"/>
                <w:b/>
                <w:i/>
              </w:rPr>
              <w:t xml:space="preserve"> Y de esas huellas nosotros derivamos los signos o símbolos sonoros que const</w:t>
            </w:r>
            <w:r w:rsidRPr="001C78A7">
              <w:rPr>
                <w:rFonts w:ascii="Arial" w:hAnsi="Arial" w:cs="Arial"/>
                <w:b/>
                <w:i/>
              </w:rPr>
              <w:t>i</w:t>
            </w:r>
            <w:r w:rsidRPr="001C78A7">
              <w:rPr>
                <w:rFonts w:ascii="Arial" w:hAnsi="Arial" w:cs="Arial"/>
                <w:b/>
                <w:i/>
              </w:rPr>
              <w:t>tuyen la lengua latina, la griega o la hebrea, o cualquiera otra, tanto si esos signos quedan en nuestra mente como si los expresamos oralmente. Sin embargo, aquellas huellas no son ni latinas, ni hebreas, ni propias de ningún pueblo, sino que se forman en la mente, como la expresión en el cuerpo.</w:t>
            </w:r>
          </w:p>
          <w:p w:rsidR="00067918" w:rsidRPr="001C78A7" w:rsidRDefault="00067918" w:rsidP="00067918">
            <w:pPr>
              <w:pStyle w:val="NormalWeb"/>
              <w:jc w:val="both"/>
              <w:rPr>
                <w:rFonts w:ascii="Arial" w:hAnsi="Arial" w:cs="Arial"/>
                <w:b/>
                <w:i/>
              </w:rPr>
            </w:pPr>
            <w:r w:rsidRPr="001C78A7">
              <w:rPr>
                <w:rFonts w:ascii="Arial" w:hAnsi="Arial" w:cs="Arial"/>
                <w:b/>
                <w:i/>
                <w:iCs/>
              </w:rPr>
              <w:t>(5)</w:t>
            </w:r>
            <w:r w:rsidRPr="001C78A7">
              <w:rPr>
                <w:rFonts w:ascii="Arial" w:hAnsi="Arial" w:cs="Arial"/>
                <w:b/>
                <w:i/>
              </w:rPr>
              <w:t xml:space="preserve"> En efecto, la palabra</w:t>
            </w:r>
            <w:r w:rsidRPr="001C78A7">
              <w:rPr>
                <w:rFonts w:ascii="Arial" w:hAnsi="Arial" w:cs="Arial"/>
                <w:b/>
                <w:i/>
                <w:iCs/>
              </w:rPr>
              <w:t xml:space="preserve"> ira</w:t>
            </w:r>
            <w:r w:rsidRPr="001C78A7">
              <w:rPr>
                <w:rFonts w:ascii="Arial" w:hAnsi="Arial" w:cs="Arial"/>
                <w:b/>
                <w:i/>
              </w:rPr>
              <w:t xml:space="preserve"> se dice de modo diverso en latín, en griego y de modos diversos en las demás lenguas; pero la expresión de la persona airada no es ni latina ni griega. Por eso, cuando uno dice</w:t>
            </w:r>
            <w:r w:rsidRPr="001C78A7">
              <w:rPr>
                <w:rFonts w:ascii="Arial" w:hAnsi="Arial" w:cs="Arial"/>
                <w:b/>
                <w:i/>
                <w:iCs/>
              </w:rPr>
              <w:t xml:space="preserve"> </w:t>
            </w:r>
            <w:proofErr w:type="spellStart"/>
            <w:r w:rsidRPr="001C78A7">
              <w:rPr>
                <w:rFonts w:ascii="Arial" w:hAnsi="Arial" w:cs="Arial"/>
                <w:b/>
                <w:i/>
                <w:iCs/>
              </w:rPr>
              <w:t>iratus</w:t>
            </w:r>
            <w:proofErr w:type="spellEnd"/>
            <w:r w:rsidRPr="001C78A7">
              <w:rPr>
                <w:rFonts w:ascii="Arial" w:hAnsi="Arial" w:cs="Arial"/>
                <w:b/>
                <w:i/>
                <w:iCs/>
              </w:rPr>
              <w:t xml:space="preserve"> </w:t>
            </w:r>
            <w:proofErr w:type="spellStart"/>
            <w:r w:rsidRPr="001C78A7">
              <w:rPr>
                <w:rFonts w:ascii="Arial" w:hAnsi="Arial" w:cs="Arial"/>
                <w:b/>
                <w:i/>
                <w:iCs/>
              </w:rPr>
              <w:t>sum</w:t>
            </w:r>
            <w:proofErr w:type="spellEnd"/>
            <w:r w:rsidRPr="001C78A7">
              <w:rPr>
                <w:rFonts w:ascii="Arial" w:hAnsi="Arial" w:cs="Arial"/>
                <w:b/>
                <w:i/>
              </w:rPr>
              <w:t xml:space="preserve"> no lo entienden todos, sino solamente los latinos. Pero si la pasión del ánimo airado asoma al rostro y muda éste de expr</w:t>
            </w:r>
            <w:r w:rsidRPr="001C78A7">
              <w:rPr>
                <w:rFonts w:ascii="Arial" w:hAnsi="Arial" w:cs="Arial"/>
                <w:b/>
                <w:i/>
              </w:rPr>
              <w:t>e</w:t>
            </w:r>
            <w:r w:rsidRPr="001C78A7">
              <w:rPr>
                <w:rFonts w:ascii="Arial" w:hAnsi="Arial" w:cs="Arial"/>
                <w:b/>
                <w:i/>
              </w:rPr>
              <w:t>sión, todos los que lo ven se dan cuenta de que aquella persona está irritada.</w:t>
            </w:r>
          </w:p>
          <w:p w:rsidR="00067918" w:rsidRPr="001C78A7" w:rsidRDefault="00067918" w:rsidP="00067918">
            <w:pPr>
              <w:pStyle w:val="NormalWeb"/>
              <w:jc w:val="both"/>
              <w:rPr>
                <w:rFonts w:ascii="Arial" w:hAnsi="Arial" w:cs="Arial"/>
                <w:b/>
                <w:i/>
              </w:rPr>
            </w:pPr>
            <w:r w:rsidRPr="001C78A7">
              <w:rPr>
                <w:rFonts w:ascii="Arial" w:hAnsi="Arial" w:cs="Arial"/>
                <w:b/>
                <w:i/>
                <w:iCs/>
              </w:rPr>
              <w:lastRenderedPageBreak/>
              <w:t>(6)</w:t>
            </w:r>
            <w:r w:rsidRPr="001C78A7">
              <w:rPr>
                <w:rFonts w:ascii="Arial" w:hAnsi="Arial" w:cs="Arial"/>
                <w:b/>
                <w:i/>
              </w:rPr>
              <w:t xml:space="preserve"> Con todo, no es posible exteriorizar y, por así decir, grabar en los sentidos de los oyentes, mediante el sonido de la voz, las huellas que la intuición ha dejado en la memoria con la misma claridad y evidencia que la expresión de nuestro rostro: aqu</w:t>
            </w:r>
            <w:r w:rsidRPr="001C78A7">
              <w:rPr>
                <w:rFonts w:ascii="Arial" w:hAnsi="Arial" w:cs="Arial"/>
                <w:b/>
                <w:i/>
              </w:rPr>
              <w:t>e</w:t>
            </w:r>
            <w:r w:rsidRPr="001C78A7">
              <w:rPr>
                <w:rFonts w:ascii="Arial" w:hAnsi="Arial" w:cs="Arial"/>
                <w:b/>
                <w:i/>
              </w:rPr>
              <w:t>llas huellas están dentro de la mente, mientras que la expresión del rostro está fuera, en el cuerpo. Por lo mismo, podemos darnos cuenta de cuán diferentes son el sonido de nuestras voces y la claridad pen</w:t>
            </w:r>
            <w:r w:rsidRPr="001C78A7">
              <w:rPr>
                <w:rFonts w:ascii="Arial" w:hAnsi="Arial" w:cs="Arial"/>
                <w:b/>
                <w:i/>
              </w:rPr>
              <w:t>e</w:t>
            </w:r>
            <w:r w:rsidRPr="001C78A7">
              <w:rPr>
                <w:rFonts w:ascii="Arial" w:hAnsi="Arial" w:cs="Arial"/>
                <w:b/>
                <w:i/>
              </w:rPr>
              <w:t xml:space="preserve">trante de la intuición, cuando ni siquiera ésta es semejante a la impresión </w:t>
            </w:r>
            <w:r w:rsidR="00FA1D57" w:rsidRPr="001C78A7">
              <w:rPr>
                <w:rFonts w:ascii="Arial" w:hAnsi="Arial" w:cs="Arial"/>
                <w:b/>
                <w:i/>
              </w:rPr>
              <w:t xml:space="preserve">de </w:t>
            </w:r>
            <w:r w:rsidRPr="001C78A7">
              <w:rPr>
                <w:rFonts w:ascii="Arial" w:hAnsi="Arial" w:cs="Arial"/>
                <w:b/>
                <w:i/>
              </w:rPr>
              <w:t xml:space="preserve"> memoria.</w:t>
            </w:r>
          </w:p>
          <w:p w:rsidR="00FA1D57" w:rsidRPr="001C78A7" w:rsidRDefault="00067918" w:rsidP="00067918">
            <w:pPr>
              <w:pStyle w:val="NormalWeb"/>
              <w:jc w:val="both"/>
              <w:rPr>
                <w:rFonts w:ascii="Arial" w:hAnsi="Arial" w:cs="Arial"/>
                <w:b/>
                <w:i/>
              </w:rPr>
            </w:pPr>
            <w:r w:rsidRPr="001C78A7">
              <w:rPr>
                <w:rFonts w:ascii="Arial" w:hAnsi="Arial" w:cs="Arial"/>
                <w:b/>
                <w:i/>
                <w:iCs/>
              </w:rPr>
              <w:t>(7)</w:t>
            </w:r>
            <w:r w:rsidRPr="001C78A7">
              <w:rPr>
                <w:rFonts w:ascii="Arial" w:hAnsi="Arial" w:cs="Arial"/>
                <w:b/>
                <w:i/>
              </w:rPr>
              <w:t xml:space="preserve"> Nosotros, en cambio, deseando con ansia la mayoría de las veces el provecho de nuestros oyentes, queremos hablar tal como entonces pensamos, cuando en real</w:t>
            </w:r>
            <w:r w:rsidRPr="001C78A7">
              <w:rPr>
                <w:rFonts w:ascii="Arial" w:hAnsi="Arial" w:cs="Arial"/>
                <w:b/>
                <w:i/>
              </w:rPr>
              <w:t>i</w:t>
            </w:r>
            <w:r w:rsidRPr="001C78A7">
              <w:rPr>
                <w:rFonts w:ascii="Arial" w:hAnsi="Arial" w:cs="Arial"/>
                <w:b/>
                <w:i/>
              </w:rPr>
              <w:t>dad</w:t>
            </w:r>
            <w:r w:rsidR="00FA1D57" w:rsidRPr="001C78A7">
              <w:rPr>
                <w:rFonts w:ascii="Arial" w:hAnsi="Arial" w:cs="Arial"/>
                <w:b/>
                <w:i/>
              </w:rPr>
              <w:t>.</w:t>
            </w:r>
          </w:p>
          <w:p w:rsidR="00067918" w:rsidRPr="001C78A7" w:rsidRDefault="00FA1D57" w:rsidP="00067918">
            <w:pPr>
              <w:pStyle w:val="NormalWeb"/>
              <w:jc w:val="both"/>
              <w:rPr>
                <w:rFonts w:ascii="Arial" w:hAnsi="Arial" w:cs="Arial"/>
                <w:b/>
                <w:i/>
              </w:rPr>
            </w:pPr>
            <w:r w:rsidRPr="001C78A7">
              <w:rPr>
                <w:rFonts w:ascii="Arial" w:hAnsi="Arial" w:cs="Arial"/>
                <w:b/>
                <w:i/>
              </w:rPr>
              <w:t xml:space="preserve">  Y</w:t>
            </w:r>
            <w:r w:rsidR="00067918" w:rsidRPr="001C78A7">
              <w:rPr>
                <w:rFonts w:ascii="Arial" w:hAnsi="Arial" w:cs="Arial"/>
                <w:b/>
                <w:i/>
              </w:rPr>
              <w:t xml:space="preserve"> a causa de nuestro esfuerzo, no podemos hablar. Y como no lo conseguimos, nos ato</w:t>
            </w:r>
            <w:r w:rsidR="00067918" w:rsidRPr="001C78A7">
              <w:rPr>
                <w:rFonts w:ascii="Arial" w:hAnsi="Arial" w:cs="Arial"/>
                <w:b/>
                <w:i/>
              </w:rPr>
              <w:t>r</w:t>
            </w:r>
            <w:r w:rsidR="00067918" w:rsidRPr="001C78A7">
              <w:rPr>
                <w:rFonts w:ascii="Arial" w:hAnsi="Arial" w:cs="Arial"/>
                <w:b/>
                <w:i/>
              </w:rPr>
              <w:t>mentamos y nos vemos invadidos por el tedio, como si estuviéramos realizando una obra inútil; y a causa del tedio, nuestro discurso se va haciendo más lánguido y menos vivo de lo que era en el momento inicial de nuestro desánimo.</w:t>
            </w:r>
          </w:p>
          <w:p w:rsidR="00067918" w:rsidRPr="001C78A7" w:rsidRDefault="00067918" w:rsidP="00067918">
            <w:pPr>
              <w:pStyle w:val="NormalWeb"/>
              <w:jc w:val="both"/>
              <w:rPr>
                <w:rFonts w:ascii="Arial" w:hAnsi="Arial" w:cs="Arial"/>
                <w:b/>
                <w:i/>
                <w:color w:val="0070C0"/>
              </w:rPr>
            </w:pPr>
            <w:r w:rsidRPr="001C78A7">
              <w:rPr>
                <w:rFonts w:ascii="Arial" w:hAnsi="Arial" w:cs="Arial"/>
                <w:b/>
                <w:i/>
                <w:color w:val="0070C0"/>
              </w:rPr>
              <w:t>4.</w:t>
            </w:r>
            <w:r w:rsidRPr="001C78A7">
              <w:rPr>
                <w:rFonts w:ascii="Arial" w:hAnsi="Arial" w:cs="Arial"/>
                <w:b/>
                <w:i/>
                <w:iCs/>
                <w:color w:val="0070C0"/>
              </w:rPr>
              <w:t xml:space="preserve"> La tarea del catequista. Plan general del libro.</w:t>
            </w:r>
          </w:p>
          <w:p w:rsidR="00BF77C1" w:rsidRPr="001C78A7" w:rsidRDefault="00067918" w:rsidP="00067918">
            <w:pPr>
              <w:pStyle w:val="NormalWeb"/>
              <w:jc w:val="both"/>
              <w:rPr>
                <w:rFonts w:ascii="Arial" w:hAnsi="Arial" w:cs="Arial"/>
                <w:b/>
                <w:i/>
              </w:rPr>
            </w:pPr>
            <w:r w:rsidRPr="001C78A7">
              <w:rPr>
                <w:rFonts w:ascii="Arial" w:hAnsi="Arial" w:cs="Arial"/>
                <w:b/>
                <w:i/>
              </w:rPr>
              <w:t xml:space="preserve">  </w:t>
            </w:r>
            <w:r w:rsidRPr="001C78A7">
              <w:rPr>
                <w:rFonts w:ascii="Arial" w:hAnsi="Arial" w:cs="Arial"/>
                <w:b/>
                <w:i/>
                <w:iCs/>
              </w:rPr>
              <w:t>(8)</w:t>
            </w:r>
            <w:r w:rsidRPr="001C78A7">
              <w:rPr>
                <w:rFonts w:ascii="Arial" w:hAnsi="Arial" w:cs="Arial"/>
                <w:b/>
                <w:i/>
              </w:rPr>
              <w:t xml:space="preserve"> Pero la atención de los que desean escucharse me convence con frecuencia de que mis palabras no son tan frías como a mí me parece, y al través de su satisfacción descubro que están sacando algún provecho de mi discurso; así, pues, pongo gran interés en desempeñar con atención este servicio en el que veo que mis oyentes r</w:t>
            </w:r>
            <w:r w:rsidRPr="001C78A7">
              <w:rPr>
                <w:rFonts w:ascii="Arial" w:hAnsi="Arial" w:cs="Arial"/>
                <w:b/>
                <w:i/>
              </w:rPr>
              <w:t>e</w:t>
            </w:r>
            <w:r w:rsidRPr="001C78A7">
              <w:rPr>
                <w:rFonts w:ascii="Arial" w:hAnsi="Arial" w:cs="Arial"/>
                <w:b/>
                <w:i/>
              </w:rPr>
              <w:t xml:space="preserve">ciben con agrado lo que yo les expongo. </w:t>
            </w:r>
          </w:p>
          <w:p w:rsidR="00067918" w:rsidRPr="001C78A7" w:rsidRDefault="00067918" w:rsidP="00067918">
            <w:pPr>
              <w:pStyle w:val="NormalWeb"/>
              <w:jc w:val="both"/>
              <w:rPr>
                <w:rFonts w:ascii="Arial" w:hAnsi="Arial" w:cs="Arial"/>
                <w:b/>
                <w:i/>
              </w:rPr>
            </w:pPr>
            <w:r w:rsidRPr="001C78A7">
              <w:rPr>
                <w:rFonts w:ascii="Arial" w:hAnsi="Arial" w:cs="Arial"/>
                <w:b/>
                <w:i/>
                <w:iCs/>
              </w:rPr>
              <w:t>(9)</w:t>
            </w:r>
            <w:r w:rsidRPr="001C78A7">
              <w:rPr>
                <w:rFonts w:ascii="Arial" w:hAnsi="Arial" w:cs="Arial"/>
                <w:b/>
                <w:i/>
              </w:rPr>
              <w:t xml:space="preserve"> De la misma manera, puesto que con mucha frecuencia se te encomiendan los que han de ser instruidos en la fe, también tú debes pensar que tus palabras no de</w:t>
            </w:r>
            <w:r w:rsidRPr="001C78A7">
              <w:rPr>
                <w:rFonts w:ascii="Arial" w:hAnsi="Arial" w:cs="Arial"/>
                <w:b/>
                <w:i/>
              </w:rPr>
              <w:t>s</w:t>
            </w:r>
            <w:r w:rsidRPr="001C78A7">
              <w:rPr>
                <w:rFonts w:ascii="Arial" w:hAnsi="Arial" w:cs="Arial"/>
                <w:b/>
                <w:i/>
              </w:rPr>
              <w:t xml:space="preserve">agradan a los demás como te desagradan a ti, ni debes considerarte inútil cuando no llegas a explicar tus propias ideas según tus deseos, pues a veces ni siquiera intuyes las cosas como desearías. </w:t>
            </w:r>
          </w:p>
          <w:p w:rsidR="00BF77C1" w:rsidRPr="001C78A7" w:rsidRDefault="00067918" w:rsidP="00067918">
            <w:pPr>
              <w:pStyle w:val="NormalWeb"/>
              <w:jc w:val="both"/>
              <w:rPr>
                <w:rFonts w:ascii="Arial" w:hAnsi="Arial" w:cs="Arial"/>
                <w:b/>
                <w:i/>
              </w:rPr>
            </w:pPr>
            <w:r w:rsidRPr="001C78A7">
              <w:rPr>
                <w:rFonts w:ascii="Arial" w:hAnsi="Arial" w:cs="Arial"/>
                <w:b/>
                <w:i/>
              </w:rPr>
              <w:t xml:space="preserve">    </w:t>
            </w:r>
            <w:r w:rsidRPr="001C78A7">
              <w:rPr>
                <w:rFonts w:ascii="Arial" w:hAnsi="Arial" w:cs="Arial"/>
                <w:b/>
                <w:i/>
                <w:iCs/>
              </w:rPr>
              <w:t>(10)</w:t>
            </w:r>
            <w:r w:rsidRPr="001C78A7">
              <w:rPr>
                <w:rFonts w:ascii="Arial" w:hAnsi="Arial" w:cs="Arial"/>
                <w:b/>
                <w:i/>
              </w:rPr>
              <w:t xml:space="preserve"> Porque, efectivamente, ¿quién no ve en esta vida sino mediante enigmas y como en un espejo?   Ni siquiera el amor es tan grande que pueda penetrar, rota la oscuridad de la carne, en la serena eternidad, de donde de alguna manera reciben su luz hasta las cosas p</w:t>
            </w:r>
            <w:r w:rsidRPr="001C78A7">
              <w:rPr>
                <w:rFonts w:ascii="Arial" w:hAnsi="Arial" w:cs="Arial"/>
                <w:b/>
                <w:i/>
              </w:rPr>
              <w:t>e</w:t>
            </w:r>
            <w:r w:rsidRPr="001C78A7">
              <w:rPr>
                <w:rFonts w:ascii="Arial" w:hAnsi="Arial" w:cs="Arial"/>
                <w:b/>
                <w:i/>
              </w:rPr>
              <w:t xml:space="preserve">recederas. </w:t>
            </w:r>
          </w:p>
          <w:p w:rsidR="00067918" w:rsidRPr="001C78A7" w:rsidRDefault="00067918" w:rsidP="00067918">
            <w:pPr>
              <w:pStyle w:val="NormalWeb"/>
              <w:jc w:val="both"/>
              <w:rPr>
                <w:rFonts w:ascii="Arial" w:hAnsi="Arial" w:cs="Arial"/>
                <w:b/>
                <w:i/>
              </w:rPr>
            </w:pPr>
            <w:r w:rsidRPr="001C78A7">
              <w:rPr>
                <w:rFonts w:ascii="Arial" w:hAnsi="Arial" w:cs="Arial"/>
                <w:b/>
                <w:i/>
                <w:iCs/>
              </w:rPr>
              <w:t>(11)</w:t>
            </w:r>
            <w:r w:rsidRPr="001C78A7">
              <w:rPr>
                <w:rFonts w:ascii="Arial" w:hAnsi="Arial" w:cs="Arial"/>
                <w:b/>
                <w:i/>
              </w:rPr>
              <w:t xml:space="preserve"> Pero ya que los buenos avanzan de día en día</w:t>
            </w:r>
            <w:bookmarkStart w:id="2" w:name="_ftnref4"/>
            <w:r w:rsidR="005D43FE" w:rsidRPr="001C78A7">
              <w:rPr>
                <w:rFonts w:ascii="Arial" w:hAnsi="Arial" w:cs="Arial"/>
                <w:b/>
                <w:i/>
              </w:rPr>
              <w:fldChar w:fldCharType="begin"/>
            </w:r>
            <w:r w:rsidRPr="001C78A7">
              <w:rPr>
                <w:rFonts w:ascii="Arial" w:hAnsi="Arial" w:cs="Arial"/>
                <w:b/>
                <w:i/>
              </w:rPr>
              <w:instrText xml:space="preserve"> HYPERLINK "https://www.augustinus.it/spagnolo/catechesi_cristiana/catechesi_cristiana_note.htm" \l "_ftn4" </w:instrText>
            </w:r>
            <w:r w:rsidR="005D43FE" w:rsidRPr="001C78A7">
              <w:rPr>
                <w:rFonts w:ascii="Arial" w:hAnsi="Arial" w:cs="Arial"/>
                <w:b/>
                <w:i/>
              </w:rPr>
              <w:fldChar w:fldCharType="separate"/>
            </w:r>
            <w:r w:rsidRPr="001C78A7">
              <w:rPr>
                <w:rStyle w:val="Hipervnculo"/>
                <w:rFonts w:ascii="Arial" w:hAnsi="Arial" w:cs="Arial"/>
                <w:b/>
                <w:i/>
                <w:vertAlign w:val="superscript"/>
              </w:rPr>
              <w:t>4</w:t>
            </w:r>
            <w:r w:rsidR="005D43FE" w:rsidRPr="001C78A7">
              <w:rPr>
                <w:rFonts w:ascii="Arial" w:hAnsi="Arial" w:cs="Arial"/>
                <w:b/>
                <w:i/>
              </w:rPr>
              <w:fldChar w:fldCharType="end"/>
            </w:r>
            <w:bookmarkEnd w:id="2"/>
            <w:r w:rsidRPr="001C78A7">
              <w:rPr>
                <w:rFonts w:ascii="Arial" w:hAnsi="Arial" w:cs="Arial"/>
                <w:b/>
                <w:i/>
              </w:rPr>
              <w:t xml:space="preserve"> hacia la visión del día eterno, que no conoce las revoluciones del sol ni las sucesiones de la noche, que ni ojo vio, ni oído oyó, ni jamás subió al corazón del hombre, la razón principal por la que nos</w:t>
            </w:r>
            <w:r w:rsidRPr="001C78A7">
              <w:rPr>
                <w:rFonts w:ascii="Arial" w:hAnsi="Arial" w:cs="Arial"/>
                <w:b/>
                <w:i/>
              </w:rPr>
              <w:t>o</w:t>
            </w:r>
            <w:r w:rsidRPr="001C78A7">
              <w:rPr>
                <w:rFonts w:ascii="Arial" w:hAnsi="Arial" w:cs="Arial"/>
                <w:b/>
                <w:i/>
              </w:rPr>
              <w:t>tros despreciamos nuestros discursos a los que instruimos es ésta: que nos agrada la originalidad en nuestra exposición y nos disgusta hablar de cosas ya conocidas.</w:t>
            </w:r>
          </w:p>
          <w:p w:rsidR="00BF77C1" w:rsidRPr="001C78A7" w:rsidRDefault="00067918" w:rsidP="00067918">
            <w:pPr>
              <w:pStyle w:val="NormalWeb"/>
              <w:jc w:val="both"/>
              <w:rPr>
                <w:rFonts w:ascii="Arial" w:hAnsi="Arial" w:cs="Arial"/>
                <w:b/>
                <w:i/>
              </w:rPr>
            </w:pPr>
            <w:r w:rsidRPr="001C78A7">
              <w:rPr>
                <w:rFonts w:ascii="Arial" w:hAnsi="Arial" w:cs="Arial"/>
                <w:b/>
                <w:i/>
                <w:iCs/>
              </w:rPr>
              <w:t>(12)</w:t>
            </w:r>
            <w:r w:rsidRPr="001C78A7">
              <w:rPr>
                <w:rFonts w:ascii="Arial" w:hAnsi="Arial" w:cs="Arial"/>
                <w:b/>
                <w:i/>
              </w:rPr>
              <w:t xml:space="preserve"> Y, sin duda alguna, se nos escucha con mayor agrado cuando también nosotros nos recreamos en nuestro propio trabajo, porque el hilo de nuestro discurso vibra con nuestra propia alegría y fluye con más facilidad y persuasión.</w:t>
            </w:r>
          </w:p>
          <w:p w:rsidR="00067918" w:rsidRPr="001C78A7" w:rsidRDefault="00067918" w:rsidP="00067918">
            <w:pPr>
              <w:pStyle w:val="NormalWeb"/>
              <w:jc w:val="both"/>
              <w:rPr>
                <w:rFonts w:ascii="Arial" w:hAnsi="Arial" w:cs="Arial"/>
                <w:b/>
                <w:i/>
              </w:rPr>
            </w:pPr>
            <w:r w:rsidRPr="001C78A7">
              <w:rPr>
                <w:rFonts w:ascii="Arial" w:hAnsi="Arial" w:cs="Arial"/>
                <w:b/>
                <w:i/>
              </w:rPr>
              <w:t xml:space="preserve"> </w:t>
            </w:r>
            <w:r w:rsidRPr="001C78A7">
              <w:rPr>
                <w:rFonts w:ascii="Arial" w:hAnsi="Arial" w:cs="Arial"/>
                <w:b/>
                <w:i/>
                <w:iCs/>
              </w:rPr>
              <w:t>(13)</w:t>
            </w:r>
            <w:r w:rsidRPr="001C78A7">
              <w:rPr>
                <w:rFonts w:ascii="Arial" w:hAnsi="Arial" w:cs="Arial"/>
                <w:b/>
                <w:i/>
              </w:rPr>
              <w:t xml:space="preserve"> Por lo mismo, no es difícil tarea establecer las cosas objeto de la fe que deb</w:t>
            </w:r>
            <w:r w:rsidRPr="001C78A7">
              <w:rPr>
                <w:rFonts w:ascii="Arial" w:hAnsi="Arial" w:cs="Arial"/>
                <w:b/>
                <w:i/>
              </w:rPr>
              <w:t>e</w:t>
            </w:r>
            <w:r w:rsidRPr="001C78A7">
              <w:rPr>
                <w:rFonts w:ascii="Arial" w:hAnsi="Arial" w:cs="Arial"/>
                <w:b/>
                <w:i/>
              </w:rPr>
              <w:t>mos exponer, desde dónde y hasta dónde deben ser tratadas; ni cómo hemos de v</w:t>
            </w:r>
            <w:r w:rsidRPr="001C78A7">
              <w:rPr>
                <w:rFonts w:ascii="Arial" w:hAnsi="Arial" w:cs="Arial"/>
                <w:b/>
                <w:i/>
              </w:rPr>
              <w:t>a</w:t>
            </w:r>
            <w:r w:rsidRPr="001C78A7">
              <w:rPr>
                <w:rFonts w:ascii="Arial" w:hAnsi="Arial" w:cs="Arial"/>
                <w:b/>
                <w:i/>
              </w:rPr>
              <w:t>riar la exposición para que unas veces sea más breve y otra más extensa, con tal que siempre sea plena y perfecta; o cuándo debemos servirnos de una fórmula breve y cuándo de otra más extensa. En todo caso, lo que siempre hemos de cuidar sobre todo es ver qué medios se han de emplear para que el catequista lo haga siempre con alegría, pues cuanto más alegre esté más agr</w:t>
            </w:r>
            <w:r w:rsidRPr="001C78A7">
              <w:rPr>
                <w:rFonts w:ascii="Arial" w:hAnsi="Arial" w:cs="Arial"/>
                <w:b/>
                <w:i/>
              </w:rPr>
              <w:t>a</w:t>
            </w:r>
            <w:r w:rsidRPr="001C78A7">
              <w:rPr>
                <w:rFonts w:ascii="Arial" w:hAnsi="Arial" w:cs="Arial"/>
                <w:b/>
                <w:i/>
              </w:rPr>
              <w:t>dable resultará.</w:t>
            </w:r>
          </w:p>
          <w:p w:rsidR="00067918" w:rsidRPr="001C78A7" w:rsidRDefault="00067918" w:rsidP="00067918">
            <w:pPr>
              <w:pStyle w:val="NormalWeb"/>
              <w:jc w:val="both"/>
              <w:rPr>
                <w:rFonts w:ascii="Arial" w:hAnsi="Arial" w:cs="Arial"/>
                <w:b/>
                <w:i/>
              </w:rPr>
            </w:pPr>
            <w:r w:rsidRPr="001C78A7">
              <w:rPr>
                <w:rFonts w:ascii="Arial" w:hAnsi="Arial" w:cs="Arial"/>
                <w:b/>
                <w:i/>
              </w:rPr>
              <w:t xml:space="preserve">   </w:t>
            </w:r>
            <w:r w:rsidRPr="001C78A7">
              <w:rPr>
                <w:rFonts w:ascii="Arial" w:hAnsi="Arial" w:cs="Arial"/>
                <w:b/>
                <w:i/>
                <w:iCs/>
              </w:rPr>
              <w:t>(14)</w:t>
            </w:r>
            <w:r w:rsidRPr="001C78A7">
              <w:rPr>
                <w:rFonts w:ascii="Arial" w:hAnsi="Arial" w:cs="Arial"/>
                <w:b/>
                <w:i/>
              </w:rPr>
              <w:t xml:space="preserve"> La razón de esta recomendación es bien clara: si Dios ama al que reparte con </w:t>
            </w:r>
            <w:r w:rsidRPr="001C78A7">
              <w:rPr>
                <w:rFonts w:ascii="Arial" w:hAnsi="Arial" w:cs="Arial"/>
                <w:b/>
                <w:i/>
              </w:rPr>
              <w:lastRenderedPageBreak/>
              <w:t>alegría las cosas materiales, ¿con cuánta más razón amará al que distribuye las esp</w:t>
            </w:r>
            <w:r w:rsidRPr="001C78A7">
              <w:rPr>
                <w:rFonts w:ascii="Arial" w:hAnsi="Arial" w:cs="Arial"/>
                <w:b/>
                <w:i/>
              </w:rPr>
              <w:t>i</w:t>
            </w:r>
            <w:r w:rsidRPr="001C78A7">
              <w:rPr>
                <w:rFonts w:ascii="Arial" w:hAnsi="Arial" w:cs="Arial"/>
                <w:b/>
                <w:i/>
              </w:rPr>
              <w:t>rituales</w:t>
            </w:r>
            <w:bookmarkStart w:id="3" w:name="_ftnref6"/>
            <w:r w:rsidR="005D43FE" w:rsidRPr="001C78A7">
              <w:rPr>
                <w:rFonts w:ascii="Arial" w:hAnsi="Arial" w:cs="Arial"/>
                <w:b/>
                <w:i/>
              </w:rPr>
              <w:fldChar w:fldCharType="begin"/>
            </w:r>
            <w:r w:rsidRPr="001C78A7">
              <w:rPr>
                <w:rFonts w:ascii="Arial" w:hAnsi="Arial" w:cs="Arial"/>
                <w:b/>
                <w:i/>
              </w:rPr>
              <w:instrText xml:space="preserve"> HYPERLINK "https://www.augustinus.it/spagnolo/catechesi_cristiana/catechesi_cristiana_note.htm" \l "_ftn6" </w:instrText>
            </w:r>
            <w:r w:rsidR="005D43FE" w:rsidRPr="001C78A7">
              <w:rPr>
                <w:rFonts w:ascii="Arial" w:hAnsi="Arial" w:cs="Arial"/>
                <w:b/>
                <w:i/>
              </w:rPr>
              <w:fldChar w:fldCharType="separate"/>
            </w:r>
            <w:r w:rsidRPr="001C78A7">
              <w:rPr>
                <w:rStyle w:val="Hipervnculo"/>
                <w:rFonts w:ascii="Arial" w:hAnsi="Arial" w:cs="Arial"/>
                <w:b/>
                <w:i/>
                <w:vertAlign w:val="superscript"/>
              </w:rPr>
              <w:t>6</w:t>
            </w:r>
            <w:r w:rsidR="005D43FE" w:rsidRPr="001C78A7">
              <w:rPr>
                <w:rFonts w:ascii="Arial" w:hAnsi="Arial" w:cs="Arial"/>
                <w:b/>
                <w:i/>
              </w:rPr>
              <w:fldChar w:fldCharType="end"/>
            </w:r>
            <w:bookmarkEnd w:id="3"/>
            <w:r w:rsidRPr="001C78A7">
              <w:rPr>
                <w:rFonts w:ascii="Arial" w:hAnsi="Arial" w:cs="Arial"/>
                <w:b/>
                <w:i/>
              </w:rPr>
              <w:t xml:space="preserve"> Pero el que esta alegría aparezca en el momento oportuno corresponde a la misericordia de aquel que nos ordena la generosidad.</w:t>
            </w:r>
          </w:p>
          <w:p w:rsidR="00067918" w:rsidRPr="001C78A7" w:rsidRDefault="00067918" w:rsidP="001C78A7">
            <w:pPr>
              <w:pStyle w:val="NormalWeb"/>
              <w:jc w:val="both"/>
              <w:rPr>
                <w:b/>
              </w:rPr>
            </w:pPr>
            <w:r w:rsidRPr="001C78A7">
              <w:rPr>
                <w:rFonts w:ascii="Arial" w:hAnsi="Arial" w:cs="Arial"/>
                <w:b/>
                <w:i/>
                <w:iCs/>
              </w:rPr>
              <w:t>(15)</w:t>
            </w:r>
            <w:r w:rsidRPr="001C78A7">
              <w:rPr>
                <w:rFonts w:ascii="Arial" w:hAnsi="Arial" w:cs="Arial"/>
                <w:b/>
                <w:i/>
              </w:rPr>
              <w:t xml:space="preserve"> Así, pues, de acuerdo con tus deseos, trataremos primero del modo de la exp</w:t>
            </w:r>
            <w:r w:rsidRPr="001C78A7">
              <w:rPr>
                <w:rFonts w:ascii="Arial" w:hAnsi="Arial" w:cs="Arial"/>
                <w:b/>
                <w:i/>
              </w:rPr>
              <w:t>o</w:t>
            </w:r>
            <w:r w:rsidRPr="001C78A7">
              <w:rPr>
                <w:rFonts w:ascii="Arial" w:hAnsi="Arial" w:cs="Arial"/>
                <w:b/>
                <w:i/>
              </w:rPr>
              <w:t>sición, luego del arte de enseñar y exhortar y, finalmente, de la manera de conseguir esta alegría, según lo qu</w:t>
            </w:r>
            <w:r w:rsidR="001C78A7" w:rsidRPr="001C78A7">
              <w:rPr>
                <w:rFonts w:ascii="Arial" w:hAnsi="Arial" w:cs="Arial"/>
                <w:b/>
                <w:i/>
              </w:rPr>
              <w:t>e</w:t>
            </w:r>
            <w:r w:rsidRPr="001C78A7">
              <w:rPr>
                <w:rFonts w:ascii="Arial" w:hAnsi="Arial" w:cs="Arial"/>
                <w:b/>
                <w:i/>
              </w:rPr>
              <w:t xml:space="preserve"> Dios nos vaya sugiriendo.</w:t>
            </w:r>
          </w:p>
        </w:tc>
      </w:tr>
    </w:tbl>
    <w:p w:rsidR="001C78A7" w:rsidRDefault="001C78A7" w:rsidP="00244E07">
      <w:pPr>
        <w:widowControl/>
        <w:autoSpaceDE/>
        <w:autoSpaceDN/>
        <w:adjustRightInd/>
        <w:jc w:val="both"/>
        <w:rPr>
          <w:b/>
          <w:color w:val="FF0000"/>
        </w:rPr>
      </w:pPr>
    </w:p>
    <w:p w:rsidR="00240A03" w:rsidRPr="001C78A7" w:rsidRDefault="00240A03" w:rsidP="00244E07">
      <w:pPr>
        <w:widowControl/>
        <w:autoSpaceDE/>
        <w:autoSpaceDN/>
        <w:adjustRightInd/>
        <w:jc w:val="both"/>
        <w:rPr>
          <w:b/>
          <w:color w:val="FF0000"/>
        </w:rPr>
      </w:pPr>
      <w:r w:rsidRPr="001C78A7">
        <w:rPr>
          <w:b/>
          <w:color w:val="FF0000"/>
        </w:rPr>
        <w:t>  </w:t>
      </w:r>
      <w:r w:rsidR="00067918" w:rsidRPr="001C78A7">
        <w:rPr>
          <w:b/>
          <w:color w:val="FF0000"/>
        </w:rPr>
        <w:t>La</w:t>
      </w:r>
      <w:r w:rsidR="00FB0997" w:rsidRPr="001C78A7">
        <w:rPr>
          <w:b/>
          <w:color w:val="FF0000"/>
        </w:rPr>
        <w:t xml:space="preserve"> p</w:t>
      </w:r>
      <w:r w:rsidR="00244E07" w:rsidRPr="001C78A7">
        <w:rPr>
          <w:b/>
          <w:color w:val="FF0000"/>
        </w:rPr>
        <w:t xml:space="preserve">ersonalidad </w:t>
      </w:r>
      <w:r w:rsidR="00067918" w:rsidRPr="001C78A7">
        <w:rPr>
          <w:b/>
          <w:color w:val="FF0000"/>
        </w:rPr>
        <w:t xml:space="preserve"> de San Agustín</w:t>
      </w:r>
    </w:p>
    <w:p w:rsidR="00FB0997" w:rsidRPr="001C78A7" w:rsidRDefault="00FB0997" w:rsidP="00244E07">
      <w:pPr>
        <w:widowControl/>
        <w:autoSpaceDE/>
        <w:autoSpaceDN/>
        <w:adjustRightInd/>
        <w:jc w:val="both"/>
        <w:rPr>
          <w:b/>
        </w:rPr>
      </w:pPr>
    </w:p>
    <w:p w:rsidR="00244E07" w:rsidRPr="00BF77C1" w:rsidRDefault="00FB0997" w:rsidP="00244E07">
      <w:pPr>
        <w:widowControl/>
        <w:autoSpaceDE/>
        <w:autoSpaceDN/>
        <w:adjustRightInd/>
        <w:jc w:val="both"/>
        <w:rPr>
          <w:b/>
          <w:i/>
        </w:rPr>
      </w:pPr>
      <w:r w:rsidRPr="001C78A7">
        <w:rPr>
          <w:b/>
        </w:rPr>
        <w:t xml:space="preserve">   </w:t>
      </w:r>
      <w:r w:rsidR="00244E07" w:rsidRPr="001C78A7">
        <w:rPr>
          <w:b/>
        </w:rPr>
        <w:t>San Agustín tiene una personalidad compleja y profunda: es filósofo, teólogo, místico, poeta, orador, polemista, escritor</w:t>
      </w:r>
      <w:r w:rsidR="00244E07" w:rsidRPr="00244E07">
        <w:rPr>
          <w:b/>
        </w:rPr>
        <w:t xml:space="preserve">, pastor. Cualidades que se complementan entre sí y que convierten al Obispo de </w:t>
      </w:r>
      <w:proofErr w:type="spellStart"/>
      <w:r w:rsidR="00244E07" w:rsidRPr="00244E07">
        <w:rPr>
          <w:b/>
        </w:rPr>
        <w:t>Hipona</w:t>
      </w:r>
      <w:proofErr w:type="spellEnd"/>
      <w:r w:rsidR="00244E07" w:rsidRPr="00244E07">
        <w:rPr>
          <w:b/>
        </w:rPr>
        <w:t xml:space="preserve"> —en palabras de Pío XI— en un hombre “</w:t>
      </w:r>
      <w:r w:rsidR="00244E07" w:rsidRPr="00BF77C1">
        <w:rPr>
          <w:b/>
          <w:i/>
        </w:rPr>
        <w:t>al cual casi nadie o sólo unos pocos, de cuantos han vivido desde el inicio del género humano hasta hoy, se pueden comparar”.</w:t>
      </w:r>
    </w:p>
    <w:p w:rsidR="00FB0997" w:rsidRDefault="00FB0997" w:rsidP="00244E07">
      <w:pPr>
        <w:widowControl/>
        <w:autoSpaceDE/>
        <w:autoSpaceDN/>
        <w:adjustRightInd/>
        <w:jc w:val="both"/>
        <w:rPr>
          <w:b/>
        </w:rPr>
      </w:pPr>
    </w:p>
    <w:p w:rsidR="00244E07" w:rsidRDefault="00FB0997" w:rsidP="00244E07">
      <w:pPr>
        <w:widowControl/>
        <w:autoSpaceDE/>
        <w:autoSpaceDN/>
        <w:adjustRightInd/>
        <w:jc w:val="both"/>
        <w:rPr>
          <w:b/>
        </w:rPr>
      </w:pPr>
      <w:r>
        <w:rPr>
          <w:b/>
        </w:rPr>
        <w:t xml:space="preserve">  </w:t>
      </w:r>
      <w:r w:rsidR="00244E07" w:rsidRPr="00244E07">
        <w:rPr>
          <w:b/>
        </w:rPr>
        <w:t>San Agustín tiene una personalidad compleja y profunda: es filósofo, teólogo, místico, poeta, orador, polemista, escritor, pastor</w:t>
      </w:r>
    </w:p>
    <w:p w:rsidR="00FB0997" w:rsidRPr="00244E07" w:rsidRDefault="00FB0997" w:rsidP="00244E07">
      <w:pPr>
        <w:widowControl/>
        <w:autoSpaceDE/>
        <w:autoSpaceDN/>
        <w:adjustRightInd/>
        <w:jc w:val="both"/>
        <w:rPr>
          <w:b/>
        </w:rPr>
      </w:pPr>
    </w:p>
    <w:p w:rsidR="00244E07" w:rsidRPr="00244E07" w:rsidRDefault="00FB0997" w:rsidP="00244E07">
      <w:pPr>
        <w:widowControl/>
        <w:autoSpaceDE/>
        <w:autoSpaceDN/>
        <w:adjustRightInd/>
        <w:jc w:val="both"/>
        <w:rPr>
          <w:b/>
        </w:rPr>
      </w:pPr>
      <w:r>
        <w:rPr>
          <w:b/>
        </w:rPr>
        <w:t xml:space="preserve">  </w:t>
      </w:r>
      <w:r w:rsidR="00244E07" w:rsidRPr="00244E07">
        <w:rPr>
          <w:b/>
        </w:rPr>
        <w:t>San Agustín sin embargo es ante todo un Pastor que se siente y se define como “siervo de Cristo y siervo de los siervos de Cristo”, y lo vive en sus consecuencias extremas: pl</w:t>
      </w:r>
      <w:r w:rsidR="00244E07" w:rsidRPr="00244E07">
        <w:rPr>
          <w:b/>
        </w:rPr>
        <w:t>e</w:t>
      </w:r>
      <w:r w:rsidR="00244E07" w:rsidRPr="00244E07">
        <w:rPr>
          <w:b/>
        </w:rPr>
        <w:t>na disponibilidad a los deseos de los fieles; deseo de no alcanzar la salvación sin los s</w:t>
      </w:r>
      <w:r w:rsidR="00244E07" w:rsidRPr="00244E07">
        <w:rPr>
          <w:b/>
        </w:rPr>
        <w:t>u</w:t>
      </w:r>
      <w:r w:rsidR="00244E07" w:rsidRPr="00244E07">
        <w:rPr>
          <w:b/>
        </w:rPr>
        <w:t>yos (“no quiero ser salvo sin vosotros”); plegaria a Dios para estar siempre pronto a morir por ellos; amor hacia los que están en el error, aunque éstos no lo quieran, o aunque le ofendan. En definitiva, es Pastor en el sentido pleno de la palabra.</w:t>
      </w:r>
    </w:p>
    <w:p w:rsidR="00FB0997" w:rsidRDefault="00FB0997" w:rsidP="00244E07">
      <w:pPr>
        <w:widowControl/>
        <w:autoSpaceDE/>
        <w:autoSpaceDN/>
        <w:adjustRightInd/>
        <w:jc w:val="both"/>
        <w:rPr>
          <w:b/>
        </w:rPr>
      </w:pPr>
    </w:p>
    <w:p w:rsidR="00244E07" w:rsidRPr="00244E07" w:rsidRDefault="00FB0997" w:rsidP="00244E07">
      <w:pPr>
        <w:widowControl/>
        <w:autoSpaceDE/>
        <w:autoSpaceDN/>
        <w:adjustRightInd/>
        <w:jc w:val="both"/>
        <w:rPr>
          <w:b/>
        </w:rPr>
      </w:pPr>
      <w:r>
        <w:rPr>
          <w:b/>
        </w:rPr>
        <w:t xml:space="preserve">   </w:t>
      </w:r>
      <w:r w:rsidR="00244E07" w:rsidRPr="00244E07">
        <w:rPr>
          <w:b/>
        </w:rPr>
        <w:t>La predicación de san Agustín fue abundantísima. Hasta nosotros han llegado más de quinientas homilías suyas, predicadas de viva voz, entre las que se incluyen su Coment</w:t>
      </w:r>
      <w:r w:rsidR="00244E07" w:rsidRPr="00244E07">
        <w:rPr>
          <w:b/>
        </w:rPr>
        <w:t>a</w:t>
      </w:r>
      <w:r w:rsidR="00244E07" w:rsidRPr="00244E07">
        <w:rPr>
          <w:b/>
        </w:rPr>
        <w:t>rio a los Salmos (</w:t>
      </w:r>
      <w:proofErr w:type="spellStart"/>
      <w:r w:rsidR="00244E07" w:rsidRPr="00244E07">
        <w:rPr>
          <w:b/>
          <w:i/>
          <w:iCs/>
        </w:rPr>
        <w:t>Enarrationes</w:t>
      </w:r>
      <w:proofErr w:type="spellEnd"/>
      <w:r w:rsidR="00244E07" w:rsidRPr="00244E07">
        <w:rPr>
          <w:b/>
          <w:i/>
          <w:iCs/>
        </w:rPr>
        <w:t xml:space="preserve"> in </w:t>
      </w:r>
      <w:proofErr w:type="spellStart"/>
      <w:r w:rsidR="00244E07" w:rsidRPr="00244E07">
        <w:rPr>
          <w:b/>
          <w:i/>
          <w:iCs/>
        </w:rPr>
        <w:t>Psalmos</w:t>
      </w:r>
      <w:proofErr w:type="spellEnd"/>
      <w:r w:rsidR="00244E07" w:rsidRPr="00244E07">
        <w:rPr>
          <w:b/>
        </w:rPr>
        <w:t>), al Evangelio de San Juan (</w:t>
      </w:r>
      <w:r w:rsidR="00244E07" w:rsidRPr="00244E07">
        <w:rPr>
          <w:b/>
          <w:i/>
          <w:iCs/>
        </w:rPr>
        <w:t xml:space="preserve">In </w:t>
      </w:r>
      <w:proofErr w:type="spellStart"/>
      <w:r w:rsidR="00244E07" w:rsidRPr="00244E07">
        <w:rPr>
          <w:b/>
          <w:i/>
          <w:iCs/>
        </w:rPr>
        <w:t>Ioannis</w:t>
      </w:r>
      <w:proofErr w:type="spellEnd"/>
      <w:r w:rsidR="00244E07" w:rsidRPr="00244E07">
        <w:rPr>
          <w:b/>
          <w:i/>
          <w:iCs/>
        </w:rPr>
        <w:t xml:space="preserve"> </w:t>
      </w:r>
      <w:proofErr w:type="spellStart"/>
      <w:r w:rsidR="00244E07" w:rsidRPr="00244E07">
        <w:rPr>
          <w:b/>
          <w:i/>
          <w:iCs/>
        </w:rPr>
        <w:t>Evang</w:t>
      </w:r>
      <w:r w:rsidR="00244E07" w:rsidRPr="00244E07">
        <w:rPr>
          <w:b/>
          <w:i/>
          <w:iCs/>
        </w:rPr>
        <w:t>e</w:t>
      </w:r>
      <w:r w:rsidR="00244E07" w:rsidRPr="00244E07">
        <w:rPr>
          <w:b/>
          <w:i/>
          <w:iCs/>
        </w:rPr>
        <w:t>lium</w:t>
      </w:r>
      <w:proofErr w:type="spellEnd"/>
      <w:r w:rsidR="00244E07" w:rsidRPr="00244E07">
        <w:rPr>
          <w:b/>
          <w:i/>
          <w:iCs/>
        </w:rPr>
        <w:t xml:space="preserve"> </w:t>
      </w:r>
      <w:proofErr w:type="spellStart"/>
      <w:r w:rsidR="00244E07" w:rsidRPr="00244E07">
        <w:rPr>
          <w:b/>
          <w:i/>
          <w:iCs/>
        </w:rPr>
        <w:t>tractatus</w:t>
      </w:r>
      <w:proofErr w:type="spellEnd"/>
      <w:r w:rsidR="00244E07" w:rsidRPr="00244E07">
        <w:rPr>
          <w:b/>
        </w:rPr>
        <w:t xml:space="preserve">), y los </w:t>
      </w:r>
      <w:r w:rsidR="00244E07" w:rsidRPr="00244E07">
        <w:rPr>
          <w:b/>
          <w:i/>
          <w:iCs/>
        </w:rPr>
        <w:t>Sermones</w:t>
      </w:r>
      <w:r w:rsidR="00244E07" w:rsidRPr="00244E07">
        <w:rPr>
          <w:b/>
        </w:rPr>
        <w:t>, título con el que los estudiosos han agrupado los 363 di</w:t>
      </w:r>
      <w:r w:rsidR="00244E07" w:rsidRPr="00244E07">
        <w:rPr>
          <w:b/>
        </w:rPr>
        <w:t>s</w:t>
      </w:r>
      <w:r w:rsidR="00244E07" w:rsidRPr="00244E07">
        <w:rPr>
          <w:b/>
        </w:rPr>
        <w:t xml:space="preserve">cursos aislados considerados auténticos. </w:t>
      </w:r>
    </w:p>
    <w:p w:rsidR="00FB0997" w:rsidRDefault="00FB0997" w:rsidP="00244E07">
      <w:pPr>
        <w:widowControl/>
        <w:autoSpaceDE/>
        <w:autoSpaceDN/>
        <w:adjustRightInd/>
        <w:jc w:val="both"/>
        <w:rPr>
          <w:b/>
        </w:rPr>
      </w:pPr>
    </w:p>
    <w:p w:rsidR="00244E07" w:rsidRPr="00244E07" w:rsidRDefault="00FB0997" w:rsidP="00244E07">
      <w:pPr>
        <w:widowControl/>
        <w:autoSpaceDE/>
        <w:autoSpaceDN/>
        <w:adjustRightInd/>
        <w:jc w:val="both"/>
        <w:rPr>
          <w:b/>
        </w:rPr>
      </w:pPr>
      <w:r>
        <w:rPr>
          <w:b/>
        </w:rPr>
        <w:t xml:space="preserve">  </w:t>
      </w:r>
      <w:r w:rsidR="00244E07" w:rsidRPr="00244E07">
        <w:rPr>
          <w:b/>
        </w:rPr>
        <w:t>El público que escucha</w:t>
      </w:r>
      <w:r w:rsidR="00BF77C1">
        <w:rPr>
          <w:b/>
        </w:rPr>
        <w:t>ba</w:t>
      </w:r>
      <w:r w:rsidR="00244E07" w:rsidRPr="00244E07">
        <w:rPr>
          <w:b/>
        </w:rPr>
        <w:t xml:space="preserve"> sus sermones es de lo más heterogéneo. Patricios y esclavos, pobres y ricos, hombres del pueblo con su cultura rudimentaria y letrados, buenos cristi</w:t>
      </w:r>
      <w:r w:rsidR="00244E07" w:rsidRPr="00244E07">
        <w:rPr>
          <w:b/>
        </w:rPr>
        <w:t>a</w:t>
      </w:r>
      <w:r w:rsidR="00244E07" w:rsidRPr="00244E07">
        <w:rPr>
          <w:b/>
        </w:rPr>
        <w:t xml:space="preserve">nos, herejes e indiferentes se dan cita para escuchar al gran orador. </w:t>
      </w:r>
      <w:r w:rsidR="00067918">
        <w:rPr>
          <w:b/>
        </w:rPr>
        <w:t xml:space="preserve">  </w:t>
      </w:r>
      <w:r w:rsidR="00244E07" w:rsidRPr="00244E07">
        <w:rPr>
          <w:b/>
        </w:rPr>
        <w:t xml:space="preserve">El Obispo de </w:t>
      </w:r>
      <w:proofErr w:type="spellStart"/>
      <w:r w:rsidR="00244E07" w:rsidRPr="00244E07">
        <w:rPr>
          <w:b/>
        </w:rPr>
        <w:t>Hipona</w:t>
      </w:r>
      <w:proofErr w:type="spellEnd"/>
      <w:r w:rsidR="00244E07" w:rsidRPr="00244E07">
        <w:rPr>
          <w:b/>
        </w:rPr>
        <w:t xml:space="preserve"> se esfuerza por presentar con claridad y, al mismo tiempo, con sencillez la Palabra divina, entablando con sus oyentes un diálogo de amor y de fe.</w:t>
      </w:r>
    </w:p>
    <w:p w:rsidR="00FB0997" w:rsidRDefault="00FB0997" w:rsidP="00244E07">
      <w:pPr>
        <w:widowControl/>
        <w:autoSpaceDE/>
        <w:autoSpaceDN/>
        <w:adjustRightInd/>
        <w:jc w:val="both"/>
        <w:rPr>
          <w:b/>
        </w:rPr>
      </w:pPr>
    </w:p>
    <w:p w:rsidR="00244E07" w:rsidRPr="00244E07" w:rsidRDefault="00FB0997" w:rsidP="00244E07">
      <w:pPr>
        <w:widowControl/>
        <w:autoSpaceDE/>
        <w:autoSpaceDN/>
        <w:adjustRightInd/>
        <w:jc w:val="both"/>
        <w:rPr>
          <w:b/>
        </w:rPr>
      </w:pPr>
      <w:r>
        <w:rPr>
          <w:b/>
        </w:rPr>
        <w:t xml:space="preserve">   </w:t>
      </w:r>
      <w:r w:rsidR="00244E07" w:rsidRPr="00244E07">
        <w:rPr>
          <w:b/>
        </w:rPr>
        <w:t xml:space="preserve">Para san Agustín, que expuso su teoría de la predicación en el libro IV </w:t>
      </w:r>
      <w:r w:rsidR="00244E07" w:rsidRPr="00244E07">
        <w:rPr>
          <w:b/>
          <w:i/>
          <w:iCs/>
        </w:rPr>
        <w:t xml:space="preserve">De doctrina </w:t>
      </w:r>
      <w:proofErr w:type="spellStart"/>
      <w:r w:rsidR="00244E07" w:rsidRPr="00244E07">
        <w:rPr>
          <w:b/>
          <w:i/>
          <w:iCs/>
        </w:rPr>
        <w:t>chri</w:t>
      </w:r>
      <w:r w:rsidR="00244E07" w:rsidRPr="00244E07">
        <w:rPr>
          <w:b/>
          <w:i/>
          <w:iCs/>
        </w:rPr>
        <w:t>s</w:t>
      </w:r>
      <w:r w:rsidR="00244E07" w:rsidRPr="00244E07">
        <w:rPr>
          <w:b/>
          <w:i/>
          <w:iCs/>
        </w:rPr>
        <w:t>tiana</w:t>
      </w:r>
      <w:proofErr w:type="spellEnd"/>
      <w:r w:rsidR="00244E07" w:rsidRPr="00244E07">
        <w:rPr>
          <w:b/>
        </w:rPr>
        <w:t>, el predicador es ante todo el doctor y entendido en la Sagrada Escritura, que sabe exponer al pueblo de modo que le entiendan. De ahí su profundo conocimiento de la pal</w:t>
      </w:r>
      <w:r w:rsidR="00244E07" w:rsidRPr="00244E07">
        <w:rPr>
          <w:b/>
        </w:rPr>
        <w:t>a</w:t>
      </w:r>
      <w:r w:rsidR="00244E07" w:rsidRPr="00244E07">
        <w:rPr>
          <w:b/>
        </w:rPr>
        <w:t xml:space="preserve">bra de Dios revelada, con la que está sazonada toda su predicación. </w:t>
      </w:r>
    </w:p>
    <w:p w:rsidR="00FB0997" w:rsidRDefault="00FB0997" w:rsidP="00244E07">
      <w:pPr>
        <w:widowControl/>
        <w:autoSpaceDE/>
        <w:autoSpaceDN/>
        <w:adjustRightInd/>
        <w:jc w:val="both"/>
        <w:rPr>
          <w:b/>
        </w:rPr>
      </w:pPr>
    </w:p>
    <w:p w:rsidR="00244E07" w:rsidRPr="00244E07" w:rsidRDefault="00FB0997" w:rsidP="00244E07">
      <w:pPr>
        <w:widowControl/>
        <w:autoSpaceDE/>
        <w:autoSpaceDN/>
        <w:adjustRightInd/>
        <w:jc w:val="both"/>
        <w:rPr>
          <w:b/>
        </w:rPr>
      </w:pPr>
      <w:r>
        <w:rPr>
          <w:b/>
        </w:rPr>
        <w:t xml:space="preserve">  </w:t>
      </w:r>
      <w:r w:rsidR="00244E07" w:rsidRPr="00244E07">
        <w:rPr>
          <w:b/>
        </w:rPr>
        <w:t xml:space="preserve">En su predicación, entretejida de textos bíblicos, se sirve de los más usados en la liturgia del norte de </w:t>
      </w:r>
      <w:proofErr w:type="spellStart"/>
      <w:r w:rsidR="00244E07" w:rsidRPr="00244E07">
        <w:rPr>
          <w:b/>
        </w:rPr>
        <w:t>Africa</w:t>
      </w:r>
      <w:proofErr w:type="spellEnd"/>
      <w:r w:rsidR="00244E07" w:rsidRPr="00244E07">
        <w:rPr>
          <w:b/>
        </w:rPr>
        <w:t xml:space="preserve">. Las citas del Evangelio corresponden a la versión de la </w:t>
      </w:r>
      <w:r w:rsidR="00244E07" w:rsidRPr="00244E07">
        <w:rPr>
          <w:b/>
          <w:i/>
          <w:iCs/>
        </w:rPr>
        <w:t>Vulgata</w:t>
      </w:r>
      <w:r w:rsidR="00244E07" w:rsidRPr="00244E07">
        <w:rPr>
          <w:b/>
        </w:rPr>
        <w:t>, au</w:t>
      </w:r>
      <w:r w:rsidR="00244E07" w:rsidRPr="00244E07">
        <w:rPr>
          <w:b/>
        </w:rPr>
        <w:t>n</w:t>
      </w:r>
      <w:r w:rsidR="00244E07" w:rsidRPr="00244E07">
        <w:rPr>
          <w:b/>
        </w:rPr>
        <w:t>que retoca algunos pasajes cuando la ocasión lo requiere o cuando, después de consultar el texto original, no le convence la traducción</w:t>
      </w:r>
    </w:p>
    <w:p w:rsidR="00FB0997" w:rsidRDefault="00FB0997" w:rsidP="00244E07">
      <w:pPr>
        <w:widowControl/>
        <w:autoSpaceDE/>
        <w:autoSpaceDN/>
        <w:adjustRightInd/>
        <w:jc w:val="both"/>
        <w:rPr>
          <w:b/>
        </w:rPr>
      </w:pPr>
    </w:p>
    <w:p w:rsidR="00244E07" w:rsidRPr="00244E07" w:rsidRDefault="00FB0997" w:rsidP="00244E07">
      <w:pPr>
        <w:widowControl/>
        <w:autoSpaceDE/>
        <w:autoSpaceDN/>
        <w:adjustRightInd/>
        <w:jc w:val="both"/>
        <w:rPr>
          <w:b/>
        </w:rPr>
      </w:pPr>
      <w:r>
        <w:rPr>
          <w:b/>
        </w:rPr>
        <w:t xml:space="preserve">  </w:t>
      </w:r>
      <w:r w:rsidR="00244E07" w:rsidRPr="00244E07">
        <w:rPr>
          <w:b/>
        </w:rPr>
        <w:t>El público que escucha sus sermones es de lo más heterogéneo. Patricios y esclavos, pobres y ricos, hombres del pueblo con su cultura rudimentaria y letrados, buenos cristi</w:t>
      </w:r>
      <w:r w:rsidR="00244E07" w:rsidRPr="00244E07">
        <w:rPr>
          <w:b/>
        </w:rPr>
        <w:t>a</w:t>
      </w:r>
      <w:r w:rsidR="00244E07" w:rsidRPr="00244E07">
        <w:rPr>
          <w:b/>
        </w:rPr>
        <w:t xml:space="preserve">nos, herejes e indiferentes se dan cita para escuchar al gran orador. El Obispo de </w:t>
      </w:r>
      <w:proofErr w:type="spellStart"/>
      <w:r w:rsidR="00244E07" w:rsidRPr="00244E07">
        <w:rPr>
          <w:b/>
        </w:rPr>
        <w:t>Hipona</w:t>
      </w:r>
      <w:proofErr w:type="spellEnd"/>
      <w:r w:rsidR="00244E07" w:rsidRPr="00244E07">
        <w:rPr>
          <w:b/>
        </w:rPr>
        <w:t xml:space="preserve"> se esfuerza por presentar con claridad y, al mismo tiempo, con sencillez la Palabra divina, entablando con sus oyentes un diálogo de amor y de fe.</w:t>
      </w:r>
    </w:p>
    <w:p w:rsidR="00240A03" w:rsidRPr="00240A03" w:rsidRDefault="0026040C" w:rsidP="0026040C">
      <w:pPr>
        <w:widowControl/>
        <w:autoSpaceDE/>
        <w:autoSpaceDN/>
        <w:adjustRightInd/>
        <w:spacing w:before="100" w:beforeAutospacing="1" w:after="100" w:afterAutospacing="1"/>
        <w:jc w:val="center"/>
        <w:rPr>
          <w:rFonts w:ascii="Times New Roman" w:hAnsi="Times New Roman" w:cs="Times New Roman"/>
        </w:rPr>
      </w:pPr>
      <w:r>
        <w:rPr>
          <w:rFonts w:ascii="Times New Roman" w:hAnsi="Times New Roman" w:cs="Times New Roman"/>
          <w:noProof/>
        </w:rPr>
        <w:lastRenderedPageBreak/>
        <w:drawing>
          <wp:inline distT="0" distB="0" distL="0" distR="0">
            <wp:extent cx="4378361" cy="2207999"/>
            <wp:effectExtent l="19050" t="0" r="3139"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720" t="44007" r="48261" b="25856"/>
                    <a:stretch>
                      <a:fillRect/>
                    </a:stretch>
                  </pic:blipFill>
                  <pic:spPr bwMode="auto">
                    <a:xfrm>
                      <a:off x="0" y="0"/>
                      <a:ext cx="4378361" cy="2207999"/>
                    </a:xfrm>
                    <a:prstGeom prst="rect">
                      <a:avLst/>
                    </a:prstGeom>
                    <a:noFill/>
                    <a:ln w="9525">
                      <a:noFill/>
                      <a:miter lim="800000"/>
                      <a:headEnd/>
                      <a:tailEnd/>
                    </a:ln>
                  </pic:spPr>
                </pic:pic>
              </a:graphicData>
            </a:graphic>
          </wp:inline>
        </w:drawing>
      </w:r>
    </w:p>
    <w:p w:rsidR="00240A03" w:rsidRPr="00240A03" w:rsidRDefault="00240A03" w:rsidP="00240A03">
      <w:pPr>
        <w:widowControl/>
        <w:autoSpaceDE/>
        <w:autoSpaceDN/>
        <w:adjustRightInd/>
        <w:spacing w:before="100" w:beforeAutospacing="1" w:after="100" w:afterAutospacing="1"/>
        <w:rPr>
          <w:rFonts w:ascii="Times New Roman" w:hAnsi="Times New Roman" w:cs="Times New Roman"/>
        </w:rPr>
      </w:pPr>
      <w:r w:rsidRPr="00240A03">
        <w:rPr>
          <w:rFonts w:ascii="Times New Roman" w:hAnsi="Times New Roman" w:cs="Times New Roman"/>
        </w:rPr>
        <w:t> </w:t>
      </w:r>
    </w:p>
    <w:p w:rsidR="00B83BBF" w:rsidRPr="00240A03" w:rsidRDefault="00B83BBF" w:rsidP="00240A03">
      <w:pPr>
        <w:rPr>
          <w:szCs w:val="22"/>
        </w:rPr>
      </w:pPr>
    </w:p>
    <w:sectPr w:rsidR="00B83BBF" w:rsidRPr="00240A03" w:rsidSect="00055B95">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7153" w:rsidRDefault="00A67153" w:rsidP="005661D3">
      <w:r>
        <w:separator/>
      </w:r>
    </w:p>
  </w:endnote>
  <w:endnote w:type="continuationSeparator" w:id="1">
    <w:p w:rsidR="00A67153" w:rsidRDefault="00A67153"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7153" w:rsidRDefault="00A67153" w:rsidP="005661D3">
      <w:r>
        <w:separator/>
      </w:r>
    </w:p>
  </w:footnote>
  <w:footnote w:type="continuationSeparator" w:id="1">
    <w:p w:rsidR="00A67153" w:rsidRDefault="00A67153"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2593771"/>
    <w:multiLevelType w:val="multilevel"/>
    <w:tmpl w:val="3D90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0EF509C"/>
    <w:multiLevelType w:val="multilevel"/>
    <w:tmpl w:val="9188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2"/>
  </w:num>
  <w:num w:numId="4">
    <w:abstractNumId w:val="1"/>
  </w:num>
  <w:num w:numId="5">
    <w:abstractNumId w:val="0"/>
  </w:num>
  <w:num w:numId="6">
    <w:abstractNumId w:val="3"/>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12F1"/>
    <w:rsid w:val="00005730"/>
    <w:rsid w:val="000103EC"/>
    <w:rsid w:val="00010C35"/>
    <w:rsid w:val="00012025"/>
    <w:rsid w:val="000210AD"/>
    <w:rsid w:val="00025B01"/>
    <w:rsid w:val="0003530E"/>
    <w:rsid w:val="000360F1"/>
    <w:rsid w:val="000367C0"/>
    <w:rsid w:val="00055B95"/>
    <w:rsid w:val="00056A7D"/>
    <w:rsid w:val="00066ADA"/>
    <w:rsid w:val="00067918"/>
    <w:rsid w:val="000824EF"/>
    <w:rsid w:val="00097A1B"/>
    <w:rsid w:val="000A5651"/>
    <w:rsid w:val="000B4517"/>
    <w:rsid w:val="000D5630"/>
    <w:rsid w:val="000E2D55"/>
    <w:rsid w:val="000E31F4"/>
    <w:rsid w:val="0012649F"/>
    <w:rsid w:val="00143460"/>
    <w:rsid w:val="00151A2E"/>
    <w:rsid w:val="001622EA"/>
    <w:rsid w:val="0016415A"/>
    <w:rsid w:val="00175E97"/>
    <w:rsid w:val="001768D4"/>
    <w:rsid w:val="001B015F"/>
    <w:rsid w:val="001B7720"/>
    <w:rsid w:val="001C2369"/>
    <w:rsid w:val="001C78A7"/>
    <w:rsid w:val="001D1959"/>
    <w:rsid w:val="001D2B60"/>
    <w:rsid w:val="001D33A6"/>
    <w:rsid w:val="001D5D58"/>
    <w:rsid w:val="001F6F42"/>
    <w:rsid w:val="00204428"/>
    <w:rsid w:val="002045DD"/>
    <w:rsid w:val="002348A9"/>
    <w:rsid w:val="00240A03"/>
    <w:rsid w:val="00244E07"/>
    <w:rsid w:val="00246A6D"/>
    <w:rsid w:val="00257D28"/>
    <w:rsid w:val="0026022D"/>
    <w:rsid w:val="0026040C"/>
    <w:rsid w:val="00275B8C"/>
    <w:rsid w:val="002841B4"/>
    <w:rsid w:val="002D58B4"/>
    <w:rsid w:val="002D5929"/>
    <w:rsid w:val="002F63D1"/>
    <w:rsid w:val="00312AE6"/>
    <w:rsid w:val="00326E69"/>
    <w:rsid w:val="00352CB8"/>
    <w:rsid w:val="00367B70"/>
    <w:rsid w:val="003823D0"/>
    <w:rsid w:val="00397FDC"/>
    <w:rsid w:val="003B1330"/>
    <w:rsid w:val="003B1580"/>
    <w:rsid w:val="003D6355"/>
    <w:rsid w:val="00415498"/>
    <w:rsid w:val="004154FE"/>
    <w:rsid w:val="00425A9F"/>
    <w:rsid w:val="00444BCB"/>
    <w:rsid w:val="004515C7"/>
    <w:rsid w:val="00453B03"/>
    <w:rsid w:val="0045633D"/>
    <w:rsid w:val="00466E9C"/>
    <w:rsid w:val="00467297"/>
    <w:rsid w:val="00470D9F"/>
    <w:rsid w:val="0048569E"/>
    <w:rsid w:val="004A0931"/>
    <w:rsid w:val="004A1561"/>
    <w:rsid w:val="004A1935"/>
    <w:rsid w:val="004A2FEE"/>
    <w:rsid w:val="004C1D41"/>
    <w:rsid w:val="004D4F36"/>
    <w:rsid w:val="004E1424"/>
    <w:rsid w:val="004E2146"/>
    <w:rsid w:val="00517BCB"/>
    <w:rsid w:val="00523CD6"/>
    <w:rsid w:val="00527301"/>
    <w:rsid w:val="005314EB"/>
    <w:rsid w:val="00533E9D"/>
    <w:rsid w:val="00536A43"/>
    <w:rsid w:val="005441F3"/>
    <w:rsid w:val="00547DBE"/>
    <w:rsid w:val="00561783"/>
    <w:rsid w:val="00561DB5"/>
    <w:rsid w:val="00563845"/>
    <w:rsid w:val="00563C33"/>
    <w:rsid w:val="005661D3"/>
    <w:rsid w:val="00571035"/>
    <w:rsid w:val="0057174D"/>
    <w:rsid w:val="0058075C"/>
    <w:rsid w:val="005824B8"/>
    <w:rsid w:val="00586A1F"/>
    <w:rsid w:val="00587A12"/>
    <w:rsid w:val="005C2CAB"/>
    <w:rsid w:val="005D43FE"/>
    <w:rsid w:val="005F510A"/>
    <w:rsid w:val="0062125D"/>
    <w:rsid w:val="0062732D"/>
    <w:rsid w:val="006300FF"/>
    <w:rsid w:val="00630A92"/>
    <w:rsid w:val="006417DB"/>
    <w:rsid w:val="00642F7A"/>
    <w:rsid w:val="006569D3"/>
    <w:rsid w:val="00667A39"/>
    <w:rsid w:val="00670477"/>
    <w:rsid w:val="00671510"/>
    <w:rsid w:val="006A110E"/>
    <w:rsid w:val="006B057E"/>
    <w:rsid w:val="006B6793"/>
    <w:rsid w:val="006C52F4"/>
    <w:rsid w:val="006E5EF5"/>
    <w:rsid w:val="006F42C9"/>
    <w:rsid w:val="00705128"/>
    <w:rsid w:val="00714886"/>
    <w:rsid w:val="00715890"/>
    <w:rsid w:val="007200A8"/>
    <w:rsid w:val="00720E5B"/>
    <w:rsid w:val="00740B5C"/>
    <w:rsid w:val="007438AC"/>
    <w:rsid w:val="00744458"/>
    <w:rsid w:val="007563DA"/>
    <w:rsid w:val="007877A9"/>
    <w:rsid w:val="007B128A"/>
    <w:rsid w:val="007E3C2D"/>
    <w:rsid w:val="00804CDD"/>
    <w:rsid w:val="00811DF0"/>
    <w:rsid w:val="008135F3"/>
    <w:rsid w:val="00835BE8"/>
    <w:rsid w:val="008438E6"/>
    <w:rsid w:val="008563AA"/>
    <w:rsid w:val="00864A6E"/>
    <w:rsid w:val="00870EED"/>
    <w:rsid w:val="008745FF"/>
    <w:rsid w:val="00875BF4"/>
    <w:rsid w:val="00891547"/>
    <w:rsid w:val="008B3D28"/>
    <w:rsid w:val="008B7BD4"/>
    <w:rsid w:val="008C0873"/>
    <w:rsid w:val="008C2C96"/>
    <w:rsid w:val="008D3A88"/>
    <w:rsid w:val="008F38EC"/>
    <w:rsid w:val="008F44B4"/>
    <w:rsid w:val="00901ED2"/>
    <w:rsid w:val="00903DA5"/>
    <w:rsid w:val="00912D1B"/>
    <w:rsid w:val="0094001B"/>
    <w:rsid w:val="0094729A"/>
    <w:rsid w:val="00957E74"/>
    <w:rsid w:val="0097418F"/>
    <w:rsid w:val="00977BF9"/>
    <w:rsid w:val="009A5297"/>
    <w:rsid w:val="009B3D88"/>
    <w:rsid w:val="009C3C03"/>
    <w:rsid w:val="009C4F6E"/>
    <w:rsid w:val="009D14C7"/>
    <w:rsid w:val="009D2EBB"/>
    <w:rsid w:val="009D3510"/>
    <w:rsid w:val="009E19CE"/>
    <w:rsid w:val="009E19D3"/>
    <w:rsid w:val="009E37BC"/>
    <w:rsid w:val="009E3A8C"/>
    <w:rsid w:val="009E702D"/>
    <w:rsid w:val="009E7A4D"/>
    <w:rsid w:val="009F61EB"/>
    <w:rsid w:val="00A06839"/>
    <w:rsid w:val="00A06EB1"/>
    <w:rsid w:val="00A31A8E"/>
    <w:rsid w:val="00A3384E"/>
    <w:rsid w:val="00A64DDD"/>
    <w:rsid w:val="00A66A78"/>
    <w:rsid w:val="00A67153"/>
    <w:rsid w:val="00A701AB"/>
    <w:rsid w:val="00A83259"/>
    <w:rsid w:val="00A92197"/>
    <w:rsid w:val="00A94500"/>
    <w:rsid w:val="00AB023A"/>
    <w:rsid w:val="00AC3B5F"/>
    <w:rsid w:val="00AC4584"/>
    <w:rsid w:val="00AE092B"/>
    <w:rsid w:val="00AE1375"/>
    <w:rsid w:val="00AF0BBD"/>
    <w:rsid w:val="00B000DE"/>
    <w:rsid w:val="00B15FA1"/>
    <w:rsid w:val="00B21D8F"/>
    <w:rsid w:val="00B44F54"/>
    <w:rsid w:val="00B521CD"/>
    <w:rsid w:val="00B62BFE"/>
    <w:rsid w:val="00B646A1"/>
    <w:rsid w:val="00B81AED"/>
    <w:rsid w:val="00B83BBF"/>
    <w:rsid w:val="00B86854"/>
    <w:rsid w:val="00B92370"/>
    <w:rsid w:val="00BB26AA"/>
    <w:rsid w:val="00BC4A86"/>
    <w:rsid w:val="00BC7828"/>
    <w:rsid w:val="00BF1BEF"/>
    <w:rsid w:val="00BF77C1"/>
    <w:rsid w:val="00C17FDD"/>
    <w:rsid w:val="00C2334E"/>
    <w:rsid w:val="00C235F4"/>
    <w:rsid w:val="00C30B85"/>
    <w:rsid w:val="00C32C0D"/>
    <w:rsid w:val="00C45CE2"/>
    <w:rsid w:val="00C5044E"/>
    <w:rsid w:val="00C75C74"/>
    <w:rsid w:val="00C75F56"/>
    <w:rsid w:val="00C76082"/>
    <w:rsid w:val="00C84B97"/>
    <w:rsid w:val="00C9486F"/>
    <w:rsid w:val="00C97144"/>
    <w:rsid w:val="00CB2A49"/>
    <w:rsid w:val="00CD3FFC"/>
    <w:rsid w:val="00D12F2D"/>
    <w:rsid w:val="00D13FF8"/>
    <w:rsid w:val="00D23103"/>
    <w:rsid w:val="00D26931"/>
    <w:rsid w:val="00D31461"/>
    <w:rsid w:val="00D319C6"/>
    <w:rsid w:val="00D362D1"/>
    <w:rsid w:val="00D4248A"/>
    <w:rsid w:val="00D42E5A"/>
    <w:rsid w:val="00D7138D"/>
    <w:rsid w:val="00D7352F"/>
    <w:rsid w:val="00D82287"/>
    <w:rsid w:val="00D933A8"/>
    <w:rsid w:val="00D94EDB"/>
    <w:rsid w:val="00DC07E1"/>
    <w:rsid w:val="00DD3D4F"/>
    <w:rsid w:val="00DD6058"/>
    <w:rsid w:val="00E04A11"/>
    <w:rsid w:val="00E070A8"/>
    <w:rsid w:val="00E20C5D"/>
    <w:rsid w:val="00E245B1"/>
    <w:rsid w:val="00E352EB"/>
    <w:rsid w:val="00E44B84"/>
    <w:rsid w:val="00E54631"/>
    <w:rsid w:val="00E55927"/>
    <w:rsid w:val="00E578D5"/>
    <w:rsid w:val="00E7015D"/>
    <w:rsid w:val="00E80274"/>
    <w:rsid w:val="00EA0AE1"/>
    <w:rsid w:val="00EA54F5"/>
    <w:rsid w:val="00EB129E"/>
    <w:rsid w:val="00ED0267"/>
    <w:rsid w:val="00ED3017"/>
    <w:rsid w:val="00EE08C2"/>
    <w:rsid w:val="00EE23CC"/>
    <w:rsid w:val="00EE4CA6"/>
    <w:rsid w:val="00EE79A3"/>
    <w:rsid w:val="00EF2782"/>
    <w:rsid w:val="00F0348B"/>
    <w:rsid w:val="00F07B3A"/>
    <w:rsid w:val="00F167C4"/>
    <w:rsid w:val="00F214E9"/>
    <w:rsid w:val="00F278F5"/>
    <w:rsid w:val="00F3470C"/>
    <w:rsid w:val="00F36164"/>
    <w:rsid w:val="00F42AD6"/>
    <w:rsid w:val="00F47F51"/>
    <w:rsid w:val="00F5463C"/>
    <w:rsid w:val="00F54EE9"/>
    <w:rsid w:val="00F732ED"/>
    <w:rsid w:val="00F80A78"/>
    <w:rsid w:val="00F832E6"/>
    <w:rsid w:val="00F84C51"/>
    <w:rsid w:val="00F8704D"/>
    <w:rsid w:val="00F91A1E"/>
    <w:rsid w:val="00F96D83"/>
    <w:rsid w:val="00F96F6D"/>
    <w:rsid w:val="00FA1D57"/>
    <w:rsid w:val="00FA29E2"/>
    <w:rsid w:val="00FA7567"/>
    <w:rsid w:val="00FB0388"/>
    <w:rsid w:val="00FB0772"/>
    <w:rsid w:val="00FB0997"/>
    <w:rsid w:val="00FB64ED"/>
    <w:rsid w:val="00FC01F9"/>
    <w:rsid w:val="00FC075E"/>
    <w:rsid w:val="00FC0D36"/>
    <w:rsid w:val="00FC1180"/>
    <w:rsid w:val="00FC5423"/>
    <w:rsid w:val="00FD5C7B"/>
    <w:rsid w:val="00FE27AF"/>
    <w:rsid w:val="00FE3951"/>
    <w:rsid w:val="00FE7515"/>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customStyle="1" w:styleId="summary-lead">
    <w:name w:val="summary-lead"/>
    <w:basedOn w:val="Normal"/>
    <w:rsid w:val="009C4F6E"/>
    <w:pPr>
      <w:widowControl/>
      <w:autoSpaceDE/>
      <w:autoSpaceDN/>
      <w:adjustRightInd/>
      <w:spacing w:before="100" w:beforeAutospacing="1" w:after="100" w:afterAutospacing="1"/>
    </w:pPr>
    <w:rPr>
      <w:rFonts w:ascii="Times New Roman" w:hAnsi="Times New Roman" w:cs="Times New Roman"/>
    </w:rPr>
  </w:style>
  <w:style w:type="paragraph" w:customStyle="1" w:styleId="apartado">
    <w:name w:val="apartado"/>
    <w:basedOn w:val="Normal"/>
    <w:rsid w:val="00055B95"/>
    <w:pPr>
      <w:widowControl/>
      <w:autoSpaceDE/>
      <w:autoSpaceDN/>
      <w:adjustRightInd/>
      <w:spacing w:before="100" w:beforeAutospacing="1" w:after="100" w:afterAutospacing="1"/>
    </w:pPr>
    <w:rPr>
      <w:rFonts w:ascii="Times New Roman" w:hAnsi="Times New Roman" w:cs="Times New Roman"/>
    </w:rPr>
  </w:style>
  <w:style w:type="character" w:customStyle="1" w:styleId="estilo3">
    <w:name w:val="estilo3"/>
    <w:basedOn w:val="Fuentedeprrafopredeter"/>
    <w:rsid w:val="00240A03"/>
  </w:style>
  <w:style w:type="character" w:customStyle="1" w:styleId="estilo9">
    <w:name w:val="estilo9"/>
    <w:basedOn w:val="Fuentedeprrafopredeter"/>
    <w:rsid w:val="00240A03"/>
  </w:style>
  <w:style w:type="character" w:customStyle="1" w:styleId="estilo5">
    <w:name w:val="estilo5"/>
    <w:basedOn w:val="Fuentedeprrafopredeter"/>
    <w:rsid w:val="00240A03"/>
  </w:style>
  <w:style w:type="paragraph" w:customStyle="1" w:styleId="estilo31">
    <w:name w:val="estilo31"/>
    <w:basedOn w:val="Normal"/>
    <w:rsid w:val="00240A03"/>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9216">
      <w:bodyDiv w:val="1"/>
      <w:marLeft w:val="0"/>
      <w:marRight w:val="0"/>
      <w:marTop w:val="0"/>
      <w:marBottom w:val="0"/>
      <w:divBdr>
        <w:top w:val="none" w:sz="0" w:space="0" w:color="auto"/>
        <w:left w:val="none" w:sz="0" w:space="0" w:color="auto"/>
        <w:bottom w:val="none" w:sz="0" w:space="0" w:color="auto"/>
        <w:right w:val="none" w:sz="0" w:space="0" w:color="auto"/>
      </w:divBdr>
    </w:div>
    <w:div w:id="197745948">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17887705">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74388159">
      <w:bodyDiv w:val="1"/>
      <w:marLeft w:val="0"/>
      <w:marRight w:val="0"/>
      <w:marTop w:val="0"/>
      <w:marBottom w:val="0"/>
      <w:divBdr>
        <w:top w:val="none" w:sz="0" w:space="0" w:color="auto"/>
        <w:left w:val="none" w:sz="0" w:space="0" w:color="auto"/>
        <w:bottom w:val="none" w:sz="0" w:space="0" w:color="auto"/>
        <w:right w:val="none" w:sz="0" w:space="0" w:color="auto"/>
      </w:divBdr>
      <w:divsChild>
        <w:div w:id="220413134">
          <w:marLeft w:val="0"/>
          <w:marRight w:val="0"/>
          <w:marTop w:val="0"/>
          <w:marBottom w:val="0"/>
          <w:divBdr>
            <w:top w:val="none" w:sz="0" w:space="0" w:color="auto"/>
            <w:left w:val="none" w:sz="0" w:space="0" w:color="auto"/>
            <w:bottom w:val="none" w:sz="0" w:space="0" w:color="auto"/>
            <w:right w:val="none" w:sz="0" w:space="0" w:color="auto"/>
          </w:divBdr>
        </w:div>
      </w:divsChild>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6539079">
      <w:bodyDiv w:val="1"/>
      <w:marLeft w:val="0"/>
      <w:marRight w:val="0"/>
      <w:marTop w:val="0"/>
      <w:marBottom w:val="0"/>
      <w:divBdr>
        <w:top w:val="none" w:sz="0" w:space="0" w:color="auto"/>
        <w:left w:val="none" w:sz="0" w:space="0" w:color="auto"/>
        <w:bottom w:val="none" w:sz="0" w:space="0" w:color="auto"/>
        <w:right w:val="none" w:sz="0" w:space="0" w:color="auto"/>
      </w:divBdr>
    </w:div>
    <w:div w:id="1076367217">
      <w:bodyDiv w:val="1"/>
      <w:marLeft w:val="0"/>
      <w:marRight w:val="0"/>
      <w:marTop w:val="0"/>
      <w:marBottom w:val="0"/>
      <w:divBdr>
        <w:top w:val="none" w:sz="0" w:space="0" w:color="auto"/>
        <w:left w:val="none" w:sz="0" w:space="0" w:color="auto"/>
        <w:bottom w:val="none" w:sz="0" w:space="0" w:color="auto"/>
        <w:right w:val="none" w:sz="0" w:space="0" w:color="auto"/>
      </w:divBdr>
      <w:divsChild>
        <w:div w:id="1933076872">
          <w:marLeft w:val="0"/>
          <w:marRight w:val="0"/>
          <w:marTop w:val="0"/>
          <w:marBottom w:val="0"/>
          <w:divBdr>
            <w:top w:val="none" w:sz="0" w:space="0" w:color="auto"/>
            <w:left w:val="none" w:sz="0" w:space="0" w:color="auto"/>
            <w:bottom w:val="none" w:sz="0" w:space="0" w:color="auto"/>
            <w:right w:val="none" w:sz="0" w:space="0" w:color="auto"/>
          </w:divBdr>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263763019">
      <w:bodyDiv w:val="1"/>
      <w:marLeft w:val="0"/>
      <w:marRight w:val="0"/>
      <w:marTop w:val="0"/>
      <w:marBottom w:val="0"/>
      <w:divBdr>
        <w:top w:val="none" w:sz="0" w:space="0" w:color="auto"/>
        <w:left w:val="none" w:sz="0" w:space="0" w:color="auto"/>
        <w:bottom w:val="none" w:sz="0" w:space="0" w:color="auto"/>
        <w:right w:val="none" w:sz="0" w:space="0" w:color="auto"/>
      </w:divBdr>
    </w:div>
    <w:div w:id="126962932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38479383">
      <w:bodyDiv w:val="1"/>
      <w:marLeft w:val="0"/>
      <w:marRight w:val="0"/>
      <w:marTop w:val="0"/>
      <w:marBottom w:val="0"/>
      <w:divBdr>
        <w:top w:val="none" w:sz="0" w:space="0" w:color="auto"/>
        <w:left w:val="none" w:sz="0" w:space="0" w:color="auto"/>
        <w:bottom w:val="none" w:sz="0" w:space="0" w:color="auto"/>
        <w:right w:val="none" w:sz="0" w:space="0" w:color="auto"/>
      </w:divBdr>
    </w:div>
    <w:div w:id="1471243499">
      <w:bodyDiv w:val="1"/>
      <w:marLeft w:val="0"/>
      <w:marRight w:val="0"/>
      <w:marTop w:val="0"/>
      <w:marBottom w:val="0"/>
      <w:divBdr>
        <w:top w:val="none" w:sz="0" w:space="0" w:color="auto"/>
        <w:left w:val="none" w:sz="0" w:space="0" w:color="auto"/>
        <w:bottom w:val="none" w:sz="0" w:space="0" w:color="auto"/>
        <w:right w:val="none" w:sz="0" w:space="0" w:color="auto"/>
      </w:divBdr>
    </w:div>
    <w:div w:id="1513371490">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8567997">
      <w:bodyDiv w:val="1"/>
      <w:marLeft w:val="0"/>
      <w:marRight w:val="0"/>
      <w:marTop w:val="0"/>
      <w:marBottom w:val="0"/>
      <w:divBdr>
        <w:top w:val="none" w:sz="0" w:space="0" w:color="auto"/>
        <w:left w:val="none" w:sz="0" w:space="0" w:color="auto"/>
        <w:bottom w:val="none" w:sz="0" w:space="0" w:color="auto"/>
        <w:right w:val="none" w:sz="0" w:space="0" w:color="auto"/>
      </w:divBdr>
      <w:divsChild>
        <w:div w:id="6602798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58538081">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892573358">
      <w:bodyDiv w:val="1"/>
      <w:marLeft w:val="0"/>
      <w:marRight w:val="0"/>
      <w:marTop w:val="0"/>
      <w:marBottom w:val="0"/>
      <w:divBdr>
        <w:top w:val="none" w:sz="0" w:space="0" w:color="auto"/>
        <w:left w:val="none" w:sz="0" w:space="0" w:color="auto"/>
        <w:bottom w:val="none" w:sz="0" w:space="0" w:color="auto"/>
        <w:right w:val="none" w:sz="0" w:space="0" w:color="auto"/>
      </w:divBdr>
    </w:div>
    <w:div w:id="1912999870">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3538165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4848</Words>
  <Characters>26664</Characters>
  <Application>Microsoft Office Word</Application>
  <DocSecurity>0</DocSecurity>
  <Lines>222</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2019-01-15T14:28:00Z</cp:lastPrinted>
  <dcterms:created xsi:type="dcterms:W3CDTF">2019-08-03T11:42:00Z</dcterms:created>
  <dcterms:modified xsi:type="dcterms:W3CDTF">2019-08-03T11:42:00Z</dcterms:modified>
</cp:coreProperties>
</file>