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25" w:rsidRPr="00B743B0" w:rsidRDefault="001617FE" w:rsidP="001617FE">
      <w:pPr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La </w:t>
      </w:r>
      <w:r w:rsidR="00B80ED5" w:rsidRPr="002F7BF2">
        <w:rPr>
          <w:b/>
          <w:color w:val="FF0000"/>
          <w:sz w:val="36"/>
          <w:szCs w:val="36"/>
        </w:rPr>
        <w:t>Catequesis y l</w:t>
      </w:r>
      <w:r w:rsidR="00FF710F">
        <w:rPr>
          <w:b/>
          <w:color w:val="FF0000"/>
          <w:sz w:val="36"/>
          <w:szCs w:val="36"/>
        </w:rPr>
        <w:t>a</w:t>
      </w:r>
      <w:r w:rsidR="00B80ED5" w:rsidRPr="002F7BF2">
        <w:rPr>
          <w:b/>
          <w:color w:val="FF0000"/>
          <w:sz w:val="36"/>
          <w:szCs w:val="36"/>
        </w:rPr>
        <w:t>s</w:t>
      </w:r>
      <w:r w:rsidR="00FF710F">
        <w:rPr>
          <w:b/>
          <w:color w:val="FF0000"/>
          <w:sz w:val="36"/>
          <w:szCs w:val="36"/>
        </w:rPr>
        <w:t xml:space="preserve"> figuras de</w:t>
      </w:r>
      <w:r w:rsidR="00B80ED5" w:rsidRPr="002F7BF2">
        <w:rPr>
          <w:b/>
          <w:color w:val="FF0000"/>
          <w:sz w:val="36"/>
          <w:szCs w:val="36"/>
        </w:rPr>
        <w:t xml:space="preserve"> Catequistas</w:t>
      </w:r>
      <w:r w:rsidR="00B80ED5" w:rsidRPr="00B743B0">
        <w:rPr>
          <w:b/>
          <w:sz w:val="36"/>
          <w:szCs w:val="36"/>
        </w:rPr>
        <w:t>.</w:t>
      </w:r>
    </w:p>
    <w:p w:rsidR="00B80ED5" w:rsidRPr="00B80ED5" w:rsidRDefault="00B80ED5" w:rsidP="00AC669D">
      <w:pPr>
        <w:jc w:val="both"/>
        <w:rPr>
          <w:b/>
          <w:szCs w:val="36"/>
        </w:rPr>
      </w:pPr>
    </w:p>
    <w:p w:rsidR="00B743B0" w:rsidRDefault="00B743B0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Presentar una colección de cate</w:t>
      </w:r>
      <w:r w:rsidR="002F7BF2">
        <w:rPr>
          <w:b/>
          <w:szCs w:val="36"/>
        </w:rPr>
        <w:t>q</w:t>
      </w:r>
      <w:r>
        <w:rPr>
          <w:b/>
          <w:szCs w:val="36"/>
        </w:rPr>
        <w:t>uistas modélicos no es hacer una Historia de la Cat</w:t>
      </w:r>
      <w:r>
        <w:rPr>
          <w:b/>
          <w:szCs w:val="36"/>
        </w:rPr>
        <w:t>e</w:t>
      </w:r>
      <w:r>
        <w:rPr>
          <w:b/>
          <w:szCs w:val="36"/>
        </w:rPr>
        <w:t>quesis en la Iglesia</w:t>
      </w:r>
      <w:r w:rsidR="00B2430A">
        <w:rPr>
          <w:b/>
          <w:szCs w:val="36"/>
        </w:rPr>
        <w:t>. Tenemos que superar el concepto de catequista, como el animador parroquial destinado educar la fe de los niños, jóvenes, padres, ancianos de l</w:t>
      </w:r>
      <w:r w:rsidR="000C387F">
        <w:rPr>
          <w:b/>
          <w:szCs w:val="36"/>
        </w:rPr>
        <w:t>a parroquia. La parroquia es ma</w:t>
      </w:r>
      <w:r w:rsidR="00B2430A">
        <w:rPr>
          <w:b/>
          <w:szCs w:val="36"/>
        </w:rPr>
        <w:t>gnífica plataforma de formación. Pero el cristiano se forma cristian</w:t>
      </w:r>
      <w:r w:rsidR="00B2430A">
        <w:rPr>
          <w:b/>
          <w:szCs w:val="36"/>
        </w:rPr>
        <w:t>a</w:t>
      </w:r>
      <w:r w:rsidR="00B2430A">
        <w:rPr>
          <w:b/>
          <w:szCs w:val="36"/>
        </w:rPr>
        <w:t>mente en muchos</w:t>
      </w:r>
      <w:r w:rsidR="00FF710F">
        <w:rPr>
          <w:b/>
          <w:szCs w:val="36"/>
        </w:rPr>
        <w:t xml:space="preserve"> ámbitos y lugares</w:t>
      </w:r>
      <w:r w:rsidR="00B2430A">
        <w:rPr>
          <w:b/>
          <w:szCs w:val="36"/>
        </w:rPr>
        <w:t xml:space="preserve"> más. ¿Es cu</w:t>
      </w:r>
      <w:r w:rsidR="00FF710F">
        <w:rPr>
          <w:b/>
          <w:szCs w:val="36"/>
        </w:rPr>
        <w:t>á</w:t>
      </w:r>
      <w:r w:rsidR="00B2430A">
        <w:rPr>
          <w:b/>
          <w:szCs w:val="36"/>
        </w:rPr>
        <w:t xml:space="preserve">les? </w:t>
      </w:r>
    </w:p>
    <w:p w:rsidR="00B743B0" w:rsidRDefault="00B743B0" w:rsidP="00AC669D">
      <w:pPr>
        <w:jc w:val="both"/>
        <w:rPr>
          <w:b/>
          <w:szCs w:val="36"/>
        </w:rPr>
      </w:pPr>
    </w:p>
    <w:p w:rsidR="002F7BF2" w:rsidRDefault="008B27AD" w:rsidP="00AC669D">
      <w:pPr>
        <w:jc w:val="both"/>
        <w:rPr>
          <w:b/>
          <w:szCs w:val="36"/>
        </w:rPr>
      </w:pPr>
      <w:r>
        <w:rPr>
          <w:b/>
          <w:szCs w:val="36"/>
        </w:rPr>
        <w:t>Hacer un plan</w:t>
      </w:r>
      <w:r w:rsidR="002F7BF2">
        <w:rPr>
          <w:b/>
          <w:szCs w:val="36"/>
        </w:rPr>
        <w:t>tea</w:t>
      </w:r>
      <w:r>
        <w:rPr>
          <w:b/>
          <w:szCs w:val="36"/>
        </w:rPr>
        <w:t>miento histórico o una Historia d</w:t>
      </w:r>
      <w:r w:rsidR="002F7BF2">
        <w:rPr>
          <w:b/>
          <w:szCs w:val="36"/>
        </w:rPr>
        <w:t>e l</w:t>
      </w:r>
      <w:r>
        <w:rPr>
          <w:b/>
          <w:szCs w:val="36"/>
        </w:rPr>
        <w:t xml:space="preserve">a Catequesis es una cosa muy amplia. </w:t>
      </w:r>
      <w:r w:rsidR="00B2430A">
        <w:rPr>
          <w:b/>
          <w:szCs w:val="36"/>
        </w:rPr>
        <w:t xml:space="preserve">Reducirse a los catecismos y a los sacramentos del Bautismo, de la </w:t>
      </w:r>
      <w:proofErr w:type="spellStart"/>
      <w:r w:rsidR="00FF710F">
        <w:rPr>
          <w:b/>
          <w:szCs w:val="36"/>
        </w:rPr>
        <w:t>C</w:t>
      </w:r>
      <w:r w:rsidR="00B2430A">
        <w:rPr>
          <w:b/>
          <w:szCs w:val="36"/>
        </w:rPr>
        <w:t>onfrmaci</w:t>
      </w:r>
      <w:r w:rsidR="000C387F">
        <w:rPr>
          <w:b/>
          <w:szCs w:val="36"/>
        </w:rPr>
        <w:t>ó</w:t>
      </w:r>
      <w:r w:rsidR="00B2430A">
        <w:rPr>
          <w:b/>
          <w:szCs w:val="36"/>
        </w:rPr>
        <w:t>n</w:t>
      </w:r>
      <w:proofErr w:type="spellEnd"/>
      <w:r w:rsidR="00B2430A">
        <w:rPr>
          <w:b/>
          <w:szCs w:val="36"/>
        </w:rPr>
        <w:t>, de la Eu</w:t>
      </w:r>
      <w:r w:rsidR="00FF710F">
        <w:rPr>
          <w:b/>
          <w:szCs w:val="36"/>
        </w:rPr>
        <w:t>caristía y del M</w:t>
      </w:r>
      <w:r w:rsidR="00B2430A">
        <w:rPr>
          <w:b/>
          <w:szCs w:val="36"/>
        </w:rPr>
        <w:t>atrimonio es empobrecedor. Es da</w:t>
      </w:r>
      <w:r w:rsidR="00FF710F">
        <w:rPr>
          <w:b/>
          <w:szCs w:val="36"/>
        </w:rPr>
        <w:t>r</w:t>
      </w:r>
      <w:r>
        <w:rPr>
          <w:b/>
          <w:szCs w:val="36"/>
        </w:rPr>
        <w:t xml:space="preserve"> una forma restrictiva</w:t>
      </w:r>
      <w:r w:rsidR="002F7BF2">
        <w:rPr>
          <w:b/>
          <w:szCs w:val="36"/>
        </w:rPr>
        <w:t xml:space="preserve">, </w:t>
      </w:r>
      <w:r w:rsidR="00FF710F">
        <w:rPr>
          <w:b/>
          <w:szCs w:val="36"/>
        </w:rPr>
        <w:t>a la idea de c</w:t>
      </w:r>
      <w:r w:rsidR="00FF710F">
        <w:rPr>
          <w:b/>
          <w:szCs w:val="36"/>
        </w:rPr>
        <w:t>a</w:t>
      </w:r>
      <w:r w:rsidR="00FF710F">
        <w:rPr>
          <w:b/>
          <w:szCs w:val="36"/>
        </w:rPr>
        <w:t>tequesis. E</w:t>
      </w:r>
      <w:r w:rsidR="002F7BF2">
        <w:rPr>
          <w:b/>
          <w:szCs w:val="36"/>
        </w:rPr>
        <w:t xml:space="preserve">s  limitarse a hablar de lo </w:t>
      </w:r>
      <w:r w:rsidR="00B2430A">
        <w:rPr>
          <w:b/>
          <w:szCs w:val="36"/>
        </w:rPr>
        <w:t>menos que se puede hacer. Hay que aspirar mucho más, aunque recordemos que la parroquia no es un edificio dedicado al culto, sino una comunidad de creyentes. Hemos de supera</w:t>
      </w:r>
      <w:r w:rsidR="00FF710F">
        <w:rPr>
          <w:b/>
          <w:szCs w:val="36"/>
        </w:rPr>
        <w:t>r</w:t>
      </w:r>
      <w:r w:rsidR="00B2430A">
        <w:rPr>
          <w:b/>
          <w:szCs w:val="36"/>
        </w:rPr>
        <w:t xml:space="preserve"> una visión </w:t>
      </w:r>
      <w:r>
        <w:rPr>
          <w:b/>
          <w:szCs w:val="36"/>
        </w:rPr>
        <w:t>fr</w:t>
      </w:r>
      <w:r w:rsidR="002F7BF2">
        <w:rPr>
          <w:b/>
          <w:szCs w:val="36"/>
        </w:rPr>
        <w:t>a</w:t>
      </w:r>
      <w:r>
        <w:rPr>
          <w:b/>
          <w:szCs w:val="36"/>
        </w:rPr>
        <w:t>gm</w:t>
      </w:r>
      <w:r w:rsidR="002F7BF2">
        <w:rPr>
          <w:b/>
          <w:szCs w:val="36"/>
        </w:rPr>
        <w:t>enta</w:t>
      </w:r>
      <w:r>
        <w:rPr>
          <w:b/>
          <w:szCs w:val="36"/>
        </w:rPr>
        <w:t>da y parcial</w:t>
      </w:r>
      <w:r w:rsidR="002F7BF2">
        <w:rPr>
          <w:b/>
          <w:szCs w:val="36"/>
        </w:rPr>
        <w:t xml:space="preserve"> y p</w:t>
      </w:r>
      <w:r w:rsidR="00B2430A">
        <w:rPr>
          <w:b/>
          <w:szCs w:val="36"/>
        </w:rPr>
        <w:t>o</w:t>
      </w:r>
      <w:r w:rsidR="002F7BF2">
        <w:rPr>
          <w:b/>
          <w:szCs w:val="36"/>
        </w:rPr>
        <w:t xml:space="preserve">r lo tanto pobre y </w:t>
      </w:r>
      <w:r w:rsidR="00B2430A">
        <w:rPr>
          <w:b/>
          <w:szCs w:val="36"/>
        </w:rPr>
        <w:t>empobrecedora.</w:t>
      </w:r>
    </w:p>
    <w:p w:rsidR="002F7BF2" w:rsidRDefault="002F7BF2" w:rsidP="00AC669D">
      <w:pPr>
        <w:jc w:val="both"/>
        <w:rPr>
          <w:b/>
          <w:szCs w:val="36"/>
        </w:rPr>
      </w:pPr>
    </w:p>
    <w:p w:rsidR="002F7BF2" w:rsidRDefault="00FF710F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  E</w:t>
      </w:r>
      <w:r w:rsidR="00B2430A">
        <w:rPr>
          <w:b/>
          <w:szCs w:val="36"/>
        </w:rPr>
        <w:t xml:space="preserve">ntender la catequesis </w:t>
      </w:r>
      <w:r w:rsidR="008B27AD">
        <w:rPr>
          <w:b/>
          <w:szCs w:val="36"/>
        </w:rPr>
        <w:t>de una for</w:t>
      </w:r>
      <w:r w:rsidR="002F7BF2">
        <w:rPr>
          <w:b/>
          <w:szCs w:val="36"/>
        </w:rPr>
        <w:t>ma má</w:t>
      </w:r>
      <w:r w:rsidR="008B27AD">
        <w:rPr>
          <w:b/>
          <w:szCs w:val="36"/>
        </w:rPr>
        <w:t xml:space="preserve">s amplia resulta </w:t>
      </w:r>
      <w:r w:rsidR="002F7BF2">
        <w:rPr>
          <w:b/>
          <w:szCs w:val="36"/>
        </w:rPr>
        <w:t>más natural e incluso prov</w:t>
      </w:r>
      <w:r w:rsidR="002F7BF2">
        <w:rPr>
          <w:b/>
          <w:szCs w:val="36"/>
        </w:rPr>
        <w:t>e</w:t>
      </w:r>
      <w:r w:rsidR="002F7BF2">
        <w:rPr>
          <w:b/>
          <w:szCs w:val="36"/>
        </w:rPr>
        <w:t>chos</w:t>
      </w:r>
      <w:r w:rsidR="00B2430A">
        <w:rPr>
          <w:b/>
          <w:szCs w:val="36"/>
        </w:rPr>
        <w:t>o</w:t>
      </w:r>
      <w:r w:rsidR="002F7BF2">
        <w:rPr>
          <w:b/>
          <w:szCs w:val="36"/>
        </w:rPr>
        <w:t xml:space="preserve">. El mundo del cristiano es algo más que la parroquia. Entonces, </w:t>
      </w:r>
      <w:r w:rsidR="00B2430A">
        <w:rPr>
          <w:b/>
          <w:szCs w:val="36"/>
        </w:rPr>
        <w:t>¿</w:t>
      </w:r>
      <w:r w:rsidR="002F7BF2">
        <w:rPr>
          <w:b/>
          <w:szCs w:val="36"/>
        </w:rPr>
        <w:t>qu</w:t>
      </w:r>
      <w:r w:rsidR="00B2430A">
        <w:rPr>
          <w:b/>
          <w:szCs w:val="36"/>
        </w:rPr>
        <w:t>é</w:t>
      </w:r>
      <w:r w:rsidR="002F7BF2">
        <w:rPr>
          <w:b/>
          <w:szCs w:val="36"/>
        </w:rPr>
        <w:t xml:space="preserve"> se puede al</w:t>
      </w:r>
      <w:r w:rsidR="002F7BF2">
        <w:rPr>
          <w:b/>
          <w:szCs w:val="36"/>
        </w:rPr>
        <w:t>u</w:t>
      </w:r>
      <w:r w:rsidR="002F7BF2">
        <w:rPr>
          <w:b/>
          <w:szCs w:val="36"/>
        </w:rPr>
        <w:t xml:space="preserve">dir cuando se habla de catequesis y de catequistas? Intentamos una visión  </w:t>
      </w:r>
      <w:r w:rsidR="008B27AD">
        <w:rPr>
          <w:b/>
          <w:szCs w:val="36"/>
        </w:rPr>
        <w:t>tan amplia que resulta</w:t>
      </w:r>
      <w:r w:rsidR="002F7BF2">
        <w:rPr>
          <w:b/>
          <w:szCs w:val="36"/>
        </w:rPr>
        <w:t xml:space="preserve"> comprometedor el diseñar un mapa de factores</w:t>
      </w:r>
      <w:r>
        <w:rPr>
          <w:b/>
          <w:szCs w:val="36"/>
        </w:rPr>
        <w:t xml:space="preserve"> o ámbitos</w:t>
      </w:r>
      <w:r w:rsidR="002F7BF2">
        <w:rPr>
          <w:b/>
          <w:szCs w:val="36"/>
        </w:rPr>
        <w:t xml:space="preserve"> condicionante</w:t>
      </w:r>
      <w:r w:rsidR="000C387F">
        <w:rPr>
          <w:b/>
          <w:szCs w:val="36"/>
        </w:rPr>
        <w:t>s</w:t>
      </w:r>
      <w:r w:rsidR="002F7BF2">
        <w:rPr>
          <w:b/>
          <w:szCs w:val="36"/>
        </w:rPr>
        <w:t xml:space="preserve"> de lo que es la catequesis, es decir  la formación religiosa y cristi</w:t>
      </w:r>
      <w:r w:rsidR="000C387F">
        <w:rPr>
          <w:b/>
          <w:szCs w:val="36"/>
        </w:rPr>
        <w:t>a</w:t>
      </w:r>
      <w:r w:rsidR="002F7BF2">
        <w:rPr>
          <w:b/>
          <w:szCs w:val="36"/>
        </w:rPr>
        <w:t>na dela persona</w:t>
      </w:r>
      <w:r w:rsidR="00B2430A">
        <w:rPr>
          <w:b/>
          <w:szCs w:val="36"/>
        </w:rPr>
        <w:t>.</w:t>
      </w:r>
    </w:p>
    <w:p w:rsidR="002F7BF2" w:rsidRDefault="002F7BF2" w:rsidP="00B80ED5">
      <w:pPr>
        <w:rPr>
          <w:b/>
          <w:szCs w:val="36"/>
        </w:rPr>
      </w:pPr>
    </w:p>
    <w:p w:rsidR="002F7BF2" w:rsidRPr="00B2430A" w:rsidRDefault="004523DC" w:rsidP="00B2430A">
      <w:pPr>
        <w:jc w:val="center"/>
        <w:rPr>
          <w:b/>
          <w:color w:val="FF0000"/>
          <w:szCs w:val="36"/>
        </w:rPr>
      </w:pPr>
      <w:r>
        <w:rPr>
          <w:b/>
          <w:color w:val="FF0000"/>
          <w:szCs w:val="36"/>
        </w:rPr>
        <w:t>¿Podrí</w:t>
      </w:r>
      <w:r w:rsidR="00B2430A" w:rsidRPr="00B2430A">
        <w:rPr>
          <w:b/>
          <w:color w:val="FF0000"/>
          <w:szCs w:val="36"/>
        </w:rPr>
        <w:t>amos aceptar e</w:t>
      </w:r>
      <w:r>
        <w:rPr>
          <w:b/>
          <w:color w:val="FF0000"/>
          <w:szCs w:val="36"/>
        </w:rPr>
        <w:t xml:space="preserve">l porcentaje </w:t>
      </w:r>
      <w:r w:rsidR="000C387F">
        <w:rPr>
          <w:b/>
          <w:color w:val="FF0000"/>
          <w:szCs w:val="36"/>
        </w:rPr>
        <w:t>del valor en</w:t>
      </w:r>
      <w:r w:rsidR="00B2430A" w:rsidRPr="00B2430A">
        <w:rPr>
          <w:b/>
          <w:color w:val="FF0000"/>
          <w:szCs w:val="36"/>
        </w:rPr>
        <w:t xml:space="preserve"> este diseño?</w: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2F7BF2" w:rsidTr="002F7BF2">
        <w:tc>
          <w:tcPr>
            <w:tcW w:w="3535" w:type="dxa"/>
          </w:tcPr>
          <w:p w:rsidR="002F7BF2" w:rsidRDefault="002F7BF2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Ambiente. Fiestas</w:t>
            </w:r>
          </w:p>
          <w:p w:rsidR="00AE7BCE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38pt;margin-top:9.2pt;width:57pt;height:2.25pt;flip:y;z-index:251666432" o:connectortype="straight">
                  <v:stroke endarrow="block"/>
                </v:shape>
              </w:pict>
            </w:r>
            <w:r w:rsidR="00AE7BCE">
              <w:rPr>
                <w:b/>
                <w:szCs w:val="36"/>
              </w:rPr>
              <w:t xml:space="preserve"> Tecnolog</w:t>
            </w:r>
            <w:r w:rsidR="00351F60">
              <w:rPr>
                <w:b/>
                <w:szCs w:val="36"/>
              </w:rPr>
              <w:t>í</w:t>
            </w:r>
            <w:r w:rsidR="00AE7BCE">
              <w:rPr>
                <w:b/>
                <w:szCs w:val="36"/>
              </w:rPr>
              <w:t>as</w:t>
            </w:r>
            <w:r w:rsidR="00351F60">
              <w:rPr>
                <w:b/>
                <w:szCs w:val="36"/>
              </w:rPr>
              <w:t>. Medios</w:t>
            </w:r>
          </w:p>
          <w:p w:rsidR="00AE7BCE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3" type="#_x0000_t32" style="position:absolute;margin-left:68.25pt;margin-top:19.8pt;width:1.5pt;height:22.95pt;z-index:251665408" o:connectortype="straight">
                  <v:stroke endarrow="block"/>
                </v:shape>
              </w:pict>
            </w:r>
            <w:r w:rsidR="00AE7BCE">
              <w:rPr>
                <w:b/>
                <w:szCs w:val="36"/>
              </w:rPr>
              <w:t xml:space="preserve">      Instrumentos</w:t>
            </w:r>
            <w:r w:rsidR="00351F60">
              <w:rPr>
                <w:b/>
                <w:szCs w:val="36"/>
              </w:rPr>
              <w:t>. Viajes</w:t>
            </w:r>
          </w:p>
        </w:tc>
        <w:tc>
          <w:tcPr>
            <w:tcW w:w="3535" w:type="dxa"/>
          </w:tcPr>
          <w:p w:rsidR="002F7BF2" w:rsidRDefault="00351F60" w:rsidP="00FF710F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Cultura. Arte, Costumbres,</w:t>
            </w:r>
          </w:p>
          <w:p w:rsidR="00351F60" w:rsidRDefault="00DD321C" w:rsidP="00FF710F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Tradiciones  Influencias</w:t>
            </w:r>
          </w:p>
          <w:p w:rsidR="002F7BF2" w:rsidRPr="00AE7BCE" w:rsidRDefault="00A0109C" w:rsidP="002F7BF2">
            <w:pPr>
              <w:jc w:val="center"/>
              <w:rPr>
                <w:b/>
                <w:color w:val="0070C0"/>
                <w:szCs w:val="36"/>
              </w:rPr>
            </w:pPr>
            <w:r>
              <w:rPr>
                <w:b/>
                <w:noProof/>
                <w:color w:val="0070C0"/>
                <w:szCs w:val="36"/>
              </w:rPr>
              <w:pict>
                <v:shape id="_x0000_s1035" type="#_x0000_t32" style="position:absolute;left:0;text-align:left;margin-left:145.75pt;margin-top:5.45pt;width:50.25pt;height:3.75pt;flip:x y;z-index:251667456" o:connectortype="straight">
                  <v:stroke endarrow="block"/>
                </v:shape>
              </w:pict>
            </w:r>
            <w:r w:rsidR="002F7BF2" w:rsidRPr="00AE7BCE">
              <w:rPr>
                <w:b/>
                <w:color w:val="0070C0"/>
                <w:szCs w:val="36"/>
              </w:rPr>
              <w:t>Catequesis social</w:t>
            </w:r>
            <w:r w:rsidR="00125240">
              <w:rPr>
                <w:b/>
                <w:color w:val="0070C0"/>
                <w:szCs w:val="36"/>
              </w:rPr>
              <w:t xml:space="preserve">  </w:t>
            </w:r>
            <w:r w:rsidR="00AE7BCE" w:rsidRPr="004523DC">
              <w:rPr>
                <w:b/>
                <w:color w:val="0070C0"/>
                <w:sz w:val="32"/>
                <w:szCs w:val="32"/>
              </w:rPr>
              <w:t>10</w:t>
            </w:r>
            <w:r w:rsidR="00FF710F">
              <w:rPr>
                <w:b/>
                <w:color w:val="0070C0"/>
                <w:sz w:val="32"/>
                <w:szCs w:val="32"/>
              </w:rPr>
              <w:t xml:space="preserve"> %</w:t>
            </w: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2" type="#_x0000_t32" style="position:absolute;margin-left:76pt;margin-top:8.25pt;width:1.5pt;height:34.5pt;z-index:251664384" o:connectortype="straight">
                  <v:stroke endarrow="block"/>
                </v:shape>
              </w:pict>
            </w:r>
          </w:p>
          <w:p w:rsidR="002F7BF2" w:rsidRDefault="002F7BF2" w:rsidP="00B80ED5">
            <w:pPr>
              <w:rPr>
                <w:b/>
                <w:szCs w:val="36"/>
              </w:rPr>
            </w:pPr>
          </w:p>
          <w:p w:rsidR="002F7BF2" w:rsidRDefault="002F7BF2" w:rsidP="00B80ED5">
            <w:pPr>
              <w:rPr>
                <w:b/>
                <w:szCs w:val="36"/>
              </w:rPr>
            </w:pPr>
          </w:p>
        </w:tc>
        <w:tc>
          <w:tcPr>
            <w:tcW w:w="3536" w:type="dxa"/>
          </w:tcPr>
          <w:p w:rsidR="002F7BF2" w:rsidRDefault="002F7BF2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Movimientos</w:t>
            </w: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Asociaciones</w:t>
            </w:r>
          </w:p>
          <w:p w:rsidR="00AE7BCE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6" type="#_x0000_t32" style="position:absolute;margin-left:71.75pt;margin-top:19.8pt;width:1.5pt;height:28.3pt;z-index:251668480" o:connectortype="straight">
                  <v:stroke endarrow="block"/>
                </v:shape>
              </w:pict>
            </w:r>
            <w:r w:rsidR="00351F60">
              <w:rPr>
                <w:b/>
                <w:szCs w:val="36"/>
              </w:rPr>
              <w:t xml:space="preserve">       Profesiones</w:t>
            </w:r>
            <w:r w:rsidR="00FF710F">
              <w:rPr>
                <w:b/>
                <w:szCs w:val="36"/>
              </w:rPr>
              <w:t>.</w:t>
            </w:r>
            <w:r w:rsidR="00351F60">
              <w:rPr>
                <w:b/>
                <w:szCs w:val="36"/>
              </w:rPr>
              <w:t xml:space="preserve"> Oficios</w:t>
            </w:r>
          </w:p>
        </w:tc>
      </w:tr>
      <w:tr w:rsidR="002F7BF2" w:rsidTr="002F7BF2">
        <w:tc>
          <w:tcPr>
            <w:tcW w:w="3535" w:type="dxa"/>
          </w:tcPr>
          <w:p w:rsidR="00AE7BCE" w:rsidRDefault="00AE7BCE" w:rsidP="002F7BF2">
            <w:pPr>
              <w:rPr>
                <w:b/>
                <w:szCs w:val="36"/>
              </w:rPr>
            </w:pPr>
          </w:p>
          <w:p w:rsidR="002F7BF2" w:rsidRPr="00DD321C" w:rsidRDefault="00A0109C" w:rsidP="002F7BF2">
            <w:pPr>
              <w:rPr>
                <w:b/>
                <w:color w:val="00B050"/>
                <w:szCs w:val="36"/>
              </w:rPr>
            </w:pPr>
            <w:r w:rsidRPr="00125240">
              <w:rPr>
                <w:b/>
                <w:noProof/>
                <w:color w:val="7030A0"/>
                <w:sz w:val="36"/>
                <w:szCs w:val="36"/>
              </w:rPr>
              <w:pict>
                <v:shape id="_x0000_s1027" type="#_x0000_t32" style="position:absolute;margin-left:126.75pt;margin-top:8.85pt;width:87pt;height:9.75pt;z-index:251659264" o:connectortype="straight">
                  <v:stroke endarrow="block"/>
                </v:shape>
              </w:pict>
            </w:r>
            <w:r w:rsidR="00AE7BCE" w:rsidRPr="00125240">
              <w:rPr>
                <w:b/>
                <w:color w:val="00B050"/>
                <w:sz w:val="36"/>
                <w:szCs w:val="36"/>
              </w:rPr>
              <w:t>10</w:t>
            </w:r>
            <w:r w:rsidR="00351F60" w:rsidRPr="00125240">
              <w:rPr>
                <w:b/>
                <w:color w:val="00B050"/>
                <w:sz w:val="36"/>
                <w:szCs w:val="36"/>
              </w:rPr>
              <w:t>%</w:t>
            </w:r>
            <w:r w:rsidR="00125240">
              <w:rPr>
                <w:b/>
                <w:color w:val="00B050"/>
                <w:sz w:val="28"/>
                <w:szCs w:val="28"/>
              </w:rPr>
              <w:t xml:space="preserve">   </w:t>
            </w:r>
            <w:r w:rsidR="002F7BF2" w:rsidRPr="00DD321C">
              <w:rPr>
                <w:b/>
                <w:color w:val="00B050"/>
                <w:szCs w:val="36"/>
              </w:rPr>
              <w:t>Catequesis cultural</w:t>
            </w: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9" type="#_x0000_t32" style="position:absolute;margin-left:69.75pt;margin-top:6pt;width:0;height:38.35pt;z-index:251671552" o:connectortype="straight">
                  <v:stroke startarrow="block" endarrow="block"/>
                </v:shape>
              </w:pict>
            </w:r>
          </w:p>
          <w:p w:rsidR="002F7BF2" w:rsidRDefault="002F7BF2" w:rsidP="00B80ED5">
            <w:pPr>
              <w:rPr>
                <w:b/>
                <w:szCs w:val="36"/>
              </w:rPr>
            </w:pPr>
          </w:p>
          <w:p w:rsidR="002F7BF2" w:rsidRDefault="002F7BF2" w:rsidP="00B80ED5">
            <w:pPr>
              <w:rPr>
                <w:b/>
                <w:szCs w:val="36"/>
              </w:rPr>
            </w:pP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28" type="#_x0000_t32" style="position:absolute;margin-left:130.5pt;margin-top:6.4pt;width:64.5pt;height:12pt;flip:y;z-index:251660288" o:connectortype="straight">
                  <v:stroke endarrow="block"/>
                </v:shape>
              </w:pict>
            </w:r>
          </w:p>
          <w:p w:rsidR="002F7BF2" w:rsidRPr="00AE7BCE" w:rsidRDefault="00AE7BCE" w:rsidP="002F7BF2">
            <w:pPr>
              <w:rPr>
                <w:b/>
                <w:color w:val="FF0000"/>
                <w:szCs w:val="36"/>
              </w:rPr>
            </w:pPr>
            <w:r w:rsidRPr="00125240">
              <w:rPr>
                <w:b/>
                <w:color w:val="FF0000"/>
                <w:sz w:val="32"/>
                <w:szCs w:val="32"/>
              </w:rPr>
              <w:t xml:space="preserve"> 15 %</w:t>
            </w:r>
            <w:r w:rsidR="0012524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F7BF2" w:rsidRPr="00AE7BCE">
              <w:rPr>
                <w:b/>
                <w:color w:val="FF0000"/>
                <w:szCs w:val="36"/>
              </w:rPr>
              <w:t>Catequesis  escolar</w:t>
            </w: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44" type="#_x0000_t32" style="position:absolute;margin-left:126.75pt;margin-top:8.3pt;width:96.75pt;height:40.5pt;z-index:251676672" o:connectortype="straight">
                  <v:stroke startarrow="block" endarrow="block"/>
                </v:shape>
              </w:pict>
            </w:r>
            <w:r>
              <w:rPr>
                <w:b/>
                <w:noProof/>
                <w:szCs w:val="36"/>
              </w:rPr>
              <w:pict>
                <v:shape id="_x0000_s1037" type="#_x0000_t32" style="position:absolute;margin-left:69.75pt;margin-top:4.55pt;width:0;height:32.25pt;flip:y;z-index:251669504" o:connectortype="straight">
                  <v:stroke endarrow="block"/>
                </v:shape>
              </w:pict>
            </w:r>
          </w:p>
        </w:tc>
        <w:tc>
          <w:tcPr>
            <w:tcW w:w="3535" w:type="dxa"/>
          </w:tcPr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6" type="#_x0000_t9" style="position:absolute;margin-left:11.5pt;margin-top:9.65pt;width:134.25pt;height:96pt;z-index:251658240;mso-position-horizontal-relative:text;mso-position-vertical-relative:text"/>
              </w:pict>
            </w: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42" type="#_x0000_t32" style="position:absolute;margin-left:51.25pt;margin-top:8.9pt;width:54pt;height:75.3pt;z-index:251674624" o:connectortype="straight">
                  <v:stroke startarrow="block" endarrow="block"/>
                </v:shape>
              </w:pict>
            </w:r>
          </w:p>
          <w:p w:rsidR="002F7BF2" w:rsidRDefault="00125240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29" type="#_x0000_t32" style="position:absolute;margin-left:129.25pt;margin-top:0;width:50.25pt;height:5.95pt;flip:x;z-index:251661312" o:connectortype="straight">
                  <v:stroke endarrow="block"/>
                </v:shape>
              </w:pict>
            </w:r>
            <w:r w:rsidR="00A0109C">
              <w:rPr>
                <w:b/>
                <w:noProof/>
                <w:szCs w:val="36"/>
              </w:rPr>
              <w:pict>
                <v:shape id="_x0000_s1043" type="#_x0000_t32" style="position:absolute;margin-left:55.75pt;margin-top:0;width:49.5pt;height:67.8pt;flip:x;z-index:251675648" o:connectortype="straight">
                  <v:stroke startarrow="block" endarrow="block"/>
                </v:shape>
              </w:pict>
            </w:r>
          </w:p>
          <w:p w:rsidR="002F7BF2" w:rsidRDefault="002F7BF2" w:rsidP="00B80ED5">
            <w:pPr>
              <w:rPr>
                <w:b/>
                <w:szCs w:val="36"/>
              </w:rPr>
            </w:pP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41" type="#_x0000_t32" style="position:absolute;margin-left:33.25pt;margin-top:9.5pt;width:90.75pt;height:.75pt;flip:y;z-index:251673600" o:connectortype="straight">
                  <v:stroke startarrow="block" endarrow="block"/>
                </v:shape>
              </w:pict>
            </w:r>
          </w:p>
          <w:p w:rsidR="002F7BF2" w:rsidRDefault="002F7BF2" w:rsidP="00B80ED5">
            <w:pPr>
              <w:rPr>
                <w:b/>
                <w:szCs w:val="36"/>
              </w:rPr>
            </w:pP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0" type="#_x0000_t32" style="position:absolute;margin-left:138.25pt;margin-top:1.9pt;width:54pt;height:4.45pt;flip:x y;z-index:251662336" o:connectortype="straight">
                  <v:stroke endarrow="block"/>
                </v:shape>
              </w:pict>
            </w:r>
          </w:p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45" type="#_x0000_t32" style="position:absolute;margin-left:124pt;margin-top:8.3pt;width:87.75pt;height:36.5pt;flip:x;z-index:251677696" o:connectortype="straight">
                  <v:stroke startarrow="block" endarrow="block"/>
                </v:shape>
              </w:pict>
            </w:r>
          </w:p>
          <w:p w:rsidR="002F7BF2" w:rsidRDefault="002F7BF2" w:rsidP="00B80ED5">
            <w:pPr>
              <w:rPr>
                <w:b/>
                <w:szCs w:val="36"/>
              </w:rPr>
            </w:pPr>
          </w:p>
        </w:tc>
        <w:tc>
          <w:tcPr>
            <w:tcW w:w="3536" w:type="dxa"/>
          </w:tcPr>
          <w:p w:rsidR="002F7BF2" w:rsidRDefault="002F7BF2" w:rsidP="00B80ED5">
            <w:pPr>
              <w:rPr>
                <w:b/>
                <w:szCs w:val="36"/>
              </w:rPr>
            </w:pPr>
          </w:p>
          <w:p w:rsidR="00AE7BCE" w:rsidRPr="00DD321C" w:rsidRDefault="00AE7BCE" w:rsidP="00B80ED5">
            <w:pPr>
              <w:rPr>
                <w:b/>
                <w:color w:val="00B050"/>
                <w:szCs w:val="36"/>
              </w:rPr>
            </w:pPr>
            <w:r w:rsidRPr="00DD321C">
              <w:rPr>
                <w:b/>
                <w:color w:val="00B050"/>
                <w:szCs w:val="36"/>
              </w:rPr>
              <w:t xml:space="preserve">Catequesis grupal </w:t>
            </w:r>
            <w:r w:rsidRPr="00125240">
              <w:rPr>
                <w:b/>
                <w:color w:val="00B050"/>
                <w:sz w:val="32"/>
                <w:szCs w:val="32"/>
              </w:rPr>
              <w:t>10%</w:t>
            </w:r>
          </w:p>
          <w:p w:rsidR="00AE7BCE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40" type="#_x0000_t32" style="position:absolute;margin-left:67.25pt;margin-top:10.8pt;width:6pt;height:37.5pt;flip:x;z-index:251672576" o:connectortype="straight">
                  <v:stroke startarrow="block" endarrow="block"/>
                </v:shape>
              </w:pict>
            </w:r>
          </w:p>
          <w:p w:rsidR="00AE7BCE" w:rsidRDefault="00AE7BCE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</w:p>
          <w:p w:rsidR="00AE7BCE" w:rsidRPr="00AE7BCE" w:rsidRDefault="00A0109C" w:rsidP="004523DC">
            <w:pPr>
              <w:rPr>
                <w:b/>
                <w:color w:val="FF0000"/>
                <w:szCs w:val="36"/>
              </w:rPr>
            </w:pPr>
            <w:r w:rsidRPr="00A0109C">
              <w:rPr>
                <w:b/>
                <w:noProof/>
                <w:szCs w:val="36"/>
              </w:rPr>
              <w:pict>
                <v:shape id="_x0000_s1038" type="#_x0000_t32" style="position:absolute;margin-left:67.25pt;margin-top:17.2pt;width:3pt;height:32.25pt;flip:x y;z-index:251670528" o:connectortype="straight">
                  <v:stroke endarrow="block"/>
                </v:shape>
              </w:pict>
            </w:r>
            <w:r w:rsidR="00AE7BCE" w:rsidRPr="00AE7BCE">
              <w:rPr>
                <w:b/>
                <w:color w:val="FF0000"/>
                <w:szCs w:val="36"/>
              </w:rPr>
              <w:t>Catequesis  parroquial</w:t>
            </w:r>
            <w:r w:rsidR="00125240">
              <w:rPr>
                <w:b/>
                <w:color w:val="FF0000"/>
                <w:szCs w:val="36"/>
              </w:rPr>
              <w:t xml:space="preserve">  </w:t>
            </w:r>
            <w:r w:rsidR="00AE7BCE" w:rsidRPr="00125240">
              <w:rPr>
                <w:b/>
                <w:color w:val="FF0000"/>
                <w:sz w:val="36"/>
                <w:szCs w:val="36"/>
              </w:rPr>
              <w:t>15%</w:t>
            </w:r>
          </w:p>
        </w:tc>
      </w:tr>
      <w:tr w:rsidR="002F7BF2" w:rsidTr="002F7BF2">
        <w:tc>
          <w:tcPr>
            <w:tcW w:w="3535" w:type="dxa"/>
          </w:tcPr>
          <w:p w:rsidR="002F7BF2" w:rsidRDefault="002F7BF2" w:rsidP="00B80ED5">
            <w:pPr>
              <w:rPr>
                <w:b/>
                <w:szCs w:val="36"/>
              </w:rPr>
            </w:pPr>
          </w:p>
          <w:p w:rsidR="004523DC" w:rsidRDefault="004523DC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  Programas</w:t>
            </w:r>
            <w:r w:rsidR="00351F60">
              <w:rPr>
                <w:b/>
                <w:szCs w:val="36"/>
              </w:rPr>
              <w:t xml:space="preserve">   Experiencias</w:t>
            </w: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  Lecturas</w:t>
            </w:r>
            <w:r w:rsidR="00351F60">
              <w:rPr>
                <w:b/>
                <w:szCs w:val="36"/>
              </w:rPr>
              <w:t xml:space="preserve">       Trabajos</w:t>
            </w: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  Asignaturas</w:t>
            </w:r>
            <w:r w:rsidR="00351F60">
              <w:rPr>
                <w:b/>
                <w:szCs w:val="36"/>
              </w:rPr>
              <w:t xml:space="preserve">  Visitas</w:t>
            </w:r>
          </w:p>
        </w:tc>
        <w:tc>
          <w:tcPr>
            <w:tcW w:w="3535" w:type="dxa"/>
          </w:tcPr>
          <w:p w:rsidR="002F7BF2" w:rsidRDefault="00A0109C" w:rsidP="00B80ED5">
            <w:pPr>
              <w:rPr>
                <w:b/>
                <w:szCs w:val="36"/>
              </w:rPr>
            </w:pPr>
            <w:r>
              <w:rPr>
                <w:b/>
                <w:noProof/>
                <w:szCs w:val="36"/>
              </w:rPr>
              <w:pict>
                <v:shape id="_x0000_s1031" type="#_x0000_t32" style="position:absolute;margin-left:82pt;margin-top:.25pt;width:.75pt;height:18.75pt;flip:y;z-index:251663360;mso-position-horizontal-relative:text;mso-position-vertical-relative:text" o:connectortype="straight">
                  <v:stroke endarrow="block"/>
                </v:shape>
              </w:pict>
            </w:r>
          </w:p>
          <w:p w:rsidR="00AE7BCE" w:rsidRDefault="00AE7BCE" w:rsidP="002F7BF2">
            <w:pPr>
              <w:jc w:val="center"/>
              <w:rPr>
                <w:b/>
                <w:szCs w:val="36"/>
              </w:rPr>
            </w:pPr>
          </w:p>
          <w:p w:rsidR="002F7BF2" w:rsidRDefault="002F7BF2" w:rsidP="00AE7BCE">
            <w:pPr>
              <w:jc w:val="center"/>
              <w:rPr>
                <w:b/>
                <w:color w:val="FF0000"/>
                <w:szCs w:val="36"/>
              </w:rPr>
            </w:pPr>
            <w:r w:rsidRPr="00AE7BCE">
              <w:rPr>
                <w:b/>
                <w:color w:val="FF0000"/>
                <w:szCs w:val="36"/>
              </w:rPr>
              <w:t>Catequesis familiar</w:t>
            </w:r>
            <w:r w:rsidR="00125240">
              <w:rPr>
                <w:b/>
                <w:color w:val="FF0000"/>
                <w:szCs w:val="36"/>
              </w:rPr>
              <w:t xml:space="preserve">  </w:t>
            </w:r>
            <w:r w:rsidR="00AE7BCE" w:rsidRPr="004523DC">
              <w:rPr>
                <w:b/>
                <w:color w:val="FF0000"/>
                <w:sz w:val="32"/>
                <w:szCs w:val="32"/>
              </w:rPr>
              <w:t>40%</w:t>
            </w:r>
          </w:p>
          <w:p w:rsidR="00351F60" w:rsidRPr="00DD321C" w:rsidRDefault="00351F60" w:rsidP="00AE7BCE">
            <w:pPr>
              <w:jc w:val="center"/>
              <w:rPr>
                <w:b/>
                <w:szCs w:val="36"/>
              </w:rPr>
            </w:pPr>
            <w:r w:rsidRPr="00DD321C">
              <w:rPr>
                <w:b/>
                <w:szCs w:val="36"/>
              </w:rPr>
              <w:t xml:space="preserve">Testimonio, Ejemplos </w:t>
            </w:r>
          </w:p>
          <w:p w:rsidR="00351F60" w:rsidRPr="00DD321C" w:rsidRDefault="00351F60" w:rsidP="00AE7BCE">
            <w:pPr>
              <w:jc w:val="center"/>
              <w:rPr>
                <w:b/>
                <w:szCs w:val="36"/>
              </w:rPr>
            </w:pPr>
            <w:r w:rsidRPr="00DD321C">
              <w:rPr>
                <w:b/>
                <w:szCs w:val="36"/>
              </w:rPr>
              <w:t xml:space="preserve">Diversos miembros: abuelos, </w:t>
            </w:r>
          </w:p>
          <w:p w:rsidR="002F7BF2" w:rsidRDefault="004523DC" w:rsidP="004523DC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  parientes, amigos, familiares</w:t>
            </w:r>
          </w:p>
        </w:tc>
        <w:tc>
          <w:tcPr>
            <w:tcW w:w="3536" w:type="dxa"/>
          </w:tcPr>
          <w:p w:rsidR="002F7BF2" w:rsidRDefault="002F7BF2" w:rsidP="00B80ED5">
            <w:pPr>
              <w:rPr>
                <w:b/>
                <w:szCs w:val="36"/>
              </w:rPr>
            </w:pPr>
          </w:p>
          <w:p w:rsidR="004523DC" w:rsidRDefault="004523DC" w:rsidP="00B80ED5">
            <w:pPr>
              <w:rPr>
                <w:b/>
                <w:szCs w:val="36"/>
              </w:rPr>
            </w:pP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Celebraciones</w:t>
            </w:r>
            <w:r w:rsidR="00351F60">
              <w:rPr>
                <w:b/>
                <w:szCs w:val="36"/>
              </w:rPr>
              <w:t xml:space="preserve">   Cofradías</w:t>
            </w: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Catecumenados</w:t>
            </w:r>
            <w:r w:rsidR="00351F60">
              <w:rPr>
                <w:b/>
                <w:szCs w:val="36"/>
              </w:rPr>
              <w:t xml:space="preserve">   Fiestas</w:t>
            </w:r>
          </w:p>
          <w:p w:rsidR="00AE7BCE" w:rsidRDefault="00AE7BCE" w:rsidP="00B80ED5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Devociones</w:t>
            </w:r>
            <w:r w:rsidR="00351F60">
              <w:rPr>
                <w:b/>
                <w:szCs w:val="36"/>
              </w:rPr>
              <w:t xml:space="preserve">   Colaboraciones</w:t>
            </w:r>
          </w:p>
        </w:tc>
      </w:tr>
    </w:tbl>
    <w:p w:rsidR="002F7BF2" w:rsidRPr="004523DC" w:rsidRDefault="004523DC" w:rsidP="004523DC">
      <w:pPr>
        <w:jc w:val="center"/>
        <w:rPr>
          <w:b/>
          <w:color w:val="FF0000"/>
          <w:szCs w:val="36"/>
        </w:rPr>
      </w:pPr>
      <w:r w:rsidRPr="004523DC">
        <w:rPr>
          <w:b/>
          <w:color w:val="FF0000"/>
          <w:szCs w:val="36"/>
        </w:rPr>
        <w:t>Total de influencia 40% + 15% + 15% + 10% + 10% + 10% =  100 %</w:t>
      </w:r>
    </w:p>
    <w:p w:rsidR="002F7BF2" w:rsidRDefault="002F7BF2" w:rsidP="00B80ED5">
      <w:pPr>
        <w:rPr>
          <w:b/>
          <w:szCs w:val="36"/>
        </w:rPr>
      </w:pPr>
    </w:p>
    <w:p w:rsidR="002F7BF2" w:rsidRDefault="00351F60" w:rsidP="001617FE">
      <w:pPr>
        <w:jc w:val="both"/>
        <w:rPr>
          <w:b/>
          <w:szCs w:val="36"/>
        </w:rPr>
      </w:pPr>
      <w:r>
        <w:rPr>
          <w:b/>
          <w:szCs w:val="36"/>
        </w:rPr>
        <w:t xml:space="preserve">  Podemos desg</w:t>
      </w:r>
      <w:r w:rsidR="00DD321C">
        <w:rPr>
          <w:b/>
          <w:szCs w:val="36"/>
        </w:rPr>
        <w:t>l</w:t>
      </w:r>
      <w:r>
        <w:rPr>
          <w:b/>
          <w:szCs w:val="36"/>
        </w:rPr>
        <w:t>o</w:t>
      </w:r>
      <w:r w:rsidR="00DD321C">
        <w:rPr>
          <w:b/>
          <w:szCs w:val="36"/>
        </w:rPr>
        <w:t>s</w:t>
      </w:r>
      <w:r>
        <w:rPr>
          <w:b/>
          <w:szCs w:val="36"/>
        </w:rPr>
        <w:t>ar es</w:t>
      </w:r>
      <w:r w:rsidR="00DD321C">
        <w:rPr>
          <w:b/>
          <w:szCs w:val="36"/>
        </w:rPr>
        <w:t>t</w:t>
      </w:r>
      <w:r>
        <w:rPr>
          <w:b/>
          <w:szCs w:val="36"/>
        </w:rPr>
        <w:t xml:space="preserve">e </w:t>
      </w:r>
      <w:r w:rsidR="00DD321C">
        <w:rPr>
          <w:b/>
          <w:szCs w:val="36"/>
        </w:rPr>
        <w:t xml:space="preserve">esquema de </w:t>
      </w:r>
      <w:r>
        <w:rPr>
          <w:b/>
          <w:szCs w:val="36"/>
        </w:rPr>
        <w:t xml:space="preserve">los </w:t>
      </w:r>
      <w:r w:rsidR="00DD321C">
        <w:rPr>
          <w:b/>
          <w:szCs w:val="36"/>
        </w:rPr>
        <w:t>á</w:t>
      </w:r>
      <w:r>
        <w:rPr>
          <w:b/>
          <w:szCs w:val="36"/>
        </w:rPr>
        <w:t>mbitos, factores o elementos influyentes e</w:t>
      </w:r>
      <w:r w:rsidR="00DD321C">
        <w:rPr>
          <w:b/>
          <w:szCs w:val="36"/>
        </w:rPr>
        <w:t>n</w:t>
      </w:r>
      <w:r>
        <w:rPr>
          <w:b/>
          <w:szCs w:val="36"/>
        </w:rPr>
        <w:t xml:space="preserve"> las ideas (cult</w:t>
      </w:r>
      <w:r w:rsidR="00DD321C">
        <w:rPr>
          <w:b/>
          <w:szCs w:val="36"/>
        </w:rPr>
        <w:t>u</w:t>
      </w:r>
      <w:r>
        <w:rPr>
          <w:b/>
          <w:szCs w:val="36"/>
        </w:rPr>
        <w:t>ra religiosa)</w:t>
      </w:r>
      <w:r w:rsidR="00DD321C">
        <w:rPr>
          <w:b/>
          <w:szCs w:val="36"/>
        </w:rPr>
        <w:t>,</w:t>
      </w:r>
      <w:r>
        <w:rPr>
          <w:b/>
          <w:szCs w:val="36"/>
        </w:rPr>
        <w:t xml:space="preserve"> en las actitudes (</w:t>
      </w:r>
      <w:r w:rsidR="00DD321C">
        <w:rPr>
          <w:b/>
          <w:szCs w:val="36"/>
        </w:rPr>
        <w:t>s</w:t>
      </w:r>
      <w:r>
        <w:rPr>
          <w:b/>
          <w:szCs w:val="36"/>
        </w:rPr>
        <w:t>entimientos r</w:t>
      </w:r>
      <w:r w:rsidR="00DD321C">
        <w:rPr>
          <w:b/>
          <w:szCs w:val="36"/>
        </w:rPr>
        <w:t>e</w:t>
      </w:r>
      <w:r>
        <w:rPr>
          <w:b/>
          <w:szCs w:val="36"/>
        </w:rPr>
        <w:t>l</w:t>
      </w:r>
      <w:r w:rsidR="00DD321C">
        <w:rPr>
          <w:b/>
          <w:szCs w:val="36"/>
        </w:rPr>
        <w:t>i</w:t>
      </w:r>
      <w:r>
        <w:rPr>
          <w:b/>
          <w:szCs w:val="36"/>
        </w:rPr>
        <w:t xml:space="preserve">giosos) y </w:t>
      </w:r>
      <w:r w:rsidR="000C387F">
        <w:rPr>
          <w:b/>
          <w:szCs w:val="36"/>
        </w:rPr>
        <w:t xml:space="preserve">en las </w:t>
      </w:r>
      <w:r>
        <w:rPr>
          <w:b/>
          <w:szCs w:val="36"/>
        </w:rPr>
        <w:t>acciones (</w:t>
      </w:r>
      <w:r w:rsidR="00DD321C">
        <w:rPr>
          <w:b/>
          <w:szCs w:val="36"/>
        </w:rPr>
        <w:t>h</w:t>
      </w:r>
      <w:r>
        <w:rPr>
          <w:b/>
          <w:szCs w:val="36"/>
        </w:rPr>
        <w:t>echos y experien</w:t>
      </w:r>
      <w:r w:rsidR="00DD321C">
        <w:rPr>
          <w:b/>
          <w:szCs w:val="36"/>
        </w:rPr>
        <w:t>cias) que cada uno de l</w:t>
      </w:r>
      <w:r>
        <w:rPr>
          <w:b/>
          <w:szCs w:val="36"/>
        </w:rPr>
        <w:t>os campos nos puede</w:t>
      </w:r>
      <w:r w:rsidR="000C387F">
        <w:rPr>
          <w:b/>
          <w:szCs w:val="36"/>
        </w:rPr>
        <w:t>n</w:t>
      </w:r>
      <w:r>
        <w:rPr>
          <w:b/>
          <w:szCs w:val="36"/>
        </w:rPr>
        <w:t xml:space="preserve"> sugerir</w:t>
      </w:r>
      <w:r w:rsidR="000C387F">
        <w:rPr>
          <w:b/>
          <w:szCs w:val="36"/>
        </w:rPr>
        <w:t xml:space="preserve"> o facilitar</w:t>
      </w:r>
      <w:r w:rsidR="00DD321C">
        <w:rPr>
          <w:b/>
          <w:szCs w:val="36"/>
        </w:rPr>
        <w:t>.</w:t>
      </w:r>
      <w:r w:rsidR="000C387F">
        <w:rPr>
          <w:b/>
          <w:szCs w:val="36"/>
        </w:rPr>
        <w:t xml:space="preserve"> Y v</w:t>
      </w:r>
      <w:r w:rsidR="000C387F">
        <w:rPr>
          <w:b/>
          <w:szCs w:val="36"/>
        </w:rPr>
        <w:t>a</w:t>
      </w:r>
      <w:r w:rsidR="000C387F">
        <w:rPr>
          <w:b/>
          <w:szCs w:val="36"/>
        </w:rPr>
        <w:t>mos a llamar catequistas a todos los que estimulan, facilitan, ayudan</w:t>
      </w:r>
      <w:r w:rsidR="00FF710F">
        <w:rPr>
          <w:b/>
          <w:szCs w:val="36"/>
        </w:rPr>
        <w:t xml:space="preserve"> a creer y a crecer.</w:t>
      </w:r>
    </w:p>
    <w:p w:rsidR="00351F60" w:rsidRDefault="000C387F" w:rsidP="001617FE">
      <w:pPr>
        <w:jc w:val="both"/>
        <w:rPr>
          <w:b/>
          <w:szCs w:val="36"/>
        </w:rPr>
      </w:pPr>
      <w:r>
        <w:rPr>
          <w:b/>
          <w:szCs w:val="36"/>
        </w:rPr>
        <w:t>Y hasta resulta</w:t>
      </w:r>
      <w:r w:rsidR="004523DC">
        <w:rPr>
          <w:b/>
          <w:szCs w:val="36"/>
        </w:rPr>
        <w:t xml:space="preserve"> sugestivo</w:t>
      </w:r>
      <w:r w:rsidR="00351F60">
        <w:rPr>
          <w:b/>
          <w:szCs w:val="36"/>
        </w:rPr>
        <w:t xml:space="preserve"> cambia</w:t>
      </w:r>
      <w:r>
        <w:rPr>
          <w:b/>
          <w:szCs w:val="36"/>
        </w:rPr>
        <w:t>r</w:t>
      </w:r>
      <w:r w:rsidR="00715699">
        <w:rPr>
          <w:b/>
          <w:szCs w:val="36"/>
        </w:rPr>
        <w:t xml:space="preserve"> o mejorar</w:t>
      </w:r>
      <w:r w:rsidR="00351F60">
        <w:rPr>
          <w:b/>
          <w:szCs w:val="36"/>
        </w:rPr>
        <w:t xml:space="preserve"> los dato</w:t>
      </w:r>
      <w:r w:rsidR="00DD321C">
        <w:rPr>
          <w:b/>
          <w:szCs w:val="36"/>
        </w:rPr>
        <w:t>s</w:t>
      </w:r>
      <w:r w:rsidR="00351F60">
        <w:rPr>
          <w:b/>
          <w:szCs w:val="36"/>
        </w:rPr>
        <w:t xml:space="preserve"> num</w:t>
      </w:r>
      <w:r w:rsidR="00DD321C">
        <w:rPr>
          <w:b/>
          <w:szCs w:val="36"/>
        </w:rPr>
        <w:t>é</w:t>
      </w:r>
      <w:r w:rsidR="00351F60">
        <w:rPr>
          <w:b/>
          <w:szCs w:val="36"/>
        </w:rPr>
        <w:t xml:space="preserve">ricos o porcentajes </w:t>
      </w:r>
      <w:r w:rsidR="00DD321C">
        <w:rPr>
          <w:b/>
          <w:szCs w:val="36"/>
        </w:rPr>
        <w:t>q</w:t>
      </w:r>
      <w:r w:rsidR="00351F60">
        <w:rPr>
          <w:b/>
          <w:szCs w:val="36"/>
        </w:rPr>
        <w:t>ue este cua</w:t>
      </w:r>
      <w:r w:rsidR="00DD321C">
        <w:rPr>
          <w:b/>
          <w:szCs w:val="36"/>
        </w:rPr>
        <w:t xml:space="preserve">dro anterior </w:t>
      </w:r>
      <w:proofErr w:type="spellStart"/>
      <w:r w:rsidR="00DD321C">
        <w:rPr>
          <w:b/>
          <w:szCs w:val="36"/>
        </w:rPr>
        <w:t>insinú</w:t>
      </w:r>
      <w:r w:rsidR="00351F60">
        <w:rPr>
          <w:b/>
          <w:szCs w:val="36"/>
        </w:rPr>
        <w:t>a,</w:t>
      </w:r>
      <w:r w:rsidR="00715699">
        <w:rPr>
          <w:b/>
          <w:szCs w:val="36"/>
        </w:rPr>
        <w:t>y</w:t>
      </w:r>
      <w:proofErr w:type="spellEnd"/>
      <w:r w:rsidR="00715699">
        <w:rPr>
          <w:b/>
          <w:szCs w:val="36"/>
        </w:rPr>
        <w:t xml:space="preserve"> poner</w:t>
      </w:r>
      <w:r>
        <w:rPr>
          <w:b/>
          <w:szCs w:val="36"/>
        </w:rPr>
        <w:t xml:space="preserve"> otros más reales para cada lector. Pues el </w:t>
      </w:r>
      <w:r w:rsidR="00351F60">
        <w:rPr>
          <w:b/>
          <w:szCs w:val="36"/>
        </w:rPr>
        <w:t>peso espec</w:t>
      </w:r>
      <w:r>
        <w:rPr>
          <w:b/>
          <w:szCs w:val="36"/>
        </w:rPr>
        <w:t>í</w:t>
      </w:r>
      <w:r w:rsidR="00351F60">
        <w:rPr>
          <w:b/>
          <w:szCs w:val="36"/>
        </w:rPr>
        <w:t>fico de in</w:t>
      </w:r>
      <w:r w:rsidR="00DD321C">
        <w:rPr>
          <w:b/>
          <w:szCs w:val="36"/>
        </w:rPr>
        <w:t>fluencias</w:t>
      </w:r>
      <w:r w:rsidR="00351F60">
        <w:rPr>
          <w:b/>
          <w:szCs w:val="36"/>
        </w:rPr>
        <w:t xml:space="preserve"> depende</w:t>
      </w:r>
      <w:r w:rsidR="00DD321C">
        <w:rPr>
          <w:b/>
          <w:szCs w:val="36"/>
        </w:rPr>
        <w:t xml:space="preserve"> de</w:t>
      </w:r>
      <w:r w:rsidR="00351F60">
        <w:rPr>
          <w:b/>
          <w:szCs w:val="36"/>
        </w:rPr>
        <w:t xml:space="preserve"> c</w:t>
      </w:r>
      <w:r w:rsidR="00DD321C">
        <w:rPr>
          <w:b/>
          <w:szCs w:val="36"/>
        </w:rPr>
        <w:t>ó</w:t>
      </w:r>
      <w:r w:rsidR="00351F60">
        <w:rPr>
          <w:b/>
          <w:szCs w:val="36"/>
        </w:rPr>
        <w:t>mo seala familia, la parro</w:t>
      </w:r>
      <w:r w:rsidR="00DD321C">
        <w:rPr>
          <w:b/>
          <w:szCs w:val="36"/>
        </w:rPr>
        <w:t>q</w:t>
      </w:r>
      <w:r w:rsidR="00351F60">
        <w:rPr>
          <w:b/>
          <w:szCs w:val="36"/>
        </w:rPr>
        <w:t>uia o el ce</w:t>
      </w:r>
      <w:r w:rsidR="00DD321C">
        <w:rPr>
          <w:b/>
          <w:szCs w:val="36"/>
        </w:rPr>
        <w:t>n</w:t>
      </w:r>
      <w:r w:rsidR="00351F60">
        <w:rPr>
          <w:b/>
          <w:szCs w:val="36"/>
        </w:rPr>
        <w:t>tro escolar</w:t>
      </w:r>
      <w:r w:rsidR="004523DC">
        <w:rPr>
          <w:b/>
          <w:szCs w:val="36"/>
        </w:rPr>
        <w:t xml:space="preserve"> en que cada uno vive</w:t>
      </w:r>
      <w:r w:rsidR="00351F60">
        <w:rPr>
          <w:b/>
          <w:szCs w:val="36"/>
        </w:rPr>
        <w:t xml:space="preserve">. </w:t>
      </w:r>
      <w:r w:rsidR="00DD321C">
        <w:rPr>
          <w:b/>
          <w:szCs w:val="36"/>
        </w:rPr>
        <w:t xml:space="preserve">Son los </w:t>
      </w:r>
      <w:r w:rsidR="00351F60">
        <w:rPr>
          <w:b/>
          <w:szCs w:val="36"/>
        </w:rPr>
        <w:t>tres elementos, el triángulo básico, de la form</w:t>
      </w:r>
      <w:r w:rsidR="004F6C17">
        <w:rPr>
          <w:b/>
          <w:szCs w:val="36"/>
        </w:rPr>
        <w:t>a</w:t>
      </w:r>
      <w:r w:rsidR="00351F60">
        <w:rPr>
          <w:b/>
          <w:szCs w:val="36"/>
        </w:rPr>
        <w:t>ción r</w:t>
      </w:r>
      <w:r w:rsidR="004F6C17">
        <w:rPr>
          <w:b/>
          <w:szCs w:val="36"/>
        </w:rPr>
        <w:t>e</w:t>
      </w:r>
      <w:r w:rsidR="00351F60">
        <w:rPr>
          <w:b/>
          <w:szCs w:val="36"/>
        </w:rPr>
        <w:t>ligiosa</w:t>
      </w:r>
      <w:r w:rsidR="004F6C17">
        <w:rPr>
          <w:b/>
          <w:szCs w:val="36"/>
        </w:rPr>
        <w:t xml:space="preserve"> y por eso se señalan </w:t>
      </w:r>
      <w:r w:rsidR="00715699">
        <w:rPr>
          <w:b/>
          <w:szCs w:val="36"/>
        </w:rPr>
        <w:t>como sugerencia</w:t>
      </w:r>
      <w:r w:rsidR="00351F60">
        <w:rPr>
          <w:b/>
          <w:szCs w:val="36"/>
        </w:rPr>
        <w:t xml:space="preserve">. </w:t>
      </w:r>
      <w:r w:rsidR="00715699">
        <w:rPr>
          <w:b/>
          <w:szCs w:val="36"/>
        </w:rPr>
        <w:t>Lo demás es importante, pero complementario o suplementario.</w:t>
      </w:r>
    </w:p>
    <w:p w:rsidR="00DD321C" w:rsidRDefault="00DD321C" w:rsidP="00B80ED5">
      <w:pPr>
        <w:rPr>
          <w:b/>
          <w:szCs w:val="36"/>
        </w:rPr>
      </w:pPr>
    </w:p>
    <w:p w:rsidR="000C387F" w:rsidRDefault="00351F60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Pero</w:t>
      </w:r>
      <w:r w:rsidR="004F6C17">
        <w:rPr>
          <w:b/>
          <w:szCs w:val="36"/>
        </w:rPr>
        <w:t xml:space="preserve"> no</w:t>
      </w:r>
      <w:r>
        <w:rPr>
          <w:b/>
          <w:szCs w:val="36"/>
        </w:rPr>
        <w:t xml:space="preserve"> podemos olvidar que los movimientos, asociaciones o grupos a los </w:t>
      </w:r>
      <w:r w:rsidR="004F6C17">
        <w:rPr>
          <w:b/>
          <w:szCs w:val="36"/>
        </w:rPr>
        <w:t>q</w:t>
      </w:r>
      <w:r>
        <w:rPr>
          <w:b/>
          <w:szCs w:val="36"/>
        </w:rPr>
        <w:t>ue se pert</w:t>
      </w:r>
      <w:r>
        <w:rPr>
          <w:b/>
          <w:szCs w:val="36"/>
        </w:rPr>
        <w:t>e</w:t>
      </w:r>
      <w:r>
        <w:rPr>
          <w:b/>
          <w:szCs w:val="36"/>
        </w:rPr>
        <w:t xml:space="preserve">nece </w:t>
      </w:r>
      <w:r w:rsidR="004F6C17">
        <w:rPr>
          <w:b/>
          <w:szCs w:val="36"/>
        </w:rPr>
        <w:t xml:space="preserve">y que los </w:t>
      </w:r>
      <w:proofErr w:type="spellStart"/>
      <w:r w:rsidR="00DD321C">
        <w:rPr>
          <w:b/>
          <w:szCs w:val="36"/>
        </w:rPr>
        <w:t>mass</w:t>
      </w:r>
      <w:proofErr w:type="spellEnd"/>
      <w:r w:rsidR="00DD321C">
        <w:rPr>
          <w:b/>
          <w:szCs w:val="36"/>
        </w:rPr>
        <w:t xml:space="preserve"> media, las tecnolog</w:t>
      </w:r>
      <w:r w:rsidR="004F6C17">
        <w:rPr>
          <w:b/>
          <w:szCs w:val="36"/>
        </w:rPr>
        <w:t>ías</w:t>
      </w:r>
      <w:r w:rsidR="00DD321C">
        <w:rPr>
          <w:b/>
          <w:szCs w:val="36"/>
        </w:rPr>
        <w:t xml:space="preserve"> inv</w:t>
      </w:r>
      <w:r w:rsidR="004F6C17">
        <w:rPr>
          <w:b/>
          <w:szCs w:val="36"/>
        </w:rPr>
        <w:t>a</w:t>
      </w:r>
      <w:r w:rsidR="00DD321C">
        <w:rPr>
          <w:b/>
          <w:szCs w:val="36"/>
        </w:rPr>
        <w:t>sora</w:t>
      </w:r>
      <w:r w:rsidR="004F6C17">
        <w:rPr>
          <w:b/>
          <w:szCs w:val="36"/>
        </w:rPr>
        <w:t>s</w:t>
      </w:r>
      <w:r w:rsidR="00DD321C">
        <w:rPr>
          <w:b/>
          <w:szCs w:val="36"/>
        </w:rPr>
        <w:t xml:space="preserve">, los recursos </w:t>
      </w:r>
      <w:r w:rsidR="004F6C17">
        <w:rPr>
          <w:b/>
          <w:szCs w:val="36"/>
        </w:rPr>
        <w:t>y experiencias</w:t>
      </w:r>
      <w:r w:rsidR="000C387F">
        <w:rPr>
          <w:b/>
          <w:szCs w:val="36"/>
        </w:rPr>
        <w:t xml:space="preserve"> que i</w:t>
      </w:r>
      <w:r w:rsidR="000C387F">
        <w:rPr>
          <w:b/>
          <w:szCs w:val="36"/>
        </w:rPr>
        <w:t>n</w:t>
      </w:r>
      <w:r w:rsidR="000C387F">
        <w:rPr>
          <w:b/>
          <w:szCs w:val="36"/>
        </w:rPr>
        <w:t>ciden en cada persona</w:t>
      </w:r>
      <w:r w:rsidR="00715699">
        <w:rPr>
          <w:b/>
          <w:szCs w:val="36"/>
        </w:rPr>
        <w:t>,</w:t>
      </w:r>
      <w:r w:rsidR="00DD321C">
        <w:rPr>
          <w:b/>
          <w:szCs w:val="36"/>
        </w:rPr>
        <w:t>pueden tener una gran influencia</w:t>
      </w:r>
      <w:r w:rsidR="004F6C17">
        <w:rPr>
          <w:b/>
          <w:szCs w:val="36"/>
        </w:rPr>
        <w:t xml:space="preserve"> en la vida </w:t>
      </w:r>
      <w:r w:rsidR="000C387F">
        <w:rPr>
          <w:b/>
          <w:szCs w:val="36"/>
        </w:rPr>
        <w:t>religiosa de cada uno.</w:t>
      </w:r>
    </w:p>
    <w:p w:rsidR="00351F60" w:rsidRDefault="00351F60" w:rsidP="00AC669D">
      <w:pPr>
        <w:jc w:val="both"/>
        <w:rPr>
          <w:b/>
          <w:szCs w:val="36"/>
        </w:rPr>
      </w:pPr>
    </w:p>
    <w:p w:rsidR="008B27AD" w:rsidRDefault="00B03D8B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 Advertimos esto</w:t>
      </w:r>
      <w:r w:rsidR="004F6C17">
        <w:rPr>
          <w:b/>
          <w:szCs w:val="36"/>
        </w:rPr>
        <w:t>, porq</w:t>
      </w:r>
      <w:r w:rsidR="00DD321C">
        <w:rPr>
          <w:b/>
          <w:szCs w:val="36"/>
        </w:rPr>
        <w:t>ue los 400 nomb</w:t>
      </w:r>
      <w:r w:rsidR="004F6C17">
        <w:rPr>
          <w:b/>
          <w:szCs w:val="36"/>
        </w:rPr>
        <w:t>r</w:t>
      </w:r>
      <w:r w:rsidR="00DD321C">
        <w:rPr>
          <w:b/>
          <w:szCs w:val="36"/>
        </w:rPr>
        <w:t xml:space="preserve">es que </w:t>
      </w:r>
      <w:r w:rsidR="000C387F">
        <w:rPr>
          <w:b/>
          <w:szCs w:val="36"/>
        </w:rPr>
        <w:t xml:space="preserve">se ofrecen en las carpetas </w:t>
      </w:r>
      <w:r w:rsidR="00715699">
        <w:rPr>
          <w:b/>
          <w:szCs w:val="36"/>
        </w:rPr>
        <w:t xml:space="preserve">del CD </w:t>
      </w:r>
      <w:r w:rsidR="000C387F">
        <w:rPr>
          <w:b/>
          <w:szCs w:val="36"/>
        </w:rPr>
        <w:t>y que</w:t>
      </w:r>
      <w:r w:rsidR="00DD321C">
        <w:rPr>
          <w:b/>
          <w:szCs w:val="36"/>
        </w:rPr>
        <w:t xml:space="preserve"> se pueden explor</w:t>
      </w:r>
      <w:r w:rsidR="004F6C17">
        <w:rPr>
          <w:b/>
          <w:szCs w:val="36"/>
        </w:rPr>
        <w:t>a</w:t>
      </w:r>
      <w:r w:rsidR="00DD321C">
        <w:rPr>
          <w:b/>
          <w:szCs w:val="36"/>
        </w:rPr>
        <w:t>r, elig</w:t>
      </w:r>
      <w:r w:rsidR="004F6C17">
        <w:rPr>
          <w:b/>
          <w:szCs w:val="36"/>
        </w:rPr>
        <w:t>iend</w:t>
      </w:r>
      <w:r w:rsidR="00DD321C">
        <w:rPr>
          <w:b/>
          <w:szCs w:val="36"/>
        </w:rPr>
        <w:t>o el estudio de algunos de ello</w:t>
      </w:r>
      <w:r w:rsidR="004F6C17">
        <w:rPr>
          <w:b/>
          <w:szCs w:val="36"/>
        </w:rPr>
        <w:t>s</w:t>
      </w:r>
      <w:r w:rsidR="00DD321C">
        <w:rPr>
          <w:b/>
          <w:szCs w:val="36"/>
        </w:rPr>
        <w:t xml:space="preserve"> mediante el texto quese s</w:t>
      </w:r>
      <w:r w:rsidR="004F6C17">
        <w:rPr>
          <w:b/>
          <w:szCs w:val="36"/>
        </w:rPr>
        <w:t>e</w:t>
      </w:r>
      <w:r w:rsidR="00DD321C">
        <w:rPr>
          <w:b/>
          <w:szCs w:val="36"/>
        </w:rPr>
        <w:t>le</w:t>
      </w:r>
      <w:r w:rsidR="00DD321C">
        <w:rPr>
          <w:b/>
          <w:szCs w:val="36"/>
        </w:rPr>
        <w:t>c</w:t>
      </w:r>
      <w:r w:rsidR="00DD321C">
        <w:rPr>
          <w:b/>
          <w:szCs w:val="36"/>
        </w:rPr>
        <w:t>ciona en cada archivo, o los otros 400 nombre</w:t>
      </w:r>
      <w:r w:rsidR="004F6C17">
        <w:rPr>
          <w:b/>
          <w:szCs w:val="36"/>
        </w:rPr>
        <w:t>s</w:t>
      </w:r>
      <w:r w:rsidR="00DD321C">
        <w:rPr>
          <w:b/>
          <w:szCs w:val="36"/>
        </w:rPr>
        <w:t>, compl</w:t>
      </w:r>
      <w:r w:rsidR="004F6C17">
        <w:rPr>
          <w:b/>
          <w:szCs w:val="36"/>
        </w:rPr>
        <w:t>e</w:t>
      </w:r>
      <w:r w:rsidR="00DD321C">
        <w:rPr>
          <w:b/>
          <w:szCs w:val="36"/>
        </w:rPr>
        <w:t xml:space="preserve">mentarios, </w:t>
      </w:r>
      <w:r w:rsidR="004F6C17">
        <w:rPr>
          <w:b/>
          <w:szCs w:val="36"/>
        </w:rPr>
        <w:t>q</w:t>
      </w:r>
      <w:r w:rsidR="00DD321C">
        <w:rPr>
          <w:b/>
          <w:szCs w:val="36"/>
        </w:rPr>
        <w:t>ue s</w:t>
      </w:r>
      <w:r w:rsidR="004F6C17">
        <w:rPr>
          <w:b/>
          <w:szCs w:val="36"/>
        </w:rPr>
        <w:t xml:space="preserve">ólo se citan como curiosidad, pero que se pueden localizar cómodamente con cualquier </w:t>
      </w:r>
      <w:r w:rsidR="00DD321C">
        <w:rPr>
          <w:b/>
          <w:szCs w:val="36"/>
        </w:rPr>
        <w:t xml:space="preserve"> buscador f</w:t>
      </w:r>
      <w:r w:rsidR="004F6C17">
        <w:rPr>
          <w:b/>
          <w:szCs w:val="36"/>
        </w:rPr>
        <w:t>á</w:t>
      </w:r>
      <w:r w:rsidR="00DD321C">
        <w:rPr>
          <w:b/>
          <w:szCs w:val="36"/>
        </w:rPr>
        <w:t>cil de usar en in</w:t>
      </w:r>
      <w:r w:rsidR="004F6C17">
        <w:rPr>
          <w:b/>
          <w:szCs w:val="36"/>
        </w:rPr>
        <w:t>t</w:t>
      </w:r>
      <w:r w:rsidR="00DD321C">
        <w:rPr>
          <w:b/>
          <w:szCs w:val="36"/>
        </w:rPr>
        <w:t>ernet, abren un i</w:t>
      </w:r>
      <w:r w:rsidR="004F6C17">
        <w:rPr>
          <w:b/>
          <w:szCs w:val="36"/>
        </w:rPr>
        <w:t>n</w:t>
      </w:r>
      <w:r w:rsidR="00DD321C">
        <w:rPr>
          <w:b/>
          <w:szCs w:val="36"/>
        </w:rPr>
        <w:t xml:space="preserve">menso panorama de </w:t>
      </w:r>
      <w:r w:rsidR="000C387F">
        <w:rPr>
          <w:b/>
          <w:szCs w:val="36"/>
        </w:rPr>
        <w:t xml:space="preserve">datos que </w:t>
      </w:r>
      <w:r w:rsidR="00DD321C">
        <w:rPr>
          <w:b/>
          <w:szCs w:val="36"/>
        </w:rPr>
        <w:t>tienen algo</w:t>
      </w:r>
      <w:r w:rsidR="00715699">
        <w:rPr>
          <w:b/>
          <w:szCs w:val="36"/>
        </w:rPr>
        <w:t>,</w:t>
      </w:r>
      <w:r>
        <w:rPr>
          <w:b/>
          <w:szCs w:val="36"/>
        </w:rPr>
        <w:t xml:space="preserve"> o mucho</w:t>
      </w:r>
      <w:r w:rsidR="00715699">
        <w:rPr>
          <w:b/>
          <w:szCs w:val="36"/>
        </w:rPr>
        <w:t>,</w:t>
      </w:r>
      <w:r w:rsidR="00DD321C">
        <w:rPr>
          <w:b/>
          <w:szCs w:val="36"/>
        </w:rPr>
        <w:t xml:space="preserve"> que ver con la catequesis</w:t>
      </w:r>
      <w:r w:rsidR="004F6C17">
        <w:rPr>
          <w:b/>
          <w:szCs w:val="36"/>
        </w:rPr>
        <w:t>.</w:t>
      </w:r>
    </w:p>
    <w:p w:rsidR="002F7BF2" w:rsidRDefault="002F7BF2" w:rsidP="00AC669D">
      <w:pPr>
        <w:jc w:val="both"/>
        <w:rPr>
          <w:b/>
          <w:szCs w:val="36"/>
        </w:rPr>
      </w:pPr>
    </w:p>
    <w:p w:rsidR="002F7BF2" w:rsidRDefault="004F6C17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 Por eso </w:t>
      </w:r>
      <w:r w:rsidR="00D058AD">
        <w:rPr>
          <w:b/>
          <w:szCs w:val="36"/>
        </w:rPr>
        <w:t>recordamos que cada uno de esos lados del hexágono anterior tiene un c</w:t>
      </w:r>
      <w:r w:rsidR="00704C23">
        <w:rPr>
          <w:b/>
          <w:szCs w:val="36"/>
        </w:rPr>
        <w:t>o</w:t>
      </w:r>
      <w:r w:rsidR="00D058AD">
        <w:rPr>
          <w:b/>
          <w:szCs w:val="36"/>
        </w:rPr>
        <w:t>mpl</w:t>
      </w:r>
      <w:r w:rsidR="00D058AD">
        <w:rPr>
          <w:b/>
          <w:szCs w:val="36"/>
        </w:rPr>
        <w:t>e</w:t>
      </w:r>
      <w:r w:rsidR="00D058AD">
        <w:rPr>
          <w:b/>
          <w:szCs w:val="36"/>
        </w:rPr>
        <w:t>jo y variable desarrollo, insistiendo en que de ninguno de los lados se puede prescindir</w:t>
      </w:r>
      <w:r w:rsidR="00B03D8B">
        <w:rPr>
          <w:b/>
          <w:szCs w:val="36"/>
        </w:rPr>
        <w:t>,</w:t>
      </w:r>
      <w:r w:rsidR="00D058AD">
        <w:rPr>
          <w:b/>
          <w:szCs w:val="36"/>
        </w:rPr>
        <w:t xml:space="preserve"> sin alterar la u</w:t>
      </w:r>
      <w:r w:rsidR="00B03D8B">
        <w:rPr>
          <w:b/>
          <w:szCs w:val="36"/>
        </w:rPr>
        <w:t>nidad de las fuentes influyentes y las formas de lograr una buena educación</w:t>
      </w:r>
      <w:r w:rsidR="00D058AD">
        <w:rPr>
          <w:b/>
          <w:szCs w:val="36"/>
        </w:rPr>
        <w:t>.</w:t>
      </w:r>
    </w:p>
    <w:p w:rsidR="002F7BF2" w:rsidRDefault="002F7BF2" w:rsidP="00AC669D">
      <w:pPr>
        <w:jc w:val="both"/>
        <w:rPr>
          <w:b/>
          <w:szCs w:val="36"/>
        </w:rPr>
      </w:pPr>
    </w:p>
    <w:p w:rsidR="002F7BF2" w:rsidRDefault="00704C23" w:rsidP="00AC669D">
      <w:pPr>
        <w:jc w:val="both"/>
        <w:rPr>
          <w:b/>
          <w:szCs w:val="36"/>
        </w:rPr>
      </w:pPr>
      <w:r w:rsidRPr="00704C23">
        <w:rPr>
          <w:b/>
          <w:color w:val="C00000"/>
          <w:szCs w:val="36"/>
        </w:rPr>
        <w:t xml:space="preserve">1. </w:t>
      </w:r>
      <w:r w:rsidR="00D058AD" w:rsidRPr="00704C23">
        <w:rPr>
          <w:b/>
          <w:color w:val="C00000"/>
          <w:szCs w:val="36"/>
        </w:rPr>
        <w:t>La catequesis familia</w:t>
      </w:r>
      <w:r w:rsidR="001617FE">
        <w:rPr>
          <w:b/>
          <w:color w:val="C00000"/>
          <w:szCs w:val="36"/>
        </w:rPr>
        <w:t>r</w:t>
      </w:r>
      <w:r w:rsidR="00B03D8B">
        <w:rPr>
          <w:b/>
          <w:color w:val="C00000"/>
          <w:szCs w:val="36"/>
        </w:rPr>
        <w:t>.</w:t>
      </w:r>
      <w:r>
        <w:rPr>
          <w:b/>
          <w:szCs w:val="36"/>
        </w:rPr>
        <w:t xml:space="preserve"> E</w:t>
      </w:r>
      <w:r w:rsidR="00D058AD">
        <w:rPr>
          <w:b/>
          <w:szCs w:val="36"/>
        </w:rPr>
        <w:t>s la de más peso,</w:t>
      </w:r>
      <w:r w:rsidR="00B03D8B">
        <w:rPr>
          <w:b/>
          <w:szCs w:val="36"/>
        </w:rPr>
        <w:t xml:space="preserve"> por su misma naturaleza,</w:t>
      </w:r>
      <w:r w:rsidR="00D058AD">
        <w:rPr>
          <w:b/>
          <w:szCs w:val="36"/>
        </w:rPr>
        <w:t xml:space="preserve"> de modo que lo que queda grabado </w:t>
      </w:r>
      <w:r w:rsidR="00B03D8B">
        <w:rPr>
          <w:b/>
          <w:szCs w:val="36"/>
        </w:rPr>
        <w:t xml:space="preserve">por la familia </w:t>
      </w:r>
      <w:r w:rsidR="00D058AD">
        <w:rPr>
          <w:b/>
          <w:szCs w:val="36"/>
        </w:rPr>
        <w:t>desde la infancia y a veces alterado en la adoles</w:t>
      </w:r>
      <w:r>
        <w:rPr>
          <w:b/>
          <w:szCs w:val="36"/>
        </w:rPr>
        <w:t>cencia</w:t>
      </w:r>
      <w:r w:rsidR="00B03D8B">
        <w:rPr>
          <w:b/>
          <w:szCs w:val="36"/>
        </w:rPr>
        <w:t>, d</w:t>
      </w:r>
      <w:r w:rsidR="00B03D8B">
        <w:rPr>
          <w:b/>
          <w:szCs w:val="36"/>
        </w:rPr>
        <w:t>u</w:t>
      </w:r>
      <w:r w:rsidR="00B03D8B">
        <w:rPr>
          <w:b/>
          <w:szCs w:val="36"/>
        </w:rPr>
        <w:t>rará toda la vida</w:t>
      </w:r>
      <w:r>
        <w:rPr>
          <w:b/>
          <w:szCs w:val="36"/>
        </w:rPr>
        <w:t xml:space="preserve">. </w:t>
      </w:r>
      <w:r w:rsidR="00B03D8B">
        <w:rPr>
          <w:b/>
          <w:szCs w:val="36"/>
        </w:rPr>
        <w:t>C</w:t>
      </w:r>
      <w:r>
        <w:rPr>
          <w:b/>
          <w:szCs w:val="36"/>
        </w:rPr>
        <w:t xml:space="preserve">uando el joven ya inicia su independencia, </w:t>
      </w:r>
      <w:r w:rsidR="00D058AD">
        <w:rPr>
          <w:b/>
          <w:szCs w:val="36"/>
        </w:rPr>
        <w:t>de una o d</w:t>
      </w:r>
      <w:r>
        <w:rPr>
          <w:b/>
          <w:szCs w:val="36"/>
        </w:rPr>
        <w:t>e</w:t>
      </w:r>
      <w:r w:rsidR="00D058AD">
        <w:rPr>
          <w:b/>
          <w:szCs w:val="36"/>
        </w:rPr>
        <w:t xml:space="preserve"> otra manera</w:t>
      </w:r>
      <w:r w:rsidR="00B03D8B">
        <w:rPr>
          <w:b/>
          <w:szCs w:val="36"/>
        </w:rPr>
        <w:t>, late en su conciencia lo recibido en el hogar.</w:t>
      </w:r>
      <w:r>
        <w:rPr>
          <w:b/>
          <w:szCs w:val="36"/>
        </w:rPr>
        <w:t xml:space="preserve"> El peso de la madre y el del padre son insustitu</w:t>
      </w:r>
      <w:r>
        <w:rPr>
          <w:b/>
          <w:szCs w:val="36"/>
        </w:rPr>
        <w:t>i</w:t>
      </w:r>
      <w:r>
        <w:rPr>
          <w:b/>
          <w:szCs w:val="36"/>
        </w:rPr>
        <w:t>bles</w:t>
      </w:r>
      <w:r w:rsidR="00B03D8B">
        <w:rPr>
          <w:b/>
          <w:szCs w:val="36"/>
        </w:rPr>
        <w:t>.</w:t>
      </w:r>
      <w:r w:rsidR="00D058AD">
        <w:rPr>
          <w:b/>
          <w:szCs w:val="36"/>
        </w:rPr>
        <w:t xml:space="preserve"> Y eso</w:t>
      </w:r>
      <w:r w:rsidR="00B03D8B">
        <w:rPr>
          <w:b/>
          <w:szCs w:val="36"/>
        </w:rPr>
        <w:t xml:space="preserve"> existe,</w:t>
      </w:r>
      <w:r w:rsidR="00D058AD">
        <w:rPr>
          <w:b/>
          <w:szCs w:val="36"/>
        </w:rPr>
        <w:t xml:space="preserve"> inc</w:t>
      </w:r>
      <w:r w:rsidR="00715699">
        <w:rPr>
          <w:b/>
          <w:szCs w:val="36"/>
        </w:rPr>
        <w:t>l</w:t>
      </w:r>
      <w:r w:rsidR="00D058AD">
        <w:rPr>
          <w:b/>
          <w:szCs w:val="36"/>
        </w:rPr>
        <w:t>usoen el caso en que la familia se altere, hecho  por desgracia fr</w:t>
      </w:r>
      <w:r w:rsidR="00D058AD">
        <w:rPr>
          <w:b/>
          <w:szCs w:val="36"/>
        </w:rPr>
        <w:t>e</w:t>
      </w:r>
      <w:r w:rsidR="00D058AD">
        <w:rPr>
          <w:b/>
          <w:szCs w:val="36"/>
        </w:rPr>
        <w:t>cuente en nuestra cultura occidental (separaciones, divisiones, conflictos)</w:t>
      </w:r>
      <w:r w:rsidR="00715699">
        <w:rPr>
          <w:b/>
          <w:szCs w:val="36"/>
        </w:rPr>
        <w:t>.</w:t>
      </w:r>
    </w:p>
    <w:p w:rsidR="00704C23" w:rsidRDefault="00704C23" w:rsidP="00AC669D">
      <w:pPr>
        <w:jc w:val="both"/>
        <w:rPr>
          <w:b/>
          <w:szCs w:val="36"/>
        </w:rPr>
      </w:pPr>
    </w:p>
    <w:p w:rsidR="002F7BF2" w:rsidRDefault="00704C23" w:rsidP="00AC669D">
      <w:pPr>
        <w:jc w:val="both"/>
        <w:rPr>
          <w:b/>
          <w:szCs w:val="36"/>
        </w:rPr>
      </w:pPr>
      <w:r>
        <w:rPr>
          <w:b/>
          <w:szCs w:val="36"/>
        </w:rPr>
        <w:t>Ninguna de las otras esferas</w:t>
      </w:r>
      <w:r w:rsidR="00B03D8B">
        <w:rPr>
          <w:b/>
          <w:szCs w:val="36"/>
        </w:rPr>
        <w:t xml:space="preserve"> educadoras</w:t>
      </w:r>
      <w:r>
        <w:rPr>
          <w:b/>
          <w:szCs w:val="36"/>
        </w:rPr>
        <w:t xml:space="preserve"> pueden sustituir del todo la influencia familiar, aunque ciertamente es innegable que, en determinadas situaciones o circunstancias, se puede compensar en parte</w:t>
      </w:r>
      <w:r w:rsidR="00B03D8B">
        <w:rPr>
          <w:b/>
          <w:szCs w:val="36"/>
        </w:rPr>
        <w:t xml:space="preserve"> con la acción de </w:t>
      </w:r>
      <w:r w:rsidR="00715699">
        <w:rPr>
          <w:b/>
          <w:szCs w:val="36"/>
        </w:rPr>
        <w:t>los demás ámbitos.</w:t>
      </w:r>
    </w:p>
    <w:p w:rsidR="00704C23" w:rsidRDefault="00704C23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Y no se olvide que</w:t>
      </w:r>
      <w:r w:rsidR="00715699">
        <w:rPr>
          <w:b/>
          <w:szCs w:val="36"/>
        </w:rPr>
        <w:t>,</w:t>
      </w:r>
      <w:r>
        <w:rPr>
          <w:b/>
          <w:szCs w:val="36"/>
        </w:rPr>
        <w:t xml:space="preserve"> en los modelos occidentales de familia social y móvil, se sigue mira</w:t>
      </w:r>
      <w:r>
        <w:rPr>
          <w:b/>
          <w:szCs w:val="36"/>
        </w:rPr>
        <w:t>n</w:t>
      </w:r>
      <w:r>
        <w:rPr>
          <w:b/>
          <w:szCs w:val="36"/>
        </w:rPr>
        <w:t xml:space="preserve">do el peso familiar con </w:t>
      </w:r>
      <w:r w:rsidR="00715699">
        <w:rPr>
          <w:b/>
          <w:szCs w:val="36"/>
        </w:rPr>
        <w:t>primordial</w:t>
      </w:r>
      <w:r w:rsidR="00B03D8B">
        <w:rPr>
          <w:b/>
          <w:szCs w:val="36"/>
        </w:rPr>
        <w:t xml:space="preserve">importancia,a pesar delas diferencia con el estilo de la </w:t>
      </w:r>
      <w:r>
        <w:rPr>
          <w:b/>
          <w:szCs w:val="36"/>
        </w:rPr>
        <w:t xml:space="preserve">familia antigua y patriarcal o </w:t>
      </w:r>
      <w:r w:rsidR="00B03D8B">
        <w:rPr>
          <w:b/>
          <w:szCs w:val="36"/>
        </w:rPr>
        <w:t xml:space="preserve">con los efectos de la </w:t>
      </w:r>
      <w:r>
        <w:rPr>
          <w:b/>
          <w:szCs w:val="36"/>
        </w:rPr>
        <w:t xml:space="preserve">familia humanista y </w:t>
      </w:r>
      <w:proofErr w:type="spellStart"/>
      <w:r>
        <w:rPr>
          <w:b/>
          <w:szCs w:val="36"/>
        </w:rPr>
        <w:t>convivencial</w:t>
      </w:r>
      <w:proofErr w:type="spellEnd"/>
      <w:r>
        <w:rPr>
          <w:b/>
          <w:szCs w:val="36"/>
        </w:rPr>
        <w:t xml:space="preserve">. </w:t>
      </w:r>
    </w:p>
    <w:p w:rsidR="002F7BF2" w:rsidRDefault="002F7BF2" w:rsidP="00AC669D">
      <w:pPr>
        <w:jc w:val="both"/>
        <w:rPr>
          <w:b/>
          <w:szCs w:val="36"/>
        </w:rPr>
      </w:pPr>
    </w:p>
    <w:p w:rsidR="00704C23" w:rsidRDefault="00704C23" w:rsidP="00AC669D">
      <w:pPr>
        <w:jc w:val="both"/>
        <w:rPr>
          <w:b/>
          <w:szCs w:val="36"/>
        </w:rPr>
      </w:pPr>
      <w:r w:rsidRPr="00BA381E">
        <w:rPr>
          <w:b/>
          <w:color w:val="C00000"/>
          <w:szCs w:val="36"/>
        </w:rPr>
        <w:t xml:space="preserve">  2.</w:t>
      </w:r>
      <w:r w:rsidR="008B27AD" w:rsidRPr="00BA381E">
        <w:rPr>
          <w:b/>
          <w:color w:val="C00000"/>
          <w:szCs w:val="36"/>
        </w:rPr>
        <w:t xml:space="preserve"> Cateq</w:t>
      </w:r>
      <w:r w:rsidR="008F187F" w:rsidRPr="00BA381E">
        <w:rPr>
          <w:b/>
          <w:color w:val="C00000"/>
          <w:szCs w:val="36"/>
        </w:rPr>
        <w:t>ue</w:t>
      </w:r>
      <w:r w:rsidR="008B27AD" w:rsidRPr="00BA381E">
        <w:rPr>
          <w:b/>
          <w:color w:val="C00000"/>
          <w:szCs w:val="36"/>
        </w:rPr>
        <w:t>sis parroquial</w:t>
      </w:r>
      <w:r w:rsidRPr="00BA381E">
        <w:rPr>
          <w:b/>
          <w:color w:val="C00000"/>
          <w:szCs w:val="36"/>
        </w:rPr>
        <w:t xml:space="preserve"> y</w:t>
      </w:r>
      <w:r w:rsidR="008F187F" w:rsidRPr="00BA381E">
        <w:rPr>
          <w:b/>
          <w:color w:val="C00000"/>
          <w:szCs w:val="36"/>
        </w:rPr>
        <w:t>di</w:t>
      </w:r>
      <w:r w:rsidR="00B84B36" w:rsidRPr="00BA381E">
        <w:rPr>
          <w:b/>
          <w:color w:val="C00000"/>
          <w:szCs w:val="36"/>
        </w:rPr>
        <w:t>o</w:t>
      </w:r>
      <w:r w:rsidR="008F187F" w:rsidRPr="00BA381E">
        <w:rPr>
          <w:b/>
          <w:color w:val="C00000"/>
          <w:szCs w:val="36"/>
        </w:rPr>
        <w:t>cesana</w:t>
      </w:r>
      <w:r w:rsidR="00B84B36">
        <w:rPr>
          <w:b/>
          <w:szCs w:val="36"/>
        </w:rPr>
        <w:t xml:space="preserve">. </w:t>
      </w:r>
      <w:r>
        <w:rPr>
          <w:b/>
          <w:szCs w:val="36"/>
        </w:rPr>
        <w:t xml:space="preserve"> Es decisiva en la vida moderna</w:t>
      </w:r>
      <w:r w:rsidR="00B03D8B">
        <w:rPr>
          <w:b/>
          <w:szCs w:val="36"/>
        </w:rPr>
        <w:t>,</w:t>
      </w:r>
      <w:r>
        <w:rPr>
          <w:b/>
          <w:szCs w:val="36"/>
        </w:rPr>
        <w:t xml:space="preserve"> como lo fue en la antigua. Pero no es tanto el lugar lo </w:t>
      </w:r>
      <w:r w:rsidR="00B03D8B">
        <w:rPr>
          <w:b/>
          <w:szCs w:val="36"/>
        </w:rPr>
        <w:t>q</w:t>
      </w:r>
      <w:r>
        <w:rPr>
          <w:b/>
          <w:szCs w:val="36"/>
        </w:rPr>
        <w:t>ue define esa catequesis</w:t>
      </w:r>
      <w:r w:rsidR="00B03D8B">
        <w:rPr>
          <w:b/>
          <w:szCs w:val="36"/>
        </w:rPr>
        <w:t xml:space="preserve"> (parroquia templo)</w:t>
      </w:r>
      <w:r>
        <w:rPr>
          <w:b/>
          <w:szCs w:val="36"/>
        </w:rPr>
        <w:t xml:space="preserve"> sino el valor de las personas </w:t>
      </w:r>
      <w:r w:rsidR="00B03D8B">
        <w:rPr>
          <w:b/>
          <w:szCs w:val="36"/>
        </w:rPr>
        <w:t>q</w:t>
      </w:r>
      <w:r>
        <w:rPr>
          <w:b/>
          <w:szCs w:val="36"/>
        </w:rPr>
        <w:t>ue la animan y constituyen</w:t>
      </w:r>
      <w:r w:rsidR="00B03D8B">
        <w:rPr>
          <w:b/>
          <w:szCs w:val="36"/>
        </w:rPr>
        <w:t xml:space="preserve"> (parroquia, comunidad de creyentes)</w:t>
      </w:r>
      <w:r>
        <w:rPr>
          <w:b/>
          <w:szCs w:val="36"/>
        </w:rPr>
        <w:t>. La i</w:t>
      </w:r>
      <w:r w:rsidR="005D0491">
        <w:rPr>
          <w:b/>
          <w:szCs w:val="36"/>
        </w:rPr>
        <w:t>n</w:t>
      </w:r>
      <w:r>
        <w:rPr>
          <w:b/>
          <w:szCs w:val="36"/>
        </w:rPr>
        <w:t>fancia es tiempo de recepción de influencia</w:t>
      </w:r>
      <w:r w:rsidR="00B03D8B">
        <w:rPr>
          <w:b/>
          <w:szCs w:val="36"/>
        </w:rPr>
        <w:t>s</w:t>
      </w:r>
      <w:r>
        <w:rPr>
          <w:b/>
          <w:szCs w:val="36"/>
        </w:rPr>
        <w:t>. E</w:t>
      </w:r>
      <w:r w:rsidR="005D0491">
        <w:rPr>
          <w:b/>
          <w:szCs w:val="36"/>
        </w:rPr>
        <w:t>n</w:t>
      </w:r>
      <w:r>
        <w:rPr>
          <w:b/>
          <w:szCs w:val="36"/>
        </w:rPr>
        <w:t xml:space="preserve">contrarse con un buen catequista </w:t>
      </w:r>
      <w:r w:rsidR="00B03D8B">
        <w:rPr>
          <w:b/>
          <w:szCs w:val="36"/>
        </w:rPr>
        <w:t>en la parroquia durante uno</w:t>
      </w:r>
      <w:r w:rsidR="00715699">
        <w:rPr>
          <w:b/>
          <w:szCs w:val="36"/>
        </w:rPr>
        <w:t>s</w:t>
      </w:r>
      <w:r w:rsidR="00B03D8B">
        <w:rPr>
          <w:b/>
          <w:szCs w:val="36"/>
        </w:rPr>
        <w:t xml:space="preserve"> años</w:t>
      </w:r>
      <w:r w:rsidR="00715699">
        <w:rPr>
          <w:b/>
          <w:szCs w:val="36"/>
        </w:rPr>
        <w:t xml:space="preserve"> infantiles o juveniles</w:t>
      </w:r>
      <w:r>
        <w:rPr>
          <w:b/>
          <w:szCs w:val="36"/>
        </w:rPr>
        <w:t xml:space="preserve">es decisivo pero no infalible. </w:t>
      </w:r>
    </w:p>
    <w:p w:rsidR="00704C23" w:rsidRDefault="00704C23" w:rsidP="00AC669D">
      <w:pPr>
        <w:jc w:val="both"/>
        <w:rPr>
          <w:b/>
          <w:szCs w:val="36"/>
        </w:rPr>
      </w:pPr>
    </w:p>
    <w:p w:rsidR="00BA381E" w:rsidRDefault="00704C23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Por desgr</w:t>
      </w:r>
      <w:r w:rsidR="005D0491">
        <w:rPr>
          <w:b/>
          <w:szCs w:val="36"/>
        </w:rPr>
        <w:t>acia en la mayor parte delos á</w:t>
      </w:r>
      <w:r>
        <w:rPr>
          <w:b/>
          <w:szCs w:val="36"/>
        </w:rPr>
        <w:t>mbitos parroqui</w:t>
      </w:r>
      <w:r w:rsidR="005D0491">
        <w:rPr>
          <w:b/>
          <w:szCs w:val="36"/>
        </w:rPr>
        <w:t>a</w:t>
      </w:r>
      <w:r>
        <w:rPr>
          <w:b/>
          <w:szCs w:val="36"/>
        </w:rPr>
        <w:t>les se aci</w:t>
      </w:r>
      <w:r w:rsidR="005D0491">
        <w:rPr>
          <w:b/>
          <w:szCs w:val="36"/>
        </w:rPr>
        <w:t>e</w:t>
      </w:r>
      <w:r>
        <w:rPr>
          <w:b/>
          <w:szCs w:val="36"/>
        </w:rPr>
        <w:t xml:space="preserve">rta en los niveles </w:t>
      </w:r>
      <w:r w:rsidR="00295715">
        <w:rPr>
          <w:b/>
          <w:szCs w:val="36"/>
        </w:rPr>
        <w:t>i</w:t>
      </w:r>
      <w:r w:rsidR="00295715">
        <w:rPr>
          <w:b/>
          <w:szCs w:val="36"/>
        </w:rPr>
        <w:t>n</w:t>
      </w:r>
      <w:r w:rsidR="00295715">
        <w:rPr>
          <w:b/>
          <w:szCs w:val="36"/>
        </w:rPr>
        <w:t xml:space="preserve">fantiles en ese tipo de catequesis. </w:t>
      </w:r>
      <w:r>
        <w:rPr>
          <w:b/>
          <w:szCs w:val="36"/>
        </w:rPr>
        <w:t>Sin embargo ya no se acierta a</w:t>
      </w:r>
      <w:r w:rsidR="00295715">
        <w:rPr>
          <w:b/>
          <w:szCs w:val="36"/>
        </w:rPr>
        <w:t>l</w:t>
      </w:r>
      <w:r>
        <w:rPr>
          <w:b/>
          <w:szCs w:val="36"/>
        </w:rPr>
        <w:t xml:space="preserve"> bus</w:t>
      </w:r>
      <w:r w:rsidR="005D0491">
        <w:rPr>
          <w:b/>
          <w:szCs w:val="36"/>
        </w:rPr>
        <w:t>c</w:t>
      </w:r>
      <w:r>
        <w:rPr>
          <w:b/>
          <w:szCs w:val="36"/>
        </w:rPr>
        <w:t>ar m</w:t>
      </w:r>
      <w:r w:rsidR="005D0491">
        <w:rPr>
          <w:b/>
          <w:szCs w:val="36"/>
        </w:rPr>
        <w:t>o</w:t>
      </w:r>
      <w:r>
        <w:rPr>
          <w:b/>
          <w:szCs w:val="36"/>
        </w:rPr>
        <w:t>d</w:t>
      </w:r>
      <w:r w:rsidR="005D0491">
        <w:rPr>
          <w:b/>
          <w:szCs w:val="36"/>
        </w:rPr>
        <w:t>e</w:t>
      </w:r>
      <w:r>
        <w:rPr>
          <w:b/>
          <w:szCs w:val="36"/>
        </w:rPr>
        <w:t>lo</w:t>
      </w:r>
      <w:r w:rsidR="005D0491">
        <w:rPr>
          <w:b/>
          <w:szCs w:val="36"/>
        </w:rPr>
        <w:t>s</w:t>
      </w:r>
      <w:r>
        <w:rPr>
          <w:b/>
          <w:szCs w:val="36"/>
        </w:rPr>
        <w:t xml:space="preserve"> para la etapa preadol</w:t>
      </w:r>
      <w:r w:rsidR="005D0491">
        <w:rPr>
          <w:b/>
          <w:szCs w:val="36"/>
        </w:rPr>
        <w:t>e</w:t>
      </w:r>
      <w:r>
        <w:rPr>
          <w:b/>
          <w:szCs w:val="36"/>
        </w:rPr>
        <w:t xml:space="preserve">scente y menos en la </w:t>
      </w:r>
      <w:r w:rsidR="005D0491">
        <w:rPr>
          <w:b/>
          <w:szCs w:val="36"/>
        </w:rPr>
        <w:t>a</w:t>
      </w:r>
      <w:r>
        <w:rPr>
          <w:b/>
          <w:szCs w:val="36"/>
        </w:rPr>
        <w:t>dolescente</w:t>
      </w:r>
      <w:r w:rsidR="00295715">
        <w:rPr>
          <w:b/>
          <w:szCs w:val="36"/>
        </w:rPr>
        <w:t xml:space="preserve"> y juvenil</w:t>
      </w:r>
      <w:r>
        <w:rPr>
          <w:b/>
          <w:szCs w:val="36"/>
        </w:rPr>
        <w:t xml:space="preserve">. </w:t>
      </w:r>
    </w:p>
    <w:p w:rsidR="00BA381E" w:rsidRDefault="00BA381E" w:rsidP="00AC669D">
      <w:pPr>
        <w:jc w:val="both"/>
        <w:rPr>
          <w:b/>
          <w:szCs w:val="36"/>
        </w:rPr>
      </w:pPr>
    </w:p>
    <w:p w:rsidR="005131A7" w:rsidRDefault="00BA381E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 En </w:t>
      </w:r>
      <w:r w:rsidR="005D0491">
        <w:rPr>
          <w:b/>
          <w:szCs w:val="36"/>
        </w:rPr>
        <w:t>e</w:t>
      </w:r>
      <w:r w:rsidR="00295715">
        <w:rPr>
          <w:b/>
          <w:szCs w:val="36"/>
        </w:rPr>
        <w:t>l</w:t>
      </w:r>
      <w:r>
        <w:rPr>
          <w:b/>
          <w:szCs w:val="36"/>
        </w:rPr>
        <w:t xml:space="preserve"> es</w:t>
      </w:r>
      <w:r w:rsidR="005D0491">
        <w:rPr>
          <w:b/>
          <w:szCs w:val="36"/>
        </w:rPr>
        <w:t>q</w:t>
      </w:r>
      <w:r>
        <w:rPr>
          <w:b/>
          <w:szCs w:val="36"/>
        </w:rPr>
        <w:t>uema parroqui</w:t>
      </w:r>
      <w:r w:rsidR="005D0491">
        <w:rPr>
          <w:b/>
          <w:szCs w:val="36"/>
        </w:rPr>
        <w:t>a</w:t>
      </w:r>
      <w:r w:rsidR="00295715">
        <w:rPr>
          <w:b/>
          <w:szCs w:val="36"/>
        </w:rPr>
        <w:t>l</w:t>
      </w:r>
      <w:r>
        <w:rPr>
          <w:b/>
          <w:szCs w:val="36"/>
        </w:rPr>
        <w:t xml:space="preserve"> no de</w:t>
      </w:r>
      <w:r w:rsidR="005D0491">
        <w:rPr>
          <w:b/>
          <w:szCs w:val="36"/>
        </w:rPr>
        <w:t>be</w:t>
      </w:r>
      <w:r>
        <w:rPr>
          <w:b/>
          <w:szCs w:val="36"/>
        </w:rPr>
        <w:t xml:space="preserve"> reducir</w:t>
      </w:r>
      <w:r w:rsidR="00715699">
        <w:rPr>
          <w:b/>
          <w:szCs w:val="36"/>
        </w:rPr>
        <w:t>se</w:t>
      </w:r>
      <w:r>
        <w:rPr>
          <w:b/>
          <w:szCs w:val="36"/>
        </w:rPr>
        <w:t xml:space="preserve"> la atención a los niveles infantil</w:t>
      </w:r>
      <w:r w:rsidR="005D0491">
        <w:rPr>
          <w:b/>
          <w:szCs w:val="36"/>
        </w:rPr>
        <w:t>e</w:t>
      </w:r>
      <w:r>
        <w:rPr>
          <w:b/>
          <w:szCs w:val="36"/>
        </w:rPr>
        <w:t>s.</w:t>
      </w:r>
      <w:r w:rsidR="00715699">
        <w:rPr>
          <w:b/>
          <w:szCs w:val="36"/>
        </w:rPr>
        <w:t xml:space="preserve"> Hay que limpiar el término de "catequesis de susresonancias infantiles. </w:t>
      </w:r>
      <w:r w:rsidR="00295715">
        <w:rPr>
          <w:b/>
          <w:szCs w:val="36"/>
        </w:rPr>
        <w:t>El campo debe ampliarse a todo el abanico de los sacramentos y de las acciones litúrgicas. Es importante la catequ</w:t>
      </w:r>
      <w:r w:rsidR="00295715">
        <w:rPr>
          <w:b/>
          <w:szCs w:val="36"/>
        </w:rPr>
        <w:t>e</w:t>
      </w:r>
      <w:r w:rsidR="00295715">
        <w:rPr>
          <w:b/>
          <w:szCs w:val="36"/>
        </w:rPr>
        <w:t>sis y lo es el relacionado con los</w:t>
      </w:r>
      <w:r w:rsidR="005D0491">
        <w:rPr>
          <w:b/>
          <w:szCs w:val="36"/>
        </w:rPr>
        <w:t xml:space="preserve"> tiempos </w:t>
      </w:r>
      <w:r>
        <w:rPr>
          <w:b/>
          <w:szCs w:val="36"/>
        </w:rPr>
        <w:t>lit</w:t>
      </w:r>
      <w:r w:rsidR="005D0491">
        <w:rPr>
          <w:b/>
          <w:szCs w:val="36"/>
        </w:rPr>
        <w:t>ú</w:t>
      </w:r>
      <w:r>
        <w:rPr>
          <w:b/>
          <w:szCs w:val="36"/>
        </w:rPr>
        <w:t>rgic</w:t>
      </w:r>
      <w:r w:rsidR="005D0491">
        <w:rPr>
          <w:b/>
          <w:szCs w:val="36"/>
        </w:rPr>
        <w:t>o</w:t>
      </w:r>
      <w:r>
        <w:rPr>
          <w:b/>
          <w:szCs w:val="36"/>
        </w:rPr>
        <w:t>s</w:t>
      </w:r>
      <w:r w:rsidR="005D0491">
        <w:rPr>
          <w:b/>
          <w:szCs w:val="36"/>
        </w:rPr>
        <w:t xml:space="preserve"> (adviento, navidad,  epifanía, cuare</w:t>
      </w:r>
      <w:r w:rsidR="005D0491">
        <w:rPr>
          <w:b/>
          <w:szCs w:val="36"/>
        </w:rPr>
        <w:t>s</w:t>
      </w:r>
      <w:r w:rsidR="005D0491">
        <w:rPr>
          <w:b/>
          <w:szCs w:val="36"/>
        </w:rPr>
        <w:t>ma, pascua, pentecostés)</w:t>
      </w:r>
      <w:r w:rsidR="00715699">
        <w:rPr>
          <w:b/>
          <w:szCs w:val="36"/>
        </w:rPr>
        <w:t>.</w:t>
      </w:r>
      <w:r w:rsidR="00295715">
        <w:rPr>
          <w:b/>
          <w:szCs w:val="36"/>
        </w:rPr>
        <w:t xml:space="preserve"> La catequesis latente en las</w:t>
      </w:r>
      <w:r>
        <w:rPr>
          <w:b/>
          <w:szCs w:val="36"/>
        </w:rPr>
        <w:t xml:space="preserve"> exhortacion</w:t>
      </w:r>
      <w:r w:rsidR="005D0491">
        <w:rPr>
          <w:b/>
          <w:szCs w:val="36"/>
        </w:rPr>
        <w:t>e</w:t>
      </w:r>
      <w:r>
        <w:rPr>
          <w:b/>
          <w:szCs w:val="36"/>
        </w:rPr>
        <w:t>s y homil</w:t>
      </w:r>
      <w:r w:rsidR="005D0491">
        <w:rPr>
          <w:b/>
          <w:szCs w:val="36"/>
        </w:rPr>
        <w:t>í</w:t>
      </w:r>
      <w:r>
        <w:rPr>
          <w:b/>
          <w:szCs w:val="36"/>
        </w:rPr>
        <w:t xml:space="preserve">as,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 xml:space="preserve">las </w:t>
      </w:r>
      <w:r>
        <w:rPr>
          <w:b/>
          <w:szCs w:val="36"/>
        </w:rPr>
        <w:t>cele</w:t>
      </w:r>
      <w:r w:rsidR="005D0491">
        <w:rPr>
          <w:b/>
          <w:szCs w:val="36"/>
        </w:rPr>
        <w:t>b</w:t>
      </w:r>
      <w:r>
        <w:rPr>
          <w:b/>
          <w:szCs w:val="36"/>
        </w:rPr>
        <w:t>racion</w:t>
      </w:r>
      <w:r w:rsidR="005D0491">
        <w:rPr>
          <w:b/>
          <w:szCs w:val="36"/>
        </w:rPr>
        <w:t>e</w:t>
      </w:r>
      <w:r>
        <w:rPr>
          <w:b/>
          <w:szCs w:val="36"/>
        </w:rPr>
        <w:t xml:space="preserve">s penitenciales, </w:t>
      </w:r>
      <w:r w:rsidR="00295715">
        <w:rPr>
          <w:b/>
          <w:szCs w:val="36"/>
        </w:rPr>
        <w:t xml:space="preserve">en </w:t>
      </w:r>
      <w:r>
        <w:rPr>
          <w:b/>
          <w:szCs w:val="36"/>
        </w:rPr>
        <w:t xml:space="preserve">ofertas a padres con motivos bautismales,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 xml:space="preserve">la iniciación eucarística,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 xml:space="preserve">los tiempos de confirmación,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 xml:space="preserve">los </w:t>
      </w:r>
      <w:r>
        <w:rPr>
          <w:b/>
          <w:szCs w:val="36"/>
        </w:rPr>
        <w:t xml:space="preserve">cursillos prematrimoniales,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>atenci</w:t>
      </w:r>
      <w:r w:rsidR="005D0491">
        <w:rPr>
          <w:b/>
          <w:szCs w:val="36"/>
        </w:rPr>
        <w:t>o</w:t>
      </w:r>
      <w:r w:rsidR="005D0491">
        <w:rPr>
          <w:b/>
          <w:szCs w:val="36"/>
        </w:rPr>
        <w:t xml:space="preserve">nes a enfermos, </w:t>
      </w:r>
      <w:r w:rsidR="00295715">
        <w:rPr>
          <w:b/>
          <w:szCs w:val="36"/>
        </w:rPr>
        <w:t xml:space="preserve">en </w:t>
      </w:r>
      <w:r w:rsidR="005D0491">
        <w:rPr>
          <w:b/>
          <w:szCs w:val="36"/>
        </w:rPr>
        <w:t xml:space="preserve">las </w:t>
      </w:r>
      <w:r>
        <w:rPr>
          <w:b/>
          <w:szCs w:val="36"/>
        </w:rPr>
        <w:t>cele</w:t>
      </w:r>
      <w:r w:rsidR="005D0491">
        <w:rPr>
          <w:b/>
          <w:szCs w:val="36"/>
        </w:rPr>
        <w:t>b</w:t>
      </w:r>
      <w:r>
        <w:rPr>
          <w:b/>
          <w:szCs w:val="36"/>
        </w:rPr>
        <w:t>racion</w:t>
      </w:r>
      <w:r w:rsidR="005D0491">
        <w:rPr>
          <w:b/>
          <w:szCs w:val="36"/>
        </w:rPr>
        <w:t>e</w:t>
      </w:r>
      <w:r>
        <w:rPr>
          <w:b/>
          <w:szCs w:val="36"/>
        </w:rPr>
        <w:t>s</w:t>
      </w:r>
      <w:r w:rsidR="005D0491">
        <w:rPr>
          <w:b/>
          <w:szCs w:val="36"/>
        </w:rPr>
        <w:t xml:space="preserve"> funerari</w:t>
      </w:r>
      <w:r w:rsidR="00295715">
        <w:rPr>
          <w:b/>
          <w:szCs w:val="36"/>
        </w:rPr>
        <w:t>a</w:t>
      </w:r>
      <w:r w:rsidR="005D0491">
        <w:rPr>
          <w:b/>
          <w:szCs w:val="36"/>
        </w:rPr>
        <w:t>s o las c</w:t>
      </w:r>
      <w:r w:rsidR="00295715">
        <w:rPr>
          <w:b/>
          <w:szCs w:val="36"/>
        </w:rPr>
        <w:t xml:space="preserve">onmemoraciones </w:t>
      </w:r>
      <w:r w:rsidR="005D0491">
        <w:rPr>
          <w:b/>
          <w:szCs w:val="36"/>
        </w:rPr>
        <w:t>patronales</w:t>
      </w:r>
      <w:r w:rsidR="005131A7">
        <w:rPr>
          <w:b/>
          <w:szCs w:val="36"/>
        </w:rPr>
        <w:t>. Por eso hay que revitalizar la "vida parroquial" con clérigos o sin ellos, pero siempre con test</w:t>
      </w:r>
      <w:r w:rsidR="005131A7">
        <w:rPr>
          <w:b/>
          <w:szCs w:val="36"/>
        </w:rPr>
        <w:t>i</w:t>
      </w:r>
      <w:r w:rsidR="005131A7">
        <w:rPr>
          <w:b/>
          <w:szCs w:val="36"/>
        </w:rPr>
        <w:t>gos vivos del Evangelio</w:t>
      </w:r>
    </w:p>
    <w:p w:rsidR="005D0491" w:rsidRDefault="005D0491" w:rsidP="00AC669D">
      <w:pPr>
        <w:jc w:val="both"/>
        <w:rPr>
          <w:b/>
          <w:szCs w:val="36"/>
        </w:rPr>
      </w:pPr>
    </w:p>
    <w:p w:rsidR="00355D22" w:rsidRDefault="00BA381E" w:rsidP="00AC669D">
      <w:pPr>
        <w:jc w:val="both"/>
        <w:rPr>
          <w:b/>
          <w:szCs w:val="36"/>
        </w:rPr>
      </w:pPr>
      <w:r>
        <w:rPr>
          <w:b/>
          <w:szCs w:val="36"/>
        </w:rPr>
        <w:t xml:space="preserve">  Y no se olv</w:t>
      </w:r>
      <w:r w:rsidR="005D0491">
        <w:rPr>
          <w:b/>
          <w:szCs w:val="36"/>
        </w:rPr>
        <w:t>i</w:t>
      </w:r>
      <w:r>
        <w:rPr>
          <w:b/>
          <w:szCs w:val="36"/>
        </w:rPr>
        <w:t>de que est</w:t>
      </w:r>
      <w:r w:rsidR="00295715">
        <w:rPr>
          <w:b/>
          <w:szCs w:val="36"/>
        </w:rPr>
        <w:t>á</w:t>
      </w:r>
      <w:r>
        <w:rPr>
          <w:b/>
          <w:szCs w:val="36"/>
        </w:rPr>
        <w:t xml:space="preserve"> pasand</w:t>
      </w:r>
      <w:r w:rsidR="005D0491">
        <w:rPr>
          <w:b/>
          <w:szCs w:val="36"/>
        </w:rPr>
        <w:t>o</w:t>
      </w:r>
      <w:r>
        <w:rPr>
          <w:b/>
          <w:szCs w:val="36"/>
        </w:rPr>
        <w:t xml:space="preserve"> el tiempo en que en todo ten</w:t>
      </w:r>
      <w:r w:rsidR="005D0491">
        <w:rPr>
          <w:b/>
          <w:szCs w:val="36"/>
        </w:rPr>
        <w:t>ía q</w:t>
      </w:r>
      <w:r>
        <w:rPr>
          <w:b/>
          <w:szCs w:val="36"/>
        </w:rPr>
        <w:t xml:space="preserve">ue estar </w:t>
      </w:r>
      <w:r w:rsidR="005D0491">
        <w:rPr>
          <w:b/>
          <w:szCs w:val="36"/>
        </w:rPr>
        <w:t>bajo la</w:t>
      </w:r>
      <w:r>
        <w:rPr>
          <w:b/>
          <w:szCs w:val="36"/>
        </w:rPr>
        <w:t xml:space="preserve"> mano sacerdotal </w:t>
      </w:r>
      <w:r w:rsidR="005D0491">
        <w:rPr>
          <w:b/>
          <w:szCs w:val="36"/>
        </w:rPr>
        <w:t>del pá</w:t>
      </w:r>
      <w:r>
        <w:rPr>
          <w:b/>
          <w:szCs w:val="36"/>
        </w:rPr>
        <w:t>rroco</w:t>
      </w:r>
      <w:r w:rsidR="005D0491">
        <w:rPr>
          <w:b/>
          <w:szCs w:val="36"/>
        </w:rPr>
        <w:t>. Es</w:t>
      </w:r>
      <w:r>
        <w:rPr>
          <w:b/>
          <w:szCs w:val="36"/>
        </w:rPr>
        <w:t xml:space="preserve"> preciso crear con</w:t>
      </w:r>
      <w:r w:rsidR="005D0491">
        <w:rPr>
          <w:b/>
          <w:szCs w:val="36"/>
        </w:rPr>
        <w:t>c</w:t>
      </w:r>
      <w:r>
        <w:rPr>
          <w:b/>
          <w:szCs w:val="36"/>
        </w:rPr>
        <w:t>iencia comun</w:t>
      </w:r>
      <w:r w:rsidR="005D0491">
        <w:rPr>
          <w:b/>
          <w:szCs w:val="36"/>
        </w:rPr>
        <w:t>i</w:t>
      </w:r>
      <w:r>
        <w:rPr>
          <w:b/>
          <w:szCs w:val="36"/>
        </w:rPr>
        <w:t>t</w:t>
      </w:r>
      <w:r w:rsidR="005D0491">
        <w:rPr>
          <w:b/>
          <w:szCs w:val="36"/>
        </w:rPr>
        <w:t>a</w:t>
      </w:r>
      <w:r>
        <w:rPr>
          <w:b/>
          <w:szCs w:val="36"/>
        </w:rPr>
        <w:t xml:space="preserve">ria </w:t>
      </w:r>
      <w:r w:rsidR="00295715">
        <w:rPr>
          <w:b/>
          <w:szCs w:val="36"/>
        </w:rPr>
        <w:t xml:space="preserve">en la parroquia </w:t>
      </w:r>
      <w:r>
        <w:rPr>
          <w:b/>
          <w:szCs w:val="36"/>
        </w:rPr>
        <w:t>y entender que vien</w:t>
      </w:r>
      <w:r w:rsidR="005D0491">
        <w:rPr>
          <w:b/>
          <w:szCs w:val="36"/>
        </w:rPr>
        <w:t xml:space="preserve">en tiempos de </w:t>
      </w:r>
      <w:r>
        <w:rPr>
          <w:b/>
          <w:szCs w:val="36"/>
        </w:rPr>
        <w:t>corresponsabilidad</w:t>
      </w:r>
      <w:r w:rsidR="005D0491">
        <w:rPr>
          <w:b/>
          <w:szCs w:val="36"/>
        </w:rPr>
        <w:t xml:space="preserve">, ya </w:t>
      </w:r>
      <w:r w:rsidR="00355D22">
        <w:rPr>
          <w:b/>
          <w:szCs w:val="36"/>
        </w:rPr>
        <w:t>q</w:t>
      </w:r>
      <w:r w:rsidR="005D0491">
        <w:rPr>
          <w:b/>
          <w:szCs w:val="36"/>
        </w:rPr>
        <w:t>ue la parroquia es una comunid</w:t>
      </w:r>
      <w:r w:rsidR="00355D22">
        <w:rPr>
          <w:b/>
          <w:szCs w:val="36"/>
        </w:rPr>
        <w:t>a</w:t>
      </w:r>
      <w:r w:rsidR="005D0491">
        <w:rPr>
          <w:b/>
          <w:szCs w:val="36"/>
        </w:rPr>
        <w:t xml:space="preserve">d en la </w:t>
      </w:r>
      <w:r w:rsidR="00355D22">
        <w:rPr>
          <w:b/>
          <w:szCs w:val="36"/>
        </w:rPr>
        <w:t>q</w:t>
      </w:r>
      <w:r w:rsidR="005D0491">
        <w:rPr>
          <w:b/>
          <w:szCs w:val="36"/>
        </w:rPr>
        <w:t>ue cada uno aporta lo puede o lo que debe.</w:t>
      </w:r>
    </w:p>
    <w:p w:rsidR="00BA381E" w:rsidRDefault="00BA381E" w:rsidP="00AC669D">
      <w:pPr>
        <w:jc w:val="both"/>
        <w:rPr>
          <w:b/>
          <w:szCs w:val="36"/>
        </w:rPr>
      </w:pPr>
    </w:p>
    <w:p w:rsidR="00BA381E" w:rsidRDefault="00BA381E" w:rsidP="005131A7">
      <w:pPr>
        <w:jc w:val="both"/>
        <w:rPr>
          <w:b/>
          <w:szCs w:val="36"/>
        </w:rPr>
      </w:pPr>
      <w:r w:rsidRPr="00BA381E">
        <w:rPr>
          <w:b/>
          <w:color w:val="C00000"/>
          <w:szCs w:val="36"/>
        </w:rPr>
        <w:t>3. La cate</w:t>
      </w:r>
      <w:r w:rsidR="00E14949">
        <w:rPr>
          <w:b/>
          <w:color w:val="C00000"/>
          <w:szCs w:val="36"/>
        </w:rPr>
        <w:t>q</w:t>
      </w:r>
      <w:r w:rsidRPr="00BA381E">
        <w:rPr>
          <w:b/>
          <w:color w:val="C00000"/>
          <w:szCs w:val="36"/>
        </w:rPr>
        <w:t>uesis escol</w:t>
      </w:r>
      <w:r w:rsidR="00295715">
        <w:rPr>
          <w:b/>
          <w:color w:val="C00000"/>
          <w:szCs w:val="36"/>
        </w:rPr>
        <w:t>a</w:t>
      </w:r>
      <w:r w:rsidRPr="00BA381E">
        <w:rPr>
          <w:b/>
          <w:color w:val="C00000"/>
          <w:szCs w:val="36"/>
        </w:rPr>
        <w:t>r.</w:t>
      </w:r>
      <w:r w:rsidR="00E14949">
        <w:rPr>
          <w:b/>
          <w:szCs w:val="36"/>
        </w:rPr>
        <w:t>T</w:t>
      </w:r>
      <w:r>
        <w:rPr>
          <w:b/>
          <w:szCs w:val="36"/>
        </w:rPr>
        <w:t>ienen mu</w:t>
      </w:r>
      <w:r w:rsidR="00E14949">
        <w:rPr>
          <w:b/>
          <w:szCs w:val="36"/>
        </w:rPr>
        <w:t>c</w:t>
      </w:r>
      <w:r>
        <w:rPr>
          <w:b/>
          <w:szCs w:val="36"/>
        </w:rPr>
        <w:t>ho que ver con la educaci</w:t>
      </w:r>
      <w:r w:rsidR="00E14949">
        <w:rPr>
          <w:b/>
          <w:szCs w:val="36"/>
        </w:rPr>
        <w:t>ó</w:t>
      </w:r>
      <w:r>
        <w:rPr>
          <w:b/>
          <w:szCs w:val="36"/>
        </w:rPr>
        <w:t>n relig</w:t>
      </w:r>
      <w:r w:rsidR="00815CEE">
        <w:rPr>
          <w:b/>
          <w:szCs w:val="36"/>
        </w:rPr>
        <w:t>i</w:t>
      </w:r>
      <w:r>
        <w:rPr>
          <w:b/>
          <w:szCs w:val="36"/>
        </w:rPr>
        <w:t xml:space="preserve">osa en el </w:t>
      </w:r>
      <w:r w:rsidR="00E14949">
        <w:rPr>
          <w:b/>
          <w:szCs w:val="36"/>
        </w:rPr>
        <w:t>á</w:t>
      </w:r>
      <w:r>
        <w:rPr>
          <w:b/>
          <w:szCs w:val="36"/>
        </w:rPr>
        <w:t>mbito p</w:t>
      </w:r>
      <w:r>
        <w:rPr>
          <w:b/>
          <w:szCs w:val="36"/>
        </w:rPr>
        <w:t>a</w:t>
      </w:r>
      <w:r>
        <w:rPr>
          <w:b/>
          <w:szCs w:val="36"/>
        </w:rPr>
        <w:t xml:space="preserve">rroquial </w:t>
      </w:r>
      <w:r w:rsidR="00E14949">
        <w:rPr>
          <w:b/>
          <w:szCs w:val="36"/>
        </w:rPr>
        <w:t xml:space="preserve"> y el famili</w:t>
      </w:r>
      <w:r w:rsidR="00295715">
        <w:rPr>
          <w:b/>
          <w:szCs w:val="36"/>
        </w:rPr>
        <w:t>a</w:t>
      </w:r>
      <w:r w:rsidR="00E14949">
        <w:rPr>
          <w:b/>
          <w:szCs w:val="36"/>
        </w:rPr>
        <w:t xml:space="preserve">r. </w:t>
      </w:r>
      <w:r w:rsidR="00295715">
        <w:rPr>
          <w:b/>
          <w:szCs w:val="36"/>
        </w:rPr>
        <w:t>Su labor no es un complemento o suplemento, sino una labor aut</w:t>
      </w:r>
      <w:r w:rsidR="00295715">
        <w:rPr>
          <w:b/>
          <w:szCs w:val="36"/>
        </w:rPr>
        <w:t>ó</w:t>
      </w:r>
      <w:r w:rsidR="00295715">
        <w:rPr>
          <w:b/>
          <w:szCs w:val="36"/>
        </w:rPr>
        <w:t xml:space="preserve">noma y evangelizadora. </w:t>
      </w:r>
      <w:r w:rsidR="00E14949">
        <w:rPr>
          <w:b/>
          <w:szCs w:val="36"/>
        </w:rPr>
        <w:t xml:space="preserve">Con todo hay que ser conscientes </w:t>
      </w:r>
      <w:r w:rsidR="00295715">
        <w:rPr>
          <w:b/>
          <w:szCs w:val="36"/>
        </w:rPr>
        <w:t>y tolerantes con las</w:t>
      </w:r>
      <w:r w:rsidR="00E14949">
        <w:rPr>
          <w:b/>
          <w:szCs w:val="36"/>
        </w:rPr>
        <w:t xml:space="preserve"> diversas actitudes que se toma</w:t>
      </w:r>
      <w:r w:rsidR="00295715">
        <w:rPr>
          <w:b/>
          <w:szCs w:val="36"/>
        </w:rPr>
        <w:t>n</w:t>
      </w:r>
      <w:r w:rsidR="00E14949">
        <w:rPr>
          <w:b/>
          <w:szCs w:val="36"/>
        </w:rPr>
        <w:t xml:space="preserve"> en lo referente a la formación acad</w:t>
      </w:r>
      <w:r w:rsidR="00295715">
        <w:rPr>
          <w:b/>
          <w:szCs w:val="36"/>
        </w:rPr>
        <w:t>é</w:t>
      </w:r>
      <w:r w:rsidR="00E14949">
        <w:rPr>
          <w:b/>
          <w:szCs w:val="36"/>
        </w:rPr>
        <w:t>mica</w:t>
      </w:r>
      <w:r w:rsidR="005131A7">
        <w:rPr>
          <w:b/>
          <w:szCs w:val="36"/>
        </w:rPr>
        <w:t>.</w:t>
      </w:r>
    </w:p>
    <w:p w:rsidR="00295715" w:rsidRDefault="00C60AF7" w:rsidP="00B80ED5">
      <w:pPr>
        <w:rPr>
          <w:b/>
          <w:szCs w:val="36"/>
        </w:rPr>
      </w:pPr>
      <w:r>
        <w:rPr>
          <w:b/>
          <w:szCs w:val="36"/>
        </w:rPr>
        <w:t xml:space="preserve">  </w:t>
      </w:r>
      <w:r w:rsidR="00E14949">
        <w:rPr>
          <w:b/>
          <w:szCs w:val="36"/>
        </w:rPr>
        <w:t xml:space="preserve">  Hay </w:t>
      </w:r>
      <w:r w:rsidR="00F712B5">
        <w:rPr>
          <w:b/>
          <w:szCs w:val="36"/>
        </w:rPr>
        <w:t>t</w:t>
      </w:r>
      <w:r w:rsidR="00E14949">
        <w:rPr>
          <w:b/>
          <w:szCs w:val="36"/>
        </w:rPr>
        <w:t xml:space="preserve">res posturas radicales en </w:t>
      </w:r>
      <w:r w:rsidR="00295715">
        <w:rPr>
          <w:b/>
          <w:szCs w:val="36"/>
        </w:rPr>
        <w:t>este terreno</w:t>
      </w:r>
      <w:r w:rsidR="00EB3A76">
        <w:rPr>
          <w:b/>
          <w:szCs w:val="36"/>
        </w:rPr>
        <w:t>.</w:t>
      </w:r>
    </w:p>
    <w:p w:rsidR="00EB3A76" w:rsidRDefault="00EB3A76" w:rsidP="00B80ED5">
      <w:pPr>
        <w:rPr>
          <w:b/>
          <w:szCs w:val="36"/>
        </w:rPr>
      </w:pPr>
    </w:p>
    <w:p w:rsidR="006874CE" w:rsidRPr="006874CE" w:rsidRDefault="00F712B5" w:rsidP="00402C4F">
      <w:pPr>
        <w:pStyle w:val="Prrafodelista"/>
        <w:numPr>
          <w:ilvl w:val="0"/>
          <w:numId w:val="26"/>
        </w:numPr>
        <w:ind w:left="142" w:firstLine="142"/>
        <w:jc w:val="both"/>
        <w:rPr>
          <w:b/>
          <w:szCs w:val="36"/>
        </w:rPr>
      </w:pPr>
      <w:r w:rsidRPr="006874CE">
        <w:rPr>
          <w:b/>
          <w:szCs w:val="36"/>
        </w:rPr>
        <w:t>U</w:t>
      </w:r>
      <w:r w:rsidR="00E14949" w:rsidRPr="006874CE">
        <w:rPr>
          <w:b/>
          <w:szCs w:val="36"/>
        </w:rPr>
        <w:t>no</w:t>
      </w:r>
      <w:r w:rsidRPr="006874CE">
        <w:rPr>
          <w:b/>
          <w:szCs w:val="36"/>
        </w:rPr>
        <w:t>s</w:t>
      </w:r>
      <w:r w:rsidR="00E14949" w:rsidRPr="006874CE">
        <w:rPr>
          <w:b/>
          <w:szCs w:val="36"/>
        </w:rPr>
        <w:t xml:space="preserve"> entienden la form</w:t>
      </w:r>
      <w:r w:rsidR="00295715" w:rsidRPr="006874CE">
        <w:rPr>
          <w:b/>
          <w:szCs w:val="36"/>
        </w:rPr>
        <w:t>a</w:t>
      </w:r>
      <w:r w:rsidR="00E14949" w:rsidRPr="006874CE">
        <w:rPr>
          <w:b/>
          <w:szCs w:val="36"/>
        </w:rPr>
        <w:t>ci</w:t>
      </w:r>
      <w:r w:rsidR="00295715" w:rsidRPr="006874CE">
        <w:rPr>
          <w:b/>
          <w:szCs w:val="36"/>
        </w:rPr>
        <w:t>ó</w:t>
      </w:r>
      <w:r w:rsidR="00E14949" w:rsidRPr="006874CE">
        <w:rPr>
          <w:b/>
          <w:szCs w:val="36"/>
        </w:rPr>
        <w:t>n religiosa escolar</w:t>
      </w:r>
      <w:r w:rsidR="006874CE" w:rsidRPr="006874CE">
        <w:rPr>
          <w:b/>
          <w:szCs w:val="36"/>
        </w:rPr>
        <w:t xml:space="preserve"> en clave académica. Mira</w:t>
      </w:r>
      <w:r w:rsidR="005131A7">
        <w:rPr>
          <w:b/>
          <w:szCs w:val="36"/>
        </w:rPr>
        <w:t>n</w:t>
      </w:r>
      <w:r w:rsidR="006874CE" w:rsidRPr="006874CE">
        <w:rPr>
          <w:b/>
          <w:szCs w:val="36"/>
        </w:rPr>
        <w:t xml:space="preserve"> la acción religiosa dentro del Centro (asignaturas o actividades) </w:t>
      </w:r>
      <w:r w:rsidR="00E14949" w:rsidRPr="006874CE">
        <w:rPr>
          <w:b/>
          <w:szCs w:val="36"/>
        </w:rPr>
        <w:t xml:space="preserve">como una materia de </w:t>
      </w:r>
      <w:r w:rsidR="006874CE" w:rsidRPr="006874CE">
        <w:rPr>
          <w:b/>
          <w:szCs w:val="36"/>
        </w:rPr>
        <w:t xml:space="preserve">simple </w:t>
      </w:r>
      <w:r w:rsidR="00E14949" w:rsidRPr="006874CE">
        <w:rPr>
          <w:b/>
          <w:szCs w:val="36"/>
        </w:rPr>
        <w:t>info</w:t>
      </w:r>
      <w:r w:rsidR="00E14949" w:rsidRPr="006874CE">
        <w:rPr>
          <w:b/>
          <w:szCs w:val="36"/>
        </w:rPr>
        <w:t>r</w:t>
      </w:r>
      <w:r w:rsidR="00E14949" w:rsidRPr="006874CE">
        <w:rPr>
          <w:b/>
          <w:szCs w:val="36"/>
        </w:rPr>
        <w:t>maci</w:t>
      </w:r>
      <w:r w:rsidR="006874CE" w:rsidRPr="006874CE">
        <w:rPr>
          <w:b/>
          <w:szCs w:val="36"/>
        </w:rPr>
        <w:t>ó</w:t>
      </w:r>
      <w:r w:rsidR="00E14949" w:rsidRPr="006874CE">
        <w:rPr>
          <w:b/>
          <w:szCs w:val="36"/>
        </w:rPr>
        <w:t xml:space="preserve">n y formación cultural, al igual </w:t>
      </w:r>
      <w:r w:rsidR="006874CE" w:rsidRPr="006874CE">
        <w:rPr>
          <w:b/>
          <w:szCs w:val="36"/>
        </w:rPr>
        <w:t>q</w:t>
      </w:r>
      <w:r w:rsidR="00E14949" w:rsidRPr="006874CE">
        <w:rPr>
          <w:b/>
          <w:szCs w:val="36"/>
        </w:rPr>
        <w:t>ue se hace con la m</w:t>
      </w:r>
      <w:r w:rsidRPr="006874CE">
        <w:rPr>
          <w:b/>
          <w:szCs w:val="36"/>
        </w:rPr>
        <w:t>ú</w:t>
      </w:r>
      <w:r w:rsidR="00E14949" w:rsidRPr="006874CE">
        <w:rPr>
          <w:b/>
          <w:szCs w:val="36"/>
        </w:rPr>
        <w:t xml:space="preserve">sica, con la historia </w:t>
      </w:r>
      <w:r w:rsidR="006874CE" w:rsidRPr="006874CE">
        <w:rPr>
          <w:b/>
          <w:szCs w:val="36"/>
        </w:rPr>
        <w:t>o con la filosofía.</w:t>
      </w:r>
      <w:r w:rsidR="00E14949" w:rsidRPr="006874CE">
        <w:rPr>
          <w:b/>
          <w:szCs w:val="36"/>
        </w:rPr>
        <w:t xml:space="preserve"> Se informa con inte</w:t>
      </w:r>
      <w:r w:rsidR="006874CE" w:rsidRPr="006874CE">
        <w:rPr>
          <w:b/>
          <w:szCs w:val="36"/>
        </w:rPr>
        <w:t>n</w:t>
      </w:r>
      <w:r w:rsidR="00E14949" w:rsidRPr="006874CE">
        <w:rPr>
          <w:b/>
          <w:szCs w:val="36"/>
        </w:rPr>
        <w:t xml:space="preserve">ción transversal, ya que </w:t>
      </w:r>
      <w:r w:rsidR="005131A7">
        <w:rPr>
          <w:b/>
          <w:szCs w:val="36"/>
        </w:rPr>
        <w:t>se supone</w:t>
      </w:r>
      <w:r w:rsidR="00402C4F">
        <w:rPr>
          <w:b/>
          <w:szCs w:val="36"/>
        </w:rPr>
        <w:t xml:space="preserve"> que </w:t>
      </w:r>
      <w:r w:rsidR="00E14949" w:rsidRPr="006874CE">
        <w:rPr>
          <w:b/>
          <w:szCs w:val="36"/>
        </w:rPr>
        <w:t>conocer la propia religi</w:t>
      </w:r>
      <w:r w:rsidR="006874CE" w:rsidRPr="006874CE">
        <w:rPr>
          <w:b/>
          <w:szCs w:val="36"/>
        </w:rPr>
        <w:t>ó</w:t>
      </w:r>
      <w:r w:rsidR="00402C4F">
        <w:rPr>
          <w:b/>
          <w:szCs w:val="36"/>
        </w:rPr>
        <w:t>n</w:t>
      </w:r>
      <w:r w:rsidR="00E14949" w:rsidRPr="006874CE">
        <w:rPr>
          <w:b/>
          <w:szCs w:val="36"/>
        </w:rPr>
        <w:t xml:space="preserve"> mayoritaria</w:t>
      </w:r>
      <w:r w:rsidR="00402C4F">
        <w:rPr>
          <w:b/>
          <w:szCs w:val="36"/>
        </w:rPr>
        <w:t xml:space="preserve"> y</w:t>
      </w:r>
      <w:r w:rsidR="006874CE" w:rsidRPr="006874CE">
        <w:rPr>
          <w:b/>
          <w:szCs w:val="36"/>
        </w:rPr>
        <w:t>ambiental es suficiente. Si</w:t>
      </w:r>
      <w:r w:rsidR="00402C4F">
        <w:rPr>
          <w:b/>
          <w:szCs w:val="36"/>
        </w:rPr>
        <w:t>n</w:t>
      </w:r>
      <w:r w:rsidR="006874CE" w:rsidRPr="006874CE">
        <w:rPr>
          <w:b/>
          <w:szCs w:val="36"/>
        </w:rPr>
        <w:t xml:space="preserve"> cultura religiosa</w:t>
      </w:r>
      <w:r w:rsidR="00EB3A76">
        <w:rPr>
          <w:b/>
          <w:szCs w:val="36"/>
        </w:rPr>
        <w:t>,</w:t>
      </w:r>
      <w:r w:rsidR="00E14949" w:rsidRPr="006874CE">
        <w:rPr>
          <w:b/>
          <w:szCs w:val="36"/>
        </w:rPr>
        <w:t>que ha sido influ</w:t>
      </w:r>
      <w:r w:rsidR="00402C4F">
        <w:rPr>
          <w:b/>
          <w:szCs w:val="36"/>
        </w:rPr>
        <w:t>y</w:t>
      </w:r>
      <w:r w:rsidR="00E14949" w:rsidRPr="006874CE">
        <w:rPr>
          <w:b/>
          <w:szCs w:val="36"/>
        </w:rPr>
        <w:t xml:space="preserve">ente en los siglos anteriores, no </w:t>
      </w:r>
      <w:r w:rsidR="006874CE" w:rsidRPr="006874CE">
        <w:rPr>
          <w:b/>
          <w:szCs w:val="36"/>
        </w:rPr>
        <w:t>se podrá entender el arte, la mú</w:t>
      </w:r>
      <w:r w:rsidR="00E14949" w:rsidRPr="006874CE">
        <w:rPr>
          <w:b/>
          <w:szCs w:val="36"/>
        </w:rPr>
        <w:t>sica, la literatura, el nombre de muchas calles y plazas, el sentido de la v</w:t>
      </w:r>
      <w:r w:rsidRPr="006874CE">
        <w:rPr>
          <w:b/>
          <w:szCs w:val="36"/>
        </w:rPr>
        <w:t xml:space="preserve">ida de </w:t>
      </w:r>
      <w:r w:rsidR="00402C4F">
        <w:rPr>
          <w:b/>
          <w:szCs w:val="36"/>
        </w:rPr>
        <w:t>l</w:t>
      </w:r>
      <w:r w:rsidRPr="006874CE">
        <w:rPr>
          <w:b/>
          <w:szCs w:val="36"/>
        </w:rPr>
        <w:t>as figuras hist</w:t>
      </w:r>
      <w:r w:rsidR="006874CE" w:rsidRPr="006874CE">
        <w:rPr>
          <w:b/>
          <w:szCs w:val="36"/>
        </w:rPr>
        <w:t>ó</w:t>
      </w:r>
      <w:r w:rsidRPr="006874CE">
        <w:rPr>
          <w:b/>
          <w:szCs w:val="36"/>
        </w:rPr>
        <w:t>ricas.</w:t>
      </w:r>
    </w:p>
    <w:p w:rsidR="00E14949" w:rsidRDefault="00E14949" w:rsidP="00402C4F">
      <w:pPr>
        <w:ind w:left="142" w:firstLine="142"/>
        <w:jc w:val="both"/>
        <w:rPr>
          <w:b/>
          <w:szCs w:val="36"/>
        </w:rPr>
      </w:pPr>
    </w:p>
    <w:p w:rsidR="006874CE" w:rsidRDefault="00F712B5" w:rsidP="00402C4F">
      <w:pPr>
        <w:pStyle w:val="Prrafodelista"/>
        <w:numPr>
          <w:ilvl w:val="0"/>
          <w:numId w:val="26"/>
        </w:numPr>
        <w:ind w:left="142" w:firstLine="142"/>
        <w:jc w:val="both"/>
        <w:rPr>
          <w:b/>
          <w:szCs w:val="36"/>
        </w:rPr>
      </w:pPr>
      <w:r w:rsidRPr="006874CE">
        <w:rPr>
          <w:b/>
          <w:szCs w:val="36"/>
        </w:rPr>
        <w:t>O</w:t>
      </w:r>
      <w:r w:rsidR="00E14949" w:rsidRPr="006874CE">
        <w:rPr>
          <w:b/>
          <w:szCs w:val="36"/>
        </w:rPr>
        <w:t>tros entien</w:t>
      </w:r>
      <w:r w:rsidRPr="006874CE">
        <w:rPr>
          <w:b/>
          <w:szCs w:val="36"/>
        </w:rPr>
        <w:t>d</w:t>
      </w:r>
      <w:r w:rsidR="00E14949" w:rsidRPr="006874CE">
        <w:rPr>
          <w:b/>
          <w:szCs w:val="36"/>
        </w:rPr>
        <w:t xml:space="preserve">en </w:t>
      </w:r>
      <w:r w:rsidRPr="006874CE">
        <w:rPr>
          <w:b/>
          <w:szCs w:val="36"/>
        </w:rPr>
        <w:t>q</w:t>
      </w:r>
      <w:r w:rsidR="006874CE" w:rsidRPr="006874CE">
        <w:rPr>
          <w:b/>
          <w:szCs w:val="36"/>
        </w:rPr>
        <w:t>ue la escuela es una plata</w:t>
      </w:r>
      <w:r w:rsidR="00E14949" w:rsidRPr="006874CE">
        <w:rPr>
          <w:b/>
          <w:szCs w:val="36"/>
        </w:rPr>
        <w:t xml:space="preserve">forma de formación vital y </w:t>
      </w:r>
      <w:r w:rsidR="006874CE" w:rsidRPr="006874CE">
        <w:rPr>
          <w:b/>
          <w:szCs w:val="36"/>
        </w:rPr>
        <w:t>defienden una dimensión de fe y de vida espiritual</w:t>
      </w:r>
      <w:r w:rsidR="005131A7">
        <w:rPr>
          <w:b/>
          <w:szCs w:val="36"/>
        </w:rPr>
        <w:t>,</w:t>
      </w:r>
      <w:r w:rsidR="006874CE" w:rsidRPr="006874CE">
        <w:rPr>
          <w:b/>
          <w:szCs w:val="36"/>
        </w:rPr>
        <w:t xml:space="preserve"> a la que se colabora con la clase de religión y con las actividades flexibles que se ofrecen en el Centro escolar. Aspira a una labor de evangel</w:t>
      </w:r>
      <w:r w:rsidR="006874CE" w:rsidRPr="006874CE">
        <w:rPr>
          <w:b/>
          <w:szCs w:val="36"/>
        </w:rPr>
        <w:t>i</w:t>
      </w:r>
      <w:r w:rsidR="006874CE" w:rsidRPr="006874CE">
        <w:rPr>
          <w:b/>
          <w:szCs w:val="36"/>
        </w:rPr>
        <w:t>zación y no s</w:t>
      </w:r>
      <w:r w:rsidR="005131A7">
        <w:rPr>
          <w:b/>
          <w:szCs w:val="36"/>
        </w:rPr>
        <w:t>ó</w:t>
      </w:r>
      <w:r w:rsidR="006874CE" w:rsidRPr="006874CE">
        <w:rPr>
          <w:b/>
          <w:szCs w:val="36"/>
        </w:rPr>
        <w:t>lo de informaci</w:t>
      </w:r>
      <w:r w:rsidR="006874CE">
        <w:rPr>
          <w:b/>
          <w:szCs w:val="36"/>
        </w:rPr>
        <w:t>ó</w:t>
      </w:r>
      <w:r w:rsidR="006874CE" w:rsidRPr="006874CE">
        <w:rPr>
          <w:b/>
          <w:szCs w:val="36"/>
        </w:rPr>
        <w:t>n</w:t>
      </w:r>
      <w:r w:rsidR="00E14949" w:rsidRPr="006874CE">
        <w:rPr>
          <w:b/>
          <w:szCs w:val="36"/>
        </w:rPr>
        <w:t xml:space="preserve"> cultural. Y </w:t>
      </w:r>
      <w:r w:rsidR="006874CE">
        <w:rPr>
          <w:b/>
          <w:szCs w:val="36"/>
        </w:rPr>
        <w:t>se afirma que la religió</w:t>
      </w:r>
      <w:r w:rsidR="00E14949" w:rsidRPr="006874CE">
        <w:rPr>
          <w:b/>
          <w:szCs w:val="36"/>
        </w:rPr>
        <w:t xml:space="preserve">n </w:t>
      </w:r>
      <w:r w:rsidR="006874CE">
        <w:rPr>
          <w:b/>
          <w:szCs w:val="36"/>
        </w:rPr>
        <w:t>no s</w:t>
      </w:r>
      <w:r w:rsidR="00402C4F">
        <w:rPr>
          <w:b/>
          <w:szCs w:val="36"/>
        </w:rPr>
        <w:t>ó</w:t>
      </w:r>
      <w:r w:rsidR="006874CE">
        <w:rPr>
          <w:b/>
          <w:szCs w:val="36"/>
        </w:rPr>
        <w:t xml:space="preserve">lo </w:t>
      </w:r>
      <w:r w:rsidR="00402C4F">
        <w:rPr>
          <w:b/>
          <w:szCs w:val="36"/>
        </w:rPr>
        <w:t xml:space="preserve">ofrece </w:t>
      </w:r>
      <w:r w:rsidR="006874CE">
        <w:rPr>
          <w:b/>
          <w:szCs w:val="36"/>
        </w:rPr>
        <w:t>con</w:t>
      </w:r>
      <w:r w:rsidR="006874CE">
        <w:rPr>
          <w:b/>
          <w:szCs w:val="36"/>
        </w:rPr>
        <w:t>o</w:t>
      </w:r>
      <w:r w:rsidR="006874CE">
        <w:rPr>
          <w:b/>
          <w:szCs w:val="36"/>
        </w:rPr>
        <w:t>cimientos, sino que</w:t>
      </w:r>
      <w:r w:rsidR="00402C4F">
        <w:rPr>
          <w:b/>
          <w:szCs w:val="36"/>
        </w:rPr>
        <w:t xml:space="preserve"> se</w:t>
      </w:r>
      <w:r w:rsidR="006874CE">
        <w:rPr>
          <w:b/>
          <w:szCs w:val="36"/>
        </w:rPr>
        <w:t xml:space="preserve"> trata de educar la fe, o al menos los fundamentos culturales en los que se apoyan las creencias y los comportamientos de cada hombre. Es elsentido de la escuela, al menos de la que se llama cristiana</w:t>
      </w:r>
      <w:r w:rsidR="005131A7">
        <w:rPr>
          <w:b/>
          <w:szCs w:val="36"/>
        </w:rPr>
        <w:t xml:space="preserve"> (Vaticano II. </w:t>
      </w:r>
      <w:proofErr w:type="spellStart"/>
      <w:r w:rsidR="005131A7">
        <w:rPr>
          <w:b/>
          <w:szCs w:val="36"/>
        </w:rPr>
        <w:t>Gravissimumeducationis</w:t>
      </w:r>
      <w:proofErr w:type="spellEnd"/>
      <w:r w:rsidR="005131A7">
        <w:rPr>
          <w:b/>
          <w:szCs w:val="36"/>
        </w:rPr>
        <w:t>)</w:t>
      </w:r>
      <w:r w:rsidR="006874CE">
        <w:rPr>
          <w:b/>
          <w:szCs w:val="36"/>
        </w:rPr>
        <w:t>.</w:t>
      </w:r>
    </w:p>
    <w:p w:rsidR="00E14949" w:rsidRDefault="00E14949" w:rsidP="00402C4F">
      <w:pPr>
        <w:ind w:left="142" w:firstLine="142"/>
        <w:jc w:val="both"/>
        <w:rPr>
          <w:b/>
          <w:szCs w:val="36"/>
        </w:rPr>
      </w:pPr>
    </w:p>
    <w:p w:rsidR="00EB3A76" w:rsidRPr="00402C4F" w:rsidRDefault="00E14949" w:rsidP="00402C4F">
      <w:pPr>
        <w:pStyle w:val="Prrafodelista"/>
        <w:numPr>
          <w:ilvl w:val="0"/>
          <w:numId w:val="26"/>
        </w:numPr>
        <w:ind w:left="142" w:firstLine="142"/>
        <w:jc w:val="both"/>
        <w:rPr>
          <w:b/>
          <w:szCs w:val="36"/>
        </w:rPr>
      </w:pPr>
      <w:r w:rsidRPr="00402C4F">
        <w:rPr>
          <w:b/>
          <w:szCs w:val="36"/>
        </w:rPr>
        <w:t>Y hay quie</w:t>
      </w:r>
      <w:r w:rsidR="006874CE" w:rsidRPr="00402C4F">
        <w:rPr>
          <w:b/>
          <w:szCs w:val="36"/>
        </w:rPr>
        <w:t>n</w:t>
      </w:r>
      <w:r w:rsidRPr="00402C4F">
        <w:rPr>
          <w:b/>
          <w:szCs w:val="36"/>
        </w:rPr>
        <w:t xml:space="preserve">es </w:t>
      </w:r>
      <w:r w:rsidR="006874CE" w:rsidRPr="00402C4F">
        <w:rPr>
          <w:b/>
          <w:szCs w:val="36"/>
        </w:rPr>
        <w:t xml:space="preserve">se niegan a afiliarse a cualquier de esas dos posturas </w:t>
      </w:r>
      <w:r w:rsidR="005131A7">
        <w:rPr>
          <w:b/>
          <w:szCs w:val="36"/>
        </w:rPr>
        <w:t xml:space="preserve">excluyentes </w:t>
      </w:r>
      <w:r w:rsidR="006874CE" w:rsidRPr="00402C4F">
        <w:rPr>
          <w:b/>
          <w:szCs w:val="36"/>
        </w:rPr>
        <w:t>y apelan a la naturaleza, incluso a las leyes internacion</w:t>
      </w:r>
      <w:r w:rsidR="005131A7">
        <w:rPr>
          <w:b/>
          <w:szCs w:val="36"/>
        </w:rPr>
        <w:t>al</w:t>
      </w:r>
      <w:r w:rsidR="006874CE" w:rsidRPr="00402C4F">
        <w:rPr>
          <w:b/>
          <w:szCs w:val="36"/>
        </w:rPr>
        <w:t>es</w:t>
      </w:r>
      <w:r w:rsidR="005131A7">
        <w:rPr>
          <w:b/>
          <w:szCs w:val="36"/>
        </w:rPr>
        <w:t>,</w:t>
      </w:r>
      <w:r w:rsidR="006874CE" w:rsidRPr="00402C4F">
        <w:rPr>
          <w:b/>
          <w:szCs w:val="36"/>
        </w:rPr>
        <w:t xml:space="preserve"> y con frecuencia a las nacion</w:t>
      </w:r>
      <w:r w:rsidR="006874CE" w:rsidRPr="00402C4F">
        <w:rPr>
          <w:b/>
          <w:szCs w:val="36"/>
        </w:rPr>
        <w:t>a</w:t>
      </w:r>
      <w:r w:rsidR="006874CE" w:rsidRPr="00402C4F">
        <w:rPr>
          <w:b/>
          <w:szCs w:val="36"/>
        </w:rPr>
        <w:t>les</w:t>
      </w:r>
      <w:r w:rsidR="005131A7">
        <w:rPr>
          <w:b/>
          <w:szCs w:val="36"/>
        </w:rPr>
        <w:t xml:space="preserve"> como las españolas</w:t>
      </w:r>
      <w:r w:rsidR="00402C4F" w:rsidRPr="00402C4F">
        <w:rPr>
          <w:b/>
          <w:szCs w:val="36"/>
        </w:rPr>
        <w:t>, que hacen a la formación religiosa algo opcional</w:t>
      </w:r>
      <w:r w:rsidR="006874CE" w:rsidRPr="00402C4F">
        <w:rPr>
          <w:b/>
          <w:szCs w:val="36"/>
        </w:rPr>
        <w:t>. Son los padres lo que tiene el derecho</w:t>
      </w:r>
      <w:r w:rsidR="005131A7">
        <w:rPr>
          <w:b/>
          <w:szCs w:val="36"/>
        </w:rPr>
        <w:t xml:space="preserve"> a elegir e</w:t>
      </w:r>
      <w:r w:rsidR="006874CE" w:rsidRPr="00402C4F">
        <w:rPr>
          <w:b/>
          <w:szCs w:val="36"/>
        </w:rPr>
        <w:t>l estilo de educación que han de recibir sus hijos y son ellos los que determinar el alcance de la formación religiosa</w:t>
      </w:r>
      <w:r w:rsidR="00402C4F" w:rsidRPr="00402C4F">
        <w:rPr>
          <w:b/>
          <w:szCs w:val="36"/>
        </w:rPr>
        <w:t>: si la hay, si se da en clave de cultura, si llega al nivel vital y espiritual</w:t>
      </w:r>
      <w:r w:rsidR="00EB3A76" w:rsidRPr="00402C4F">
        <w:rPr>
          <w:b/>
          <w:szCs w:val="36"/>
        </w:rPr>
        <w:t xml:space="preserve">. Es el derecho de los padres, al menos </w:t>
      </w:r>
      <w:r w:rsidRPr="00402C4F">
        <w:rPr>
          <w:b/>
          <w:szCs w:val="36"/>
        </w:rPr>
        <w:t>mie</w:t>
      </w:r>
      <w:r w:rsidRPr="00402C4F">
        <w:rPr>
          <w:b/>
          <w:szCs w:val="36"/>
        </w:rPr>
        <w:t>n</w:t>
      </w:r>
      <w:r w:rsidRPr="00402C4F">
        <w:rPr>
          <w:b/>
          <w:szCs w:val="36"/>
        </w:rPr>
        <w:t>tr</w:t>
      </w:r>
      <w:r w:rsidR="00EB3A76" w:rsidRPr="00402C4F">
        <w:rPr>
          <w:b/>
          <w:szCs w:val="36"/>
        </w:rPr>
        <w:t>as los hijos</w:t>
      </w:r>
      <w:r w:rsidRPr="00402C4F">
        <w:rPr>
          <w:b/>
          <w:szCs w:val="36"/>
        </w:rPr>
        <w:t xml:space="preserve"> sean menores de edad, </w:t>
      </w:r>
      <w:r w:rsidR="00EB3A76" w:rsidRPr="00402C4F">
        <w:rPr>
          <w:b/>
          <w:szCs w:val="36"/>
        </w:rPr>
        <w:t>los que deben elegir o exigir lo</w:t>
      </w:r>
      <w:r w:rsidR="00402C4F" w:rsidRPr="00402C4F">
        <w:rPr>
          <w:b/>
          <w:szCs w:val="36"/>
        </w:rPr>
        <w:t xml:space="preserve"> que debe hacer la escuela y si el profesor es un simple </w:t>
      </w:r>
      <w:r w:rsidR="005131A7">
        <w:rPr>
          <w:b/>
          <w:szCs w:val="36"/>
        </w:rPr>
        <w:t>"</w:t>
      </w:r>
      <w:r w:rsidR="00402C4F" w:rsidRPr="00402C4F">
        <w:rPr>
          <w:b/>
          <w:szCs w:val="36"/>
        </w:rPr>
        <w:t>informa</w:t>
      </w:r>
      <w:r w:rsidR="005131A7">
        <w:rPr>
          <w:b/>
          <w:szCs w:val="36"/>
        </w:rPr>
        <w:t>dor"</w:t>
      </w:r>
      <w:r w:rsidR="00402C4F" w:rsidRPr="00402C4F">
        <w:rPr>
          <w:b/>
          <w:szCs w:val="36"/>
        </w:rPr>
        <w:t xml:space="preserve"> o si puede ser un </w:t>
      </w:r>
      <w:r w:rsidR="005131A7">
        <w:rPr>
          <w:b/>
          <w:szCs w:val="36"/>
        </w:rPr>
        <w:t>"</w:t>
      </w:r>
      <w:r w:rsidR="00402C4F" w:rsidRPr="00402C4F">
        <w:rPr>
          <w:b/>
          <w:szCs w:val="36"/>
        </w:rPr>
        <w:t xml:space="preserve">evangelizador </w:t>
      </w:r>
      <w:r w:rsidR="005131A7">
        <w:rPr>
          <w:b/>
          <w:szCs w:val="36"/>
        </w:rPr>
        <w:t>"</w:t>
      </w:r>
      <w:r w:rsidR="00EB3A76" w:rsidRPr="00402C4F">
        <w:rPr>
          <w:b/>
          <w:szCs w:val="36"/>
        </w:rPr>
        <w:t>.</w:t>
      </w:r>
    </w:p>
    <w:p w:rsidR="00E14949" w:rsidRPr="00EB3A76" w:rsidRDefault="00E14949" w:rsidP="00EB3A76">
      <w:pPr>
        <w:ind w:left="135"/>
        <w:jc w:val="both"/>
        <w:rPr>
          <w:b/>
          <w:szCs w:val="36"/>
        </w:rPr>
      </w:pPr>
    </w:p>
    <w:p w:rsidR="00EB3A76" w:rsidRDefault="00EB3A76" w:rsidP="005131A7">
      <w:pPr>
        <w:jc w:val="both"/>
        <w:rPr>
          <w:b/>
          <w:szCs w:val="36"/>
        </w:rPr>
      </w:pPr>
      <w:r>
        <w:rPr>
          <w:b/>
          <w:szCs w:val="36"/>
        </w:rPr>
        <w:t xml:space="preserve">4. </w:t>
      </w:r>
      <w:r w:rsidR="005A1530" w:rsidRPr="005A1530">
        <w:rPr>
          <w:b/>
          <w:color w:val="FF0000"/>
          <w:szCs w:val="36"/>
        </w:rPr>
        <w:t>La catequesis social o cultura</w:t>
      </w:r>
      <w:r>
        <w:rPr>
          <w:b/>
          <w:color w:val="FF0000"/>
          <w:szCs w:val="36"/>
        </w:rPr>
        <w:t>l</w:t>
      </w:r>
      <w:r w:rsidR="005131A7">
        <w:rPr>
          <w:b/>
          <w:color w:val="FF0000"/>
          <w:szCs w:val="36"/>
        </w:rPr>
        <w:t>.</w:t>
      </w:r>
      <w:r w:rsidR="005A1530">
        <w:rPr>
          <w:b/>
          <w:szCs w:val="36"/>
        </w:rPr>
        <w:t xml:space="preserve"> Puede ser definida tambi</w:t>
      </w:r>
      <w:r>
        <w:rPr>
          <w:b/>
          <w:szCs w:val="36"/>
        </w:rPr>
        <w:t>é</w:t>
      </w:r>
      <w:r w:rsidR="005A1530">
        <w:rPr>
          <w:b/>
          <w:szCs w:val="36"/>
        </w:rPr>
        <w:t>n como cate</w:t>
      </w:r>
      <w:r>
        <w:rPr>
          <w:b/>
          <w:szCs w:val="36"/>
        </w:rPr>
        <w:t>q</w:t>
      </w:r>
      <w:r w:rsidR="005A1530">
        <w:rPr>
          <w:b/>
          <w:szCs w:val="36"/>
        </w:rPr>
        <w:t xml:space="preserve">uesis </w:t>
      </w:r>
      <w:proofErr w:type="spellStart"/>
      <w:r w:rsidR="005A1530">
        <w:rPr>
          <w:b/>
          <w:szCs w:val="36"/>
        </w:rPr>
        <w:t>convive</w:t>
      </w:r>
      <w:r w:rsidR="005A1530">
        <w:rPr>
          <w:b/>
          <w:szCs w:val="36"/>
        </w:rPr>
        <w:t>n</w:t>
      </w:r>
      <w:r w:rsidR="005A1530">
        <w:rPr>
          <w:b/>
          <w:szCs w:val="36"/>
        </w:rPr>
        <w:t>cia</w:t>
      </w:r>
      <w:r>
        <w:rPr>
          <w:b/>
          <w:szCs w:val="36"/>
        </w:rPr>
        <w:t>l</w:t>
      </w:r>
      <w:r w:rsidR="005131A7">
        <w:rPr>
          <w:b/>
          <w:szCs w:val="36"/>
        </w:rPr>
        <w:t>y</w:t>
      </w:r>
      <w:proofErr w:type="spellEnd"/>
      <w:r w:rsidR="005131A7">
        <w:rPr>
          <w:b/>
          <w:szCs w:val="36"/>
        </w:rPr>
        <w:t xml:space="preserve"> es l</w:t>
      </w:r>
      <w:r>
        <w:rPr>
          <w:b/>
          <w:szCs w:val="36"/>
        </w:rPr>
        <w:t>a que se recibe del entorno en el que se vive</w:t>
      </w:r>
      <w:r w:rsidR="005A1530">
        <w:rPr>
          <w:b/>
          <w:szCs w:val="36"/>
        </w:rPr>
        <w:t>. Y no deja de tener una decisiva i</w:t>
      </w:r>
      <w:r w:rsidR="005A1530">
        <w:rPr>
          <w:b/>
          <w:szCs w:val="36"/>
        </w:rPr>
        <w:t>m</w:t>
      </w:r>
      <w:r w:rsidR="005A1530">
        <w:rPr>
          <w:b/>
          <w:szCs w:val="36"/>
        </w:rPr>
        <w:t>portancia, en c</w:t>
      </w:r>
      <w:r>
        <w:rPr>
          <w:b/>
          <w:szCs w:val="36"/>
        </w:rPr>
        <w:t>u</w:t>
      </w:r>
      <w:r w:rsidR="005A1530">
        <w:rPr>
          <w:b/>
          <w:szCs w:val="36"/>
        </w:rPr>
        <w:t xml:space="preserve">anto </w:t>
      </w:r>
      <w:r>
        <w:rPr>
          <w:b/>
          <w:szCs w:val="36"/>
        </w:rPr>
        <w:t>que lo que se recibe del ambiente nos imprime una determinada fo</w:t>
      </w:r>
      <w:r>
        <w:rPr>
          <w:b/>
          <w:szCs w:val="36"/>
        </w:rPr>
        <w:t>r</w:t>
      </w:r>
      <w:r>
        <w:rPr>
          <w:b/>
          <w:szCs w:val="36"/>
        </w:rPr>
        <w:t>ma de vivir los valores religiosos.</w:t>
      </w:r>
      <w:r w:rsidR="00402C4F">
        <w:rPr>
          <w:b/>
          <w:szCs w:val="36"/>
        </w:rPr>
        <w:t xml:space="preserve"> Al decir social, se hace referencia a todos a aquellos con los que se convive y a las formas de comportamiento que la convivencia reclama</w:t>
      </w:r>
      <w:r w:rsidR="005131A7">
        <w:rPr>
          <w:b/>
          <w:szCs w:val="36"/>
        </w:rPr>
        <w:t>.</w:t>
      </w:r>
    </w:p>
    <w:p w:rsidR="005A1530" w:rsidRDefault="005A1530" w:rsidP="005131A7">
      <w:pPr>
        <w:jc w:val="both"/>
        <w:rPr>
          <w:b/>
          <w:szCs w:val="36"/>
        </w:rPr>
      </w:pPr>
      <w:r>
        <w:rPr>
          <w:b/>
          <w:szCs w:val="36"/>
        </w:rPr>
        <w:t xml:space="preserve">   Vivir un ambiente con determinadas re</w:t>
      </w:r>
      <w:r w:rsidR="00EB3A76">
        <w:rPr>
          <w:b/>
          <w:szCs w:val="36"/>
        </w:rPr>
        <w:t>a</w:t>
      </w:r>
      <w:r>
        <w:rPr>
          <w:b/>
          <w:szCs w:val="36"/>
        </w:rPr>
        <w:t>lidades sociales: f</w:t>
      </w:r>
      <w:r w:rsidR="00EB3A76">
        <w:rPr>
          <w:b/>
          <w:szCs w:val="36"/>
        </w:rPr>
        <w:t>i</w:t>
      </w:r>
      <w:r>
        <w:rPr>
          <w:b/>
          <w:szCs w:val="36"/>
        </w:rPr>
        <w:t>esta</w:t>
      </w:r>
      <w:r w:rsidR="00402C4F">
        <w:rPr>
          <w:b/>
          <w:szCs w:val="36"/>
        </w:rPr>
        <w:t>s</w:t>
      </w:r>
      <w:r>
        <w:rPr>
          <w:b/>
          <w:szCs w:val="36"/>
        </w:rPr>
        <w:t xml:space="preserve"> y celebraciones, activ</w:t>
      </w:r>
      <w:r>
        <w:rPr>
          <w:b/>
          <w:szCs w:val="36"/>
        </w:rPr>
        <w:t>i</w:t>
      </w:r>
      <w:r>
        <w:rPr>
          <w:b/>
          <w:szCs w:val="36"/>
        </w:rPr>
        <w:t>dades colectivas y diversas asociaciones, grupos o tradiciones, son elementos que inciden imperceptiblemente en la persona</w:t>
      </w:r>
      <w:r w:rsidR="00EB3A76">
        <w:rPr>
          <w:b/>
          <w:szCs w:val="36"/>
        </w:rPr>
        <w:t>l</w:t>
      </w:r>
      <w:r>
        <w:rPr>
          <w:b/>
          <w:szCs w:val="36"/>
        </w:rPr>
        <w:t>i</w:t>
      </w:r>
      <w:r w:rsidR="00EB3A76">
        <w:rPr>
          <w:b/>
          <w:szCs w:val="36"/>
        </w:rPr>
        <w:t>d</w:t>
      </w:r>
      <w:r>
        <w:rPr>
          <w:b/>
          <w:szCs w:val="36"/>
        </w:rPr>
        <w:t xml:space="preserve">ad y constituyen modelos y modos de vida que se </w:t>
      </w:r>
      <w:r w:rsidR="00EB3A76">
        <w:rPr>
          <w:b/>
          <w:szCs w:val="36"/>
        </w:rPr>
        <w:t>a</w:t>
      </w:r>
      <w:r w:rsidR="00EB3A76">
        <w:rPr>
          <w:b/>
          <w:szCs w:val="36"/>
        </w:rPr>
        <w:t>d</w:t>
      </w:r>
      <w:r w:rsidR="00EB3A76">
        <w:rPr>
          <w:b/>
          <w:szCs w:val="36"/>
        </w:rPr>
        <w:t>hieren a</w:t>
      </w:r>
      <w:r w:rsidR="00AE411A">
        <w:rPr>
          <w:b/>
          <w:szCs w:val="36"/>
        </w:rPr>
        <w:t xml:space="preserve"> la conciencia y determinan en parte </w:t>
      </w:r>
      <w:r w:rsidR="00EB3A76">
        <w:rPr>
          <w:b/>
          <w:szCs w:val="36"/>
        </w:rPr>
        <w:t xml:space="preserve"> los valores </w:t>
      </w:r>
      <w:r>
        <w:rPr>
          <w:b/>
          <w:szCs w:val="36"/>
        </w:rPr>
        <w:t xml:space="preserve"> religio</w:t>
      </w:r>
      <w:r w:rsidR="00EB3A76">
        <w:rPr>
          <w:b/>
          <w:szCs w:val="36"/>
        </w:rPr>
        <w:t>s</w:t>
      </w:r>
      <w:r>
        <w:rPr>
          <w:b/>
          <w:szCs w:val="36"/>
        </w:rPr>
        <w:t>os de las personas</w:t>
      </w:r>
      <w:r w:rsidR="00AE411A">
        <w:rPr>
          <w:b/>
          <w:szCs w:val="36"/>
        </w:rPr>
        <w:t>.</w:t>
      </w:r>
    </w:p>
    <w:p w:rsidR="005A1530" w:rsidRDefault="005A1530" w:rsidP="005131A7">
      <w:pPr>
        <w:jc w:val="both"/>
        <w:rPr>
          <w:b/>
          <w:szCs w:val="36"/>
        </w:rPr>
      </w:pPr>
    </w:p>
    <w:p w:rsidR="005A1530" w:rsidRPr="005A1530" w:rsidRDefault="00EB3A76" w:rsidP="005131A7">
      <w:pPr>
        <w:jc w:val="both"/>
        <w:rPr>
          <w:b/>
          <w:color w:val="FF0000"/>
          <w:szCs w:val="36"/>
        </w:rPr>
      </w:pPr>
      <w:r>
        <w:rPr>
          <w:b/>
          <w:color w:val="FF0000"/>
          <w:szCs w:val="36"/>
        </w:rPr>
        <w:t xml:space="preserve">5. </w:t>
      </w:r>
      <w:r w:rsidR="005A1530" w:rsidRPr="005A1530">
        <w:rPr>
          <w:b/>
          <w:color w:val="FF0000"/>
          <w:szCs w:val="36"/>
        </w:rPr>
        <w:t>La catequesis grupa</w:t>
      </w:r>
      <w:r w:rsidR="00F712B5">
        <w:rPr>
          <w:b/>
          <w:color w:val="FF0000"/>
          <w:szCs w:val="36"/>
        </w:rPr>
        <w:t>l</w:t>
      </w:r>
      <w:r w:rsidR="005A1530" w:rsidRPr="005A1530">
        <w:rPr>
          <w:b/>
          <w:color w:val="FF0000"/>
          <w:szCs w:val="36"/>
        </w:rPr>
        <w:t xml:space="preserve"> o asociativa</w:t>
      </w:r>
      <w:r>
        <w:rPr>
          <w:b/>
          <w:color w:val="FF0000"/>
          <w:szCs w:val="36"/>
        </w:rPr>
        <w:t xml:space="preserve">. </w:t>
      </w:r>
      <w:r w:rsidRPr="00EB3A76">
        <w:rPr>
          <w:b/>
          <w:szCs w:val="36"/>
        </w:rPr>
        <w:t>Implica un paso más</w:t>
      </w:r>
      <w:r>
        <w:rPr>
          <w:b/>
          <w:szCs w:val="36"/>
        </w:rPr>
        <w:t xml:space="preserve"> que la ambiental. Es tradicional el encontrar en determinadas asociaciones o grupos de pertenencia </w:t>
      </w:r>
      <w:r w:rsidR="005131A7">
        <w:rPr>
          <w:b/>
          <w:szCs w:val="36"/>
        </w:rPr>
        <w:t xml:space="preserve">como </w:t>
      </w:r>
      <w:r>
        <w:rPr>
          <w:b/>
          <w:szCs w:val="36"/>
        </w:rPr>
        <w:t>una forma de recibir un determinado impacto religioso para quien a ellos se asocia o incardina</w:t>
      </w:r>
      <w:r w:rsidR="00AE411A">
        <w:rPr>
          <w:b/>
          <w:szCs w:val="36"/>
        </w:rPr>
        <w:t>.</w:t>
      </w:r>
    </w:p>
    <w:p w:rsidR="00177812" w:rsidRDefault="00C60AF7" w:rsidP="005131A7">
      <w:pPr>
        <w:pStyle w:val="Listaconvietas"/>
        <w:numPr>
          <w:ilvl w:val="0"/>
          <w:numId w:val="0"/>
        </w:numPr>
        <w:jc w:val="both"/>
        <w:rPr>
          <w:b/>
        </w:rPr>
      </w:pPr>
      <w:r>
        <w:rPr>
          <w:b/>
        </w:rPr>
        <w:t xml:space="preserve">  </w:t>
      </w:r>
      <w:r w:rsidR="00177812" w:rsidRPr="00177812">
        <w:rPr>
          <w:b/>
        </w:rPr>
        <w:t>L</w:t>
      </w:r>
      <w:r w:rsidR="00E14949" w:rsidRPr="00177812">
        <w:rPr>
          <w:b/>
        </w:rPr>
        <w:t xml:space="preserve">os </w:t>
      </w:r>
      <w:r w:rsidR="00177812" w:rsidRPr="00177812">
        <w:rPr>
          <w:b/>
        </w:rPr>
        <w:t>grupos de pertenencia y de influencia pueden ser de muchos tipos y</w:t>
      </w:r>
      <w:r w:rsidR="00F712B5" w:rsidRPr="00177812">
        <w:rPr>
          <w:b/>
        </w:rPr>
        <w:t xml:space="preserve"> pu</w:t>
      </w:r>
      <w:r w:rsidR="00177812" w:rsidRPr="00177812">
        <w:rPr>
          <w:b/>
        </w:rPr>
        <w:t>e</w:t>
      </w:r>
      <w:r w:rsidR="00F712B5" w:rsidRPr="00177812">
        <w:rPr>
          <w:b/>
        </w:rPr>
        <w:t>den config</w:t>
      </w:r>
      <w:r w:rsidR="00F712B5" w:rsidRPr="00177812">
        <w:rPr>
          <w:b/>
        </w:rPr>
        <w:t>u</w:t>
      </w:r>
      <w:r w:rsidR="00F712B5" w:rsidRPr="00177812">
        <w:rPr>
          <w:b/>
        </w:rPr>
        <w:t xml:space="preserve">rar </w:t>
      </w:r>
      <w:r w:rsidR="00177812" w:rsidRPr="00177812">
        <w:rPr>
          <w:b/>
        </w:rPr>
        <w:t>a las personas de variadas maneras, sin que sea posible clasificarlos por eficacia o por consecuencias religiosas. No es lo mismo un grupo de formación bíblica que un</w:t>
      </w:r>
      <w:r w:rsidR="00177812">
        <w:rPr>
          <w:b/>
        </w:rPr>
        <w:t>o</w:t>
      </w:r>
      <w:r w:rsidR="00177812" w:rsidRPr="00177812">
        <w:rPr>
          <w:b/>
        </w:rPr>
        <w:t xml:space="preserve"> de </w:t>
      </w:r>
      <w:proofErr w:type="spellStart"/>
      <w:r w:rsidR="00177812" w:rsidRPr="00177812">
        <w:rPr>
          <w:b/>
        </w:rPr>
        <w:t>boys</w:t>
      </w:r>
      <w:proofErr w:type="spellEnd"/>
      <w:r>
        <w:rPr>
          <w:b/>
        </w:rPr>
        <w:t xml:space="preserve"> </w:t>
      </w:r>
      <w:r w:rsidR="005131A7">
        <w:rPr>
          <w:b/>
        </w:rPr>
        <w:t xml:space="preserve">y </w:t>
      </w:r>
      <w:r w:rsidR="00177812">
        <w:rPr>
          <w:b/>
        </w:rPr>
        <w:t xml:space="preserve">de </w:t>
      </w:r>
      <w:proofErr w:type="spellStart"/>
      <w:r w:rsidR="00177812">
        <w:rPr>
          <w:b/>
        </w:rPr>
        <w:t>girls</w:t>
      </w:r>
      <w:proofErr w:type="spellEnd"/>
      <w:r>
        <w:rPr>
          <w:b/>
        </w:rPr>
        <w:t xml:space="preserve"> </w:t>
      </w:r>
      <w:r w:rsidR="00177812" w:rsidRPr="00177812">
        <w:rPr>
          <w:b/>
        </w:rPr>
        <w:t>sc</w:t>
      </w:r>
      <w:r w:rsidR="00B93E2F">
        <w:rPr>
          <w:b/>
        </w:rPr>
        <w:t>o</w:t>
      </w:r>
      <w:r w:rsidR="00177812" w:rsidRPr="00177812">
        <w:rPr>
          <w:b/>
        </w:rPr>
        <w:t>uts</w:t>
      </w:r>
      <w:r w:rsidR="00177812">
        <w:rPr>
          <w:b/>
        </w:rPr>
        <w:t xml:space="preserve"> cató</w:t>
      </w:r>
      <w:r w:rsidR="00177812" w:rsidRPr="00177812">
        <w:rPr>
          <w:b/>
        </w:rPr>
        <w:t xml:space="preserve">licos, </w:t>
      </w:r>
      <w:r w:rsidR="00177812">
        <w:rPr>
          <w:b/>
        </w:rPr>
        <w:t>una cofrad</w:t>
      </w:r>
      <w:r>
        <w:rPr>
          <w:b/>
        </w:rPr>
        <w:t>í</w:t>
      </w:r>
      <w:r w:rsidR="00177812">
        <w:rPr>
          <w:b/>
        </w:rPr>
        <w:t xml:space="preserve">a penitencial que </w:t>
      </w:r>
      <w:r w:rsidR="00177812" w:rsidRPr="00177812">
        <w:rPr>
          <w:b/>
        </w:rPr>
        <w:t xml:space="preserve">un </w:t>
      </w:r>
      <w:r w:rsidR="00177812">
        <w:rPr>
          <w:b/>
        </w:rPr>
        <w:t xml:space="preserve">equipo misionero de apoyo a una obra distante, </w:t>
      </w:r>
      <w:r w:rsidR="00B93E2F">
        <w:rPr>
          <w:b/>
        </w:rPr>
        <w:t xml:space="preserve">un </w:t>
      </w:r>
      <w:r w:rsidR="00177812" w:rsidRPr="00177812">
        <w:rPr>
          <w:b/>
        </w:rPr>
        <w:t xml:space="preserve">grupo de </w:t>
      </w:r>
      <w:proofErr w:type="spellStart"/>
      <w:r w:rsidR="00177812" w:rsidRPr="00177812">
        <w:rPr>
          <w:b/>
        </w:rPr>
        <w:t>cáritas</w:t>
      </w:r>
      <w:proofErr w:type="spellEnd"/>
      <w:r w:rsidR="00177812" w:rsidRPr="00177812">
        <w:rPr>
          <w:b/>
        </w:rPr>
        <w:t xml:space="preserve"> o </w:t>
      </w:r>
      <w:r w:rsidR="007D5BA4">
        <w:rPr>
          <w:b/>
        </w:rPr>
        <w:t xml:space="preserve">un </w:t>
      </w:r>
      <w:r w:rsidR="00177812" w:rsidRPr="00177812">
        <w:rPr>
          <w:b/>
        </w:rPr>
        <w:t xml:space="preserve">grupo </w:t>
      </w:r>
      <w:proofErr w:type="spellStart"/>
      <w:r w:rsidR="00177812">
        <w:rPr>
          <w:b/>
        </w:rPr>
        <w:t>neocatecum</w:t>
      </w:r>
      <w:r w:rsidR="001B43BD">
        <w:rPr>
          <w:b/>
        </w:rPr>
        <w:t>en</w:t>
      </w:r>
      <w:r w:rsidR="00177812">
        <w:rPr>
          <w:b/>
        </w:rPr>
        <w:t>al</w:t>
      </w:r>
      <w:proofErr w:type="spellEnd"/>
      <w:r w:rsidR="001B43BD">
        <w:rPr>
          <w:b/>
        </w:rPr>
        <w:t>, un movimiento de a</w:t>
      </w:r>
      <w:r w:rsidR="001B43BD">
        <w:rPr>
          <w:b/>
        </w:rPr>
        <w:t>c</w:t>
      </w:r>
      <w:r w:rsidR="001B43BD">
        <w:rPr>
          <w:b/>
        </w:rPr>
        <w:t xml:space="preserve">ción católica o un </w:t>
      </w:r>
      <w:r w:rsidR="007D5BA4">
        <w:rPr>
          <w:b/>
        </w:rPr>
        <w:t>movimiento de adoración nocturna</w:t>
      </w:r>
      <w:r w:rsidR="00177812">
        <w:rPr>
          <w:b/>
        </w:rPr>
        <w:t>.</w:t>
      </w:r>
    </w:p>
    <w:p w:rsidR="00177812" w:rsidRDefault="00C60AF7" w:rsidP="00F712B5">
      <w:pPr>
        <w:pStyle w:val="Listaconvietas"/>
        <w:numPr>
          <w:ilvl w:val="0"/>
          <w:numId w:val="0"/>
        </w:numPr>
        <w:rPr>
          <w:b/>
        </w:rPr>
      </w:pPr>
      <w:r>
        <w:rPr>
          <w:b/>
        </w:rPr>
        <w:t xml:space="preserve">  </w:t>
      </w:r>
      <w:r w:rsidR="001B43BD">
        <w:rPr>
          <w:b/>
        </w:rPr>
        <w:t xml:space="preserve">  Y los grupos son tantos en formas y métodos que resultaría imposible sistematizarlos en casillas diferenciadas. Sin embargo</w:t>
      </w:r>
      <w:r w:rsidR="00A97749">
        <w:rPr>
          <w:b/>
        </w:rPr>
        <w:t>,</w:t>
      </w:r>
      <w:r w:rsidR="001B43BD">
        <w:rPr>
          <w:b/>
        </w:rPr>
        <w:t xml:space="preserve"> todos tienen el común denominador de mirar a Jesús y de referirse al Evangelio como primer manual de vida cristiana. Lo importante es </w:t>
      </w:r>
      <w:r w:rsidR="007D5BA4">
        <w:rPr>
          <w:b/>
        </w:rPr>
        <w:t>q</w:t>
      </w:r>
      <w:r w:rsidR="001B43BD">
        <w:rPr>
          <w:b/>
        </w:rPr>
        <w:t>ue t</w:t>
      </w:r>
      <w:r w:rsidR="001B43BD">
        <w:rPr>
          <w:b/>
        </w:rPr>
        <w:t>o</w:t>
      </w:r>
      <w:r w:rsidR="001B43BD">
        <w:rPr>
          <w:b/>
        </w:rPr>
        <w:t xml:space="preserve">dos exhiben un fuerte </w:t>
      </w:r>
      <w:r w:rsidR="00A97749">
        <w:rPr>
          <w:b/>
        </w:rPr>
        <w:t>poder</w:t>
      </w:r>
      <w:r w:rsidR="001B43BD">
        <w:rPr>
          <w:b/>
        </w:rPr>
        <w:t xml:space="preserve"> educativo y son formas de evangelización dignas de alabanza.</w:t>
      </w:r>
    </w:p>
    <w:p w:rsidR="007D5BA4" w:rsidRPr="00A846EB" w:rsidRDefault="007D5BA4" w:rsidP="00F712B5">
      <w:pPr>
        <w:pStyle w:val="Listaconvietas"/>
        <w:numPr>
          <w:ilvl w:val="0"/>
          <w:numId w:val="0"/>
        </w:numPr>
        <w:rPr>
          <w:b/>
          <w:color w:val="FF0000"/>
        </w:rPr>
      </w:pPr>
    </w:p>
    <w:p w:rsidR="001B43BD" w:rsidRDefault="005D6FFC" w:rsidP="00B6619D">
      <w:pPr>
        <w:pStyle w:val="Listaconvietas"/>
        <w:numPr>
          <w:ilvl w:val="0"/>
          <w:numId w:val="0"/>
        </w:numPr>
        <w:jc w:val="both"/>
        <w:rPr>
          <w:b/>
        </w:rPr>
      </w:pPr>
      <w:r w:rsidRPr="00A846EB">
        <w:rPr>
          <w:b/>
          <w:color w:val="FF0000"/>
        </w:rPr>
        <w:t xml:space="preserve">  6</w:t>
      </w:r>
      <w:r w:rsidRPr="005D6FFC">
        <w:rPr>
          <w:b/>
          <w:color w:val="FF0000"/>
        </w:rPr>
        <w:t xml:space="preserve">. Efecto de la cultura </w:t>
      </w:r>
      <w:r w:rsidR="00AE411A">
        <w:rPr>
          <w:b/>
          <w:color w:val="FF0000"/>
        </w:rPr>
        <w:t xml:space="preserve">moderna </w:t>
      </w:r>
      <w:r w:rsidRPr="005D6FFC">
        <w:rPr>
          <w:b/>
          <w:color w:val="FF0000"/>
        </w:rPr>
        <w:t>puede ser la catequesis coyuntural</w:t>
      </w:r>
      <w:r w:rsidR="007D5BA4">
        <w:rPr>
          <w:b/>
          <w:color w:val="FF0000"/>
        </w:rPr>
        <w:t>.</w:t>
      </w:r>
      <w:r w:rsidRPr="005D6FFC">
        <w:rPr>
          <w:b/>
        </w:rPr>
        <w:t xml:space="preserve">No </w:t>
      </w:r>
      <w:r>
        <w:rPr>
          <w:b/>
        </w:rPr>
        <w:t>es la cultura que se recibe por la información sistem</w:t>
      </w:r>
      <w:r w:rsidR="007D5BA4">
        <w:rPr>
          <w:b/>
        </w:rPr>
        <w:t>á</w:t>
      </w:r>
      <w:r>
        <w:rPr>
          <w:b/>
        </w:rPr>
        <w:t>tica ni la social que se respira en el am</w:t>
      </w:r>
      <w:r w:rsidR="007D5BA4">
        <w:rPr>
          <w:b/>
        </w:rPr>
        <w:t>b</w:t>
      </w:r>
      <w:r>
        <w:rPr>
          <w:b/>
        </w:rPr>
        <w:t>iente</w:t>
      </w:r>
      <w:r w:rsidR="007D5BA4">
        <w:rPr>
          <w:b/>
        </w:rPr>
        <w:t xml:space="preserve"> l</w:t>
      </w:r>
      <w:r w:rsidR="00A97749">
        <w:rPr>
          <w:b/>
        </w:rPr>
        <w:t>o</w:t>
      </w:r>
      <w:r w:rsidR="007D5BA4">
        <w:rPr>
          <w:b/>
        </w:rPr>
        <w:t xml:space="preserve"> que i</w:t>
      </w:r>
      <w:r w:rsidR="007D5BA4">
        <w:rPr>
          <w:b/>
        </w:rPr>
        <w:t>m</w:t>
      </w:r>
      <w:r w:rsidR="007D5BA4">
        <w:rPr>
          <w:b/>
        </w:rPr>
        <w:t>porta o absorbe</w:t>
      </w:r>
      <w:r>
        <w:rPr>
          <w:b/>
        </w:rPr>
        <w:t xml:space="preserve">. </w:t>
      </w:r>
      <w:r w:rsidR="007D5BA4">
        <w:rPr>
          <w:b/>
        </w:rPr>
        <w:t xml:space="preserve">Los tiempos presentes y los venideros avisan </w:t>
      </w:r>
      <w:r w:rsidR="00A97749">
        <w:rPr>
          <w:b/>
        </w:rPr>
        <w:t xml:space="preserve">de </w:t>
      </w:r>
      <w:r w:rsidR="007D5BA4">
        <w:rPr>
          <w:b/>
        </w:rPr>
        <w:t>que e</w:t>
      </w:r>
      <w:r>
        <w:rPr>
          <w:b/>
        </w:rPr>
        <w:t xml:space="preserve">sa forma de pensar y de actuar explota </w:t>
      </w:r>
      <w:r w:rsidR="00A846EB">
        <w:rPr>
          <w:b/>
        </w:rPr>
        <w:t>ante las influencias virtuales.</w:t>
      </w:r>
      <w:r w:rsidR="007D5BA4">
        <w:rPr>
          <w:b/>
        </w:rPr>
        <w:t xml:space="preserve"> Una nueva forma de pensar </w:t>
      </w:r>
      <w:r>
        <w:rPr>
          <w:b/>
        </w:rPr>
        <w:t>se pone en juego</w:t>
      </w:r>
      <w:r w:rsidR="007D5BA4">
        <w:rPr>
          <w:b/>
        </w:rPr>
        <w:t xml:space="preserve"> y estimula una nueva </w:t>
      </w:r>
      <w:r>
        <w:rPr>
          <w:b/>
        </w:rPr>
        <w:t>forma de</w:t>
      </w:r>
      <w:r w:rsidR="007D5BA4">
        <w:rPr>
          <w:b/>
        </w:rPr>
        <w:t xml:space="preserve">predicar, de catequizar, de hilvanar la </w:t>
      </w:r>
      <w:r>
        <w:rPr>
          <w:b/>
        </w:rPr>
        <w:t xml:space="preserve">comunicación </w:t>
      </w:r>
      <w:r w:rsidR="007D5BA4">
        <w:rPr>
          <w:b/>
        </w:rPr>
        <w:t>y la</w:t>
      </w:r>
      <w:r>
        <w:rPr>
          <w:b/>
        </w:rPr>
        <w:t xml:space="preserve"> información que </w:t>
      </w:r>
      <w:r w:rsidR="007D5BA4">
        <w:rPr>
          <w:b/>
        </w:rPr>
        <w:t>origina</w:t>
      </w:r>
      <w:r w:rsidR="00A97749">
        <w:rPr>
          <w:b/>
        </w:rPr>
        <w:t xml:space="preserve"> la revolución tecnológica actual, que influye en el vivir, en el pensar, en</w:t>
      </w:r>
      <w:r w:rsidR="00762050">
        <w:rPr>
          <w:b/>
        </w:rPr>
        <w:t xml:space="preserve"> el</w:t>
      </w:r>
      <w:bookmarkStart w:id="0" w:name="_GoBack"/>
      <w:bookmarkEnd w:id="0"/>
      <w:r w:rsidR="00A97749">
        <w:rPr>
          <w:b/>
        </w:rPr>
        <w:t xml:space="preserve"> sent</w:t>
      </w:r>
      <w:r w:rsidR="007D5BA4">
        <w:rPr>
          <w:b/>
        </w:rPr>
        <w:t>ir</w:t>
      </w:r>
      <w:r w:rsidR="00A846EB">
        <w:rPr>
          <w:b/>
        </w:rPr>
        <w:t>.</w:t>
      </w:r>
    </w:p>
    <w:p w:rsidR="007D5BA4" w:rsidRDefault="007D5BA4" w:rsidP="00B6619D">
      <w:pPr>
        <w:pStyle w:val="Listaconvietas"/>
        <w:numPr>
          <w:ilvl w:val="0"/>
          <w:numId w:val="0"/>
        </w:numPr>
        <w:jc w:val="both"/>
        <w:rPr>
          <w:b/>
        </w:rPr>
      </w:pPr>
    </w:p>
    <w:p w:rsidR="005D6FFC" w:rsidRDefault="005D6FFC" w:rsidP="00B6619D">
      <w:pPr>
        <w:pStyle w:val="Listaconvietas"/>
        <w:numPr>
          <w:ilvl w:val="0"/>
          <w:numId w:val="0"/>
        </w:numPr>
        <w:jc w:val="both"/>
        <w:rPr>
          <w:b/>
        </w:rPr>
      </w:pPr>
      <w:r>
        <w:rPr>
          <w:b/>
        </w:rPr>
        <w:t xml:space="preserve">   Es l</w:t>
      </w:r>
      <w:r w:rsidR="00A97749">
        <w:rPr>
          <w:b/>
        </w:rPr>
        <w:t>o</w:t>
      </w:r>
      <w:r>
        <w:rPr>
          <w:b/>
        </w:rPr>
        <w:t xml:space="preserve"> que llama la atención a los evangelizadores de los tiempos reciente</w:t>
      </w:r>
      <w:r w:rsidR="00A846EB">
        <w:rPr>
          <w:b/>
        </w:rPr>
        <w:t>s</w:t>
      </w:r>
      <w:r>
        <w:rPr>
          <w:b/>
        </w:rPr>
        <w:t xml:space="preserve"> y probabl</w:t>
      </w:r>
      <w:r>
        <w:rPr>
          <w:b/>
        </w:rPr>
        <w:t>e</w:t>
      </w:r>
      <w:r>
        <w:rPr>
          <w:b/>
        </w:rPr>
        <w:t>m</w:t>
      </w:r>
      <w:r w:rsidR="007D5BA4">
        <w:rPr>
          <w:b/>
        </w:rPr>
        <w:t xml:space="preserve">ente </w:t>
      </w:r>
      <w:r>
        <w:rPr>
          <w:b/>
        </w:rPr>
        <w:t>seguir</w:t>
      </w:r>
      <w:r w:rsidR="007D5BA4">
        <w:rPr>
          <w:b/>
        </w:rPr>
        <w:t xml:space="preserve">á </w:t>
      </w:r>
      <w:r w:rsidR="00A97749">
        <w:rPr>
          <w:b/>
        </w:rPr>
        <w:t xml:space="preserve">desafiando mucho tiempo a los </w:t>
      </w:r>
      <w:r>
        <w:rPr>
          <w:b/>
        </w:rPr>
        <w:t>venideros.</w:t>
      </w:r>
    </w:p>
    <w:p w:rsidR="005D6FFC" w:rsidRDefault="005D6FFC" w:rsidP="00B6619D">
      <w:pPr>
        <w:pStyle w:val="Listaconvietas"/>
        <w:numPr>
          <w:ilvl w:val="0"/>
          <w:numId w:val="0"/>
        </w:numPr>
        <w:jc w:val="both"/>
        <w:rPr>
          <w:b/>
        </w:rPr>
      </w:pPr>
      <w:r>
        <w:rPr>
          <w:b/>
        </w:rPr>
        <w:t xml:space="preserve">   Los medios de comunicación social, los </w:t>
      </w:r>
      <w:proofErr w:type="spellStart"/>
      <w:r>
        <w:rPr>
          <w:b/>
        </w:rPr>
        <w:t>mass</w:t>
      </w:r>
      <w:proofErr w:type="spellEnd"/>
      <w:r w:rsidR="007D5BA4">
        <w:rPr>
          <w:b/>
        </w:rPr>
        <w:t>-</w:t>
      </w:r>
      <w:r>
        <w:rPr>
          <w:b/>
        </w:rPr>
        <w:t>media, están hoy configurando un tipo de hombre muy diferente al de hace un s</w:t>
      </w:r>
      <w:r w:rsidR="007D5BA4">
        <w:rPr>
          <w:b/>
        </w:rPr>
        <w:t>i</w:t>
      </w:r>
      <w:r>
        <w:rPr>
          <w:b/>
        </w:rPr>
        <w:t>glo</w:t>
      </w:r>
      <w:r w:rsidR="007D5BA4">
        <w:rPr>
          <w:b/>
        </w:rPr>
        <w:t>.</w:t>
      </w:r>
      <w:r>
        <w:rPr>
          <w:b/>
        </w:rPr>
        <w:t xml:space="preserve"> El mundo queda pequeño cua</w:t>
      </w:r>
      <w:r w:rsidR="007D5BA4">
        <w:rPr>
          <w:b/>
        </w:rPr>
        <w:t>n</w:t>
      </w:r>
      <w:r>
        <w:rPr>
          <w:b/>
        </w:rPr>
        <w:t>do se le mira desde un programa inform</w:t>
      </w:r>
      <w:r w:rsidR="007D5BA4">
        <w:rPr>
          <w:b/>
        </w:rPr>
        <w:t>á</w:t>
      </w:r>
      <w:r>
        <w:rPr>
          <w:b/>
        </w:rPr>
        <w:t>tico, delmi</w:t>
      </w:r>
      <w:r w:rsidR="007D5BA4">
        <w:rPr>
          <w:b/>
        </w:rPr>
        <w:t>s</w:t>
      </w:r>
      <w:r>
        <w:rPr>
          <w:b/>
        </w:rPr>
        <w:t>mo modo que el plane</w:t>
      </w:r>
      <w:r w:rsidR="007D5BA4">
        <w:rPr>
          <w:b/>
        </w:rPr>
        <w:t>t</w:t>
      </w:r>
      <w:r>
        <w:rPr>
          <w:b/>
        </w:rPr>
        <w:t>a tierra no parece tan grande cuando se le conte</w:t>
      </w:r>
      <w:r w:rsidR="007D5BA4">
        <w:rPr>
          <w:b/>
        </w:rPr>
        <w:t>m</w:t>
      </w:r>
      <w:r>
        <w:rPr>
          <w:b/>
        </w:rPr>
        <w:t xml:space="preserve">pla desde la </w:t>
      </w:r>
      <w:r w:rsidR="007D5BA4">
        <w:rPr>
          <w:b/>
        </w:rPr>
        <w:t>luna</w:t>
      </w:r>
      <w:r>
        <w:rPr>
          <w:b/>
        </w:rPr>
        <w:t>.</w:t>
      </w:r>
    </w:p>
    <w:p w:rsidR="007D5BA4" w:rsidRDefault="007D5BA4" w:rsidP="00B6619D">
      <w:pPr>
        <w:pStyle w:val="Listaconvietas"/>
        <w:numPr>
          <w:ilvl w:val="0"/>
          <w:numId w:val="0"/>
        </w:numPr>
        <w:jc w:val="both"/>
        <w:rPr>
          <w:b/>
        </w:rPr>
      </w:pPr>
    </w:p>
    <w:p w:rsidR="005D6FFC" w:rsidRPr="00C60AF7" w:rsidRDefault="005D6FFC" w:rsidP="00B6619D">
      <w:pPr>
        <w:pStyle w:val="Listaconvietas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   Este mundo reclama una</w:t>
      </w:r>
      <w:r w:rsidR="007D5BA4" w:rsidRPr="00C60AF7">
        <w:rPr>
          <w:b/>
          <w:sz w:val="22"/>
          <w:szCs w:val="22"/>
        </w:rPr>
        <w:t xml:space="preserve"> forma de catequesis que n</w:t>
      </w:r>
      <w:r w:rsidRPr="00C60AF7">
        <w:rPr>
          <w:b/>
          <w:sz w:val="22"/>
          <w:szCs w:val="22"/>
        </w:rPr>
        <w:t>o se puede encerra</w:t>
      </w:r>
      <w:r w:rsidR="007D5BA4" w:rsidRPr="00C60AF7">
        <w:rPr>
          <w:b/>
          <w:sz w:val="22"/>
          <w:szCs w:val="22"/>
        </w:rPr>
        <w:t>r</w:t>
      </w:r>
      <w:r w:rsidRPr="00C60AF7">
        <w:rPr>
          <w:b/>
          <w:sz w:val="22"/>
          <w:szCs w:val="22"/>
        </w:rPr>
        <w:t xml:space="preserve"> en un templo o en</w:t>
      </w:r>
      <w:r w:rsidR="007D5BA4" w:rsidRPr="00C60AF7">
        <w:rPr>
          <w:b/>
          <w:sz w:val="22"/>
          <w:szCs w:val="22"/>
        </w:rPr>
        <w:t xml:space="preserve"> el</w:t>
      </w:r>
      <w:r w:rsidRPr="00C60AF7">
        <w:rPr>
          <w:b/>
          <w:sz w:val="22"/>
          <w:szCs w:val="22"/>
        </w:rPr>
        <w:t xml:space="preserve"> aula</w:t>
      </w:r>
      <w:r w:rsidR="00A846EB" w:rsidRPr="00C60AF7">
        <w:rPr>
          <w:b/>
          <w:sz w:val="22"/>
          <w:szCs w:val="22"/>
        </w:rPr>
        <w:t xml:space="preserve"> o en un hogar</w:t>
      </w:r>
      <w:r w:rsidR="00A97749" w:rsidRPr="00C60AF7">
        <w:rPr>
          <w:b/>
          <w:sz w:val="22"/>
          <w:szCs w:val="22"/>
        </w:rPr>
        <w:t>. A esa catequesis la po</w:t>
      </w:r>
      <w:r w:rsidRPr="00C60AF7">
        <w:rPr>
          <w:b/>
          <w:sz w:val="22"/>
          <w:szCs w:val="22"/>
        </w:rPr>
        <w:t>demos llama</w:t>
      </w:r>
      <w:r w:rsidR="00A97749" w:rsidRPr="00C60AF7">
        <w:rPr>
          <w:b/>
          <w:sz w:val="22"/>
          <w:szCs w:val="22"/>
        </w:rPr>
        <w:t>r</w:t>
      </w:r>
      <w:r w:rsidRPr="00C60AF7">
        <w:rPr>
          <w:b/>
          <w:sz w:val="22"/>
          <w:szCs w:val="22"/>
        </w:rPr>
        <w:t xml:space="preserve"> catequ</w:t>
      </w:r>
      <w:r w:rsidR="007D5BA4" w:rsidRPr="00C60AF7">
        <w:rPr>
          <w:b/>
          <w:sz w:val="22"/>
          <w:szCs w:val="22"/>
        </w:rPr>
        <w:t>e</w:t>
      </w:r>
      <w:r w:rsidRPr="00C60AF7">
        <w:rPr>
          <w:b/>
          <w:sz w:val="22"/>
          <w:szCs w:val="22"/>
        </w:rPr>
        <w:t>sis ecu</w:t>
      </w:r>
      <w:r w:rsidR="007D5BA4" w:rsidRPr="00C60AF7">
        <w:rPr>
          <w:b/>
          <w:sz w:val="22"/>
          <w:szCs w:val="22"/>
        </w:rPr>
        <w:t>mé</w:t>
      </w:r>
      <w:r w:rsidRPr="00C60AF7">
        <w:rPr>
          <w:b/>
          <w:sz w:val="22"/>
          <w:szCs w:val="22"/>
        </w:rPr>
        <w:t>nica, catequesis te</w:t>
      </w:r>
      <w:r w:rsidR="007D5BA4" w:rsidRPr="00C60AF7">
        <w:rPr>
          <w:b/>
          <w:sz w:val="22"/>
          <w:szCs w:val="22"/>
        </w:rPr>
        <w:t>c</w:t>
      </w:r>
      <w:r w:rsidRPr="00C60AF7">
        <w:rPr>
          <w:b/>
          <w:sz w:val="22"/>
          <w:szCs w:val="22"/>
        </w:rPr>
        <w:t>nol</w:t>
      </w:r>
      <w:r w:rsidR="007D5BA4" w:rsidRPr="00C60AF7">
        <w:rPr>
          <w:b/>
          <w:sz w:val="22"/>
          <w:szCs w:val="22"/>
        </w:rPr>
        <w:t>ó</w:t>
      </w:r>
      <w:r w:rsidRPr="00C60AF7">
        <w:rPr>
          <w:b/>
          <w:sz w:val="22"/>
          <w:szCs w:val="22"/>
        </w:rPr>
        <w:t>gica o catequ</w:t>
      </w:r>
      <w:r w:rsidR="007D5BA4" w:rsidRPr="00C60AF7">
        <w:rPr>
          <w:b/>
          <w:sz w:val="22"/>
          <w:szCs w:val="22"/>
        </w:rPr>
        <w:t>e</w:t>
      </w:r>
      <w:r w:rsidRPr="00C60AF7">
        <w:rPr>
          <w:b/>
          <w:sz w:val="22"/>
          <w:szCs w:val="22"/>
        </w:rPr>
        <w:t>sis informatizada. El nombre es lo de menos. La realidad es que hay que meter a Dios entre las máqu</w:t>
      </w:r>
      <w:r w:rsidR="007D5BA4" w:rsidRPr="00C60AF7">
        <w:rPr>
          <w:b/>
          <w:sz w:val="22"/>
          <w:szCs w:val="22"/>
        </w:rPr>
        <w:t>inas del mismo modo que Santa Teresa de Jesú</w:t>
      </w:r>
      <w:r w:rsidRPr="00C60AF7">
        <w:rPr>
          <w:b/>
          <w:sz w:val="22"/>
          <w:szCs w:val="22"/>
        </w:rPr>
        <w:t>s reclamaba encontrarle entre los pucheros</w:t>
      </w:r>
      <w:r w:rsidR="00A846EB" w:rsidRPr="00C60AF7">
        <w:rPr>
          <w:b/>
          <w:sz w:val="22"/>
          <w:szCs w:val="22"/>
        </w:rPr>
        <w:t xml:space="preserve"> de hace 500 años.</w:t>
      </w:r>
    </w:p>
    <w:p w:rsidR="007D5BA4" w:rsidRPr="00C60AF7" w:rsidRDefault="007D5BA4" w:rsidP="00B6619D">
      <w:pPr>
        <w:jc w:val="both"/>
        <w:rPr>
          <w:b/>
          <w:sz w:val="22"/>
          <w:szCs w:val="22"/>
        </w:rPr>
      </w:pPr>
    </w:p>
    <w:p w:rsidR="00A846EB" w:rsidRDefault="005D6FFC" w:rsidP="00B6619D">
      <w:pPr>
        <w:jc w:val="both"/>
        <w:rPr>
          <w:b/>
          <w:szCs w:val="36"/>
        </w:rPr>
      </w:pPr>
      <w:r w:rsidRPr="00C60AF7">
        <w:rPr>
          <w:b/>
          <w:sz w:val="22"/>
          <w:szCs w:val="22"/>
        </w:rPr>
        <w:t xml:space="preserve">   En esto va a ser necesario pensar mucho</w:t>
      </w:r>
      <w:r w:rsidR="007D5BA4" w:rsidRPr="00C60AF7">
        <w:rPr>
          <w:b/>
          <w:sz w:val="22"/>
          <w:szCs w:val="22"/>
        </w:rPr>
        <w:t>, sin entrar en fantasí</w:t>
      </w:r>
      <w:r w:rsidR="00B93E2F" w:rsidRPr="00C60AF7">
        <w:rPr>
          <w:b/>
          <w:sz w:val="22"/>
          <w:szCs w:val="22"/>
        </w:rPr>
        <w:t>a</w:t>
      </w:r>
      <w:r w:rsidR="00A846EB" w:rsidRPr="00C60AF7">
        <w:rPr>
          <w:b/>
          <w:sz w:val="22"/>
          <w:szCs w:val="22"/>
        </w:rPr>
        <w:t>s</w:t>
      </w:r>
      <w:r w:rsidR="00B93E2F" w:rsidRPr="00C60AF7">
        <w:rPr>
          <w:b/>
          <w:sz w:val="22"/>
          <w:szCs w:val="22"/>
        </w:rPr>
        <w:t xml:space="preserve"> como la delpredicador que se preguntaba </w:t>
      </w:r>
      <w:r w:rsidR="007D5BA4" w:rsidRPr="00C60AF7">
        <w:rPr>
          <w:b/>
          <w:sz w:val="22"/>
          <w:szCs w:val="22"/>
        </w:rPr>
        <w:t xml:space="preserve">que, </w:t>
      </w:r>
      <w:r w:rsidR="00B93E2F" w:rsidRPr="00C60AF7">
        <w:rPr>
          <w:b/>
          <w:sz w:val="22"/>
          <w:szCs w:val="22"/>
        </w:rPr>
        <w:t>si Jesús hubiera elegido el tiempo a</w:t>
      </w:r>
      <w:r w:rsidR="007D5BA4" w:rsidRPr="00C60AF7">
        <w:rPr>
          <w:b/>
          <w:sz w:val="22"/>
          <w:szCs w:val="22"/>
        </w:rPr>
        <w:t>c</w:t>
      </w:r>
      <w:r w:rsidR="00B93E2F" w:rsidRPr="00C60AF7">
        <w:rPr>
          <w:b/>
          <w:sz w:val="22"/>
          <w:szCs w:val="22"/>
        </w:rPr>
        <w:t>tual para encarnarse</w:t>
      </w:r>
      <w:r w:rsidR="007D5BA4" w:rsidRPr="00C60AF7">
        <w:rPr>
          <w:b/>
          <w:sz w:val="22"/>
          <w:szCs w:val="22"/>
        </w:rPr>
        <w:t xml:space="preserve">, también </w:t>
      </w:r>
      <w:r w:rsidR="00B93E2F" w:rsidRPr="00C60AF7">
        <w:rPr>
          <w:b/>
          <w:sz w:val="22"/>
          <w:szCs w:val="22"/>
        </w:rPr>
        <w:t>hubiera usado internet, las redes sociales y los mensaje</w:t>
      </w:r>
      <w:r w:rsidR="00A97749" w:rsidRPr="00C60AF7">
        <w:rPr>
          <w:b/>
          <w:sz w:val="22"/>
          <w:szCs w:val="22"/>
        </w:rPr>
        <w:t>s</w:t>
      </w:r>
      <w:r w:rsidR="007D5BA4" w:rsidRPr="00C60AF7">
        <w:rPr>
          <w:b/>
          <w:sz w:val="22"/>
          <w:szCs w:val="22"/>
        </w:rPr>
        <w:t>en CD o en US</w:t>
      </w:r>
      <w:r w:rsidR="00A846EB" w:rsidRPr="00C60AF7">
        <w:rPr>
          <w:b/>
          <w:sz w:val="22"/>
          <w:szCs w:val="22"/>
        </w:rPr>
        <w:t>B</w:t>
      </w:r>
      <w:r w:rsidR="007D5BA4" w:rsidRPr="00C60AF7">
        <w:rPr>
          <w:b/>
          <w:sz w:val="22"/>
          <w:szCs w:val="22"/>
        </w:rPr>
        <w:t xml:space="preserve"> para</w:t>
      </w:r>
      <w:r w:rsidR="00B6619D" w:rsidRPr="00C60AF7">
        <w:rPr>
          <w:b/>
          <w:sz w:val="22"/>
          <w:szCs w:val="22"/>
        </w:rPr>
        <w:t>hacerlos llegar a los fariseos y al templo de Jerusalén</w:t>
      </w:r>
      <w:r w:rsidR="00A846EB" w:rsidRPr="00C60AF7">
        <w:rPr>
          <w:b/>
          <w:sz w:val="22"/>
          <w:szCs w:val="22"/>
        </w:rPr>
        <w:t xml:space="preserve"> o a los oyentes de los mo</w:t>
      </w:r>
      <w:r w:rsidR="00A97749" w:rsidRPr="00C60AF7">
        <w:rPr>
          <w:b/>
          <w:sz w:val="22"/>
          <w:szCs w:val="22"/>
        </w:rPr>
        <w:t>n</w:t>
      </w:r>
      <w:r w:rsidR="00A846EB" w:rsidRPr="00C60AF7">
        <w:rPr>
          <w:b/>
          <w:sz w:val="22"/>
          <w:szCs w:val="22"/>
        </w:rPr>
        <w:t>tes de Galilea</w:t>
      </w:r>
      <w:r w:rsidR="00B93E2F" w:rsidRPr="00C60AF7">
        <w:rPr>
          <w:b/>
          <w:sz w:val="22"/>
          <w:szCs w:val="22"/>
        </w:rPr>
        <w:t>. Parece que</w:t>
      </w:r>
      <w:r w:rsidR="00A846EB" w:rsidRPr="00C60AF7">
        <w:rPr>
          <w:b/>
          <w:sz w:val="22"/>
          <w:szCs w:val="22"/>
        </w:rPr>
        <w:t>, a la pregunta del tal pr</w:t>
      </w:r>
      <w:r w:rsidR="00A846EB" w:rsidRPr="00C60AF7">
        <w:rPr>
          <w:b/>
          <w:sz w:val="22"/>
          <w:szCs w:val="22"/>
        </w:rPr>
        <w:t>e</w:t>
      </w:r>
      <w:r w:rsidR="00A846EB" w:rsidRPr="00C60AF7">
        <w:rPr>
          <w:b/>
          <w:sz w:val="22"/>
          <w:szCs w:val="22"/>
        </w:rPr>
        <w:t>dicador,</w:t>
      </w:r>
      <w:r w:rsidR="00B93E2F" w:rsidRPr="00C60AF7">
        <w:rPr>
          <w:b/>
          <w:sz w:val="22"/>
          <w:szCs w:val="22"/>
        </w:rPr>
        <w:t xml:space="preserve"> los fi</w:t>
      </w:r>
      <w:r w:rsidR="00B6619D" w:rsidRPr="00C60AF7">
        <w:rPr>
          <w:b/>
          <w:sz w:val="22"/>
          <w:szCs w:val="22"/>
        </w:rPr>
        <w:t>eles oyentes discreparon: los jó</w:t>
      </w:r>
      <w:r w:rsidR="00B93E2F" w:rsidRPr="00C60AF7">
        <w:rPr>
          <w:b/>
          <w:sz w:val="22"/>
          <w:szCs w:val="22"/>
        </w:rPr>
        <w:t>venes aseguraron que Jesús funcionar</w:t>
      </w:r>
      <w:r w:rsidR="00B6619D" w:rsidRPr="00C60AF7">
        <w:rPr>
          <w:b/>
          <w:sz w:val="22"/>
          <w:szCs w:val="22"/>
        </w:rPr>
        <w:t>í</w:t>
      </w:r>
      <w:r w:rsidR="00B93E2F" w:rsidRPr="00C60AF7">
        <w:rPr>
          <w:b/>
          <w:sz w:val="22"/>
          <w:szCs w:val="22"/>
        </w:rPr>
        <w:t>a con Fac</w:t>
      </w:r>
      <w:r w:rsidR="00B6619D" w:rsidRPr="00C60AF7">
        <w:rPr>
          <w:b/>
          <w:sz w:val="22"/>
          <w:szCs w:val="22"/>
        </w:rPr>
        <w:t>e</w:t>
      </w:r>
      <w:r w:rsidR="00B93E2F" w:rsidRPr="00C60AF7">
        <w:rPr>
          <w:b/>
          <w:sz w:val="22"/>
          <w:szCs w:val="22"/>
        </w:rPr>
        <w:t>b</w:t>
      </w:r>
      <w:r w:rsidR="00B93E2F" w:rsidRPr="00C60AF7">
        <w:rPr>
          <w:b/>
          <w:sz w:val="22"/>
          <w:szCs w:val="22"/>
        </w:rPr>
        <w:t>o</w:t>
      </w:r>
      <w:r w:rsidR="00B93E2F" w:rsidRPr="00C60AF7">
        <w:rPr>
          <w:b/>
          <w:sz w:val="22"/>
          <w:szCs w:val="22"/>
        </w:rPr>
        <w:t xml:space="preserve">ok,aunque alguno parece que </w:t>
      </w:r>
      <w:proofErr w:type="spellStart"/>
      <w:r w:rsidR="00B93E2F" w:rsidRPr="00C60AF7">
        <w:rPr>
          <w:b/>
          <w:sz w:val="22"/>
          <w:szCs w:val="22"/>
        </w:rPr>
        <w:t>prefir</w:t>
      </w:r>
      <w:r w:rsidR="00762050" w:rsidRPr="00C60AF7">
        <w:rPr>
          <w:b/>
          <w:sz w:val="22"/>
          <w:szCs w:val="22"/>
        </w:rPr>
        <w:t>i</w:t>
      </w:r>
      <w:r w:rsidR="00A97749" w:rsidRPr="00C60AF7">
        <w:rPr>
          <w:b/>
          <w:sz w:val="22"/>
          <w:szCs w:val="22"/>
        </w:rPr>
        <w:t>óadherirle</w:t>
      </w:r>
      <w:proofErr w:type="spellEnd"/>
      <w:r w:rsidR="00A97749" w:rsidRPr="00C60AF7">
        <w:rPr>
          <w:b/>
          <w:sz w:val="22"/>
          <w:szCs w:val="22"/>
        </w:rPr>
        <w:t xml:space="preserve"> a </w:t>
      </w:r>
      <w:proofErr w:type="spellStart"/>
      <w:r w:rsidR="00B6619D" w:rsidRPr="00C60AF7">
        <w:rPr>
          <w:b/>
          <w:sz w:val="22"/>
          <w:szCs w:val="22"/>
        </w:rPr>
        <w:t>Instagram</w:t>
      </w:r>
      <w:proofErr w:type="spellEnd"/>
      <w:r w:rsidR="00B6619D" w:rsidRPr="00C60AF7">
        <w:rPr>
          <w:b/>
          <w:sz w:val="22"/>
          <w:szCs w:val="22"/>
        </w:rPr>
        <w:t xml:space="preserve"> o</w:t>
      </w:r>
      <w:r w:rsidR="00A97749" w:rsidRPr="00C60AF7">
        <w:rPr>
          <w:b/>
          <w:sz w:val="22"/>
          <w:szCs w:val="22"/>
        </w:rPr>
        <w:t xml:space="preserve"> </w:t>
      </w:r>
      <w:proofErr w:type="spellStart"/>
      <w:r w:rsidR="00A97749" w:rsidRPr="00C60AF7">
        <w:rPr>
          <w:b/>
          <w:sz w:val="22"/>
          <w:szCs w:val="22"/>
        </w:rPr>
        <w:t>a</w:t>
      </w:r>
      <w:r w:rsidR="00B6619D" w:rsidRPr="00C60AF7">
        <w:rPr>
          <w:b/>
          <w:sz w:val="22"/>
          <w:szCs w:val="22"/>
        </w:rPr>
        <w:t>twiter</w:t>
      </w:r>
      <w:proofErr w:type="spellEnd"/>
      <w:r w:rsidR="00A846EB" w:rsidRPr="00C60AF7">
        <w:rPr>
          <w:b/>
          <w:sz w:val="22"/>
          <w:szCs w:val="22"/>
        </w:rPr>
        <w:t>; l</w:t>
      </w:r>
      <w:r w:rsidR="00B93E2F" w:rsidRPr="00C60AF7">
        <w:rPr>
          <w:b/>
          <w:sz w:val="22"/>
          <w:szCs w:val="22"/>
        </w:rPr>
        <w:t>os anciano</w:t>
      </w:r>
      <w:r w:rsidR="00B6619D" w:rsidRPr="00C60AF7">
        <w:rPr>
          <w:b/>
          <w:sz w:val="22"/>
          <w:szCs w:val="22"/>
        </w:rPr>
        <w:t>s</w:t>
      </w:r>
      <w:r w:rsidR="00B93E2F" w:rsidRPr="00C60AF7">
        <w:rPr>
          <w:b/>
          <w:sz w:val="22"/>
          <w:szCs w:val="22"/>
        </w:rPr>
        <w:t xml:space="preserve"> dijeron q</w:t>
      </w:r>
      <w:r w:rsidR="00B6619D" w:rsidRPr="00C60AF7">
        <w:rPr>
          <w:b/>
          <w:sz w:val="22"/>
          <w:szCs w:val="22"/>
        </w:rPr>
        <w:t>u</w:t>
      </w:r>
      <w:r w:rsidR="00B93E2F" w:rsidRPr="00C60AF7">
        <w:rPr>
          <w:b/>
          <w:sz w:val="22"/>
          <w:szCs w:val="22"/>
        </w:rPr>
        <w:t xml:space="preserve">e de ninguna manera, aunque los varones parecen que le </w:t>
      </w:r>
      <w:r w:rsidR="00A97749" w:rsidRPr="00C60AF7">
        <w:rPr>
          <w:b/>
          <w:sz w:val="22"/>
          <w:szCs w:val="22"/>
        </w:rPr>
        <w:t>preferían encontrar sin nada en</w:t>
      </w:r>
      <w:r w:rsidR="00B93E2F" w:rsidRPr="00C60AF7">
        <w:rPr>
          <w:b/>
          <w:sz w:val="22"/>
          <w:szCs w:val="22"/>
        </w:rPr>
        <w:t xml:space="preserve"> el bar cercano</w:t>
      </w:r>
      <w:r w:rsidR="00A846EB" w:rsidRPr="00C60AF7">
        <w:rPr>
          <w:b/>
          <w:sz w:val="22"/>
          <w:szCs w:val="22"/>
        </w:rPr>
        <w:t>; y</w:t>
      </w:r>
      <w:r w:rsidR="00B6619D" w:rsidRPr="00C60AF7">
        <w:rPr>
          <w:b/>
          <w:sz w:val="22"/>
          <w:szCs w:val="22"/>
        </w:rPr>
        <w:t xml:space="preserve"> l</w:t>
      </w:r>
      <w:r w:rsidR="00B93E2F" w:rsidRPr="00C60AF7">
        <w:rPr>
          <w:b/>
          <w:sz w:val="22"/>
          <w:szCs w:val="22"/>
        </w:rPr>
        <w:t>os de edad media nodecía</w:t>
      </w:r>
      <w:r w:rsidR="00B6619D" w:rsidRPr="00C60AF7">
        <w:rPr>
          <w:b/>
          <w:sz w:val="22"/>
          <w:szCs w:val="22"/>
        </w:rPr>
        <w:t>n</w:t>
      </w:r>
      <w:r w:rsidR="00B93E2F" w:rsidRPr="00C60AF7">
        <w:rPr>
          <w:b/>
          <w:sz w:val="22"/>
          <w:szCs w:val="22"/>
        </w:rPr>
        <w:t xml:space="preserve"> nada, pero parece que marcharon para casa </w:t>
      </w:r>
      <w:r w:rsidR="00A846EB" w:rsidRPr="00C60AF7">
        <w:rPr>
          <w:b/>
          <w:sz w:val="22"/>
          <w:szCs w:val="22"/>
        </w:rPr>
        <w:t>pensando: "¡Dios santo, hacia d</w:t>
      </w:r>
      <w:r w:rsidR="00A97749" w:rsidRPr="00C60AF7">
        <w:rPr>
          <w:b/>
          <w:sz w:val="22"/>
          <w:szCs w:val="22"/>
        </w:rPr>
        <w:t>ó</w:t>
      </w:r>
      <w:r w:rsidR="00A846EB" w:rsidRPr="00C60AF7">
        <w:rPr>
          <w:b/>
          <w:sz w:val="22"/>
          <w:szCs w:val="22"/>
        </w:rPr>
        <w:t>nde caminamos</w:t>
      </w:r>
      <w:r w:rsidR="00A846EB">
        <w:rPr>
          <w:b/>
          <w:szCs w:val="36"/>
        </w:rPr>
        <w:t>...!</w:t>
      </w:r>
    </w:p>
    <w:p w:rsidR="00B93E2F" w:rsidRDefault="00762050" w:rsidP="00762050">
      <w:pPr>
        <w:jc w:val="center"/>
        <w:rPr>
          <w:b/>
          <w:szCs w:val="36"/>
        </w:rPr>
      </w:pPr>
      <w:r>
        <w:rPr>
          <w:b/>
          <w:szCs w:val="36"/>
        </w:rPr>
        <w:t>+ + + + + + + +</w:t>
      </w:r>
    </w:p>
    <w:p w:rsidR="00B93E2F" w:rsidRPr="00C60AF7" w:rsidRDefault="00B93E2F" w:rsidP="00B6619D">
      <w:pPr>
        <w:jc w:val="both"/>
        <w:rPr>
          <w:b/>
          <w:sz w:val="22"/>
          <w:szCs w:val="22"/>
        </w:rPr>
      </w:pPr>
      <w:r>
        <w:rPr>
          <w:b/>
          <w:szCs w:val="36"/>
        </w:rPr>
        <w:t xml:space="preserve">  </w:t>
      </w:r>
      <w:r w:rsidRPr="00C60AF7">
        <w:rPr>
          <w:b/>
          <w:sz w:val="22"/>
          <w:szCs w:val="22"/>
        </w:rPr>
        <w:t xml:space="preserve">Esa idea </w:t>
      </w:r>
      <w:r w:rsidR="00A846EB" w:rsidRPr="00C60AF7">
        <w:rPr>
          <w:b/>
          <w:sz w:val="22"/>
          <w:szCs w:val="22"/>
        </w:rPr>
        <w:t xml:space="preserve">es la </w:t>
      </w:r>
      <w:r w:rsidR="00A97749" w:rsidRPr="00C60AF7">
        <w:rPr>
          <w:b/>
          <w:sz w:val="22"/>
          <w:szCs w:val="22"/>
        </w:rPr>
        <w:t xml:space="preserve">que </w:t>
      </w:r>
      <w:r w:rsidR="00A846EB" w:rsidRPr="00C60AF7">
        <w:rPr>
          <w:b/>
          <w:sz w:val="22"/>
          <w:szCs w:val="22"/>
        </w:rPr>
        <w:t>late</w:t>
      </w:r>
      <w:r w:rsidRPr="00C60AF7">
        <w:rPr>
          <w:b/>
          <w:sz w:val="22"/>
          <w:szCs w:val="22"/>
        </w:rPr>
        <w:t xml:space="preserve"> en el conte</w:t>
      </w:r>
      <w:r w:rsidR="00B6619D" w:rsidRPr="00C60AF7">
        <w:rPr>
          <w:b/>
          <w:sz w:val="22"/>
          <w:szCs w:val="22"/>
        </w:rPr>
        <w:t>x</w:t>
      </w:r>
      <w:r w:rsidRPr="00C60AF7">
        <w:rPr>
          <w:b/>
          <w:sz w:val="22"/>
          <w:szCs w:val="22"/>
        </w:rPr>
        <w:t>to de la cadena de figuras de catequistas que vamos a enco</w:t>
      </w:r>
      <w:r w:rsidRPr="00C60AF7">
        <w:rPr>
          <w:b/>
          <w:sz w:val="22"/>
          <w:szCs w:val="22"/>
        </w:rPr>
        <w:t>n</w:t>
      </w:r>
      <w:r w:rsidRPr="00C60AF7">
        <w:rPr>
          <w:b/>
          <w:sz w:val="22"/>
          <w:szCs w:val="22"/>
        </w:rPr>
        <w:t>trar</w:t>
      </w:r>
      <w:r w:rsidR="00B6619D" w:rsidRPr="00C60AF7">
        <w:rPr>
          <w:b/>
          <w:sz w:val="22"/>
          <w:szCs w:val="22"/>
        </w:rPr>
        <w:t xml:space="preserve"> en este CD y</w:t>
      </w:r>
      <w:r w:rsidRPr="00C60AF7">
        <w:rPr>
          <w:b/>
          <w:sz w:val="22"/>
          <w:szCs w:val="22"/>
        </w:rPr>
        <w:t xml:space="preserve"> en las diversas etapas de la Historia de la Iglesia. ¿Y cu</w:t>
      </w:r>
      <w:r w:rsidR="00B6619D" w:rsidRPr="00C60AF7">
        <w:rPr>
          <w:b/>
          <w:sz w:val="22"/>
          <w:szCs w:val="22"/>
        </w:rPr>
        <w:t>á</w:t>
      </w:r>
      <w:r w:rsidRPr="00C60AF7">
        <w:rPr>
          <w:b/>
          <w:sz w:val="22"/>
          <w:szCs w:val="22"/>
        </w:rPr>
        <w:t>les son esas etapas</w:t>
      </w:r>
      <w:r w:rsidR="00762050" w:rsidRPr="00C60AF7">
        <w:rPr>
          <w:b/>
          <w:sz w:val="22"/>
          <w:szCs w:val="22"/>
        </w:rPr>
        <w:t>?</w:t>
      </w:r>
      <w:r w:rsidRPr="00C60AF7">
        <w:rPr>
          <w:b/>
          <w:sz w:val="22"/>
          <w:szCs w:val="22"/>
        </w:rPr>
        <w:t xml:space="preserve"> A continuación se dejan sintetizadas para ir pensando en qu</w:t>
      </w:r>
      <w:r w:rsidR="00B6619D" w:rsidRPr="00C60AF7">
        <w:rPr>
          <w:b/>
          <w:sz w:val="22"/>
          <w:szCs w:val="22"/>
        </w:rPr>
        <w:t>é</w:t>
      </w:r>
      <w:r w:rsidRPr="00C60AF7">
        <w:rPr>
          <w:b/>
          <w:sz w:val="22"/>
          <w:szCs w:val="22"/>
        </w:rPr>
        <w:t xml:space="preserve"> figuras nos interesa</w:t>
      </w:r>
      <w:r w:rsidR="00A846EB" w:rsidRPr="00C60AF7">
        <w:rPr>
          <w:b/>
          <w:sz w:val="22"/>
          <w:szCs w:val="22"/>
        </w:rPr>
        <w:t xml:space="preserve">rá </w:t>
      </w:r>
      <w:r w:rsidRPr="00C60AF7">
        <w:rPr>
          <w:b/>
          <w:sz w:val="22"/>
          <w:szCs w:val="22"/>
        </w:rPr>
        <w:t>comenzar la e</w:t>
      </w:r>
      <w:r w:rsidRPr="00C60AF7">
        <w:rPr>
          <w:b/>
          <w:sz w:val="22"/>
          <w:szCs w:val="22"/>
        </w:rPr>
        <w:t>x</w:t>
      </w:r>
      <w:r w:rsidRPr="00C60AF7">
        <w:rPr>
          <w:b/>
          <w:sz w:val="22"/>
          <w:szCs w:val="22"/>
        </w:rPr>
        <w:t>ploración de este C</w:t>
      </w:r>
      <w:r w:rsidR="00B6619D" w:rsidRPr="00C60AF7">
        <w:rPr>
          <w:b/>
          <w:sz w:val="22"/>
          <w:szCs w:val="22"/>
        </w:rPr>
        <w:t>D</w:t>
      </w:r>
      <w:r w:rsidRPr="00C60AF7">
        <w:rPr>
          <w:b/>
          <w:sz w:val="22"/>
          <w:szCs w:val="22"/>
        </w:rPr>
        <w:t xml:space="preserve"> de catequistas si</w:t>
      </w:r>
      <w:r w:rsidR="00B6619D" w:rsidRPr="00C60AF7">
        <w:rPr>
          <w:b/>
          <w:sz w:val="22"/>
          <w:szCs w:val="22"/>
        </w:rPr>
        <w:t>g</w:t>
      </w:r>
      <w:r w:rsidRPr="00C60AF7">
        <w:rPr>
          <w:b/>
          <w:sz w:val="22"/>
          <w:szCs w:val="22"/>
        </w:rPr>
        <w:t>n</w:t>
      </w:r>
      <w:r w:rsidR="00B6619D" w:rsidRPr="00C60AF7">
        <w:rPr>
          <w:b/>
          <w:sz w:val="22"/>
          <w:szCs w:val="22"/>
        </w:rPr>
        <w:t>i</w:t>
      </w:r>
      <w:r w:rsidRPr="00C60AF7">
        <w:rPr>
          <w:b/>
          <w:sz w:val="22"/>
          <w:szCs w:val="22"/>
        </w:rPr>
        <w:t>ficativos en la Iglesia</w:t>
      </w:r>
      <w:r w:rsidR="00A846EB" w:rsidRPr="00C60AF7">
        <w:rPr>
          <w:b/>
          <w:sz w:val="22"/>
          <w:szCs w:val="22"/>
        </w:rPr>
        <w:t>.</w:t>
      </w:r>
    </w:p>
    <w:p w:rsidR="00B93E2F" w:rsidRPr="00C60AF7" w:rsidRDefault="00B93E2F" w:rsidP="00B80ED5">
      <w:pPr>
        <w:rPr>
          <w:b/>
          <w:sz w:val="22"/>
          <w:szCs w:val="22"/>
        </w:rPr>
      </w:pPr>
    </w:p>
    <w:p w:rsidR="003D12C0" w:rsidRPr="00C60AF7" w:rsidRDefault="003D12C0" w:rsidP="003D12C0">
      <w:pPr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 Por eso</w:t>
      </w:r>
      <w:r w:rsidR="00DC31E7" w:rsidRPr="00C60AF7">
        <w:rPr>
          <w:b/>
          <w:sz w:val="22"/>
          <w:szCs w:val="22"/>
        </w:rPr>
        <w:t xml:space="preserve"> hablamos de etapas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Siglo de Jesús </w:t>
      </w:r>
      <w:r w:rsidRPr="00C60AF7">
        <w:rPr>
          <w:b/>
          <w:color w:val="00B050"/>
          <w:sz w:val="22"/>
          <w:szCs w:val="22"/>
        </w:rPr>
        <w:t xml:space="preserve">s. I- </w:t>
      </w:r>
      <w:r w:rsidRPr="00C60AF7">
        <w:rPr>
          <w:b/>
          <w:color w:val="FF0000"/>
          <w:sz w:val="22"/>
          <w:szCs w:val="22"/>
        </w:rPr>
        <w:t>Catequesis apostólica y</w:t>
      </w:r>
      <w:r w:rsidRPr="00C60AF7">
        <w:rPr>
          <w:b/>
          <w:sz w:val="22"/>
          <w:szCs w:val="22"/>
        </w:rPr>
        <w:t xml:space="preserve"> eclesial.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De</w:t>
      </w:r>
      <w:r w:rsidRPr="00C60AF7">
        <w:rPr>
          <w:b/>
          <w:sz w:val="22"/>
          <w:szCs w:val="22"/>
        </w:rPr>
        <w:t xml:space="preserve"> l</w:t>
      </w:r>
      <w:r w:rsidRPr="00C60AF7">
        <w:rPr>
          <w:b/>
          <w:color w:val="7030A0"/>
          <w:sz w:val="22"/>
          <w:szCs w:val="22"/>
        </w:rPr>
        <w:t>os Testigos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 xml:space="preserve">Etapa </w:t>
      </w:r>
      <w:proofErr w:type="spellStart"/>
      <w:r w:rsidRPr="00C60AF7">
        <w:rPr>
          <w:b/>
          <w:sz w:val="22"/>
          <w:szCs w:val="22"/>
        </w:rPr>
        <w:t>Patristica</w:t>
      </w:r>
      <w:proofErr w:type="spellEnd"/>
      <w:r w:rsidRPr="00C60AF7">
        <w:rPr>
          <w:b/>
          <w:sz w:val="22"/>
          <w:szCs w:val="22"/>
        </w:rPr>
        <w:t xml:space="preserve"> </w:t>
      </w:r>
      <w:r w:rsidRPr="00C60AF7">
        <w:rPr>
          <w:b/>
          <w:color w:val="00B050"/>
          <w:sz w:val="22"/>
          <w:szCs w:val="22"/>
        </w:rPr>
        <w:t>ss. II a V</w:t>
      </w:r>
      <w:r w:rsidRPr="00C60AF7">
        <w:rPr>
          <w:b/>
          <w:sz w:val="22"/>
          <w:szCs w:val="22"/>
        </w:rPr>
        <w:t xml:space="preserve">. </w:t>
      </w:r>
      <w:r w:rsidRPr="00C60AF7">
        <w:rPr>
          <w:b/>
          <w:color w:val="FF0000"/>
          <w:sz w:val="22"/>
          <w:szCs w:val="22"/>
        </w:rPr>
        <w:t>Catequesis concilias eclesial.</w:t>
      </w:r>
    </w:p>
    <w:p w:rsidR="00C60AF7" w:rsidRPr="00C60AF7" w:rsidRDefault="00C60AF7" w:rsidP="00C60AF7">
      <w:pPr>
        <w:jc w:val="center"/>
        <w:rPr>
          <w:b/>
          <w:sz w:val="22"/>
          <w:szCs w:val="22"/>
          <w:u w:val="words"/>
        </w:rPr>
      </w:pPr>
      <w:r w:rsidRPr="00C60AF7">
        <w:rPr>
          <w:b/>
          <w:color w:val="7030A0"/>
          <w:sz w:val="22"/>
          <w:szCs w:val="22"/>
        </w:rPr>
        <w:t>Con los Apologistas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Etapa Bárbara y monacal </w:t>
      </w:r>
      <w:proofErr w:type="spellStart"/>
      <w:r w:rsidRPr="00C60AF7">
        <w:rPr>
          <w:b/>
          <w:color w:val="00B050"/>
          <w:sz w:val="22"/>
          <w:szCs w:val="22"/>
        </w:rPr>
        <w:t>ssVI</w:t>
      </w:r>
      <w:proofErr w:type="spellEnd"/>
      <w:r w:rsidRPr="00C60AF7">
        <w:rPr>
          <w:b/>
          <w:color w:val="00B050"/>
          <w:sz w:val="22"/>
          <w:szCs w:val="22"/>
        </w:rPr>
        <w:t xml:space="preserve">  a XI -</w:t>
      </w:r>
      <w:r w:rsidRPr="00C60AF7">
        <w:rPr>
          <w:b/>
          <w:color w:val="FF0000"/>
          <w:sz w:val="22"/>
          <w:szCs w:val="22"/>
        </w:rPr>
        <w:t xml:space="preserve"> XI Catequesis  misionera</w:t>
      </w:r>
      <w:r w:rsidRPr="00C60AF7">
        <w:rPr>
          <w:b/>
          <w:sz w:val="22"/>
          <w:szCs w:val="22"/>
        </w:rPr>
        <w:t>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 </w:t>
      </w:r>
      <w:r w:rsidRPr="00C60AF7">
        <w:rPr>
          <w:b/>
          <w:color w:val="7030A0"/>
          <w:sz w:val="22"/>
          <w:szCs w:val="22"/>
        </w:rPr>
        <w:t>De Conversión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 xml:space="preserve">Etapa Escolástica . </w:t>
      </w:r>
      <w:proofErr w:type="spellStart"/>
      <w:r w:rsidRPr="00C60AF7">
        <w:rPr>
          <w:b/>
          <w:color w:val="00B050"/>
          <w:sz w:val="22"/>
          <w:szCs w:val="22"/>
        </w:rPr>
        <w:t>ss</w:t>
      </w:r>
      <w:proofErr w:type="spellEnd"/>
      <w:r w:rsidRPr="00C60AF7">
        <w:rPr>
          <w:b/>
          <w:color w:val="00B050"/>
          <w:sz w:val="22"/>
          <w:szCs w:val="22"/>
        </w:rPr>
        <w:t xml:space="preserve"> XII- XIII </w:t>
      </w:r>
      <w:r w:rsidRPr="00C60AF7">
        <w:rPr>
          <w:b/>
          <w:color w:val="FF0000"/>
          <w:sz w:val="22"/>
          <w:szCs w:val="22"/>
        </w:rPr>
        <w:t>Catequesis dialéctica.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FF0000"/>
          <w:sz w:val="22"/>
          <w:szCs w:val="22"/>
        </w:rPr>
        <w:t>De la doctrina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 xml:space="preserve">Tiempos Humanistas   </w:t>
      </w:r>
      <w:proofErr w:type="spellStart"/>
      <w:r w:rsidRPr="00C60AF7">
        <w:rPr>
          <w:b/>
          <w:color w:val="00B050"/>
          <w:sz w:val="22"/>
          <w:szCs w:val="22"/>
        </w:rPr>
        <w:t>ss</w:t>
      </w:r>
      <w:proofErr w:type="spellEnd"/>
      <w:r w:rsidRPr="00C60AF7">
        <w:rPr>
          <w:b/>
          <w:color w:val="00B050"/>
          <w:sz w:val="22"/>
          <w:szCs w:val="22"/>
        </w:rPr>
        <w:t xml:space="preserve"> XIV y XV </w:t>
      </w:r>
      <w:r w:rsidRPr="00C60AF7">
        <w:rPr>
          <w:b/>
          <w:color w:val="FF0000"/>
          <w:sz w:val="22"/>
          <w:szCs w:val="22"/>
        </w:rPr>
        <w:t>Catequesis renovadora.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De Personas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 xml:space="preserve">Etapa Barroca eclesial s </w:t>
      </w:r>
      <w:r w:rsidRPr="00C60AF7">
        <w:rPr>
          <w:b/>
          <w:color w:val="00B050"/>
          <w:sz w:val="22"/>
          <w:szCs w:val="22"/>
        </w:rPr>
        <w:t xml:space="preserve">XVI </w:t>
      </w:r>
      <w:r w:rsidRPr="00C60AF7">
        <w:rPr>
          <w:b/>
          <w:color w:val="FF0000"/>
          <w:sz w:val="22"/>
          <w:szCs w:val="22"/>
        </w:rPr>
        <w:t>Catequesis tridentina doctrinal.</w:t>
      </w:r>
    </w:p>
    <w:p w:rsidR="00C60AF7" w:rsidRPr="00C60AF7" w:rsidRDefault="00C60AF7" w:rsidP="00C60AF7">
      <w:pPr>
        <w:jc w:val="center"/>
        <w:rPr>
          <w:b/>
          <w:color w:val="7030A0"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Con el Orden y método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 xml:space="preserve">Etapa barroca  monárquica s. </w:t>
      </w:r>
      <w:r w:rsidRPr="00C60AF7">
        <w:rPr>
          <w:b/>
          <w:color w:val="00B050"/>
          <w:sz w:val="22"/>
          <w:szCs w:val="22"/>
        </w:rPr>
        <w:t xml:space="preserve">XVII </w:t>
      </w:r>
      <w:r w:rsidRPr="00C60AF7">
        <w:rPr>
          <w:b/>
          <w:color w:val="FF0000"/>
          <w:sz w:val="22"/>
          <w:szCs w:val="22"/>
        </w:rPr>
        <w:t>Catequesis Barroca.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De Reacciones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>Etapa de la Ilustración  s</w:t>
      </w:r>
      <w:r w:rsidRPr="00C60AF7">
        <w:rPr>
          <w:b/>
          <w:color w:val="00B050"/>
          <w:sz w:val="22"/>
          <w:szCs w:val="22"/>
        </w:rPr>
        <w:t xml:space="preserve">. XVIII </w:t>
      </w:r>
      <w:r w:rsidRPr="00C60AF7">
        <w:rPr>
          <w:b/>
          <w:color w:val="FF0000"/>
          <w:sz w:val="22"/>
          <w:szCs w:val="22"/>
        </w:rPr>
        <w:t>Catequesis racionalista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Buscadora de razones útiles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>Tiempos de Restauración s</w:t>
      </w:r>
      <w:r w:rsidRPr="00C60AF7">
        <w:rPr>
          <w:b/>
          <w:color w:val="00B050"/>
          <w:sz w:val="22"/>
          <w:szCs w:val="22"/>
        </w:rPr>
        <w:t xml:space="preserve">. XIX </w:t>
      </w:r>
      <w:r w:rsidRPr="00C60AF7">
        <w:rPr>
          <w:b/>
          <w:color w:val="FF0000"/>
          <w:sz w:val="22"/>
          <w:szCs w:val="22"/>
        </w:rPr>
        <w:t>Catequesis institucional.</w:t>
      </w:r>
    </w:p>
    <w:p w:rsidR="00C60AF7" w:rsidRPr="00C60AF7" w:rsidRDefault="00C60AF7" w:rsidP="00C60AF7">
      <w:pPr>
        <w:jc w:val="center"/>
        <w:rPr>
          <w:b/>
          <w:color w:val="7030A0"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En Progresión</w:t>
      </w:r>
    </w:p>
    <w:p w:rsidR="00C60AF7" w:rsidRPr="00C60AF7" w:rsidRDefault="00C60AF7" w:rsidP="00C60AF7">
      <w:pPr>
        <w:jc w:val="center"/>
        <w:rPr>
          <w:b/>
          <w:color w:val="FF0000"/>
          <w:sz w:val="22"/>
          <w:szCs w:val="22"/>
        </w:rPr>
      </w:pPr>
      <w:r w:rsidRPr="00C60AF7">
        <w:rPr>
          <w:b/>
          <w:sz w:val="22"/>
          <w:szCs w:val="22"/>
        </w:rPr>
        <w:t>Etapa moderna  S</w:t>
      </w:r>
      <w:r w:rsidRPr="00C60AF7">
        <w:rPr>
          <w:b/>
          <w:color w:val="00B050"/>
          <w:sz w:val="22"/>
          <w:szCs w:val="22"/>
        </w:rPr>
        <w:t xml:space="preserve">. XX </w:t>
      </w:r>
      <w:r w:rsidRPr="00C60AF7">
        <w:rPr>
          <w:b/>
          <w:color w:val="FF0000"/>
          <w:sz w:val="22"/>
          <w:szCs w:val="22"/>
        </w:rPr>
        <w:t>Convulsiva y Tecnológica.</w:t>
      </w:r>
    </w:p>
    <w:p w:rsidR="00C60AF7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color w:val="7030A0"/>
          <w:sz w:val="22"/>
          <w:szCs w:val="22"/>
        </w:rPr>
        <w:t>Por medio de la Diversidad</w:t>
      </w:r>
    </w:p>
    <w:p w:rsidR="00B93E2F" w:rsidRPr="00C60AF7" w:rsidRDefault="00C60AF7" w:rsidP="00C60AF7">
      <w:pPr>
        <w:jc w:val="center"/>
        <w:rPr>
          <w:b/>
          <w:sz w:val="22"/>
          <w:szCs w:val="22"/>
        </w:rPr>
      </w:pPr>
      <w:r w:rsidRPr="00C60AF7">
        <w:rPr>
          <w:b/>
          <w:sz w:val="22"/>
          <w:szCs w:val="22"/>
        </w:rPr>
        <w:t xml:space="preserve">Prospectiva y previsiones </w:t>
      </w:r>
      <w:r w:rsidRPr="00C60AF7">
        <w:rPr>
          <w:b/>
          <w:color w:val="00B050"/>
          <w:sz w:val="22"/>
          <w:szCs w:val="22"/>
        </w:rPr>
        <w:t xml:space="preserve">S XXI </w:t>
      </w:r>
      <w:r w:rsidRPr="00C60AF7">
        <w:rPr>
          <w:b/>
          <w:sz w:val="22"/>
          <w:szCs w:val="22"/>
        </w:rPr>
        <w:t>V</w:t>
      </w:r>
      <w:r w:rsidRPr="00C60AF7">
        <w:rPr>
          <w:b/>
          <w:color w:val="7030A0"/>
          <w:sz w:val="22"/>
          <w:szCs w:val="22"/>
        </w:rPr>
        <w:t>acilaciones y/o fantasías</w:t>
      </w:r>
    </w:p>
    <w:sectPr w:rsidR="00B93E2F" w:rsidRPr="00C60AF7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EE93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3340C"/>
    <w:multiLevelType w:val="hybridMultilevel"/>
    <w:tmpl w:val="6E04073A"/>
    <w:lvl w:ilvl="0" w:tplc="F4E8F2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12"/>
  </w:num>
  <w:num w:numId="5">
    <w:abstractNumId w:val="10"/>
  </w:num>
  <w:num w:numId="6">
    <w:abstractNumId w:val="17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19"/>
  </w:num>
  <w:num w:numId="12">
    <w:abstractNumId w:val="1"/>
  </w:num>
  <w:num w:numId="13">
    <w:abstractNumId w:val="22"/>
  </w:num>
  <w:num w:numId="14">
    <w:abstractNumId w:val="24"/>
  </w:num>
  <w:num w:numId="15">
    <w:abstractNumId w:val="18"/>
  </w:num>
  <w:num w:numId="16">
    <w:abstractNumId w:val="4"/>
  </w:num>
  <w:num w:numId="17">
    <w:abstractNumId w:val="13"/>
  </w:num>
  <w:num w:numId="18">
    <w:abstractNumId w:val="23"/>
  </w:num>
  <w:num w:numId="19">
    <w:abstractNumId w:val="11"/>
  </w:num>
  <w:num w:numId="20">
    <w:abstractNumId w:val="9"/>
  </w:num>
  <w:num w:numId="21">
    <w:abstractNumId w:val="7"/>
  </w:num>
  <w:num w:numId="22">
    <w:abstractNumId w:val="5"/>
  </w:num>
  <w:num w:numId="23">
    <w:abstractNumId w:val="21"/>
  </w:num>
  <w:num w:numId="24">
    <w:abstractNumId w:val="6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A0A3F"/>
    <w:rsid w:val="000B438F"/>
    <w:rsid w:val="000C387F"/>
    <w:rsid w:val="000E21C0"/>
    <w:rsid w:val="001059EA"/>
    <w:rsid w:val="001061BF"/>
    <w:rsid w:val="00125240"/>
    <w:rsid w:val="00131759"/>
    <w:rsid w:val="00136170"/>
    <w:rsid w:val="00143E69"/>
    <w:rsid w:val="00151A2E"/>
    <w:rsid w:val="00151FA3"/>
    <w:rsid w:val="001617FE"/>
    <w:rsid w:val="0016415A"/>
    <w:rsid w:val="00177812"/>
    <w:rsid w:val="00186A62"/>
    <w:rsid w:val="00187680"/>
    <w:rsid w:val="00194A17"/>
    <w:rsid w:val="001A1E16"/>
    <w:rsid w:val="001B0794"/>
    <w:rsid w:val="001B43BD"/>
    <w:rsid w:val="001B7720"/>
    <w:rsid w:val="001C2369"/>
    <w:rsid w:val="001C648D"/>
    <w:rsid w:val="001D0DAF"/>
    <w:rsid w:val="001D2B60"/>
    <w:rsid w:val="001D33A6"/>
    <w:rsid w:val="001F5B33"/>
    <w:rsid w:val="00204428"/>
    <w:rsid w:val="002045DD"/>
    <w:rsid w:val="0020686B"/>
    <w:rsid w:val="00207C57"/>
    <w:rsid w:val="0023300D"/>
    <w:rsid w:val="002348A9"/>
    <w:rsid w:val="00244701"/>
    <w:rsid w:val="00257D28"/>
    <w:rsid w:val="002737E0"/>
    <w:rsid w:val="00275B8C"/>
    <w:rsid w:val="0028296F"/>
    <w:rsid w:val="00292C54"/>
    <w:rsid w:val="00295715"/>
    <w:rsid w:val="002A1FB2"/>
    <w:rsid w:val="002A7BCD"/>
    <w:rsid w:val="002B0847"/>
    <w:rsid w:val="002D0ED6"/>
    <w:rsid w:val="002D58B4"/>
    <w:rsid w:val="002D5929"/>
    <w:rsid w:val="002E3C95"/>
    <w:rsid w:val="002E543C"/>
    <w:rsid w:val="002F02E8"/>
    <w:rsid w:val="002F63D1"/>
    <w:rsid w:val="002F696E"/>
    <w:rsid w:val="002F7BF2"/>
    <w:rsid w:val="00302C51"/>
    <w:rsid w:val="00311F71"/>
    <w:rsid w:val="00312AE6"/>
    <w:rsid w:val="00337F26"/>
    <w:rsid w:val="00351674"/>
    <w:rsid w:val="00351F60"/>
    <w:rsid w:val="003525E6"/>
    <w:rsid w:val="00355D22"/>
    <w:rsid w:val="00365A58"/>
    <w:rsid w:val="00381057"/>
    <w:rsid w:val="003823D0"/>
    <w:rsid w:val="00397FDC"/>
    <w:rsid w:val="003B00B3"/>
    <w:rsid w:val="003B1330"/>
    <w:rsid w:val="003B721F"/>
    <w:rsid w:val="003C62F4"/>
    <w:rsid w:val="003D12C0"/>
    <w:rsid w:val="003F207B"/>
    <w:rsid w:val="003F404C"/>
    <w:rsid w:val="003F672E"/>
    <w:rsid w:val="00402C4F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23DC"/>
    <w:rsid w:val="00453B03"/>
    <w:rsid w:val="00470D9F"/>
    <w:rsid w:val="00481528"/>
    <w:rsid w:val="004905EB"/>
    <w:rsid w:val="004A0931"/>
    <w:rsid w:val="004A1561"/>
    <w:rsid w:val="004A1935"/>
    <w:rsid w:val="004B1731"/>
    <w:rsid w:val="004B2950"/>
    <w:rsid w:val="004C1D41"/>
    <w:rsid w:val="004E1424"/>
    <w:rsid w:val="004F5C96"/>
    <w:rsid w:val="004F67A1"/>
    <w:rsid w:val="004F6C17"/>
    <w:rsid w:val="005131A7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548B4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530"/>
    <w:rsid w:val="005A1F5F"/>
    <w:rsid w:val="005C2CAB"/>
    <w:rsid w:val="005D0491"/>
    <w:rsid w:val="005D6FFC"/>
    <w:rsid w:val="005E1EF7"/>
    <w:rsid w:val="005F4F7A"/>
    <w:rsid w:val="00603E88"/>
    <w:rsid w:val="00604742"/>
    <w:rsid w:val="006113E5"/>
    <w:rsid w:val="0062125D"/>
    <w:rsid w:val="0062562D"/>
    <w:rsid w:val="006300FF"/>
    <w:rsid w:val="006417DB"/>
    <w:rsid w:val="00642F7A"/>
    <w:rsid w:val="00655A67"/>
    <w:rsid w:val="006569D3"/>
    <w:rsid w:val="00661619"/>
    <w:rsid w:val="00665971"/>
    <w:rsid w:val="00671510"/>
    <w:rsid w:val="006874CE"/>
    <w:rsid w:val="00694684"/>
    <w:rsid w:val="006A0F30"/>
    <w:rsid w:val="006A110E"/>
    <w:rsid w:val="006B057E"/>
    <w:rsid w:val="006B6134"/>
    <w:rsid w:val="006B700D"/>
    <w:rsid w:val="006C2380"/>
    <w:rsid w:val="006D1E57"/>
    <w:rsid w:val="006D37BC"/>
    <w:rsid w:val="006E0D1A"/>
    <w:rsid w:val="006E324F"/>
    <w:rsid w:val="006F2B54"/>
    <w:rsid w:val="006F42C9"/>
    <w:rsid w:val="006F47CC"/>
    <w:rsid w:val="00704C23"/>
    <w:rsid w:val="00705128"/>
    <w:rsid w:val="00710373"/>
    <w:rsid w:val="00714886"/>
    <w:rsid w:val="00715699"/>
    <w:rsid w:val="00715890"/>
    <w:rsid w:val="007300E0"/>
    <w:rsid w:val="00735486"/>
    <w:rsid w:val="007563DA"/>
    <w:rsid w:val="00762050"/>
    <w:rsid w:val="00765B53"/>
    <w:rsid w:val="00766066"/>
    <w:rsid w:val="007C2603"/>
    <w:rsid w:val="007C2F70"/>
    <w:rsid w:val="007C5650"/>
    <w:rsid w:val="007D3B1D"/>
    <w:rsid w:val="007D5BA4"/>
    <w:rsid w:val="007E3C2D"/>
    <w:rsid w:val="00811DF0"/>
    <w:rsid w:val="008140CD"/>
    <w:rsid w:val="00815CEE"/>
    <w:rsid w:val="008438E6"/>
    <w:rsid w:val="00864A6E"/>
    <w:rsid w:val="008745FF"/>
    <w:rsid w:val="00875BF4"/>
    <w:rsid w:val="00877125"/>
    <w:rsid w:val="008814C2"/>
    <w:rsid w:val="0088171E"/>
    <w:rsid w:val="00882718"/>
    <w:rsid w:val="00891547"/>
    <w:rsid w:val="008B27AD"/>
    <w:rsid w:val="008C0873"/>
    <w:rsid w:val="008C2C96"/>
    <w:rsid w:val="008D3A88"/>
    <w:rsid w:val="008D63B9"/>
    <w:rsid w:val="008F187F"/>
    <w:rsid w:val="008F38EC"/>
    <w:rsid w:val="00907741"/>
    <w:rsid w:val="00912D1B"/>
    <w:rsid w:val="00932F3D"/>
    <w:rsid w:val="00940973"/>
    <w:rsid w:val="0094729A"/>
    <w:rsid w:val="0095235B"/>
    <w:rsid w:val="009556DF"/>
    <w:rsid w:val="00957E74"/>
    <w:rsid w:val="009672FE"/>
    <w:rsid w:val="0097418F"/>
    <w:rsid w:val="00977BF9"/>
    <w:rsid w:val="0099358A"/>
    <w:rsid w:val="00997B75"/>
    <w:rsid w:val="009A14E4"/>
    <w:rsid w:val="009B7B26"/>
    <w:rsid w:val="009B7D31"/>
    <w:rsid w:val="009D14C7"/>
    <w:rsid w:val="009E19CE"/>
    <w:rsid w:val="009E19D3"/>
    <w:rsid w:val="009E3A8C"/>
    <w:rsid w:val="009F61EB"/>
    <w:rsid w:val="00A0109C"/>
    <w:rsid w:val="00A06EB1"/>
    <w:rsid w:val="00A21552"/>
    <w:rsid w:val="00A31A8E"/>
    <w:rsid w:val="00A33716"/>
    <w:rsid w:val="00A50E8A"/>
    <w:rsid w:val="00A61777"/>
    <w:rsid w:val="00A64DDD"/>
    <w:rsid w:val="00A701AB"/>
    <w:rsid w:val="00A7164F"/>
    <w:rsid w:val="00A76AD1"/>
    <w:rsid w:val="00A83259"/>
    <w:rsid w:val="00A846EB"/>
    <w:rsid w:val="00A92197"/>
    <w:rsid w:val="00A94500"/>
    <w:rsid w:val="00A97749"/>
    <w:rsid w:val="00AC4584"/>
    <w:rsid w:val="00AC669D"/>
    <w:rsid w:val="00AC7057"/>
    <w:rsid w:val="00AD6E3E"/>
    <w:rsid w:val="00AE1375"/>
    <w:rsid w:val="00AE411A"/>
    <w:rsid w:val="00AE7BCE"/>
    <w:rsid w:val="00B03D8B"/>
    <w:rsid w:val="00B205BB"/>
    <w:rsid w:val="00B22ABC"/>
    <w:rsid w:val="00B2430A"/>
    <w:rsid w:val="00B44F54"/>
    <w:rsid w:val="00B51D13"/>
    <w:rsid w:val="00B521CD"/>
    <w:rsid w:val="00B62BFE"/>
    <w:rsid w:val="00B646A1"/>
    <w:rsid w:val="00B6619D"/>
    <w:rsid w:val="00B66E95"/>
    <w:rsid w:val="00B67759"/>
    <w:rsid w:val="00B70A46"/>
    <w:rsid w:val="00B743B0"/>
    <w:rsid w:val="00B80ED5"/>
    <w:rsid w:val="00B81AED"/>
    <w:rsid w:val="00B84B36"/>
    <w:rsid w:val="00B86854"/>
    <w:rsid w:val="00B87A04"/>
    <w:rsid w:val="00B92370"/>
    <w:rsid w:val="00B926F8"/>
    <w:rsid w:val="00B93E2F"/>
    <w:rsid w:val="00BA1F8B"/>
    <w:rsid w:val="00BA381E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0AF7"/>
    <w:rsid w:val="00C75F56"/>
    <w:rsid w:val="00C76082"/>
    <w:rsid w:val="00C7698A"/>
    <w:rsid w:val="00C8025A"/>
    <w:rsid w:val="00C830A4"/>
    <w:rsid w:val="00C83EE7"/>
    <w:rsid w:val="00C939EF"/>
    <w:rsid w:val="00C93C72"/>
    <w:rsid w:val="00C9486F"/>
    <w:rsid w:val="00C94D01"/>
    <w:rsid w:val="00C958A3"/>
    <w:rsid w:val="00C97144"/>
    <w:rsid w:val="00CA5ABE"/>
    <w:rsid w:val="00CB2A49"/>
    <w:rsid w:val="00CC53B3"/>
    <w:rsid w:val="00CD2B05"/>
    <w:rsid w:val="00CE5AFD"/>
    <w:rsid w:val="00CF1A50"/>
    <w:rsid w:val="00CF2346"/>
    <w:rsid w:val="00D058AD"/>
    <w:rsid w:val="00D17682"/>
    <w:rsid w:val="00D23103"/>
    <w:rsid w:val="00D26931"/>
    <w:rsid w:val="00D31461"/>
    <w:rsid w:val="00D319C6"/>
    <w:rsid w:val="00D37567"/>
    <w:rsid w:val="00D42E5A"/>
    <w:rsid w:val="00D44BAC"/>
    <w:rsid w:val="00D5453F"/>
    <w:rsid w:val="00D54FC8"/>
    <w:rsid w:val="00D7352F"/>
    <w:rsid w:val="00D82287"/>
    <w:rsid w:val="00D933A8"/>
    <w:rsid w:val="00D94EDB"/>
    <w:rsid w:val="00D95D4C"/>
    <w:rsid w:val="00D979E2"/>
    <w:rsid w:val="00DA4A25"/>
    <w:rsid w:val="00DB2133"/>
    <w:rsid w:val="00DC04BC"/>
    <w:rsid w:val="00DC07E1"/>
    <w:rsid w:val="00DC31E7"/>
    <w:rsid w:val="00DD3175"/>
    <w:rsid w:val="00DD321C"/>
    <w:rsid w:val="00DD3D4F"/>
    <w:rsid w:val="00DD6058"/>
    <w:rsid w:val="00DE7CBD"/>
    <w:rsid w:val="00E04A11"/>
    <w:rsid w:val="00E04F47"/>
    <w:rsid w:val="00E14949"/>
    <w:rsid w:val="00E20C5D"/>
    <w:rsid w:val="00E245B1"/>
    <w:rsid w:val="00E352EB"/>
    <w:rsid w:val="00E3636E"/>
    <w:rsid w:val="00E44B84"/>
    <w:rsid w:val="00E54631"/>
    <w:rsid w:val="00E578D5"/>
    <w:rsid w:val="00E7015D"/>
    <w:rsid w:val="00E70786"/>
    <w:rsid w:val="00E75B59"/>
    <w:rsid w:val="00E760FC"/>
    <w:rsid w:val="00E80274"/>
    <w:rsid w:val="00E821C4"/>
    <w:rsid w:val="00E87BCA"/>
    <w:rsid w:val="00E97542"/>
    <w:rsid w:val="00EA0AE1"/>
    <w:rsid w:val="00EA3DA3"/>
    <w:rsid w:val="00EA54F5"/>
    <w:rsid w:val="00EA5B15"/>
    <w:rsid w:val="00EB3A76"/>
    <w:rsid w:val="00ED0267"/>
    <w:rsid w:val="00ED0A9A"/>
    <w:rsid w:val="00ED0FFD"/>
    <w:rsid w:val="00ED3017"/>
    <w:rsid w:val="00EE3F66"/>
    <w:rsid w:val="00EE4CA6"/>
    <w:rsid w:val="00F0348B"/>
    <w:rsid w:val="00F2057D"/>
    <w:rsid w:val="00F214E9"/>
    <w:rsid w:val="00F278F5"/>
    <w:rsid w:val="00F315D6"/>
    <w:rsid w:val="00F36164"/>
    <w:rsid w:val="00F42AD6"/>
    <w:rsid w:val="00F507A5"/>
    <w:rsid w:val="00F54949"/>
    <w:rsid w:val="00F54EE9"/>
    <w:rsid w:val="00F653E6"/>
    <w:rsid w:val="00F712B5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0" type="connector" idref="#_x0000_s1042"/>
        <o:r id="V:Rule21" type="connector" idref="#_x0000_s1041"/>
        <o:r id="V:Rule22" type="connector" idref="#_x0000_s1043"/>
        <o:r id="V:Rule23" type="connector" idref="#_x0000_s1027"/>
        <o:r id="V:Rule24" type="connector" idref="#_x0000_s1035"/>
        <o:r id="V:Rule25" type="connector" idref="#_x0000_s1036"/>
        <o:r id="V:Rule26" type="connector" idref="#_x0000_s1040"/>
        <o:r id="V:Rule27" type="connector" idref="#_x0000_s1044"/>
        <o:r id="V:Rule28" type="connector" idref="#_x0000_s1028"/>
        <o:r id="V:Rule29" type="connector" idref="#_x0000_s1032"/>
        <o:r id="V:Rule30" type="connector" idref="#_x0000_s1037"/>
        <o:r id="V:Rule31" type="connector" idref="#_x0000_s1030"/>
        <o:r id="V:Rule32" type="connector" idref="#_x0000_s1039"/>
        <o:r id="V:Rule33" type="connector" idref="#_x0000_s1029"/>
        <o:r id="V:Rule34" type="connector" idref="#_x0000_s1045"/>
        <o:r id="V:Rule35" type="connector" idref="#_x0000_s1034"/>
        <o:r id="V:Rule36" type="connector" idref="#_x0000_s1033"/>
        <o:r id="V:Rule37" type="connector" idref="#_x0000_s1031"/>
        <o:r id="V:Rule3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styleId="CitaHTML">
    <w:name w:val="HTML Cite"/>
    <w:basedOn w:val="Fuentedeprrafopredeter"/>
    <w:uiPriority w:val="99"/>
    <w:semiHidden/>
    <w:unhideWhenUsed/>
    <w:rsid w:val="00997B75"/>
    <w:rPr>
      <w:i/>
      <w:iCs/>
    </w:rPr>
  </w:style>
  <w:style w:type="paragraph" w:styleId="Listaconvietas">
    <w:name w:val="List Bullet"/>
    <w:basedOn w:val="Normal"/>
    <w:uiPriority w:val="99"/>
    <w:unhideWhenUsed/>
    <w:rsid w:val="00F712B5"/>
    <w:pPr>
      <w:numPr>
        <w:numId w:val="25"/>
      </w:numPr>
      <w:contextualSpacing/>
    </w:pPr>
  </w:style>
  <w:style w:type="paragraph" w:styleId="Prrafodelista">
    <w:name w:val="List Paragraph"/>
    <w:basedOn w:val="Normal"/>
    <w:uiPriority w:val="34"/>
    <w:qFormat/>
    <w:rsid w:val="00687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6CF7-2FFC-450E-A304-F8D19434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2228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2019-08-07T08:25:00Z</dcterms:created>
  <dcterms:modified xsi:type="dcterms:W3CDTF">2019-08-07T08:25:00Z</dcterms:modified>
</cp:coreProperties>
</file>