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47" w:rsidRPr="00442092" w:rsidRDefault="002654CF" w:rsidP="00306089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Hipatia</w:t>
      </w:r>
      <w:proofErr w:type="spellEnd"/>
      <w:r>
        <w:rPr>
          <w:b/>
          <w:color w:val="FF0000"/>
          <w:sz w:val="36"/>
          <w:szCs w:val="36"/>
        </w:rPr>
        <w:t xml:space="preserve"> de Alejandrí</w:t>
      </w:r>
      <w:r w:rsidR="00E92CA0" w:rsidRPr="00442092">
        <w:rPr>
          <w:b/>
          <w:color w:val="FF0000"/>
          <w:sz w:val="36"/>
          <w:szCs w:val="36"/>
        </w:rPr>
        <w:t>a</w:t>
      </w:r>
    </w:p>
    <w:p w:rsidR="00E92CA0" w:rsidRPr="002C2572" w:rsidRDefault="002C2572" w:rsidP="002C2572">
      <w:pPr>
        <w:jc w:val="center"/>
        <w:rPr>
          <w:b/>
          <w:color w:val="FF0000"/>
        </w:rPr>
      </w:pPr>
      <w:r w:rsidRPr="002C2572">
        <w:rPr>
          <w:b/>
          <w:color w:val="FF0000"/>
        </w:rPr>
        <w:t>primera mujer matemática, astrónoma y filósofa</w:t>
      </w:r>
    </w:p>
    <w:p w:rsidR="00306089" w:rsidRDefault="00306089" w:rsidP="00306089">
      <w:pPr>
        <w:jc w:val="center"/>
      </w:pPr>
      <w:r w:rsidRPr="00306089">
        <w:rPr>
          <w:noProof/>
        </w:rPr>
        <w:drawing>
          <wp:inline distT="0" distB="0" distL="0" distR="0">
            <wp:extent cx="1761811" cy="2438400"/>
            <wp:effectExtent l="19050" t="0" r="0" b="0"/>
            <wp:docPr id="1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616" t="10526" r="30482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11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proofErr w:type="spellStart"/>
      <w:r w:rsidR="00E92CA0" w:rsidRPr="00306089">
        <w:rPr>
          <w:rFonts w:ascii="Arial" w:hAnsi="Arial" w:cs="Arial"/>
          <w:b/>
          <w:bCs/>
        </w:rPr>
        <w:t>Hipatia</w:t>
      </w:r>
      <w:proofErr w:type="spellEnd"/>
      <w:r w:rsidR="00E92CA0" w:rsidRPr="00306089">
        <w:rPr>
          <w:rFonts w:ascii="Arial" w:hAnsi="Arial" w:cs="Arial"/>
          <w:b/>
        </w:rPr>
        <w:t> </w:t>
      </w:r>
      <w:hyperlink r:id="rId9" w:anchor="cite_note-1" w:history="1"/>
      <w:r>
        <w:rPr>
          <w:rFonts w:ascii="Arial" w:hAnsi="Arial" w:cs="Arial"/>
          <w:b/>
        </w:rPr>
        <w:t xml:space="preserve"> de </w:t>
      </w:r>
      <w:hyperlink r:id="rId10" w:tooltip="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>
        <w:rPr>
          <w:rFonts w:ascii="Arial" w:hAnsi="Arial" w:cs="Arial"/>
          <w:b/>
        </w:rPr>
        <w:t xml:space="preserve"> (</w:t>
      </w:r>
      <w:hyperlink r:id="rId11" w:tooltip="355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355</w:t>
        </w:r>
      </w:hyperlink>
      <w:r w:rsidR="00E92CA0" w:rsidRPr="00306089">
        <w:rPr>
          <w:rFonts w:ascii="Arial" w:hAnsi="Arial" w:cs="Arial"/>
          <w:b/>
        </w:rPr>
        <w:t xml:space="preserve"> o </w:t>
      </w:r>
      <w:hyperlink r:id="rId12" w:tooltip="370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370</w:t>
        </w:r>
      </w:hyperlink>
      <w:r w:rsidR="00E92CA0" w:rsidRPr="00306089">
        <w:rPr>
          <w:rFonts w:ascii="Arial" w:hAnsi="Arial" w:cs="Arial"/>
          <w:b/>
        </w:rPr>
        <w:t>-</w:t>
      </w:r>
      <w:hyperlink r:id="rId13" w:tooltip="Ibídem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ibíd.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4" w:tooltip="Marz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marzo</w:t>
        </w:r>
      </w:hyperlink>
      <w:r w:rsidR="00E92CA0" w:rsidRPr="00306089">
        <w:rPr>
          <w:rFonts w:ascii="Arial" w:hAnsi="Arial" w:cs="Arial"/>
          <w:b/>
        </w:rPr>
        <w:t xml:space="preserve"> de </w:t>
      </w:r>
      <w:hyperlink r:id="rId15" w:tooltip="415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415</w:t>
        </w:r>
      </w:hyperlink>
      <w:r w:rsidR="00E92CA0" w:rsidRPr="00306089">
        <w:rPr>
          <w:rFonts w:ascii="Arial" w:hAnsi="Arial" w:cs="Arial"/>
          <w:b/>
        </w:rPr>
        <w:t xml:space="preserve"> o </w:t>
      </w:r>
      <w:hyperlink r:id="rId16" w:tooltip="416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416</w:t>
        </w:r>
      </w:hyperlink>
      <w:r w:rsidR="00E92CA0" w:rsidRPr="00306089">
        <w:rPr>
          <w:rFonts w:ascii="Arial" w:hAnsi="Arial" w:cs="Arial"/>
          <w:b/>
        </w:rPr>
        <w:t>​)</w:t>
      </w:r>
      <w:r>
        <w:rPr>
          <w:rFonts w:ascii="Arial" w:hAnsi="Arial" w:cs="Arial"/>
          <w:b/>
        </w:rPr>
        <w:t xml:space="preserve"> F</w:t>
      </w:r>
      <w:r w:rsidR="00E92CA0" w:rsidRPr="00306089">
        <w:rPr>
          <w:rFonts w:ascii="Arial" w:hAnsi="Arial" w:cs="Arial"/>
          <w:b/>
        </w:rPr>
        <w:t xml:space="preserve">ue una </w:t>
      </w:r>
      <w:hyperlink r:id="rId17" w:tooltip="Filosof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filósofa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18" w:tooltip="Maestr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mae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tra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19" w:tooltip="Neoplato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neoplatónica</w:t>
        </w:r>
      </w:hyperlink>
      <w:r w:rsidR="00E92CA0" w:rsidRPr="00306089">
        <w:rPr>
          <w:rFonts w:ascii="Arial" w:hAnsi="Arial" w:cs="Arial"/>
          <w:b/>
        </w:rPr>
        <w:t xml:space="preserve"> griega, natural de </w:t>
      </w:r>
      <w:hyperlink r:id="rId20" w:tooltip="Diócesis de Egip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E92CA0" w:rsidRPr="0030608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sorprendente por su cultura y por su valen</w:t>
      </w:r>
      <w:r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ía,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que destacó en los campos de las </w:t>
      </w:r>
      <w:hyperlink r:id="rId21" w:tooltip="Matemática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matemáticas</w:t>
        </w:r>
      </w:hyperlink>
      <w:r w:rsidR="00E92CA0" w:rsidRPr="00306089">
        <w:rPr>
          <w:rFonts w:ascii="Arial" w:hAnsi="Arial" w:cs="Arial"/>
          <w:b/>
        </w:rPr>
        <w:t xml:space="preserve"> y la </w:t>
      </w:r>
      <w:hyperlink r:id="rId22" w:tooltip="Astronom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astronomía</w:t>
        </w:r>
      </w:hyperlink>
      <w:r w:rsidR="00E92CA0" w:rsidRPr="00306089">
        <w:rPr>
          <w:rFonts w:ascii="Arial" w:hAnsi="Arial" w:cs="Arial"/>
          <w:b/>
        </w:rPr>
        <w:t>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miembro y cabeza de la </w:t>
      </w:r>
      <w:hyperlink r:id="rId23" w:tooltip="Escuela neoplatónica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Escuela neoplatónica de Alejandría</w:t>
        </w:r>
      </w:hyperlink>
      <w:r w:rsidR="00E92CA0" w:rsidRPr="00306089">
        <w:rPr>
          <w:rFonts w:ascii="Arial" w:hAnsi="Arial" w:cs="Arial"/>
          <w:b/>
        </w:rPr>
        <w:t xml:space="preserve"> a comienzos del </w:t>
      </w:r>
      <w:hyperlink r:id="rId24" w:tooltip="Siglo V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siglo V</w:t>
        </w:r>
      </w:hyperlink>
      <w:r w:rsidR="00E92CA0" w:rsidRPr="00306089">
        <w:rPr>
          <w:rFonts w:ascii="Arial" w:hAnsi="Arial" w:cs="Arial"/>
          <w:b/>
        </w:rPr>
        <w:t xml:space="preserve">. 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Seguidora de </w:t>
      </w:r>
      <w:hyperlink r:id="rId25" w:tooltip="Plotin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Plotino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cultivó los estudios </w:t>
      </w:r>
      <w:hyperlink r:id="rId26" w:tooltip="Lógic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lógicos</w:t>
        </w:r>
      </w:hyperlink>
      <w:r w:rsidR="00E92CA0" w:rsidRPr="00306089">
        <w:rPr>
          <w:rFonts w:ascii="Arial" w:hAnsi="Arial" w:cs="Arial"/>
          <w:b/>
        </w:rPr>
        <w:t xml:space="preserve"> y las ciencias exactas, llevando una vida </w:t>
      </w:r>
      <w:hyperlink r:id="rId27" w:tooltip="Ascet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ascética</w:t>
        </w:r>
      </w:hyperlink>
      <w:r w:rsidR="00E92CA0" w:rsidRPr="00306089">
        <w:rPr>
          <w:rFonts w:ascii="Arial" w:hAnsi="Arial" w:cs="Arial"/>
          <w:b/>
        </w:rPr>
        <w:t xml:space="preserve">. Educó a una selecta escuela de </w:t>
      </w:r>
      <w:hyperlink r:id="rId28" w:tooltip="Aristocrac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aristócratas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29" w:tooltip="Cristia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cristianos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30" w:tooltip="Pagan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paganos</w:t>
        </w:r>
      </w:hyperlink>
      <w:r w:rsidR="00E92CA0" w:rsidRPr="00306089">
        <w:rPr>
          <w:rFonts w:ascii="Arial" w:hAnsi="Arial" w:cs="Arial"/>
          <w:b/>
        </w:rPr>
        <w:t xml:space="preserve"> que ocuparon altos cargos, entre los que sobresalen el </w:t>
      </w:r>
      <w:hyperlink r:id="rId31" w:tooltip="Obisp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32" w:tooltip="Sinesio de Cirene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Sinesio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Cirene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—que mantuvo una importante correspondencia con ella—, </w:t>
      </w:r>
      <w:hyperlink r:id="rId33" w:tooltip="Hesiqui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Hesiquio de Alejandría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34" w:tooltip="Orestes (prefect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Orestes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35" w:tooltip="Prefecto de Egip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prefecto de Egipto</w:t>
        </w:r>
      </w:hyperlink>
      <w:r w:rsidR="00E92CA0" w:rsidRPr="00306089">
        <w:rPr>
          <w:rFonts w:ascii="Arial" w:hAnsi="Arial" w:cs="Arial"/>
          <w:b/>
        </w:rPr>
        <w:t xml:space="preserve"> en el momento de su muerte. 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Hija y discípula del astrónomo </w:t>
      </w:r>
      <w:hyperlink r:id="rId36" w:tooltip="Teón de Alejandr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Teón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es la primera mujer matemática de la que se tiene conocimiento razonablemente seguro y detallado. Escribió sobre </w:t>
      </w:r>
      <w:hyperlink r:id="rId37" w:tooltip="Geomet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ge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metría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38" w:tooltip="Álgebr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álgebra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39" w:tooltip="Astronom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astronomía</w:t>
        </w:r>
      </w:hyperlink>
      <w:r w:rsidR="00E92CA0" w:rsidRPr="00306089">
        <w:rPr>
          <w:rFonts w:ascii="Arial" w:hAnsi="Arial" w:cs="Arial"/>
          <w:b/>
        </w:rPr>
        <w:t xml:space="preserve">, mejoró el diseño de los primitivos </w:t>
      </w:r>
      <w:hyperlink r:id="rId40" w:tooltip="Astrolabi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astrolabios</w:t>
        </w:r>
      </w:hyperlink>
      <w:r w:rsidR="00E92CA0" w:rsidRPr="00306089">
        <w:rPr>
          <w:rFonts w:ascii="Arial" w:hAnsi="Arial" w:cs="Arial"/>
          <w:b/>
        </w:rPr>
        <w:t xml:space="preserve"> —instrumentos para determinar las posiciones de las </w:t>
      </w:r>
      <w:hyperlink r:id="rId41" w:tooltip="Estrell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estrellas</w:t>
        </w:r>
      </w:hyperlink>
      <w:r w:rsidR="00E92CA0" w:rsidRPr="00306089">
        <w:rPr>
          <w:rFonts w:ascii="Arial" w:hAnsi="Arial" w:cs="Arial"/>
          <w:b/>
        </w:rPr>
        <w:t xml:space="preserve"> sobre la </w:t>
      </w:r>
      <w:hyperlink r:id="rId42" w:tooltip="Bóveda celeste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bóveda cele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</w:t>
        </w:r>
      </w:hyperlink>
      <w:r w:rsidR="00E92CA0" w:rsidRPr="00306089">
        <w:rPr>
          <w:rFonts w:ascii="Arial" w:hAnsi="Arial" w:cs="Arial"/>
          <w:b/>
        </w:rPr>
        <w:t xml:space="preserve">— e inventó un </w:t>
      </w:r>
      <w:hyperlink r:id="rId43" w:tooltip="Densímetr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densímetro</w:t>
        </w:r>
      </w:hyperlink>
      <w:r>
        <w:rPr>
          <w:rFonts w:ascii="Arial" w:hAnsi="Arial" w:cs="Arial"/>
          <w:b/>
        </w:rPr>
        <w:t>- Por</w:t>
      </w:r>
      <w:r w:rsidR="00E92CA0" w:rsidRPr="00306089">
        <w:rPr>
          <w:rFonts w:ascii="Arial" w:hAnsi="Arial" w:cs="Arial"/>
          <w:b/>
        </w:rPr>
        <w:t xml:space="preserve"> ello está considerada como una pionera en la </w:t>
      </w:r>
      <w:hyperlink r:id="rId44" w:tooltip="Historia de las mujeres en la ciencia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Hist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ria de las mujeres en la ciencia</w:t>
        </w:r>
      </w:hyperlink>
      <w:r w:rsidR="00E92CA0" w:rsidRPr="00306089">
        <w:rPr>
          <w:rFonts w:ascii="Arial" w:hAnsi="Arial" w:cs="Arial"/>
          <w:b/>
        </w:rPr>
        <w:t>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306089" w:rsidRDefault="002C2572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fue asesinada a los 45 o 60 años (dependiendo de cuál sea su fecha correcta de nacimiento), linchada por una turba de </w:t>
      </w:r>
      <w:hyperlink r:id="rId45" w:tooltip="Cristia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cristianos</w:t>
        </w:r>
      </w:hyperlink>
      <w:r w:rsidR="00E92CA0" w:rsidRPr="00306089">
        <w:rPr>
          <w:rFonts w:ascii="Arial" w:hAnsi="Arial" w:cs="Arial"/>
          <w:b/>
        </w:rPr>
        <w:t xml:space="preserve">. La motivación de los </w:t>
      </w:r>
      <w:hyperlink r:id="rId46" w:tooltip="Asesina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asesinos</w:t>
        </w:r>
      </w:hyperlink>
      <w:r w:rsidR="00306089">
        <w:rPr>
          <w:rFonts w:ascii="Arial" w:hAnsi="Arial" w:cs="Arial"/>
          <w:b/>
        </w:rPr>
        <w:t>,</w:t>
      </w:r>
      <w:r w:rsidR="00E92CA0" w:rsidRPr="00306089">
        <w:rPr>
          <w:rFonts w:ascii="Arial" w:hAnsi="Arial" w:cs="Arial"/>
          <w:b/>
        </w:rPr>
        <w:t xml:space="preserve"> y su vinculación o no con la autoridad eclesiástica</w:t>
      </w:r>
      <w:r w:rsidR="00306089">
        <w:rPr>
          <w:rFonts w:ascii="Arial" w:hAnsi="Arial" w:cs="Arial"/>
          <w:b/>
        </w:rPr>
        <w:t>,</w:t>
      </w:r>
      <w:r w:rsidR="00E92CA0" w:rsidRPr="00306089">
        <w:rPr>
          <w:rFonts w:ascii="Arial" w:hAnsi="Arial" w:cs="Arial"/>
          <w:b/>
        </w:rPr>
        <w:t xml:space="preserve"> ha sido objeto de muchos debates. El asesinato se produjo en el marco de la hostilidad cristiana contra el declinante </w:t>
      </w:r>
      <w:hyperlink r:id="rId47" w:tooltip="Paga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ganismo</w:t>
        </w:r>
      </w:hyperlink>
      <w:r w:rsidR="00E92CA0" w:rsidRPr="00306089">
        <w:rPr>
          <w:rFonts w:ascii="Arial" w:hAnsi="Arial" w:cs="Arial"/>
          <w:b/>
        </w:rPr>
        <w:t xml:space="preserve"> y las luchas políticas entre las distintas facciones de la Iglesia, el </w:t>
      </w:r>
      <w:hyperlink r:id="rId48" w:tooltip="Patriarca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patriarcado alejandrino</w:t>
        </w:r>
      </w:hyperlink>
      <w:r w:rsidR="00E92CA0" w:rsidRPr="00306089">
        <w:rPr>
          <w:rFonts w:ascii="Arial" w:hAnsi="Arial" w:cs="Arial"/>
          <w:b/>
        </w:rPr>
        <w:t xml:space="preserve"> y el </w:t>
      </w:r>
      <w:hyperlink r:id="rId49" w:tooltip="Imperio Romano de Oriente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poder imperial</w:t>
        </w:r>
      </w:hyperlink>
      <w:r w:rsidR="00E92CA0" w:rsidRPr="00306089">
        <w:rPr>
          <w:rFonts w:ascii="Arial" w:hAnsi="Arial" w:cs="Arial"/>
          <w:b/>
        </w:rPr>
        <w:t xml:space="preserve">, representado en Egipto por el prefecto Orestes, </w:t>
      </w:r>
      <w:proofErr w:type="spellStart"/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x</w:t>
      </w:r>
      <w:r w:rsidR="00E92CA0" w:rsidRPr="00306089">
        <w:rPr>
          <w:rFonts w:ascii="Arial" w:hAnsi="Arial" w:cs="Arial"/>
          <w:b/>
        </w:rPr>
        <w:t>alumno</w:t>
      </w:r>
      <w:proofErr w:type="spellEnd"/>
      <w:r w:rsidR="00E92CA0" w:rsidRPr="00306089">
        <w:rPr>
          <w:rFonts w:ascii="Arial" w:hAnsi="Arial" w:cs="Arial"/>
          <w:b/>
        </w:rPr>
        <w:t xml:space="preserve"> de la filósofa. 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hyperlink r:id="rId50" w:tooltip="Sócrates Escolástic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Sócrates Escolástico</w:t>
        </w:r>
      </w:hyperlink>
      <w:r w:rsidR="00E92CA0" w:rsidRPr="00306089">
        <w:rPr>
          <w:rFonts w:ascii="Arial" w:hAnsi="Arial" w:cs="Arial"/>
          <w:b/>
        </w:rPr>
        <w:t xml:space="preserve">, el </w:t>
      </w:r>
      <w:hyperlink r:id="rId51" w:tooltip="Historiador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historiador</w:t>
        </w:r>
      </w:hyperlink>
      <w:r w:rsidR="00E92CA0" w:rsidRPr="00306089">
        <w:rPr>
          <w:rFonts w:ascii="Arial" w:hAnsi="Arial" w:cs="Arial"/>
          <w:b/>
        </w:rPr>
        <w:t xml:space="preserve"> más cercano a los hechos, afirma que la muerte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fue causa de «no poco oprobio» para el patriarca </w:t>
      </w:r>
      <w:hyperlink r:id="rId52" w:tooltip="Ciril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Cirilo</w:t>
        </w:r>
      </w:hyperlink>
      <w:r w:rsidR="00E92CA0" w:rsidRPr="00306089">
        <w:rPr>
          <w:rFonts w:ascii="Arial" w:hAnsi="Arial" w:cs="Arial"/>
          <w:b/>
        </w:rPr>
        <w:t xml:space="preserve"> y la iglesia de Al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jandría</w:t>
      </w:r>
      <w:r>
        <w:rPr>
          <w:rFonts w:ascii="Arial" w:hAnsi="Arial" w:cs="Arial"/>
          <w:b/>
        </w:rPr>
        <w:t>. F</w:t>
      </w:r>
      <w:r w:rsidR="00E92CA0" w:rsidRPr="00306089">
        <w:rPr>
          <w:rFonts w:ascii="Arial" w:hAnsi="Arial" w:cs="Arial"/>
          <w:b/>
        </w:rPr>
        <w:t>uentes posteriores, tanto paganas como cristianas, le achacan directamente el crimen, por lo que muchos historiadores consideran probada o muy probable la i</w:t>
      </w:r>
      <w:r w:rsidR="00E92CA0" w:rsidRPr="00306089">
        <w:rPr>
          <w:rFonts w:ascii="Arial" w:hAnsi="Arial" w:cs="Arial"/>
          <w:b/>
        </w:rPr>
        <w:t>m</w:t>
      </w:r>
      <w:r w:rsidR="00E92CA0" w:rsidRPr="00306089">
        <w:rPr>
          <w:rFonts w:ascii="Arial" w:hAnsi="Arial" w:cs="Arial"/>
          <w:b/>
        </w:rPr>
        <w:t>plicación de Cirilo, si bien el debate al respecto sigue abierto.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Su carácter singular de mujer entregada al </w:t>
      </w:r>
      <w:hyperlink r:id="rId53" w:tooltip="Pensamien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pensamiento</w:t>
        </w:r>
      </w:hyperlink>
      <w:r w:rsidR="00E92CA0" w:rsidRPr="00306089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 xml:space="preserve">a </w:t>
      </w:r>
      <w:r w:rsidR="00E92CA0" w:rsidRPr="00306089">
        <w:rPr>
          <w:rFonts w:ascii="Arial" w:hAnsi="Arial" w:cs="Arial"/>
          <w:b/>
        </w:rPr>
        <w:t xml:space="preserve">la </w:t>
      </w:r>
      <w:hyperlink r:id="rId54" w:tooltip="Enseñanz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enseñanza</w:t>
        </w:r>
      </w:hyperlink>
      <w:r w:rsidR="00E92CA0" w:rsidRPr="00306089">
        <w:rPr>
          <w:rFonts w:ascii="Arial" w:hAnsi="Arial" w:cs="Arial"/>
          <w:b/>
        </w:rPr>
        <w:t xml:space="preserve"> en plena </w:t>
      </w:r>
      <w:hyperlink r:id="rId55" w:tooltip="Antigüedad Tard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tardoantigüedad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su fidelidad al paganismo en el momento de auge del </w:t>
      </w:r>
      <w:hyperlink r:id="rId56" w:tooltip="Catolic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>
          <w:rPr>
            <w:rStyle w:val="Hipervnculo"/>
            <w:rFonts w:ascii="Arial" w:hAnsi="Arial" w:cs="Arial"/>
            <w:b/>
            <w:color w:val="auto"/>
            <w:u w:val="none"/>
          </w:rPr>
          <w:t>ristianismo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57" w:tooltip="Teodosio I el Grande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teodosiano</w:t>
        </w:r>
      </w:hyperlink>
      <w:r w:rsidR="00E92CA0" w:rsidRPr="00306089">
        <w:rPr>
          <w:rFonts w:ascii="Arial" w:hAnsi="Arial" w:cs="Arial"/>
          <w:b/>
        </w:rPr>
        <w:t xml:space="preserve"> como nueva religión del Estado romano, y su muerte a manos de cristi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 xml:space="preserve">nos le han conferido gran fama. La figura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se ha convertido en un verdadero </w:t>
      </w:r>
      <w:hyperlink r:id="rId58" w:tooltip="Mi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mito</w:t>
        </w:r>
      </w:hyperlink>
      <w:r w:rsidR="00E92CA0" w:rsidRPr="00306089">
        <w:rPr>
          <w:rFonts w:ascii="Arial" w:hAnsi="Arial" w:cs="Arial"/>
          <w:b/>
        </w:rPr>
        <w:t xml:space="preserve">: desde la época de la </w:t>
      </w:r>
      <w:hyperlink r:id="rId59" w:tooltip="Ilustración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Ilustración</w:t>
        </w:r>
      </w:hyperlink>
      <w:r w:rsidR="00E92CA0" w:rsidRPr="00306089">
        <w:rPr>
          <w:rFonts w:ascii="Arial" w:hAnsi="Arial" w:cs="Arial"/>
          <w:b/>
        </w:rPr>
        <w:t xml:space="preserve"> se la presenta como a una «</w:t>
      </w:r>
      <w:hyperlink r:id="rId60" w:tooltip="Mártir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mártir</w:t>
        </w:r>
      </w:hyperlink>
      <w:r w:rsidR="00E92CA0" w:rsidRPr="00306089">
        <w:rPr>
          <w:rFonts w:ascii="Arial" w:hAnsi="Arial" w:cs="Arial"/>
          <w:b/>
        </w:rPr>
        <w:t xml:space="preserve"> de la </w:t>
      </w:r>
      <w:hyperlink r:id="rId61" w:tooltip="Cienc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ciencia</w:t>
        </w:r>
      </w:hyperlink>
      <w:r w:rsidR="00E92CA0" w:rsidRPr="00306089">
        <w:rPr>
          <w:rFonts w:ascii="Arial" w:hAnsi="Arial" w:cs="Arial"/>
          <w:b/>
        </w:rPr>
        <w:t>» y símbolo del fin del pensamiento clásico ante el avance del cristianismo.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No obstante, en la actualidad se destaca que su asesinato fue un caso excepcional y que, de hecho, la escuela neoplatónica alejandrina, progresivamente cristianizada, floreció hasta pleno siglo VII.​ </w:t>
      </w:r>
    </w:p>
    <w:p w:rsidR="00442092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Por su parte, los </w:t>
      </w:r>
      <w:hyperlink r:id="rId62" w:tooltip="Femi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movimientos feministas</w:t>
        </w:r>
      </w:hyperlink>
      <w:r w:rsidR="00E92CA0" w:rsidRPr="00306089">
        <w:rPr>
          <w:rFonts w:ascii="Arial" w:hAnsi="Arial" w:cs="Arial"/>
          <w:b/>
        </w:rPr>
        <w:t xml:space="preserve"> la han reivindicado como paradigma de mujer liberada, incluso sexualmente,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aunque, según la </w:t>
      </w:r>
      <w:hyperlink r:id="rId63" w:tooltip="Suda" w:history="1">
        <w:r w:rsidR="00E92CA0" w:rsidRPr="0030608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Suda</w:t>
        </w:r>
      </w:hyperlink>
      <w:r w:rsidR="00E92CA0" w:rsidRPr="00306089">
        <w:rPr>
          <w:rFonts w:ascii="Arial" w:hAnsi="Arial" w:cs="Arial"/>
          <w:b/>
        </w:rPr>
        <w:t>, estuvo casada con otro filósofo —llamado Isidoro— y se mantuvo virgen.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442092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También se la ha asociado con la </w:t>
      </w:r>
      <w:hyperlink r:id="rId64" w:tooltip="Biblioteca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Biblioteca de Alejandría</w:t>
        </w:r>
      </w:hyperlink>
      <w:r w:rsidR="00E92CA0" w:rsidRPr="00306089">
        <w:rPr>
          <w:rFonts w:ascii="Arial" w:hAnsi="Arial" w:cs="Arial"/>
          <w:b/>
        </w:rPr>
        <w:t>, si bien no hay ninguna referencia que vincule a ambas: se cree que la Gran Biblioteca ptolemaica desapar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ció en un momento incierto del </w:t>
      </w:r>
      <w:hyperlink r:id="rId65" w:tooltip="Siglo II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siglo III</w:t>
        </w:r>
      </w:hyperlink>
      <w:r w:rsidR="00E92CA0" w:rsidRPr="00306089">
        <w:rPr>
          <w:rFonts w:ascii="Arial" w:hAnsi="Arial" w:cs="Arial"/>
          <w:b/>
        </w:rPr>
        <w:t xml:space="preserve">, o quizá del </w:t>
      </w:r>
      <w:hyperlink r:id="rId66" w:tooltip="Siglo IV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IV</w:t>
        </w:r>
      </w:hyperlink>
      <w:r w:rsidR="00E92CA0" w:rsidRPr="00306089">
        <w:rPr>
          <w:rFonts w:ascii="Arial" w:hAnsi="Arial" w:cs="Arial"/>
          <w:b/>
        </w:rPr>
        <w:t xml:space="preserve">, y su sucesora, la Biblioteca-hija del </w:t>
      </w:r>
      <w:hyperlink r:id="rId67" w:tooltip="Serapeum de Alejandr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Serapeo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fue expoliada en </w:t>
      </w:r>
      <w:hyperlink r:id="rId68" w:tooltip="391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391</w:t>
        </w:r>
      </w:hyperlink>
      <w:r w:rsidR="00E92CA0" w:rsidRPr="00306089">
        <w:rPr>
          <w:rFonts w:ascii="Arial" w:hAnsi="Arial" w:cs="Arial"/>
          <w:b/>
        </w:rPr>
        <w:t xml:space="preserve">. Según las fuentes,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enseñaba a sus discíp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 xml:space="preserve">los en su propio hogar. </w:t>
      </w:r>
    </w:p>
    <w:p w:rsid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nació en </w:t>
      </w:r>
      <w:hyperlink r:id="rId69" w:tooltip="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Alejandría</w:t>
        </w:r>
      </w:hyperlink>
      <w:r w:rsidR="00E92CA0" w:rsidRPr="00306089">
        <w:rPr>
          <w:rFonts w:ascii="Arial" w:hAnsi="Arial" w:cs="Arial"/>
          <w:b/>
        </w:rPr>
        <w:t xml:space="preserve">, capital de la </w:t>
      </w:r>
      <w:hyperlink r:id="rId70" w:tooltip="Diócesis de Egip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diócesis romana de Egipto</w:t>
        </w:r>
      </w:hyperlink>
      <w:r w:rsidR="00E92CA0" w:rsidRPr="00306089">
        <w:rPr>
          <w:rFonts w:ascii="Arial" w:hAnsi="Arial" w:cs="Arial"/>
          <w:b/>
        </w:rPr>
        <w:t xml:space="preserve">, a mediados del siglo IV, en </w:t>
      </w:r>
      <w:hyperlink r:id="rId71" w:tooltip="370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370</w:t>
        </w:r>
      </w:hyperlink>
      <w:r w:rsidR="00E92CA0" w:rsidRPr="00306089">
        <w:rPr>
          <w:rFonts w:ascii="Arial" w:hAnsi="Arial" w:cs="Arial"/>
          <w:b/>
        </w:rPr>
        <w:t xml:space="preserve">, según algunas referencias, y en </w:t>
      </w:r>
      <w:hyperlink r:id="rId72" w:tooltip="355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355</w:t>
        </w:r>
      </w:hyperlink>
      <w:r w:rsidR="00E92CA0" w:rsidRPr="00306089">
        <w:rPr>
          <w:rFonts w:ascii="Arial" w:hAnsi="Arial" w:cs="Arial"/>
          <w:b/>
        </w:rPr>
        <w:t xml:space="preserve">, al decir de otras. Pero dado que su discípulo </w:t>
      </w:r>
      <w:hyperlink r:id="rId73" w:tooltip="Sinesio de Cirene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Sinesio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Cirene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nació en torno a </w:t>
      </w:r>
      <w:hyperlink r:id="rId74" w:tooltip="375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375</w:t>
        </w:r>
      </w:hyperlink>
      <w:r w:rsidR="00E92CA0" w:rsidRPr="00306089">
        <w:rPr>
          <w:rFonts w:ascii="Arial" w:hAnsi="Arial" w:cs="Arial"/>
          <w:b/>
        </w:rPr>
        <w:t xml:space="preserve">, esta última fecha parece la más correcta. Su padre fue </w:t>
      </w:r>
      <w:hyperlink r:id="rId75" w:tooltip="Teón de Alejandr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Teón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Alejandría</w:t>
        </w:r>
      </w:hyperlink>
      <w:r w:rsidR="00E92CA0" w:rsidRPr="00306089">
        <w:rPr>
          <w:rFonts w:ascii="Arial" w:hAnsi="Arial" w:cs="Arial"/>
          <w:b/>
        </w:rPr>
        <w:t xml:space="preserve">, un célebre matemático y astrónomo, muy apreciado por sus contemporáneos, que probablemente debió trabajar y dar clases en la </w:t>
      </w:r>
      <w:hyperlink r:id="rId76" w:tooltip="Biblioteca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Biblioteca del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Serapeo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sucesora de la legendaria Gran Biblioteca ptolemaica. 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, por su parte, se educó en un ambiente académico y culto, dominado por la escuela neoplatónica alejandrina, y aprendió matemáticas y astronomía de su padre, quien además le transmitió su pasión por la búsqueda de lo desconocido. </w:t>
      </w:r>
    </w:p>
    <w:p w:rsidR="00306089" w:rsidRDefault="00EF0D91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Según el filósofo pagano del siglo VI </w:t>
      </w:r>
      <w:hyperlink r:id="rId77" w:tooltip="Damasci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Damascio</w:t>
        </w:r>
        <w:proofErr w:type="spellEnd"/>
      </w:hyperlink>
      <w:r w:rsidR="00E92CA0" w:rsidRPr="00306089">
        <w:rPr>
          <w:rFonts w:ascii="Arial" w:hAnsi="Arial" w:cs="Arial"/>
          <w:b/>
        </w:rPr>
        <w:t>, la maestra alejandrina era «de nat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>raleza más noble que su padre, y</w:t>
      </w:r>
      <w:r w:rsidR="00306089">
        <w:rPr>
          <w:rFonts w:ascii="Arial" w:hAnsi="Arial" w:cs="Arial"/>
          <w:b/>
        </w:rPr>
        <w:t xml:space="preserve"> "</w:t>
      </w:r>
      <w:r w:rsidR="00E92CA0" w:rsidRPr="00306089">
        <w:rPr>
          <w:rFonts w:ascii="Arial" w:hAnsi="Arial" w:cs="Arial"/>
          <w:b/>
        </w:rPr>
        <w:t>no se conformó con el saber que viene de las cie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>cias matemáticas, en las que había sido introducida por él, sino que se dedicó a las otras ciencias filosóficas con mucha entrega».</w:t>
      </w:r>
    </w:p>
    <w:p w:rsidR="00442092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aprendió también sobre la historia de las diferentes religiones que se cono</w:t>
      </w:r>
      <w:r w:rsidR="00E92CA0" w:rsidRPr="00306089">
        <w:rPr>
          <w:rFonts w:ascii="Arial" w:hAnsi="Arial" w:cs="Arial"/>
          <w:b/>
        </w:rPr>
        <w:t>c</w:t>
      </w:r>
      <w:r w:rsidR="00E92CA0" w:rsidRPr="00306089">
        <w:rPr>
          <w:rFonts w:ascii="Arial" w:hAnsi="Arial" w:cs="Arial"/>
          <w:b/>
        </w:rPr>
        <w:t xml:space="preserve">ían en aquel entonces, sobre </w:t>
      </w:r>
      <w:hyperlink r:id="rId78" w:tooltip="Orator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oratoria</w:t>
        </w:r>
      </w:hyperlink>
      <w:r w:rsidR="00E92CA0" w:rsidRPr="00306089">
        <w:rPr>
          <w:rFonts w:ascii="Arial" w:hAnsi="Arial" w:cs="Arial"/>
          <w:b/>
        </w:rPr>
        <w:t xml:space="preserve">, sobre el pensamiento de los filósofos y sobre los principios de la enseñanza. Viajó a </w:t>
      </w:r>
      <w:hyperlink r:id="rId79" w:tooltip="Atena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Atenas</w:t>
        </w:r>
      </w:hyperlink>
      <w:r w:rsidR="00E92CA0" w:rsidRPr="00306089">
        <w:rPr>
          <w:rFonts w:ascii="Arial" w:hAnsi="Arial" w:cs="Arial"/>
          <w:b/>
        </w:rPr>
        <w:t xml:space="preserve"> y a </w:t>
      </w:r>
      <w:hyperlink r:id="rId80" w:tooltip="Rom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E92CA0" w:rsidRPr="00306089">
        <w:rPr>
          <w:rFonts w:ascii="Arial" w:hAnsi="Arial" w:cs="Arial"/>
          <w:b/>
        </w:rPr>
        <w:t>, siempre con el mismo afán de aprender y de enseñar.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306089" w:rsidRDefault="002C2572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E92CA0" w:rsidRPr="00306089">
        <w:rPr>
          <w:rFonts w:ascii="Arial" w:hAnsi="Arial" w:cs="Arial"/>
          <w:b/>
        </w:rPr>
        <w:t>Damascio</w:t>
      </w:r>
      <w:proofErr w:type="spellEnd"/>
      <w:r w:rsidR="00E92CA0" w:rsidRPr="00306089">
        <w:rPr>
          <w:rFonts w:ascii="Arial" w:hAnsi="Arial" w:cs="Arial"/>
          <w:b/>
        </w:rPr>
        <w:t xml:space="preserve"> afirmaba que «además de conseguir el grado más alto de la virtud práct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ca en el arte de enseñar, era justa y sabia, y se mantuvo toda la vida </w:t>
      </w:r>
      <w:hyperlink r:id="rId81" w:tooltip="Virginidad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virgen</w:t>
        </w:r>
      </w:hyperlink>
      <w:r w:rsidR="00E92CA0" w:rsidRPr="00306089">
        <w:rPr>
          <w:rFonts w:ascii="Arial" w:hAnsi="Arial" w:cs="Arial"/>
          <w:b/>
        </w:rPr>
        <w:t>», dato co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firmado por la </w:t>
      </w:r>
      <w:r w:rsidR="00E92CA0" w:rsidRPr="00306089">
        <w:rPr>
          <w:rFonts w:ascii="Arial" w:hAnsi="Arial" w:cs="Arial"/>
          <w:b/>
          <w:i/>
          <w:iCs/>
        </w:rPr>
        <w:t>Suda</w:t>
      </w:r>
      <w:r w:rsidR="00E92CA0" w:rsidRPr="00306089">
        <w:rPr>
          <w:rFonts w:ascii="Arial" w:hAnsi="Arial" w:cs="Arial"/>
          <w:b/>
        </w:rPr>
        <w:t xml:space="preserve">, una </w:t>
      </w:r>
      <w:hyperlink r:id="rId82" w:tooltip="Encicloped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enciclopedia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83" w:tooltip="Bizantin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bizantina</w:t>
        </w:r>
      </w:hyperlink>
      <w:r w:rsidR="00E92CA0" w:rsidRPr="00306089">
        <w:rPr>
          <w:rFonts w:ascii="Arial" w:hAnsi="Arial" w:cs="Arial"/>
          <w:b/>
        </w:rPr>
        <w:t xml:space="preserve"> del siglo XI, que sin embargo añade que fue «esposa de Isidoro el Filósofo».</w:t>
      </w:r>
    </w:p>
    <w:p w:rsidR="00E92CA0" w:rsidRPr="00306089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​ El mismo </w:t>
      </w:r>
      <w:proofErr w:type="spellStart"/>
      <w:r w:rsidR="00E92CA0" w:rsidRPr="00306089">
        <w:rPr>
          <w:rFonts w:ascii="Arial" w:hAnsi="Arial" w:cs="Arial"/>
          <w:b/>
        </w:rPr>
        <w:t>Damascio</w:t>
      </w:r>
      <w:proofErr w:type="spellEnd"/>
      <w:r w:rsidR="00E92CA0" w:rsidRPr="00306089">
        <w:rPr>
          <w:rFonts w:ascii="Arial" w:hAnsi="Arial" w:cs="Arial"/>
          <w:b/>
        </w:rPr>
        <w:t xml:space="preserve"> refiere una anécdota que ilustra la actitud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ante el sexo: cuando un discípulo le confesó que estaba enamorado de ella, la filósofa le arrojó un paño manchado con su sangre menstrual, espetándole: «De esto estás en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 xml:space="preserve">morado y no tiene nada de hermoso».​ </w:t>
      </w:r>
    </w:p>
    <w:p w:rsidR="0054087F" w:rsidRDefault="00306089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>Dado su trato con cristianos, y la tolerancia de las autoridades religiosas alejandr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nas hacia las actividades de la filósofa, no parece probable que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fuera una p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 xml:space="preserve">gana militante. </w:t>
      </w:r>
      <w:hyperlink r:id="rId84" w:tooltip="Jay Bregman (aún no redactado)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Jay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Bregman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de la </w:t>
      </w:r>
      <w:hyperlink r:id="rId85" w:tooltip="Universidad de Californ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Universidad de California</w:t>
        </w:r>
      </w:hyperlink>
      <w:r w:rsidR="00E92CA0" w:rsidRPr="00306089">
        <w:rPr>
          <w:rFonts w:ascii="Arial" w:hAnsi="Arial" w:cs="Arial"/>
          <w:b/>
        </w:rPr>
        <w:t xml:space="preserve">, tras analizar la obra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de </w:t>
      </w:r>
      <w:proofErr w:type="spellStart"/>
      <w:r w:rsidR="00E92CA0" w:rsidRPr="00306089">
        <w:rPr>
          <w:rFonts w:ascii="Arial" w:hAnsi="Arial" w:cs="Arial"/>
          <w:b/>
        </w:rPr>
        <w:t>Cirene</w:t>
      </w:r>
      <w:proofErr w:type="spellEnd"/>
      <w:r w:rsidR="00E92CA0" w:rsidRPr="00306089">
        <w:rPr>
          <w:rFonts w:ascii="Arial" w:hAnsi="Arial" w:cs="Arial"/>
          <w:b/>
        </w:rPr>
        <w:t>, con</w:t>
      </w:r>
      <w:r w:rsidR="0054087F">
        <w:rPr>
          <w:rFonts w:ascii="Arial" w:hAnsi="Arial" w:cs="Arial"/>
          <w:b/>
        </w:rPr>
        <w:t xml:space="preserve">cluye que es probable que </w:t>
      </w:r>
      <w:proofErr w:type="spellStart"/>
      <w:r w:rsidR="0054087F">
        <w:rPr>
          <w:rFonts w:ascii="Arial" w:hAnsi="Arial" w:cs="Arial"/>
          <w:b/>
        </w:rPr>
        <w:t>Hipatí</w:t>
      </w:r>
      <w:r w:rsidR="00E92CA0" w:rsidRPr="00306089">
        <w:rPr>
          <w:rFonts w:ascii="Arial" w:hAnsi="Arial" w:cs="Arial"/>
          <w:b/>
        </w:rPr>
        <w:t>a</w:t>
      </w:r>
      <w:proofErr w:type="spellEnd"/>
      <w:r w:rsidR="00E92CA0" w:rsidRPr="00306089">
        <w:rPr>
          <w:rFonts w:ascii="Arial" w:hAnsi="Arial" w:cs="Arial"/>
          <w:b/>
        </w:rPr>
        <w:t xml:space="preserve"> se adscribiera a la </w:t>
      </w:r>
      <w:hyperlink r:id="rId86" w:tooltip="Porfiri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variante porfiriana</w:t>
        </w:r>
      </w:hyperlink>
      <w:r w:rsidR="00E92CA0" w:rsidRPr="00306089">
        <w:rPr>
          <w:rFonts w:ascii="Arial" w:hAnsi="Arial" w:cs="Arial"/>
          <w:b/>
        </w:rPr>
        <w:t xml:space="preserve"> del </w:t>
      </w:r>
      <w:hyperlink r:id="rId87" w:tooltip="Neoplato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neoplatonismo</w:t>
        </w:r>
      </w:hyperlink>
      <w:r w:rsidR="00E92CA0" w:rsidRPr="00306089">
        <w:rPr>
          <w:rFonts w:ascii="Arial" w:hAnsi="Arial" w:cs="Arial"/>
          <w:b/>
        </w:rPr>
        <w:t xml:space="preserve">, opuesta a la </w:t>
      </w:r>
      <w:hyperlink r:id="rId88" w:tooltip="Teúrg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teúrgia</w:t>
        </w:r>
      </w:hyperlink>
      <w:r w:rsidR="00E92CA0" w:rsidRPr="00306089">
        <w:rPr>
          <w:rFonts w:ascii="Arial" w:hAnsi="Arial" w:cs="Arial"/>
          <w:b/>
        </w:rPr>
        <w:t xml:space="preserve"> de </w:t>
      </w:r>
      <w:hyperlink r:id="rId89" w:tooltip="Yámblic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Yámblico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y a la práctica de los antiguos cultos helenos. Debido a ello, esta corriente era particularmente grata a ojos cristianos.</w:t>
      </w:r>
    </w:p>
    <w:p w:rsidR="00E92CA0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54087F" w:rsidRPr="00306089" w:rsidRDefault="0054087F" w:rsidP="0054087F">
      <w:pPr>
        <w:pStyle w:val="NormalWeb"/>
        <w:ind w:right="-284"/>
        <w:jc w:val="center"/>
        <w:rPr>
          <w:rFonts w:ascii="Arial" w:hAnsi="Arial" w:cs="Arial"/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2140446" cy="2686050"/>
            <wp:effectExtent l="1905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 l="64074" t="34008" r="12131" b="27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6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7F" w:rsidRPr="0054087F" w:rsidRDefault="00E92CA0" w:rsidP="0054087F">
      <w:pPr>
        <w:ind w:right="-284"/>
        <w:jc w:val="center"/>
        <w:rPr>
          <w:b/>
          <w:color w:val="0070C0"/>
          <w:sz w:val="22"/>
          <w:szCs w:val="22"/>
        </w:rPr>
      </w:pPr>
      <w:r w:rsidRPr="0054087F">
        <w:rPr>
          <w:b/>
          <w:color w:val="0070C0"/>
          <w:sz w:val="22"/>
          <w:szCs w:val="22"/>
        </w:rPr>
        <w:t xml:space="preserve">Retrato imaginario de </w:t>
      </w:r>
      <w:proofErr w:type="spellStart"/>
      <w:r w:rsidRPr="0054087F">
        <w:rPr>
          <w:b/>
          <w:color w:val="0070C0"/>
          <w:sz w:val="22"/>
          <w:szCs w:val="22"/>
        </w:rPr>
        <w:t>Hipatia</w:t>
      </w:r>
      <w:proofErr w:type="spellEnd"/>
      <w:r w:rsidRPr="0054087F">
        <w:rPr>
          <w:b/>
          <w:color w:val="0070C0"/>
          <w:sz w:val="22"/>
          <w:szCs w:val="22"/>
        </w:rPr>
        <w:t xml:space="preserve">, </w:t>
      </w:r>
    </w:p>
    <w:p w:rsidR="0054087F" w:rsidRPr="0054087F" w:rsidRDefault="00E92CA0" w:rsidP="0054087F">
      <w:pPr>
        <w:ind w:right="-284"/>
        <w:jc w:val="center"/>
        <w:rPr>
          <w:b/>
          <w:color w:val="0070C0"/>
          <w:sz w:val="22"/>
          <w:szCs w:val="22"/>
        </w:rPr>
      </w:pPr>
      <w:r w:rsidRPr="0054087F">
        <w:rPr>
          <w:b/>
          <w:color w:val="0070C0"/>
          <w:sz w:val="22"/>
          <w:szCs w:val="22"/>
        </w:rPr>
        <w:t xml:space="preserve">en un detalle de </w:t>
      </w:r>
      <w:hyperlink r:id="rId91" w:tooltip="La escuela de Atenas" w:history="1">
        <w:r w:rsidRPr="0054087F">
          <w:rPr>
            <w:rStyle w:val="Hipervnculo"/>
            <w:b/>
            <w:i/>
            <w:iCs/>
            <w:color w:val="0070C0"/>
            <w:sz w:val="22"/>
            <w:szCs w:val="22"/>
            <w:u w:val="none"/>
          </w:rPr>
          <w:t>La escuela de Atenas</w:t>
        </w:r>
      </w:hyperlink>
      <w:r w:rsidRPr="0054087F">
        <w:rPr>
          <w:b/>
          <w:color w:val="0070C0"/>
          <w:sz w:val="22"/>
          <w:szCs w:val="22"/>
        </w:rPr>
        <w:t xml:space="preserve"> (1509-1510)</w:t>
      </w:r>
    </w:p>
    <w:p w:rsidR="0054087F" w:rsidRPr="0054087F" w:rsidRDefault="00E92CA0" w:rsidP="0054087F">
      <w:pPr>
        <w:ind w:right="-284"/>
        <w:jc w:val="center"/>
        <w:rPr>
          <w:b/>
          <w:color w:val="0070C0"/>
          <w:sz w:val="22"/>
          <w:szCs w:val="22"/>
        </w:rPr>
      </w:pPr>
      <w:r w:rsidRPr="0054087F">
        <w:rPr>
          <w:b/>
          <w:color w:val="0070C0"/>
          <w:sz w:val="22"/>
          <w:szCs w:val="22"/>
        </w:rPr>
        <w:t xml:space="preserve"> de </w:t>
      </w:r>
      <w:hyperlink r:id="rId92" w:tooltip="Rafael Sanzio" w:history="1">
        <w:r w:rsidRPr="0054087F">
          <w:rPr>
            <w:rStyle w:val="Hipervnculo"/>
            <w:b/>
            <w:color w:val="0070C0"/>
            <w:sz w:val="22"/>
            <w:szCs w:val="22"/>
            <w:u w:val="none"/>
          </w:rPr>
          <w:t xml:space="preserve">Rafael </w:t>
        </w:r>
        <w:proofErr w:type="spellStart"/>
        <w:r w:rsidRPr="0054087F">
          <w:rPr>
            <w:rStyle w:val="Hipervnculo"/>
            <w:b/>
            <w:color w:val="0070C0"/>
            <w:sz w:val="22"/>
            <w:szCs w:val="22"/>
            <w:u w:val="none"/>
          </w:rPr>
          <w:t>Sanzio</w:t>
        </w:r>
        <w:proofErr w:type="spellEnd"/>
      </w:hyperlink>
      <w:r w:rsidRPr="0054087F">
        <w:rPr>
          <w:b/>
          <w:color w:val="0070C0"/>
          <w:sz w:val="22"/>
          <w:szCs w:val="22"/>
        </w:rPr>
        <w:t xml:space="preserve">; </w:t>
      </w:r>
    </w:p>
    <w:p w:rsidR="00E92CA0" w:rsidRPr="0054087F" w:rsidRDefault="00E92CA0" w:rsidP="0054087F">
      <w:pPr>
        <w:ind w:right="-284"/>
        <w:jc w:val="center"/>
        <w:rPr>
          <w:b/>
          <w:color w:val="0070C0"/>
          <w:sz w:val="22"/>
          <w:szCs w:val="22"/>
        </w:rPr>
      </w:pPr>
      <w:r w:rsidRPr="0054087F">
        <w:rPr>
          <w:b/>
          <w:color w:val="0070C0"/>
          <w:sz w:val="22"/>
          <w:szCs w:val="22"/>
        </w:rPr>
        <w:t xml:space="preserve">se encuentra en los </w:t>
      </w:r>
      <w:hyperlink r:id="rId93" w:tooltip="Museos Vaticanos" w:history="1">
        <w:r w:rsidRPr="0054087F">
          <w:rPr>
            <w:rStyle w:val="Hipervnculo"/>
            <w:b/>
            <w:color w:val="0070C0"/>
            <w:sz w:val="22"/>
            <w:szCs w:val="22"/>
            <w:u w:val="none"/>
          </w:rPr>
          <w:t>Museos Vaticanos</w:t>
        </w:r>
      </w:hyperlink>
      <w:r w:rsidRPr="0054087F">
        <w:rPr>
          <w:b/>
          <w:color w:val="0070C0"/>
          <w:sz w:val="22"/>
          <w:szCs w:val="22"/>
        </w:rPr>
        <w:t>.</w:t>
      </w:r>
      <w:r w:rsidR="0054087F" w:rsidRPr="0054087F">
        <w:rPr>
          <w:b/>
          <w:color w:val="0070C0"/>
          <w:sz w:val="22"/>
          <w:szCs w:val="22"/>
        </w:rPr>
        <w:t xml:space="preserve"> </w:t>
      </w:r>
      <w:r w:rsidRPr="0054087F">
        <w:rPr>
          <w:b/>
          <w:color w:val="0070C0"/>
          <w:sz w:val="22"/>
          <w:szCs w:val="22"/>
        </w:rPr>
        <w:t>​</w:t>
      </w:r>
    </w:p>
    <w:p w:rsidR="0054087F" w:rsidRPr="005908A3" w:rsidRDefault="0054087F" w:rsidP="0054087F">
      <w:pPr>
        <w:pStyle w:val="Ttulo3"/>
        <w:ind w:right="-284"/>
        <w:jc w:val="both"/>
        <w:rPr>
          <w:rStyle w:val="mw-headline"/>
          <w:rFonts w:ascii="Arial" w:hAnsi="Arial" w:cs="Arial"/>
          <w:color w:val="FF0000"/>
          <w:sz w:val="28"/>
          <w:szCs w:val="28"/>
        </w:rPr>
      </w:pPr>
      <w:r w:rsidRPr="005908A3">
        <w:rPr>
          <w:rStyle w:val="mw-headline"/>
          <w:rFonts w:ascii="Arial" w:hAnsi="Arial" w:cs="Arial"/>
          <w:color w:val="FF0000"/>
          <w:sz w:val="28"/>
          <w:szCs w:val="28"/>
        </w:rPr>
        <w:t xml:space="preserve">La escuela de </w:t>
      </w:r>
      <w:proofErr w:type="spellStart"/>
      <w:r w:rsidRPr="005908A3">
        <w:rPr>
          <w:rStyle w:val="mw-headline"/>
          <w:rFonts w:ascii="Arial" w:hAnsi="Arial" w:cs="Arial"/>
          <w:color w:val="FF0000"/>
          <w:sz w:val="28"/>
          <w:szCs w:val="28"/>
        </w:rPr>
        <w:t>Hipatia</w:t>
      </w:r>
      <w:proofErr w:type="spellEnd"/>
      <w:r w:rsidR="009D60E8">
        <w:rPr>
          <w:rStyle w:val="mw-headline"/>
          <w:rFonts w:ascii="Arial" w:hAnsi="Arial" w:cs="Arial"/>
          <w:color w:val="FF0000"/>
          <w:sz w:val="28"/>
          <w:szCs w:val="28"/>
        </w:rPr>
        <w:t>, defensora primitiva de la mujer</w:t>
      </w:r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En torno al año </w:t>
      </w:r>
      <w:hyperlink r:id="rId94" w:tooltip="400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400</w:t>
        </w:r>
      </w:hyperlink>
      <w:r w:rsidR="00E92CA0" w:rsidRPr="00306089">
        <w:rPr>
          <w:rFonts w:ascii="Arial" w:hAnsi="Arial" w:cs="Arial"/>
          <w:b/>
        </w:rPr>
        <w:t xml:space="preserve"> la filósofa se había convertido en líder de los neoplatónicos ale</w:t>
      </w:r>
      <w:r>
        <w:rPr>
          <w:rFonts w:ascii="Arial" w:hAnsi="Arial" w:cs="Arial"/>
          <w:b/>
        </w:rPr>
        <w:t xml:space="preserve">    </w:t>
      </w:r>
      <w:proofErr w:type="spellStart"/>
      <w:r w:rsidR="00E92CA0" w:rsidRPr="00306089">
        <w:rPr>
          <w:rFonts w:ascii="Arial" w:hAnsi="Arial" w:cs="Arial"/>
          <w:b/>
        </w:rPr>
        <w:t>jandrinos</w:t>
      </w:r>
      <w:proofErr w:type="spellEnd"/>
      <w:r w:rsidR="00E92CA0" w:rsidRPr="00306089">
        <w:rPr>
          <w:rFonts w:ascii="Arial" w:hAnsi="Arial" w:cs="Arial"/>
          <w:b/>
        </w:rPr>
        <w:t xml:space="preserve">, y, de acuerdo a la </w:t>
      </w:r>
      <w:hyperlink r:id="rId95" w:tooltip="Suda" w:history="1">
        <w:r w:rsidR="00E92CA0" w:rsidRPr="0030608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Suda</w:t>
        </w:r>
      </w:hyperlink>
      <w:r w:rsidR="00E92CA0" w:rsidRPr="00306089">
        <w:rPr>
          <w:rFonts w:ascii="Arial" w:hAnsi="Arial" w:cs="Arial"/>
          <w:b/>
        </w:rPr>
        <w:t>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se dedicó a la enseñanza, centrándose en las obras de </w:t>
      </w:r>
      <w:hyperlink r:id="rId96" w:tooltip="Platón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Platón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97" w:tooltip="Aristótele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Aristóteles</w:t>
        </w:r>
      </w:hyperlink>
      <w:r w:rsidR="00E92CA0" w:rsidRPr="00306089">
        <w:rPr>
          <w:rFonts w:ascii="Arial" w:hAnsi="Arial" w:cs="Arial"/>
          <w:b/>
        </w:rPr>
        <w:t xml:space="preserve">. La casa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se convirtió en un centro de instru</w:t>
      </w:r>
      <w:r w:rsidR="00E92CA0" w:rsidRPr="00306089">
        <w:rPr>
          <w:rFonts w:ascii="Arial" w:hAnsi="Arial" w:cs="Arial"/>
          <w:b/>
        </w:rPr>
        <w:t>c</w:t>
      </w:r>
      <w:r w:rsidR="00E92CA0" w:rsidRPr="00306089">
        <w:rPr>
          <w:rFonts w:ascii="Arial" w:hAnsi="Arial" w:cs="Arial"/>
          <w:b/>
        </w:rPr>
        <w:t>ción donde acudían estudiantes de todas partes del mundo romano, atraídos por su fama.</w:t>
      </w:r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 Entre sus alumnos había cristianos, como por ejemplo su alumno predilecto, </w:t>
      </w:r>
      <w:hyperlink r:id="rId98" w:tooltip="Sinesio de Cirene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Sinesio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Cirene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(con posterioridad obispo de </w:t>
      </w:r>
      <w:hyperlink r:id="rId99" w:tooltip="Ptolemaida (Cirenaica)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Ptolemaida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entre 409 y 413), perteneciente a una familia rica y poderosa, que mantuvo una gran amistad con su maestra.​ Este pe</w:t>
      </w:r>
      <w:r w:rsidR="00E92CA0" w:rsidRPr="00306089">
        <w:rPr>
          <w:rFonts w:ascii="Arial" w:hAnsi="Arial" w:cs="Arial"/>
          <w:b/>
        </w:rPr>
        <w:t>r</w:t>
      </w:r>
      <w:r w:rsidR="00E92CA0" w:rsidRPr="00306089">
        <w:rPr>
          <w:rFonts w:ascii="Arial" w:hAnsi="Arial" w:cs="Arial"/>
          <w:b/>
        </w:rPr>
        <w:t xml:space="preserve">sonaje dejó escrita mucha información sobre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>. Se refería a ella como "la auté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tica maestra de los misterios de la </w:t>
      </w:r>
      <w:hyperlink r:id="rId100" w:tooltip="Filosof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filosofía</w:t>
        </w:r>
      </w:hyperlink>
      <w:r w:rsidR="00E92CA0" w:rsidRPr="00306089">
        <w:rPr>
          <w:rFonts w:ascii="Arial" w:hAnsi="Arial" w:cs="Arial"/>
          <w:b/>
        </w:rPr>
        <w:t>".​ Gracias a él conocemos sus obras, au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que ninguna se haya conservado. Dirigió a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las cartas 10,​ 15,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16,​ 46,​ 81,​ 124​ y 154 de su epistolario.</w:t>
      </w:r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 En esta correspondencia se mencionan los nombres de varios alumnos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que fueron condiscípulos suyos: el hermano menor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>, su tío Alejandro,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  <w:proofErr w:type="spellStart"/>
      <w:r w:rsidR="00E92CA0" w:rsidRPr="00306089">
        <w:rPr>
          <w:rFonts w:ascii="Arial" w:hAnsi="Arial" w:cs="Arial"/>
          <w:b/>
        </w:rPr>
        <w:t>He</w:t>
      </w:r>
      <w:r w:rsidR="00E92CA0" w:rsidRPr="00306089">
        <w:rPr>
          <w:rFonts w:ascii="Arial" w:hAnsi="Arial" w:cs="Arial"/>
          <w:b/>
        </w:rPr>
        <w:t>r</w:t>
      </w:r>
      <w:r w:rsidR="002C2572">
        <w:rPr>
          <w:rFonts w:ascii="Arial" w:hAnsi="Arial" w:cs="Arial"/>
          <w:b/>
        </w:rPr>
        <w:t>cul</w:t>
      </w:r>
      <w:r w:rsidR="00E92CA0" w:rsidRPr="00306089">
        <w:rPr>
          <w:rFonts w:ascii="Arial" w:hAnsi="Arial" w:cs="Arial"/>
          <w:b/>
        </w:rPr>
        <w:t>ano</w:t>
      </w:r>
      <w:proofErr w:type="spellEnd"/>
      <w:r w:rsidR="00E92CA0" w:rsidRPr="00306089">
        <w:rPr>
          <w:rFonts w:ascii="Arial" w:hAnsi="Arial" w:cs="Arial"/>
          <w:b/>
        </w:rPr>
        <w:t xml:space="preserve">, del que fue gran amigo, y al que consideraba «el mejor de los hombres»,​ </w:t>
      </w:r>
      <w:proofErr w:type="spellStart"/>
      <w:r w:rsidR="00E92CA0" w:rsidRPr="00306089">
        <w:rPr>
          <w:rFonts w:ascii="Arial" w:hAnsi="Arial" w:cs="Arial"/>
          <w:b/>
        </w:rPr>
        <w:t>Olimpio</w:t>
      </w:r>
      <w:proofErr w:type="spellEnd"/>
      <w:r w:rsidR="00E92CA0" w:rsidRPr="00306089">
        <w:rPr>
          <w:rFonts w:ascii="Arial" w:hAnsi="Arial" w:cs="Arial"/>
          <w:b/>
        </w:rPr>
        <w:t xml:space="preserve">, un rico terrateniente de </w:t>
      </w:r>
      <w:hyperlink r:id="rId101" w:tooltip="Seleucia Pieri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Seleucia</w:t>
        </w:r>
        <w:proofErr w:type="spellEnd"/>
        <w:r w:rsidR="002C2572">
          <w:rPr>
            <w:rStyle w:val="Hipervnculo"/>
            <w:rFonts w:ascii="Arial" w:hAnsi="Arial" w:cs="Arial"/>
            <w:b/>
            <w:color w:val="auto"/>
            <w:u w:val="none"/>
          </w:rPr>
          <w:t>,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Pieria</w:t>
        </w:r>
      </w:hyperlink>
      <w:r w:rsidR="002C2572">
        <w:rPr>
          <w:rFonts w:ascii="Arial" w:hAnsi="Arial" w:cs="Arial"/>
          <w:b/>
        </w:rPr>
        <w:t xml:space="preserve"> amiga</w:t>
      </w:r>
      <w:r w:rsidR="00E92CA0" w:rsidRPr="00306089">
        <w:rPr>
          <w:rFonts w:ascii="Arial" w:hAnsi="Arial" w:cs="Arial"/>
          <w:b/>
        </w:rPr>
        <w:t xml:space="preserve">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>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  <w:proofErr w:type="spellStart"/>
      <w:r w:rsidR="00E92CA0" w:rsidRPr="00306089">
        <w:rPr>
          <w:rFonts w:ascii="Arial" w:hAnsi="Arial" w:cs="Arial"/>
          <w:b/>
        </w:rPr>
        <w:t>Isión</w:t>
      </w:r>
      <w:proofErr w:type="spellEnd"/>
      <w:r w:rsidR="00E92CA0" w:rsidRPr="00306089">
        <w:rPr>
          <w:rFonts w:ascii="Arial" w:hAnsi="Arial" w:cs="Arial"/>
          <w:b/>
        </w:rPr>
        <w:t xml:space="preserve">, íntimo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, </w:t>
      </w:r>
      <w:hyperlink r:id="rId102" w:tooltip="Hesiqui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Hesiquio de Alejandría</w:t>
        </w:r>
      </w:hyperlink>
      <w:r w:rsidR="00E92CA0" w:rsidRPr="00306089">
        <w:rPr>
          <w:rFonts w:ascii="Arial" w:hAnsi="Arial" w:cs="Arial"/>
          <w:b/>
        </w:rPr>
        <w:t xml:space="preserve">, gramático y gobernador de </w:t>
      </w:r>
      <w:hyperlink r:id="rId103" w:tooltip="Libia Superior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Libia Superior</w:t>
        </w:r>
      </w:hyperlink>
      <w:r w:rsidR="00E92CA0" w:rsidRPr="00306089">
        <w:rPr>
          <w:rFonts w:ascii="Arial" w:hAnsi="Arial" w:cs="Arial"/>
          <w:b/>
        </w:rPr>
        <w:t>, y su he</w:t>
      </w:r>
      <w:r w:rsidR="00E92CA0" w:rsidRPr="00306089">
        <w:rPr>
          <w:rFonts w:ascii="Arial" w:hAnsi="Arial" w:cs="Arial"/>
          <w:b/>
        </w:rPr>
        <w:t>r</w:t>
      </w:r>
      <w:r w:rsidR="00E92CA0" w:rsidRPr="00306089">
        <w:rPr>
          <w:rFonts w:ascii="Arial" w:hAnsi="Arial" w:cs="Arial"/>
          <w:b/>
        </w:rPr>
        <w:t xml:space="preserve">mano </w:t>
      </w:r>
      <w:proofErr w:type="spellStart"/>
      <w:r w:rsidR="00E92CA0" w:rsidRPr="00306089">
        <w:rPr>
          <w:rFonts w:ascii="Arial" w:hAnsi="Arial" w:cs="Arial"/>
          <w:b/>
        </w:rPr>
        <w:t>Eutropio</w:t>
      </w:r>
      <w:proofErr w:type="spellEnd"/>
      <w:r w:rsidR="00E92CA0" w:rsidRPr="00306089">
        <w:rPr>
          <w:rFonts w:ascii="Arial" w:hAnsi="Arial" w:cs="Arial"/>
          <w:b/>
        </w:rPr>
        <w:t>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el sofista Atanasio, Gayo, pariente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, el gramático Teodosio y el sacerdote </w:t>
      </w:r>
      <w:proofErr w:type="spellStart"/>
      <w:r w:rsidR="00E92CA0" w:rsidRPr="00306089">
        <w:rPr>
          <w:rFonts w:ascii="Arial" w:hAnsi="Arial" w:cs="Arial"/>
          <w:b/>
        </w:rPr>
        <w:t>Teotecno</w:t>
      </w:r>
      <w:proofErr w:type="spellEnd"/>
      <w:r w:rsidR="00E92CA0" w:rsidRPr="00306089">
        <w:rPr>
          <w:rFonts w:ascii="Arial" w:hAnsi="Arial" w:cs="Arial"/>
          <w:b/>
        </w:rPr>
        <w:t>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y unos tales Pedro y Siro,​ además del futuro prefecto imp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rial de Egipto, Orestes. </w:t>
      </w:r>
    </w:p>
    <w:p w:rsidR="00E92CA0" w:rsidRPr="00306089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Se han propuesto algunos otros nombres mencionados en las cartas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>, p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ro no hay pruebas de ello. En todo caso cabe indicar que sus alumnos fueron un gr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>po muy unido de aristócratas paganos y cristianos, algunos de los cuales desempeñ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ron altos cargos.</w:t>
      </w:r>
      <w:r w:rsidR="002C2572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Es pr</w:t>
      </w:r>
      <w:r w:rsidR="002C2572">
        <w:rPr>
          <w:rFonts w:ascii="Arial" w:hAnsi="Arial" w:cs="Arial"/>
          <w:b/>
        </w:rPr>
        <w:t xml:space="preserve">obable que el mencionado </w:t>
      </w:r>
      <w:proofErr w:type="spellStart"/>
      <w:r w:rsidR="002C2572">
        <w:rPr>
          <w:rFonts w:ascii="Arial" w:hAnsi="Arial" w:cs="Arial"/>
          <w:b/>
        </w:rPr>
        <w:t>Hercul</w:t>
      </w:r>
      <w:r w:rsidR="00E92CA0" w:rsidRPr="00306089">
        <w:rPr>
          <w:rFonts w:ascii="Arial" w:hAnsi="Arial" w:cs="Arial"/>
          <w:b/>
        </w:rPr>
        <w:t>ano</w:t>
      </w:r>
      <w:proofErr w:type="spellEnd"/>
      <w:r w:rsidR="00E92CA0" w:rsidRPr="00306089">
        <w:rPr>
          <w:rFonts w:ascii="Arial" w:hAnsi="Arial" w:cs="Arial"/>
          <w:b/>
        </w:rPr>
        <w:t xml:space="preserve"> fuera hermano de </w:t>
      </w:r>
      <w:hyperlink r:id="rId104" w:tooltip="Ciro de Panópoli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Flavio Tauro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Seleuco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Ciro</w:t>
        </w:r>
      </w:hyperlink>
      <w:r w:rsidR="00E92CA0" w:rsidRPr="00306089">
        <w:rPr>
          <w:rFonts w:ascii="Arial" w:hAnsi="Arial" w:cs="Arial"/>
          <w:b/>
        </w:rPr>
        <w:t xml:space="preserve">, destacado miembro de la Corte Imperial, que con posterioridad llegó a ser </w:t>
      </w:r>
      <w:hyperlink r:id="rId105" w:tooltip="Prepósito del sacro cubículo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prepósito del sacro cubículo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06" w:tooltip="Prefecto urbano de Constantinopla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prefecto urbano de Constantinopla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07" w:tooltip="Prefectura pretoriana de Oriente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prefecto pretoriano de Oriente</w:t>
        </w:r>
      </w:hyperlink>
      <w:r w:rsidR="00E92CA0" w:rsidRPr="00306089">
        <w:rPr>
          <w:rFonts w:ascii="Arial" w:hAnsi="Arial" w:cs="Arial"/>
          <w:b/>
        </w:rPr>
        <w:t xml:space="preserve"> (</w:t>
      </w:r>
      <w:hyperlink r:id="rId108" w:tooltip="439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439</w:t>
        </w:r>
      </w:hyperlink>
      <w:r w:rsidR="00E92CA0" w:rsidRPr="00306089">
        <w:rPr>
          <w:rFonts w:ascii="Arial" w:hAnsi="Arial" w:cs="Arial"/>
          <w:b/>
        </w:rPr>
        <w:t>) y cónsul (</w:t>
      </w:r>
      <w:hyperlink r:id="rId109" w:tooltip="441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441</w:t>
        </w:r>
      </w:hyperlink>
      <w:r w:rsidR="00E92CA0" w:rsidRPr="00306089">
        <w:rPr>
          <w:rFonts w:ascii="Arial" w:hAnsi="Arial" w:cs="Arial"/>
          <w:b/>
        </w:rPr>
        <w:t xml:space="preserve">), convirtiéndose en el hombre más poderoso del Imperio de Oriente después del propio emperador </w:t>
      </w:r>
      <w:hyperlink r:id="rId110" w:tooltip="Teodosio I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Teodosio II</w:t>
        </w:r>
      </w:hyperlink>
      <w:r w:rsidR="00E92CA0" w:rsidRPr="00306089">
        <w:rPr>
          <w:rFonts w:ascii="Arial" w:hAnsi="Arial" w:cs="Arial"/>
          <w:b/>
        </w:rPr>
        <w:t>.</w:t>
      </w:r>
      <w:r w:rsidR="002C2572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561084" w:rsidRDefault="0054087F" w:rsidP="00306089">
      <w:pPr>
        <w:pStyle w:val="NormalWeb"/>
        <w:ind w:right="-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 xml:space="preserve">   </w:t>
      </w:r>
      <w:r w:rsidR="00E92CA0" w:rsidRPr="00306089">
        <w:rPr>
          <w:rFonts w:ascii="Arial" w:hAnsi="Arial" w:cs="Arial"/>
          <w:b/>
        </w:rPr>
        <w:t xml:space="preserve">El propio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manifiesta con elocuencia la devoción que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despertó en sus discípulos: en la carta 16 de su epistolario la saludaba como </w:t>
      </w:r>
      <w:r w:rsidR="00E92CA0" w:rsidRPr="00561084">
        <w:rPr>
          <w:rFonts w:ascii="Arial" w:hAnsi="Arial" w:cs="Arial"/>
          <w:b/>
          <w:i/>
        </w:rPr>
        <w:t>«madre, hermana y pr</w:t>
      </w:r>
      <w:r w:rsidR="00E92CA0" w:rsidRPr="00561084">
        <w:rPr>
          <w:rFonts w:ascii="Arial" w:hAnsi="Arial" w:cs="Arial"/>
          <w:b/>
          <w:i/>
        </w:rPr>
        <w:t>o</w:t>
      </w:r>
      <w:r w:rsidR="00E92CA0" w:rsidRPr="00561084">
        <w:rPr>
          <w:rFonts w:ascii="Arial" w:hAnsi="Arial" w:cs="Arial"/>
          <w:b/>
          <w:i/>
        </w:rPr>
        <w:t xml:space="preserve">fesora, además de benefactora y todo cuanto sea honrado tanto de nombre como de hecho». </w:t>
      </w:r>
    </w:p>
    <w:p w:rsidR="00E92CA0" w:rsidRPr="00306089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Egipto era sede de una de las comunidades cristianas más importantes del Imperio, y el </w:t>
      </w:r>
      <w:hyperlink r:id="rId111" w:tooltip="Patriarca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Patriarca de Alejandría</w:t>
        </w:r>
      </w:hyperlink>
      <w:r w:rsidR="00E92CA0" w:rsidRPr="00306089">
        <w:rPr>
          <w:rFonts w:ascii="Arial" w:hAnsi="Arial" w:cs="Arial"/>
          <w:b/>
        </w:rPr>
        <w:t xml:space="preserve"> gozaba del máximo prestigio e influencia, junto a sus col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gas de </w:t>
      </w:r>
      <w:hyperlink r:id="rId112" w:tooltip="Patriarcado de Jerusalén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Jerusalén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13" w:tooltip="Patriarcado de Antioqu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14" w:tooltip="Patriarcado de Constantinopl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="00E92CA0" w:rsidRPr="00306089">
        <w:rPr>
          <w:rFonts w:ascii="Arial" w:hAnsi="Arial" w:cs="Arial"/>
          <w:b/>
        </w:rPr>
        <w:t xml:space="preserve"> y </w:t>
      </w:r>
      <w:hyperlink r:id="rId115" w:tooltip="Patriarca de Rom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="00E92CA0" w:rsidRPr="00306089">
        <w:rPr>
          <w:rFonts w:ascii="Arial" w:hAnsi="Arial" w:cs="Arial"/>
          <w:b/>
        </w:rPr>
        <w:t xml:space="preserve">. Sin embargo, la teórica primacía de Roma no se traducía en autoridad suprema. Durante los siglos IV y V los conflictos doctrinales y las luchas de poder entre los patriarcados, en especial entre Alejandría y Constantinopla, fueron constantes. </w:t>
      </w:r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hyperlink r:id="rId116" w:tooltip="Teodosio I el Grande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Teodosio I el Grande</w:t>
        </w:r>
      </w:hyperlink>
      <w:r w:rsidR="00E92CA0" w:rsidRPr="00306089">
        <w:rPr>
          <w:rFonts w:ascii="Arial" w:hAnsi="Arial" w:cs="Arial"/>
          <w:b/>
        </w:rPr>
        <w:t xml:space="preserve"> había convertido el </w:t>
      </w:r>
      <w:hyperlink r:id="rId117" w:tooltip="Cristia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cristianismo</w:t>
        </w:r>
      </w:hyperlink>
      <w:r w:rsidR="00E92CA0" w:rsidRPr="00306089">
        <w:rPr>
          <w:rFonts w:ascii="Arial" w:hAnsi="Arial" w:cs="Arial"/>
          <w:b/>
        </w:rPr>
        <w:t xml:space="preserve"> en religión de Estado por el </w:t>
      </w:r>
      <w:hyperlink r:id="rId118" w:tooltip="Edicto de Tesalónic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Edicto de Tesalónica</w:t>
        </w:r>
      </w:hyperlink>
      <w:r w:rsidR="00E92CA0" w:rsidRPr="00306089">
        <w:rPr>
          <w:rFonts w:ascii="Arial" w:hAnsi="Arial" w:cs="Arial"/>
          <w:b/>
        </w:rPr>
        <w:t xml:space="preserve"> de </w:t>
      </w:r>
      <w:hyperlink r:id="rId119" w:tooltip="380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380</w:t>
        </w:r>
      </w:hyperlink>
      <w:r w:rsidR="00E92CA0" w:rsidRPr="00306089">
        <w:rPr>
          <w:rFonts w:ascii="Arial" w:hAnsi="Arial" w:cs="Arial"/>
          <w:b/>
        </w:rPr>
        <w:t xml:space="preserve">, imponiendo la </w:t>
      </w:r>
      <w:hyperlink r:id="rId120" w:tooltip="Ortodoxia nicen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ortodoxia nicena</w:t>
        </w:r>
      </w:hyperlink>
      <w:r w:rsidR="00E92CA0" w:rsidRPr="00306089">
        <w:rPr>
          <w:rFonts w:ascii="Arial" w:hAnsi="Arial" w:cs="Arial"/>
          <w:b/>
        </w:rPr>
        <w:t xml:space="preserve">. Ello provocó la reacción tanto de los paganos como de las distintas interpretaciones del cristianismo, ahora oficialmente convertidas en </w:t>
      </w:r>
      <w:hyperlink r:id="rId121" w:tooltip="Herej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herejías</w:t>
        </w:r>
      </w:hyperlink>
      <w:r w:rsidR="00E92CA0" w:rsidRPr="00306089">
        <w:rPr>
          <w:rFonts w:ascii="Arial" w:hAnsi="Arial" w:cs="Arial"/>
          <w:b/>
        </w:rPr>
        <w:t xml:space="preserve"> a perseguir y erradicar. </w:t>
      </w:r>
    </w:p>
    <w:p w:rsidR="005908A3" w:rsidRPr="005908A3" w:rsidRDefault="005908A3" w:rsidP="00306089">
      <w:pPr>
        <w:pStyle w:val="NormalWeb"/>
        <w:ind w:right="-284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908A3">
        <w:rPr>
          <w:rFonts w:ascii="Arial" w:hAnsi="Arial" w:cs="Arial"/>
          <w:b/>
          <w:color w:val="FF0000"/>
          <w:sz w:val="28"/>
          <w:szCs w:val="28"/>
        </w:rPr>
        <w:t xml:space="preserve">El ambiente en que vivió </w:t>
      </w:r>
      <w:proofErr w:type="spellStart"/>
      <w:r w:rsidRPr="005908A3">
        <w:rPr>
          <w:rFonts w:ascii="Arial" w:hAnsi="Arial" w:cs="Arial"/>
          <w:b/>
          <w:color w:val="FF0000"/>
          <w:sz w:val="28"/>
          <w:szCs w:val="28"/>
        </w:rPr>
        <w:t>Hipatía</w:t>
      </w:r>
      <w:proofErr w:type="spellEnd"/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>A lo largo de las décadas siguientes tuvieron lugar grandes controversias y disp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>tas entre las distintas facciones de cristianos, que llegaron en ocasiones a la viole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cia. Los filósofos neoplatónicos como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pronto fueron objeto de fuertes presi</w:t>
      </w:r>
      <w:r w:rsidR="00E92CA0" w:rsidRPr="00306089">
        <w:rPr>
          <w:rFonts w:ascii="Arial" w:hAnsi="Arial" w:cs="Arial"/>
          <w:b/>
        </w:rPr>
        <w:t>o</w:t>
      </w:r>
      <w:r w:rsidR="00E92CA0" w:rsidRPr="00306089">
        <w:rPr>
          <w:rFonts w:ascii="Arial" w:hAnsi="Arial" w:cs="Arial"/>
          <w:b/>
        </w:rPr>
        <w:t xml:space="preserve">nes. Algunos se convirtieron al cristianismo, pero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no consintió en ello, a pesar de los consejos de sus amigos, como </w:t>
      </w:r>
      <w:hyperlink r:id="rId122" w:tooltip="Orestes (prefect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Orestes</w:t>
        </w:r>
      </w:hyperlink>
      <w:r w:rsidR="00E92CA0" w:rsidRPr="00306089">
        <w:rPr>
          <w:rFonts w:ascii="Arial" w:hAnsi="Arial" w:cs="Arial"/>
          <w:b/>
        </w:rPr>
        <w:t xml:space="preserve">, prefecto augustal y alumno suyo, que se había bautizado en Constantinopla antes de ir a desempeñar su cargo en Egipto. </w:t>
      </w:r>
    </w:p>
    <w:p w:rsidR="00EF0D91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A pesar de su paganismo,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contó con la estima y protección de estas élites intelectuales cristianas, e incluso 120 años después de su muerte el historiador </w:t>
      </w:r>
      <w:hyperlink r:id="rId123" w:tooltip="Sócrates Escolástic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Sócr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tes Escolástico</w:t>
        </w:r>
      </w:hyperlink>
      <w:r w:rsidR="00E92CA0" w:rsidRPr="00306089">
        <w:rPr>
          <w:rFonts w:ascii="Arial" w:hAnsi="Arial" w:cs="Arial"/>
          <w:b/>
        </w:rPr>
        <w:t>, muy valorado por su imparcialidad, la consideraba, a pesar de su rel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gión, un «modelo de virtud». </w:t>
      </w:r>
    </w:p>
    <w:p w:rsidR="00E92CA0" w:rsidRPr="00306089" w:rsidRDefault="00EF0D91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Orestes se dejaba aconsejar por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en los asuntos políticos y municipales,</w:t>
      </w:r>
      <w:r w:rsidR="0054087F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y la </w:t>
      </w:r>
      <w:r w:rsidR="00E92CA0" w:rsidRPr="00306089">
        <w:rPr>
          <w:rFonts w:ascii="Arial" w:hAnsi="Arial" w:cs="Arial"/>
          <w:b/>
          <w:i/>
          <w:iCs/>
        </w:rPr>
        <w:t>Suda</w:t>
      </w:r>
      <w:r w:rsidR="00E92CA0" w:rsidRPr="00306089">
        <w:rPr>
          <w:rFonts w:ascii="Arial" w:hAnsi="Arial" w:cs="Arial"/>
          <w:b/>
        </w:rPr>
        <w:t xml:space="preserve"> confirma que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fue popular como consejera de las más altas magistraturas de Alejandría: «</w:t>
      </w:r>
      <w:r w:rsidR="00E92CA0" w:rsidRPr="0054087F">
        <w:rPr>
          <w:rFonts w:ascii="Arial" w:hAnsi="Arial" w:cs="Arial"/>
          <w:b/>
          <w:i/>
        </w:rPr>
        <w:t>Vestida con el manto de los filósofos, abriéndose paso en medio de la ciudad, explicaba públicamente los escritos de Platón, o de Aristóteles, o de cualquier filósofo, a todos los que quisieran escuchar (...) Los magistrados solían consultarla en primer lugar para su administración de los asuntos de la ciudad.</w:t>
      </w:r>
      <w:r w:rsidR="00E92CA0" w:rsidRPr="00306089">
        <w:rPr>
          <w:rFonts w:ascii="Arial" w:hAnsi="Arial" w:cs="Arial"/>
          <w:b/>
        </w:rPr>
        <w:t xml:space="preserve">..».​ </w:t>
      </w:r>
    </w:p>
    <w:p w:rsidR="0054087F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Por entonces el enérgico patriarca de Alejandría era el </w:t>
      </w:r>
      <w:hyperlink r:id="rId124" w:tooltip="Cop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copto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125" w:tooltip="Teófil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Teófilo</w:t>
        </w:r>
      </w:hyperlink>
      <w:r w:rsidR="00E92CA0" w:rsidRPr="00306089">
        <w:rPr>
          <w:rFonts w:ascii="Arial" w:hAnsi="Arial" w:cs="Arial"/>
          <w:b/>
        </w:rPr>
        <w:t xml:space="preserve"> (385-412), que, según su amigo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de </w:t>
      </w:r>
      <w:proofErr w:type="spellStart"/>
      <w:r w:rsidR="00E92CA0" w:rsidRPr="00306089">
        <w:rPr>
          <w:rFonts w:ascii="Arial" w:hAnsi="Arial" w:cs="Arial"/>
          <w:b/>
        </w:rPr>
        <w:t>Cirene</w:t>
      </w:r>
      <w:proofErr w:type="spellEnd"/>
      <w:r w:rsidR="00E92CA0" w:rsidRPr="00306089">
        <w:rPr>
          <w:rFonts w:ascii="Arial" w:hAnsi="Arial" w:cs="Arial"/>
          <w:b/>
        </w:rPr>
        <w:t>, tenía tanta influencia entre las clases altas de Al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jandría como la propia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>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Gozaba de un inmenso poder, y en </w:t>
      </w:r>
      <w:hyperlink r:id="rId126" w:tooltip="391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391</w:t>
        </w:r>
      </w:hyperlink>
      <w:r w:rsidR="00E92CA0" w:rsidRPr="00306089">
        <w:rPr>
          <w:rFonts w:ascii="Arial" w:hAnsi="Arial" w:cs="Arial"/>
          <w:b/>
        </w:rPr>
        <w:t xml:space="preserve"> obtuvo del e</w:t>
      </w:r>
      <w:r w:rsidR="00E92CA0" w:rsidRPr="00306089">
        <w:rPr>
          <w:rFonts w:ascii="Arial" w:hAnsi="Arial" w:cs="Arial"/>
          <w:b/>
        </w:rPr>
        <w:t>m</w:t>
      </w:r>
      <w:r w:rsidR="00E92CA0" w:rsidRPr="00306089">
        <w:rPr>
          <w:rFonts w:ascii="Arial" w:hAnsi="Arial" w:cs="Arial"/>
          <w:b/>
        </w:rPr>
        <w:t xml:space="preserve">perador Teodosio una orden para demoler los templos paganos de su ciudad, entre ellos el </w:t>
      </w:r>
      <w:proofErr w:type="spellStart"/>
      <w:r w:rsidR="00E92CA0" w:rsidRPr="00306089">
        <w:rPr>
          <w:rFonts w:ascii="Arial" w:hAnsi="Arial" w:cs="Arial"/>
          <w:b/>
        </w:rPr>
        <w:t>Mitreo</w:t>
      </w:r>
      <w:proofErr w:type="spellEnd"/>
      <w:r w:rsidR="00E92CA0" w:rsidRPr="00306089">
        <w:rPr>
          <w:rFonts w:ascii="Arial" w:hAnsi="Arial" w:cs="Arial"/>
          <w:b/>
        </w:rPr>
        <w:t xml:space="preserve"> y el </w:t>
      </w:r>
      <w:proofErr w:type="spellStart"/>
      <w:r w:rsidR="00E92CA0" w:rsidRPr="00306089">
        <w:rPr>
          <w:rFonts w:ascii="Arial" w:hAnsi="Arial" w:cs="Arial"/>
          <w:b/>
        </w:rPr>
        <w:t>Serapeo</w:t>
      </w:r>
      <w:proofErr w:type="spellEnd"/>
      <w:r w:rsidR="00E92CA0" w:rsidRPr="00306089">
        <w:rPr>
          <w:rFonts w:ascii="Arial" w:hAnsi="Arial" w:cs="Arial"/>
          <w:b/>
        </w:rPr>
        <w:t xml:space="preserve">, lo que provocó sangrientos disturbios entre paganos y cristianos.​ Se supone que fue entonces cuando fue saqueada, o al menos vaciada, la biblioteca de este último, sucesora de la gran Biblioteca de Alejandría. </w:t>
      </w:r>
    </w:p>
    <w:p w:rsidR="00EF0D91" w:rsidRDefault="0054087F" w:rsidP="00306089">
      <w:pPr>
        <w:pStyle w:val="NormalWeb"/>
        <w:ind w:right="-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E92CA0" w:rsidRPr="00306089">
        <w:rPr>
          <w:rFonts w:ascii="Arial" w:hAnsi="Arial" w:cs="Arial"/>
          <w:b/>
        </w:rPr>
        <w:t xml:space="preserve">En </w:t>
      </w:r>
      <w:hyperlink r:id="rId127" w:tooltip="416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416</w:t>
        </w:r>
      </w:hyperlink>
      <w:r w:rsidR="00E92CA0" w:rsidRPr="00306089">
        <w:rPr>
          <w:rFonts w:ascii="Arial" w:hAnsi="Arial" w:cs="Arial"/>
          <w:b/>
        </w:rPr>
        <w:t xml:space="preserve">, el teólogo e historiador hispanorromano </w:t>
      </w:r>
      <w:hyperlink r:id="rId128" w:tooltip="Paulo Orosi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Paulo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Orosio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vio con mucha tristeza sus restos, afirmando que «</w:t>
      </w:r>
      <w:r w:rsidR="00E92CA0" w:rsidRPr="0054087F">
        <w:rPr>
          <w:rFonts w:ascii="Arial" w:hAnsi="Arial" w:cs="Arial"/>
          <w:b/>
          <w:i/>
        </w:rPr>
        <w:t>sus armarios vacíos de libros fueron saqueados por ho</w:t>
      </w:r>
      <w:r w:rsidR="00E92CA0" w:rsidRPr="0054087F">
        <w:rPr>
          <w:rFonts w:ascii="Arial" w:hAnsi="Arial" w:cs="Arial"/>
          <w:b/>
          <w:i/>
        </w:rPr>
        <w:t>m</w:t>
      </w:r>
      <w:r w:rsidR="00E92CA0" w:rsidRPr="0054087F">
        <w:rPr>
          <w:rFonts w:ascii="Arial" w:hAnsi="Arial" w:cs="Arial"/>
          <w:b/>
          <w:i/>
        </w:rPr>
        <w:t xml:space="preserve">bres de nuestro tiempo».​ </w:t>
      </w:r>
    </w:p>
    <w:p w:rsidR="00E92CA0" w:rsidRPr="00306089" w:rsidRDefault="00EF0D91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evitó enfrentarse con Teófilo, cuyo gran enemigo fue el </w:t>
      </w:r>
      <w:hyperlink r:id="rId129" w:tooltip="Antioquía del Oronte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antioqueno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130" w:tooltip="Juan Crisósto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Juan Crisóstomo</w:t>
        </w:r>
      </w:hyperlink>
      <w:r w:rsidR="00E92CA0" w:rsidRPr="00306089">
        <w:rPr>
          <w:rFonts w:ascii="Arial" w:hAnsi="Arial" w:cs="Arial"/>
          <w:b/>
        </w:rPr>
        <w:t xml:space="preserve">, discípulo del </w:t>
      </w:r>
      <w:r w:rsidR="0054087F">
        <w:rPr>
          <w:rFonts w:ascii="Arial" w:hAnsi="Arial" w:cs="Arial"/>
          <w:b/>
        </w:rPr>
        <w:t>p</w:t>
      </w:r>
      <w:r w:rsidR="00E92CA0" w:rsidRPr="00306089">
        <w:rPr>
          <w:rFonts w:ascii="Arial" w:hAnsi="Arial" w:cs="Arial"/>
          <w:b/>
        </w:rPr>
        <w:t>r</w:t>
      </w:r>
      <w:r w:rsidR="0054087F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tor pagano </w:t>
      </w:r>
      <w:hyperlink r:id="rId131" w:tooltip="Libani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Libanio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y </w:t>
      </w:r>
      <w:hyperlink r:id="rId132" w:tooltip="Patriarca de Constantinopl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patriarca de Constantinopla</w:t>
        </w:r>
      </w:hyperlink>
      <w:r w:rsidR="00E92CA0" w:rsidRPr="00306089">
        <w:rPr>
          <w:rFonts w:ascii="Arial" w:hAnsi="Arial" w:cs="Arial"/>
          <w:b/>
        </w:rPr>
        <w:t>, quien pretendió someterle a su autoridad.</w:t>
      </w:r>
      <w:r w:rsidR="0054087F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Teófilo obtuvo su gran victoria sobre Crisóstomo en el </w:t>
      </w:r>
      <w:hyperlink r:id="rId133" w:tooltip="Sínodo de la Encina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Sínodo de la Encina</w:t>
        </w:r>
      </w:hyperlink>
      <w:r w:rsidR="00E92CA0" w:rsidRPr="00306089">
        <w:rPr>
          <w:rFonts w:ascii="Arial" w:hAnsi="Arial" w:cs="Arial"/>
          <w:b/>
        </w:rPr>
        <w:t xml:space="preserve">, en </w:t>
      </w:r>
      <w:hyperlink r:id="rId134" w:tooltip="403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403</w:t>
        </w:r>
      </w:hyperlink>
      <w:r w:rsidR="00E92CA0" w:rsidRPr="00306089">
        <w:rPr>
          <w:rFonts w:ascii="Arial" w:hAnsi="Arial" w:cs="Arial"/>
          <w:b/>
        </w:rPr>
        <w:t>, logrando su deposición y exilio.</w:t>
      </w:r>
      <w:r w:rsidR="0054087F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E92CA0" w:rsidRPr="00306089">
        <w:rPr>
          <w:rFonts w:ascii="Arial" w:hAnsi="Arial" w:cs="Arial"/>
          <w:b/>
        </w:rPr>
        <w:t>A pesar de todo cuanto se dijo en su contra, tras estos disturbios el episcopado de Teófilo trajo consigo a Alejandría una tranquilidad social desconocida durante la m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yor parte del siglo IV, pletórico de tumultos sangrientos. Además, Teófilo edificó una serie de grandes y lujosas construcciones, que asombraron a sus contemporáneos, escandalizaron a sus enemigos,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y le granjearon las simpatías de la clase trabajadora, que encontró empleo y sueldo.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5908A3" w:rsidRDefault="0054087F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Teófilo falleció el </w:t>
      </w:r>
      <w:hyperlink r:id="rId135" w:tooltip="17 de octubre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17 de octubre</w:t>
        </w:r>
      </w:hyperlink>
      <w:r w:rsidR="00E92CA0" w:rsidRPr="00306089">
        <w:rPr>
          <w:rFonts w:ascii="Arial" w:hAnsi="Arial" w:cs="Arial"/>
          <w:b/>
        </w:rPr>
        <w:t xml:space="preserve"> de </w:t>
      </w:r>
      <w:hyperlink r:id="rId136" w:tooltip="412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412</w:t>
        </w:r>
      </w:hyperlink>
      <w:r w:rsidR="00E92CA0" w:rsidRPr="00306089">
        <w:rPr>
          <w:rFonts w:ascii="Arial" w:hAnsi="Arial" w:cs="Arial"/>
          <w:b/>
        </w:rPr>
        <w:t xml:space="preserve">, y por su sucesión compitieron el arcediano Timoteo y </w:t>
      </w:r>
      <w:hyperlink r:id="rId137" w:tooltip="Ciril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Cirilo</w:t>
        </w:r>
      </w:hyperlink>
      <w:r w:rsidR="00E92CA0" w:rsidRPr="00306089">
        <w:rPr>
          <w:rFonts w:ascii="Arial" w:hAnsi="Arial" w:cs="Arial"/>
          <w:b/>
        </w:rPr>
        <w:t>, hijo de una hermana de Teófilo.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>​ No era una querella baladí por motivos puramente religiosos, ya que el influyente patriarcado alejandrino era capaz de interrumpir los envíos de grano a la capital imp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rial y gozaba de una riqueza inmensa, que había permitido a Teófilo realizar sus con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>trucciones. Además, Egipto acogía una de las mayores y más organizadas comunid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 xml:space="preserve">des cristianas del Imperio. </w:t>
      </w:r>
      <w:proofErr w:type="spellStart"/>
      <w:r w:rsidR="00E92CA0" w:rsidRPr="00306089">
        <w:rPr>
          <w:rFonts w:ascii="Arial" w:hAnsi="Arial" w:cs="Arial"/>
          <w:b/>
        </w:rPr>
        <w:t>Abundancio</w:t>
      </w:r>
      <w:proofErr w:type="spellEnd"/>
      <w:r w:rsidR="00E92CA0" w:rsidRPr="00306089">
        <w:rPr>
          <w:rFonts w:ascii="Arial" w:hAnsi="Arial" w:cs="Arial"/>
          <w:b/>
        </w:rPr>
        <w:t xml:space="preserve">, el comandante de las fuerzas imperiales en Egipto </w:t>
      </w:r>
      <w:r w:rsidR="00E92CA0" w:rsidRPr="00306089">
        <w:rPr>
          <w:rFonts w:ascii="Arial" w:hAnsi="Arial" w:cs="Arial"/>
          <w:b/>
          <w:i/>
          <w:iCs/>
        </w:rPr>
        <w:t xml:space="preserve">(dux </w:t>
      </w:r>
      <w:proofErr w:type="spellStart"/>
      <w:r w:rsidR="00E92CA0" w:rsidRPr="00306089">
        <w:rPr>
          <w:rFonts w:ascii="Arial" w:hAnsi="Arial" w:cs="Arial"/>
          <w:b/>
          <w:i/>
          <w:iCs/>
        </w:rPr>
        <w:t>militum</w:t>
      </w:r>
      <w:proofErr w:type="spellEnd"/>
      <w:r w:rsidR="00E92CA0" w:rsidRPr="00306089">
        <w:rPr>
          <w:rFonts w:ascii="Arial" w:hAnsi="Arial" w:cs="Arial"/>
          <w:b/>
          <w:i/>
          <w:iCs/>
        </w:rPr>
        <w:t xml:space="preserve"> </w:t>
      </w:r>
      <w:proofErr w:type="spellStart"/>
      <w:r w:rsidR="00E92CA0" w:rsidRPr="00306089">
        <w:rPr>
          <w:rFonts w:ascii="Arial" w:hAnsi="Arial" w:cs="Arial"/>
          <w:b/>
          <w:i/>
          <w:iCs/>
        </w:rPr>
        <w:t>Aegypti</w:t>
      </w:r>
      <w:proofErr w:type="spellEnd"/>
      <w:r w:rsidR="00E92CA0" w:rsidRPr="00306089">
        <w:rPr>
          <w:rFonts w:ascii="Arial" w:hAnsi="Arial" w:cs="Arial"/>
          <w:b/>
          <w:i/>
          <w:iCs/>
        </w:rPr>
        <w:t>)</w:t>
      </w:r>
      <w:r w:rsidR="00E92CA0" w:rsidRPr="00306089">
        <w:rPr>
          <w:rFonts w:ascii="Arial" w:hAnsi="Arial" w:cs="Arial"/>
          <w:b/>
        </w:rPr>
        <w:t>, apoyó a Timoteo en contra de Cirilo, ya que la corte i</w:t>
      </w:r>
      <w:r w:rsidR="00E92CA0" w:rsidRPr="00306089">
        <w:rPr>
          <w:rFonts w:ascii="Arial" w:hAnsi="Arial" w:cs="Arial"/>
          <w:b/>
        </w:rPr>
        <w:t>m</w:t>
      </w:r>
      <w:r w:rsidR="00E92CA0" w:rsidRPr="00306089">
        <w:rPr>
          <w:rFonts w:ascii="Arial" w:hAnsi="Arial" w:cs="Arial"/>
          <w:b/>
        </w:rPr>
        <w:t xml:space="preserve">perial pretendía ahorrarse problemas evitando la elección de otro militante </w:t>
      </w:r>
      <w:proofErr w:type="spellStart"/>
      <w:r w:rsidR="00E92CA0" w:rsidRPr="00306089">
        <w:rPr>
          <w:rFonts w:ascii="Arial" w:hAnsi="Arial" w:cs="Arial"/>
          <w:b/>
        </w:rPr>
        <w:t>anticon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>tantinopolitano</w:t>
      </w:r>
      <w:proofErr w:type="spellEnd"/>
      <w:r w:rsidR="00E92CA0" w:rsidRPr="00306089">
        <w:rPr>
          <w:rFonts w:ascii="Arial" w:hAnsi="Arial" w:cs="Arial"/>
          <w:b/>
        </w:rPr>
        <w:t xml:space="preserve"> como Teófilo. Sin embargo, Cirilo logró el patriarcado gracias al buen recuerdo dejado por su tío (que llegaría a ser santo de la </w:t>
      </w:r>
      <w:hyperlink r:id="rId138" w:tooltip="Iglesia Copt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Iglesia Copta</w:t>
        </w:r>
      </w:hyperlink>
      <w:r w:rsidR="00E92CA0" w:rsidRPr="00306089">
        <w:rPr>
          <w:rFonts w:ascii="Arial" w:hAnsi="Arial" w:cs="Arial"/>
          <w:b/>
        </w:rPr>
        <w:t xml:space="preserve">) y a la antipatía de los alejandrinos hacia todo lo que viniera de Constantinopla.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>El episcopado de Cirilo muestra una notable continuidad con la política de Teófilo: presión contra los paganos, herejes y judíos, conservación del apoyo de las grandes comunidades monásticas, cultivo de la alianza con Roma y oposición por todos los medios a la creciente influencia del Patriarcado de Constantinopla, íntimo aliado del trono imperial.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Empezó por perseguir a los </w:t>
      </w:r>
      <w:hyperlink r:id="rId139" w:tooltip="Novacian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novacianos</w:t>
        </w:r>
      </w:hyperlink>
      <w:r w:rsidR="00E92CA0" w:rsidRPr="00306089">
        <w:rPr>
          <w:rFonts w:ascii="Arial" w:hAnsi="Arial" w:cs="Arial"/>
          <w:b/>
        </w:rPr>
        <w:t>, a pesar del edicto de tolera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cia que había promulgado hacia ellos Teodosio el Grande en </w:t>
      </w:r>
      <w:hyperlink r:id="rId140" w:tooltip="381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381</w:t>
        </w:r>
      </w:hyperlink>
      <w:r w:rsidR="00E92CA0" w:rsidRPr="00306089">
        <w:rPr>
          <w:rFonts w:ascii="Arial" w:hAnsi="Arial" w:cs="Arial"/>
          <w:b/>
        </w:rPr>
        <w:t xml:space="preserve">. Se apoderó de todos sus objetos sagrados, y quitó al obispo novaciano </w:t>
      </w:r>
      <w:proofErr w:type="spellStart"/>
      <w:r w:rsidR="00E92CA0" w:rsidRPr="00306089">
        <w:rPr>
          <w:rFonts w:ascii="Arial" w:hAnsi="Arial" w:cs="Arial"/>
          <w:b/>
        </w:rPr>
        <w:t>Teopompo</w:t>
      </w:r>
      <w:proofErr w:type="spellEnd"/>
      <w:r w:rsidR="00E92CA0" w:rsidRPr="00306089">
        <w:rPr>
          <w:rFonts w:ascii="Arial" w:hAnsi="Arial" w:cs="Arial"/>
          <w:b/>
        </w:rPr>
        <w:t xml:space="preserve"> todas sus posesiones.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Comenzó así una serie de enfrentamientos y una amarga hostilidad entre el Patriarca de Alejandría y el prefecto imperial Orestes, que veía en el poderoso obispo un detra</w:t>
      </w:r>
      <w:r w:rsidR="00E92CA0" w:rsidRPr="00306089">
        <w:rPr>
          <w:rFonts w:ascii="Arial" w:hAnsi="Arial" w:cs="Arial"/>
          <w:b/>
        </w:rPr>
        <w:t>c</w:t>
      </w:r>
      <w:r w:rsidR="00E92CA0" w:rsidRPr="00306089">
        <w:rPr>
          <w:rFonts w:ascii="Arial" w:hAnsi="Arial" w:cs="Arial"/>
          <w:b/>
        </w:rPr>
        <w:t xml:space="preserve">tor del poder y autoridad absolutos del Emperador.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Durante los motines </w:t>
      </w:r>
      <w:proofErr w:type="spellStart"/>
      <w:r w:rsidR="00E92CA0" w:rsidRPr="00306089">
        <w:rPr>
          <w:rFonts w:ascii="Arial" w:hAnsi="Arial" w:cs="Arial"/>
          <w:b/>
        </w:rPr>
        <w:t>antijudíos</w:t>
      </w:r>
      <w:proofErr w:type="spellEnd"/>
      <w:r w:rsidR="00E92CA0" w:rsidRPr="00306089">
        <w:rPr>
          <w:rFonts w:ascii="Arial" w:hAnsi="Arial" w:cs="Arial"/>
          <w:b/>
        </w:rPr>
        <w:t xml:space="preserve"> que tuvieron lugar en esos años, azuzados por Cir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>lo,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Orestes trató de proteger a los hijos de Israel, pero, tras una serie de incidentes de gran violencia, Cirilo logró expulsarlos y permitió que sus bienes fueran robados por la multitud.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En general, imperaba por entonces en Oriente Próximo un odio visceral entre las dos confesiones religiosas, produciéndose agresiones en ambos sentidos.</w:t>
      </w:r>
      <w:r w:rsidR="002C2572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>Orestes informó al Emperador de las acciones del Patriarca, y, a juzgar por el relato de Sócrates Escolástico,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debió solicitar la deposición y destierro de Cirilo, el cual buscó entonces la reconciliación con el prefecto imperial, a lo que éste se negó. Ll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garon entonces 500 monjes procedentes del </w:t>
      </w:r>
      <w:hyperlink r:id="rId141" w:tooltip="Wadi Natrun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Desierto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Nitria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para proteger a su P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triarca, y provocaron una sedición. Al ver al prefecto, que circulaba en un carro, se abalanzaron sobre él llamándole adorador de ídolos y pagano e insultándole. El pr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fecto gritó que era cristiano y que le había bautizado el propio Patriarca de Constant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>nopla. Uno de los monjes, llamado Amonio, hirió a Orestes de una pedrada en la cab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za, por lo que fue detenido, torturado y muerto. Cirilo enterró su cadáver en una igl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sia y le tributó honores de mártir, con lo que la ruptura entre el Patriarca y el represe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tante imperial fue total. </w:t>
      </w:r>
    </w:p>
    <w:p w:rsidR="00E92CA0" w:rsidRPr="005908A3" w:rsidRDefault="00E92CA0" w:rsidP="00306089">
      <w:pPr>
        <w:pStyle w:val="Ttulo3"/>
        <w:ind w:right="-284"/>
        <w:jc w:val="both"/>
        <w:rPr>
          <w:rFonts w:ascii="Arial" w:hAnsi="Arial" w:cs="Arial"/>
          <w:color w:val="FF0000"/>
          <w:sz w:val="24"/>
          <w:szCs w:val="24"/>
        </w:rPr>
      </w:pPr>
      <w:r w:rsidRPr="005908A3">
        <w:rPr>
          <w:rStyle w:val="mw-headline"/>
          <w:rFonts w:ascii="Arial" w:hAnsi="Arial" w:cs="Arial"/>
          <w:color w:val="FF0000"/>
          <w:sz w:val="24"/>
          <w:szCs w:val="24"/>
        </w:rPr>
        <w:t xml:space="preserve">La muerte de </w:t>
      </w:r>
      <w:proofErr w:type="spellStart"/>
      <w:r w:rsidRPr="005908A3">
        <w:rPr>
          <w:rStyle w:val="mw-headline"/>
          <w:rFonts w:ascii="Arial" w:hAnsi="Arial" w:cs="Arial"/>
          <w:color w:val="FF0000"/>
          <w:sz w:val="24"/>
          <w:szCs w:val="24"/>
        </w:rPr>
        <w:t>Hipatia</w:t>
      </w:r>
      <w:proofErr w:type="spellEnd"/>
    </w:p>
    <w:p w:rsidR="005908A3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>Empezó entonces a correr entre los cristianos de Alejandría el rumor de que la ca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 xml:space="preserve">sante de la discordia entre Cirilo y Orestes era la influyente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>, amiga y consejera de su ex alumno y, presumiblemente, opuesta a los abusos del poder religioso.</w:t>
      </w:r>
    </w:p>
    <w:p w:rsidR="005908A3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E92CA0" w:rsidRPr="00306089">
        <w:rPr>
          <w:rFonts w:ascii="Arial" w:hAnsi="Arial" w:cs="Arial"/>
          <w:b/>
        </w:rPr>
        <w:t xml:space="preserve"> En plena </w:t>
      </w:r>
      <w:hyperlink r:id="rId142" w:tooltip="Cuaresm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Cuaresma</w:t>
        </w:r>
      </w:hyperlink>
      <w:r w:rsidR="00E92CA0" w:rsidRPr="00306089">
        <w:rPr>
          <w:rFonts w:ascii="Arial" w:hAnsi="Arial" w:cs="Arial"/>
          <w:b/>
        </w:rPr>
        <w:t xml:space="preserve">, un grupo de fanáticos dirigidos por un lector de nombre Pedro se abalanzó sobre la filósofa mientras regresaba en carruaje a su casa, la golpearon y la arrastraron por toda la ciudad hasta llegar al </w:t>
      </w:r>
      <w:hyperlink r:id="rId143" w:tooltip="Cesáre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Cesáreo</w:t>
        </w:r>
      </w:hyperlink>
      <w:r w:rsidR="00E92CA0" w:rsidRPr="00306089">
        <w:rPr>
          <w:rFonts w:ascii="Arial" w:hAnsi="Arial" w:cs="Arial"/>
          <w:b/>
        </w:rPr>
        <w:t xml:space="preserve">, magno templo edificado por </w:t>
      </w:r>
      <w:hyperlink r:id="rId144" w:tooltip="Augus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Augusto</w:t>
        </w:r>
      </w:hyperlink>
      <w:r w:rsidR="00E92CA0" w:rsidRPr="00306089">
        <w:rPr>
          <w:rFonts w:ascii="Arial" w:hAnsi="Arial" w:cs="Arial"/>
          <w:b/>
        </w:rPr>
        <w:t xml:space="preserve"> tras su victoria sobre </w:t>
      </w:r>
      <w:hyperlink r:id="rId145" w:tooltip="Marco Antoni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Marco Antonio</w:t>
        </w:r>
      </w:hyperlink>
      <w:r w:rsidR="00E92CA0" w:rsidRPr="00306089">
        <w:rPr>
          <w:rFonts w:ascii="Arial" w:hAnsi="Arial" w:cs="Arial"/>
          <w:b/>
        </w:rPr>
        <w:t xml:space="preserve"> y convertido en catedral de Alejandría.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>Allí, tras desnudarla, la golpearon con piedras y tejas hasta descuartizarla</w:t>
      </w:r>
      <w:r w:rsidR="0090709E">
        <w:rPr>
          <w:rFonts w:ascii="Arial" w:hAnsi="Arial" w:cs="Arial"/>
          <w:b/>
        </w:rPr>
        <w:t>,</w:t>
      </w:r>
      <w:r w:rsidR="00E92CA0" w:rsidRPr="00306089">
        <w:rPr>
          <w:rFonts w:ascii="Arial" w:hAnsi="Arial" w:cs="Arial"/>
          <w:b/>
        </w:rPr>
        <w:t xml:space="preserve"> sus re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 xml:space="preserve">tos fueron paseados en triunfo por la ciudad hasta llegar a un lugar denominado el </w:t>
      </w:r>
      <w:proofErr w:type="spellStart"/>
      <w:r w:rsidR="00E92CA0" w:rsidRPr="00306089">
        <w:rPr>
          <w:rFonts w:ascii="Arial" w:hAnsi="Arial" w:cs="Arial"/>
          <w:b/>
        </w:rPr>
        <w:t>Cinareo</w:t>
      </w:r>
      <w:proofErr w:type="spellEnd"/>
      <w:r w:rsidR="00E92CA0" w:rsidRPr="00306089">
        <w:rPr>
          <w:rFonts w:ascii="Arial" w:hAnsi="Arial" w:cs="Arial"/>
          <w:b/>
        </w:rPr>
        <w:t xml:space="preserve"> (por su nombre, se supone que es un crematorio), donde los incineraron.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Aunque sigue sin estar claro si su edad era de 45 o de 60 años, </w:t>
      </w:r>
      <w:hyperlink r:id="rId146" w:tooltip="José María Blázquez Martínez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José María Blázquez Martínez</w:t>
        </w:r>
      </w:hyperlink>
      <w:r w:rsidR="00E92CA0" w:rsidRPr="00306089">
        <w:rPr>
          <w:rFonts w:ascii="Arial" w:hAnsi="Arial" w:cs="Arial"/>
          <w:b/>
        </w:rPr>
        <w:t xml:space="preserve"> se inclina por esta última opción.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El historiador más cercano a los hechos </w:t>
      </w:r>
      <w:hyperlink r:id="rId147" w:tooltip="Sócrates Escolástic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Sócrates Escolástico</w:t>
        </w:r>
      </w:hyperlink>
      <w:r w:rsidR="00E92CA0" w:rsidRPr="00306089">
        <w:rPr>
          <w:rFonts w:ascii="Arial" w:hAnsi="Arial" w:cs="Arial"/>
          <w:b/>
        </w:rPr>
        <w:t xml:space="preserve"> —muy valorado por su ecuanimidad— vincula a Cirilo con el asesinato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>, al manifestar que «este suceso acarreó no escaso oprobio tanto a Cirilo como a la iglesia de los alejandr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nos».​ Según este autor, no hay nada más opuesto al espíritu del cristianismo que el crimen y los asesinos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actuaron poseídos por un ímpetu furioso y no por el celo «divino» que caracteriza y legitima los actos de violencia religiosa.​ Las demás fuentes narran el suceso de manera similar. El historiador arriano coetáneo </w:t>
      </w:r>
      <w:hyperlink r:id="rId148" w:tooltip="Filostorgi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Filostorgio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se limitó a echar la culpa a los </w:t>
      </w:r>
      <w:hyperlink r:id="rId149" w:tooltip="Cristolog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homousianos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fieles al </w:t>
      </w:r>
      <w:hyperlink r:id="rId150" w:tooltip="Credo de Nice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credo de Nicea</w:t>
        </w:r>
      </w:hyperlink>
      <w:r w:rsidR="00E92CA0" w:rsidRPr="00306089">
        <w:rPr>
          <w:rFonts w:ascii="Arial" w:hAnsi="Arial" w:cs="Arial"/>
          <w:b/>
        </w:rPr>
        <w:t>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Un exaltado obispo copto del </w:t>
      </w:r>
      <w:hyperlink r:id="rId151" w:tooltip="Siglo VII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siglo VIII</w:t>
        </w:r>
      </w:hyperlink>
      <w:r w:rsidR="00E92CA0" w:rsidRPr="00306089">
        <w:rPr>
          <w:rFonts w:ascii="Arial" w:hAnsi="Arial" w:cs="Arial"/>
          <w:b/>
        </w:rPr>
        <w:t xml:space="preserve">, </w:t>
      </w:r>
      <w:hyperlink r:id="rId152" w:tooltip="Juan de Nikiû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Nikiû</w:t>
        </w:r>
        <w:proofErr w:type="spellEnd"/>
      </w:hyperlink>
      <w:r w:rsidR="00E92CA0" w:rsidRPr="00306089">
        <w:rPr>
          <w:rFonts w:ascii="Arial" w:hAnsi="Arial" w:cs="Arial"/>
          <w:b/>
        </w:rPr>
        <w:t>, la consideraba en plena oc</w:t>
      </w:r>
      <w:r w:rsidR="00E92CA0" w:rsidRPr="00306089">
        <w:rPr>
          <w:rFonts w:ascii="Arial" w:hAnsi="Arial" w:cs="Arial"/>
          <w:b/>
        </w:rPr>
        <w:t>u</w:t>
      </w:r>
      <w:r w:rsidR="00E92CA0" w:rsidRPr="00306089">
        <w:rPr>
          <w:rFonts w:ascii="Arial" w:hAnsi="Arial" w:cs="Arial"/>
          <w:b/>
        </w:rPr>
        <w:t xml:space="preserve">pación árabe una bruja peligrosa, responsable del conflicto entre cristianos y judíos y entre Orestes y Cirilo. Consideraba que la muerte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no fue accidental sino deseada por el obispo alejandrino y </w:t>
      </w:r>
      <w:r w:rsidR="0090709E">
        <w:rPr>
          <w:rFonts w:ascii="Arial" w:hAnsi="Arial" w:cs="Arial"/>
          <w:b/>
        </w:rPr>
        <w:t>que fue</w:t>
      </w:r>
      <w:r w:rsidR="00E92CA0" w:rsidRPr="00306089">
        <w:rPr>
          <w:rFonts w:ascii="Arial" w:hAnsi="Arial" w:cs="Arial"/>
          <w:b/>
        </w:rPr>
        <w:t xml:space="preserve"> una respuesta justificada a las provoc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ciones de la filósofa.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El historiador bizantino del siglo VI </w:t>
      </w:r>
      <w:hyperlink r:id="rId153" w:tooltip="Juan Malala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Malalas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se equivocaba al afirmar que </w:t>
      </w:r>
      <w:proofErr w:type="spellStart"/>
      <w:r w:rsidR="00E92CA0" w:rsidRPr="00306089">
        <w:rPr>
          <w:rFonts w:ascii="Arial" w:hAnsi="Arial" w:cs="Arial"/>
          <w:b/>
        </w:rPr>
        <w:t>Hip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tia</w:t>
      </w:r>
      <w:proofErr w:type="spellEnd"/>
      <w:r w:rsidR="00E92CA0" w:rsidRPr="00306089">
        <w:rPr>
          <w:rFonts w:ascii="Arial" w:hAnsi="Arial" w:cs="Arial"/>
          <w:b/>
        </w:rPr>
        <w:t xml:space="preserve"> fue quemada viva (lo fue después de muerta), pero admitía la inducción de Cirilo y culpaba también a la propia naturaleza de los habitantes de Alejandría, violentos y «acostumbrados a toda licencia».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hyperlink r:id="rId154" w:tooltip="Juan de Éfes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Juan de Éfeso</w:t>
        </w:r>
      </w:hyperlink>
      <w:r w:rsidR="00E92CA0" w:rsidRPr="00306089">
        <w:rPr>
          <w:rFonts w:ascii="Arial" w:hAnsi="Arial" w:cs="Arial"/>
          <w:b/>
        </w:rPr>
        <w:t xml:space="preserve"> decía en la misma época que eran una horda de bárbaros «inspirada por Satán»​ y el propio Cirilo reprochó a los alejandrinos su carácter levantisco y pe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denciero en su homilía pascual del año </w:t>
      </w:r>
      <w:hyperlink r:id="rId155" w:tooltip="419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419</w:t>
        </w:r>
      </w:hyperlink>
      <w:r w:rsidR="00E92CA0" w:rsidRPr="00306089">
        <w:rPr>
          <w:rFonts w:ascii="Arial" w:hAnsi="Arial" w:cs="Arial"/>
          <w:b/>
        </w:rPr>
        <w:t xml:space="preserve">. De hecho, pocos años después, en </w:t>
      </w:r>
      <w:hyperlink r:id="rId156" w:tooltip="422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422</w:t>
        </w:r>
      </w:hyperlink>
      <w:r w:rsidR="00E92CA0" w:rsidRPr="00306089">
        <w:rPr>
          <w:rFonts w:ascii="Arial" w:hAnsi="Arial" w:cs="Arial"/>
          <w:b/>
        </w:rPr>
        <w:t xml:space="preserve">, el sucesor de Orestes como prefecto imperial, </w:t>
      </w:r>
      <w:hyperlink r:id="rId157" w:tooltip="Calisto (prefecto de Egipto)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Calisto</w:t>
        </w:r>
      </w:hyperlink>
      <w:r w:rsidR="00E92CA0" w:rsidRPr="00306089">
        <w:rPr>
          <w:rFonts w:ascii="Arial" w:hAnsi="Arial" w:cs="Arial"/>
          <w:b/>
        </w:rPr>
        <w:t>, fue muerto en un nuevo tumulto. También se ha llegado a sugerir que la turba estaba enloquecida por los rigores del ayuno de Cuaresma.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Finalmente, la entrada referente a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en la monumental enciclopedia bizantina del siglo XI conocida como la </w:t>
      </w:r>
      <w:hyperlink r:id="rId158" w:tooltip="Suda" w:history="1">
        <w:r w:rsidR="00E92CA0" w:rsidRPr="0030608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Suda</w:t>
        </w:r>
      </w:hyperlink>
      <w:r w:rsidR="00E92CA0" w:rsidRPr="00306089">
        <w:rPr>
          <w:rFonts w:ascii="Arial" w:hAnsi="Arial" w:cs="Arial"/>
          <w:b/>
        </w:rPr>
        <w:t xml:space="preserve"> —siguiendo a </w:t>
      </w:r>
      <w:proofErr w:type="spellStart"/>
      <w:r w:rsidR="00E92CA0" w:rsidRPr="00306089">
        <w:rPr>
          <w:rFonts w:ascii="Arial" w:hAnsi="Arial" w:cs="Arial"/>
          <w:b/>
        </w:rPr>
        <w:t>Damascio</w:t>
      </w:r>
      <w:proofErr w:type="spellEnd"/>
      <w:r w:rsidR="00E92CA0" w:rsidRPr="00306089">
        <w:rPr>
          <w:rFonts w:ascii="Arial" w:hAnsi="Arial" w:cs="Arial"/>
          <w:b/>
        </w:rPr>
        <w:t>— atribuye también la re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>ponsabilidad del crimen a la envidia de Cirilo y al carácter levantisco de los alejandr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nos, pero da una clave adicional para comprender la triste muerte de la filósofa al equipararla a los crueles asesinatos de dos obispos impuestos a los alejandrinos por la corte imperial de Constantinopla: el </w:t>
      </w:r>
      <w:hyperlink r:id="rId159" w:tooltip="Arrianism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arriano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160" w:tooltip="Jorge de Laodice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Jorge de Capadocia</w:t>
        </w:r>
      </w:hyperlink>
      <w:r w:rsidR="00E92CA0" w:rsidRPr="00306089">
        <w:rPr>
          <w:rFonts w:ascii="Arial" w:hAnsi="Arial" w:cs="Arial"/>
          <w:b/>
        </w:rPr>
        <w:t xml:space="preserve"> (m. 361) y el </w:t>
      </w:r>
      <w:hyperlink r:id="rId161" w:tooltip="Concilio de Calcedoni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calc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doniano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</w:t>
      </w:r>
      <w:hyperlink r:id="rId162" w:tooltip="Proterio de Alejandrí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Proterio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(m. 457).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El primero fue atado a un camello, despedazado y sus re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 xml:space="preserve">tos quemados; y el segundo arrastrado por las calles y arrojado al fuego, asesinatos muy similares al de la propia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. </w:t>
      </w:r>
    </w:p>
    <w:p w:rsidR="00EF0D91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Se ha especulado con la intrigante posibilidad de que Cirilo mantuviera contactos con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a través de su ex alumno el obispo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de </w:t>
      </w:r>
      <w:proofErr w:type="spellStart"/>
      <w:r w:rsidR="00E92CA0" w:rsidRPr="00306089">
        <w:rPr>
          <w:rFonts w:ascii="Arial" w:hAnsi="Arial" w:cs="Arial"/>
          <w:b/>
        </w:rPr>
        <w:t>Cirene</w:t>
      </w:r>
      <w:proofErr w:type="spellEnd"/>
      <w:r w:rsidR="00E92CA0" w:rsidRPr="00306089">
        <w:rPr>
          <w:rFonts w:ascii="Arial" w:hAnsi="Arial" w:cs="Arial"/>
          <w:b/>
        </w:rPr>
        <w:t>, amigo de su difunto tío el patriarca Teófilo.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</w:t>
      </w:r>
    </w:p>
    <w:p w:rsidR="00E92CA0" w:rsidRPr="00306089" w:rsidRDefault="00EF0D91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 La muerte de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en </w:t>
      </w:r>
      <w:hyperlink r:id="rId163" w:tooltip="413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413</w:t>
        </w:r>
      </w:hyperlink>
      <w:r w:rsidR="00E92CA0" w:rsidRPr="00306089">
        <w:rPr>
          <w:rFonts w:ascii="Arial" w:hAnsi="Arial" w:cs="Arial"/>
          <w:b/>
        </w:rPr>
        <w:t xml:space="preserve"> podría explicar en parte la repentina entrada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en la política local y su oposición al Patriarcado. En todo caso, con las fuentes de las que disponemos no deja de ser una mera conjetura. </w:t>
      </w:r>
    </w:p>
    <w:p w:rsidR="00E92CA0" w:rsidRPr="00306089" w:rsidRDefault="005908A3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E92CA0" w:rsidRPr="00306089">
        <w:rPr>
          <w:rFonts w:ascii="Arial" w:hAnsi="Arial" w:cs="Arial"/>
          <w:b/>
        </w:rPr>
        <w:t>Sobre la motivación que Cirilo podría haber tenido para ordenar o inducir la muerte de la filósofa, los historiadores han concluido la confluencia de al menos cinco móv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les: </w:t>
      </w:r>
    </w:p>
    <w:p w:rsidR="00E92CA0" w:rsidRPr="00306089" w:rsidRDefault="00E92CA0" w:rsidP="00EF0D91">
      <w:pPr>
        <w:widowControl/>
        <w:numPr>
          <w:ilvl w:val="0"/>
          <w:numId w:val="7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La propia intolerancia del obispo hacia el paganismo y el neoplatonismo, que tanto había influido en el </w:t>
      </w:r>
      <w:hyperlink r:id="rId164" w:tooltip="Arrianismo" w:history="1">
        <w:r w:rsidRPr="00306089">
          <w:rPr>
            <w:rStyle w:val="Hipervnculo"/>
            <w:b/>
            <w:color w:val="auto"/>
            <w:u w:val="none"/>
          </w:rPr>
          <w:t>arrianismo</w:t>
        </w:r>
      </w:hyperlink>
      <w:r w:rsidRPr="00306089">
        <w:rPr>
          <w:b/>
        </w:rPr>
        <w:t>.</w:t>
      </w:r>
    </w:p>
    <w:p w:rsidR="00E92CA0" w:rsidRPr="00306089" w:rsidRDefault="00E92CA0" w:rsidP="00EF0D91">
      <w:pPr>
        <w:widowControl/>
        <w:numPr>
          <w:ilvl w:val="0"/>
          <w:numId w:val="7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>La amistad e influencia de la filósofa sobre el prefecto imperial Orestes y las clases altas de Alejandría.</w:t>
      </w:r>
    </w:p>
    <w:p w:rsidR="00E92CA0" w:rsidRPr="00306089" w:rsidRDefault="00E92CA0" w:rsidP="0030608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right="-284"/>
        <w:jc w:val="both"/>
        <w:rPr>
          <w:b/>
        </w:rPr>
      </w:pPr>
      <w:r w:rsidRPr="00306089">
        <w:rPr>
          <w:b/>
        </w:rPr>
        <w:t>Los deseos de vengar la muerte del monje Amonio, ordenada por Orestes, quizá aconsejado por su ex-maestra.</w:t>
      </w:r>
    </w:p>
    <w:p w:rsidR="00E92CA0" w:rsidRPr="00306089" w:rsidRDefault="00E92CA0" w:rsidP="0030608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right="-284"/>
        <w:jc w:val="both"/>
        <w:rPr>
          <w:b/>
        </w:rPr>
      </w:pPr>
      <w:r w:rsidRPr="00306089">
        <w:rPr>
          <w:b/>
        </w:rPr>
        <w:t xml:space="preserve">La hostilidad de </w:t>
      </w:r>
      <w:proofErr w:type="spellStart"/>
      <w:r w:rsidRPr="00306089">
        <w:rPr>
          <w:b/>
        </w:rPr>
        <w:t>Hipatia</w:t>
      </w:r>
      <w:proofErr w:type="spellEnd"/>
      <w:r w:rsidRPr="00306089">
        <w:rPr>
          <w:b/>
        </w:rPr>
        <w:t xml:space="preserve"> hacia Teófilo y su sobrino por la destrucción del </w:t>
      </w:r>
      <w:proofErr w:type="spellStart"/>
      <w:r w:rsidRPr="00306089">
        <w:rPr>
          <w:b/>
        </w:rPr>
        <w:t>Ser</w:t>
      </w:r>
      <w:r w:rsidRPr="00306089">
        <w:rPr>
          <w:b/>
        </w:rPr>
        <w:t>a</w:t>
      </w:r>
      <w:r w:rsidRPr="00306089">
        <w:rPr>
          <w:b/>
        </w:rPr>
        <w:t>peo</w:t>
      </w:r>
      <w:proofErr w:type="spellEnd"/>
      <w:r w:rsidRPr="00306089">
        <w:rPr>
          <w:b/>
        </w:rPr>
        <w:t xml:space="preserve"> y el saqueo de su biblioteca en </w:t>
      </w:r>
      <w:hyperlink r:id="rId165" w:tooltip="391" w:history="1">
        <w:r w:rsidRPr="00306089">
          <w:rPr>
            <w:rStyle w:val="Hipervnculo"/>
            <w:b/>
            <w:color w:val="auto"/>
            <w:u w:val="none"/>
          </w:rPr>
          <w:t>391</w:t>
        </w:r>
      </w:hyperlink>
      <w:r w:rsidRPr="00306089">
        <w:rPr>
          <w:b/>
        </w:rPr>
        <w:t>, que posiblemente la llevara a azuzar el enfrentamiento entre el prefecto imperial y el patriarca.</w:t>
      </w:r>
    </w:p>
    <w:p w:rsidR="00E92CA0" w:rsidRPr="00306089" w:rsidRDefault="00E92CA0" w:rsidP="00306089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right="-284"/>
        <w:jc w:val="both"/>
        <w:rPr>
          <w:b/>
        </w:rPr>
      </w:pPr>
      <w:r w:rsidRPr="00306089">
        <w:rPr>
          <w:b/>
        </w:rPr>
        <w:t>El deseo de lanzar una seria advertencia a Orestes, mediante la muerte de a</w:t>
      </w:r>
      <w:r w:rsidRPr="00306089">
        <w:rPr>
          <w:b/>
        </w:rPr>
        <w:t>l</w:t>
      </w:r>
      <w:r w:rsidRPr="00306089">
        <w:rPr>
          <w:b/>
        </w:rPr>
        <w:t xml:space="preserve">guien tan cercano como </w:t>
      </w:r>
      <w:proofErr w:type="spellStart"/>
      <w:r w:rsidRPr="00306089">
        <w:rPr>
          <w:b/>
        </w:rPr>
        <w:t>Hipatia</w:t>
      </w:r>
      <w:proofErr w:type="spellEnd"/>
      <w:r w:rsidRPr="00306089">
        <w:rPr>
          <w:b/>
        </w:rPr>
        <w:t>.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Se ha argumentado que resulta poco verosímil que un político tan avezado como Cirilo llevara a cabo una acción tan contraproducente y que se demostró perniciosa para los intereses del poderoso patriarcado alejandrino. </w:t>
      </w:r>
      <w:hyperlink r:id="rId166" w:tooltip="Christopher Haas (aún no redactad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Christopher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Haas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, de la </w:t>
      </w:r>
      <w:hyperlink r:id="rId167" w:tooltip="Universidad Johns Hopkin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Un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versidad Johns Hopkins</w:t>
        </w:r>
      </w:hyperlink>
      <w:r w:rsidR="00E92CA0" w:rsidRPr="00306089">
        <w:rPr>
          <w:rFonts w:ascii="Arial" w:hAnsi="Arial" w:cs="Arial"/>
          <w:b/>
        </w:rPr>
        <w:t>, concluye que, con las fuentes de las que actualmente disp</w:t>
      </w:r>
      <w:r w:rsidR="00E92CA0" w:rsidRPr="00306089">
        <w:rPr>
          <w:rFonts w:ascii="Arial" w:hAnsi="Arial" w:cs="Arial"/>
          <w:b/>
        </w:rPr>
        <w:t>o</w:t>
      </w:r>
      <w:r w:rsidR="00E92CA0" w:rsidRPr="00306089">
        <w:rPr>
          <w:rFonts w:ascii="Arial" w:hAnsi="Arial" w:cs="Arial"/>
          <w:b/>
        </w:rPr>
        <w:t xml:space="preserve">nemos, «jamás sabremos si el propio Cirilo orquestó el ataque, o si, al igual que en la agresión contra Orestes, ciertos partidarios se decidieron unilateralmente a luchar en favor del patriarcado».​ </w:t>
      </w:r>
    </w:p>
    <w:p w:rsidR="00E92CA0" w:rsidRPr="00306089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E92CA0" w:rsidRPr="00306089">
        <w:rPr>
          <w:rFonts w:ascii="Arial" w:hAnsi="Arial" w:cs="Arial"/>
          <w:b/>
        </w:rPr>
        <w:t xml:space="preserve">María </w:t>
      </w:r>
      <w:proofErr w:type="spellStart"/>
      <w:r w:rsidR="00E92CA0" w:rsidRPr="00306089">
        <w:rPr>
          <w:rFonts w:ascii="Arial" w:hAnsi="Arial" w:cs="Arial"/>
          <w:b/>
        </w:rPr>
        <w:t>Dzielska</w:t>
      </w:r>
      <w:proofErr w:type="spellEnd"/>
      <w:r w:rsidR="00E92CA0" w:rsidRPr="00306089">
        <w:rPr>
          <w:rFonts w:ascii="Arial" w:hAnsi="Arial" w:cs="Arial"/>
          <w:b/>
        </w:rPr>
        <w:t xml:space="preserve"> apunta, sin embargo, que, incluso si el crimen sucedió a sus espa</w:t>
      </w:r>
      <w:r w:rsidR="00E92CA0" w:rsidRPr="00306089">
        <w:rPr>
          <w:rFonts w:ascii="Arial" w:hAnsi="Arial" w:cs="Arial"/>
          <w:b/>
        </w:rPr>
        <w:t>l</w:t>
      </w:r>
      <w:r w:rsidR="00E92CA0" w:rsidRPr="00306089">
        <w:rPr>
          <w:rFonts w:ascii="Arial" w:hAnsi="Arial" w:cs="Arial"/>
          <w:b/>
        </w:rPr>
        <w:t>das, Cirilo debe ser considerado responsable en gran medida, por ser el instigador de la campaña contra la filósofa, como medio de combatir al prefecto imperial y su fa</w:t>
      </w:r>
      <w:r w:rsidR="00E92CA0" w:rsidRPr="00306089">
        <w:rPr>
          <w:rFonts w:ascii="Arial" w:hAnsi="Arial" w:cs="Arial"/>
          <w:b/>
        </w:rPr>
        <w:t>c</w:t>
      </w:r>
      <w:r w:rsidR="00E92CA0" w:rsidRPr="00306089">
        <w:rPr>
          <w:rFonts w:ascii="Arial" w:hAnsi="Arial" w:cs="Arial"/>
          <w:b/>
        </w:rPr>
        <w:t>ción política, contraria a los excesos del Patriarcado.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5908A3" w:rsidRDefault="00E92CA0" w:rsidP="00306089">
      <w:pPr>
        <w:pStyle w:val="Ttulo3"/>
        <w:ind w:right="-284"/>
        <w:jc w:val="both"/>
        <w:rPr>
          <w:rFonts w:ascii="Arial" w:hAnsi="Arial" w:cs="Arial"/>
          <w:color w:val="FF0000"/>
          <w:sz w:val="28"/>
          <w:szCs w:val="28"/>
        </w:rPr>
      </w:pPr>
      <w:r w:rsidRPr="005908A3">
        <w:rPr>
          <w:rStyle w:val="mw-headline"/>
          <w:rFonts w:ascii="Arial" w:hAnsi="Arial" w:cs="Arial"/>
          <w:color w:val="FF0000"/>
          <w:sz w:val="28"/>
          <w:szCs w:val="28"/>
        </w:rPr>
        <w:t>Consecuencias</w:t>
      </w:r>
    </w:p>
    <w:p w:rsidR="005E2B3C" w:rsidRDefault="005908A3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La muerte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levantó un gran revuelo​ Tras el cruel asesinato, Orestes i</w:t>
      </w:r>
      <w:r w:rsidR="00E92CA0" w:rsidRPr="00306089">
        <w:rPr>
          <w:rFonts w:ascii="Arial" w:hAnsi="Arial" w:cs="Arial"/>
          <w:b/>
        </w:rPr>
        <w:t>n</w:t>
      </w:r>
      <w:r w:rsidR="00E92CA0" w:rsidRPr="00306089">
        <w:rPr>
          <w:rFonts w:ascii="Arial" w:hAnsi="Arial" w:cs="Arial"/>
          <w:b/>
        </w:rPr>
        <w:t xml:space="preserve">formó de los hechos y pidió a Constantinopla que interviniera. La </w:t>
      </w:r>
      <w:r w:rsidR="00E92CA0" w:rsidRPr="00306089">
        <w:rPr>
          <w:rFonts w:ascii="Arial" w:hAnsi="Arial" w:cs="Arial"/>
          <w:b/>
          <w:i/>
          <w:iCs/>
        </w:rPr>
        <w:t>Suda</w:t>
      </w:r>
      <w:r w:rsidR="00E92CA0" w:rsidRPr="00306089">
        <w:rPr>
          <w:rFonts w:ascii="Arial" w:hAnsi="Arial" w:cs="Arial"/>
          <w:b/>
        </w:rPr>
        <w:t xml:space="preserve"> afirma que el emperador </w:t>
      </w:r>
      <w:hyperlink r:id="rId168" w:tooltip="Teodosio I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Teodosio II</w:t>
        </w:r>
      </w:hyperlink>
      <w:r w:rsidR="00E92CA0" w:rsidRPr="00306089">
        <w:rPr>
          <w:rFonts w:ascii="Arial" w:hAnsi="Arial" w:cs="Arial"/>
          <w:b/>
        </w:rPr>
        <w:t xml:space="preserve"> quiso en principio castigar a Cirilo, tanto por justicia como por ser un gran protector de las enseñanzas filosóficas (cuya propia esposa, </w:t>
      </w:r>
      <w:hyperlink r:id="rId169" w:tooltip="Elia Eudoci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Eudocia</w:t>
        </w:r>
        <w:proofErr w:type="spellEnd"/>
      </w:hyperlink>
      <w:r w:rsidR="00E92CA0" w:rsidRPr="00306089">
        <w:rPr>
          <w:rFonts w:ascii="Arial" w:hAnsi="Arial" w:cs="Arial"/>
          <w:b/>
        </w:rPr>
        <w:t>, era una filósofa de origen ateniense),</w:t>
      </w:r>
      <w:r w:rsidR="005E2B3C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pero, a la postre, la reacción imperial se limitó a r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>tirar al Patriarca los 500 monjes que le servían como guardia,</w:t>
      </w:r>
      <w:r w:rsidR="005E2B3C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lo que ha llevado a a</w:t>
      </w:r>
      <w:r w:rsidR="00E92CA0" w:rsidRPr="00306089">
        <w:rPr>
          <w:rFonts w:ascii="Arial" w:hAnsi="Arial" w:cs="Arial"/>
          <w:b/>
        </w:rPr>
        <w:t>l</w:t>
      </w:r>
      <w:r w:rsidR="00E92CA0" w:rsidRPr="00306089">
        <w:rPr>
          <w:rFonts w:ascii="Arial" w:hAnsi="Arial" w:cs="Arial"/>
          <w:b/>
        </w:rPr>
        <w:t>gunos historiadores a suponer que fueron éstos y no el populacho mencionado en todas las fuentes, los responsables del asesinato de la filósofa.</w:t>
      </w:r>
    </w:p>
    <w:p w:rsidR="00E92CA0" w:rsidRPr="00306089" w:rsidRDefault="005E2B3C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92CA0" w:rsidRPr="00306089">
        <w:rPr>
          <w:rFonts w:ascii="Arial" w:hAnsi="Arial" w:cs="Arial"/>
          <w:b/>
        </w:rPr>
        <w:t xml:space="preserve"> La medida fue sin embargo rescindida al cabo de dos años, permitiéndose además aumentar su número a 600.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>​ Que Cirilo saliera tan bien parado fue posiblemente deb</w:t>
      </w:r>
      <w:r w:rsidR="00E92CA0" w:rsidRPr="00306089">
        <w:rPr>
          <w:rFonts w:ascii="Arial" w:hAnsi="Arial" w:cs="Arial"/>
          <w:b/>
        </w:rPr>
        <w:t>i</w:t>
      </w:r>
      <w:r w:rsidR="00E92CA0" w:rsidRPr="00306089">
        <w:rPr>
          <w:rFonts w:ascii="Arial" w:hAnsi="Arial" w:cs="Arial"/>
          <w:b/>
        </w:rPr>
        <w:t xml:space="preserve">do a la influencia de la hermana del Emperador, la </w:t>
      </w:r>
      <w:hyperlink r:id="rId170" w:tooltip="Augusto (título)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augusta</w:t>
        </w:r>
      </w:hyperlink>
      <w:r w:rsidR="00E92CA0" w:rsidRPr="00306089">
        <w:rPr>
          <w:rFonts w:ascii="Arial" w:hAnsi="Arial" w:cs="Arial"/>
          <w:b/>
        </w:rPr>
        <w:t xml:space="preserve"> </w:t>
      </w:r>
      <w:hyperlink r:id="rId171" w:tooltip="Pulqueria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Pulqueria</w:t>
        </w:r>
        <w:proofErr w:type="spellEnd"/>
      </w:hyperlink>
      <w:r w:rsidR="00E92CA0" w:rsidRPr="00306089">
        <w:rPr>
          <w:rFonts w:ascii="Arial" w:hAnsi="Arial" w:cs="Arial"/>
          <w:b/>
        </w:rPr>
        <w:t>, cristiana devota de gran ascendente sobre su hermano, en cuyo nombre gobernaba mientras éste se dedicaba a tareas intelectuales.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E2B3C" w:rsidP="00306089">
      <w:pPr>
        <w:pStyle w:val="NormalWeb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Según todas las fuentes, el asesinato de la filósofa fue un crimen oprobioso para los cristianos y redujo la influencia política del patriarcado alejandrino. Tras la muerte de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, sus relaciones con la Corte Imperial se suavizaron y la veneración hacia el monje Amonio desapareció, ya que los mismos alejandrinos reconocían que había merecido la muerte por su atentado y no por haber sido obligado a renegar de Cristo. Cirilo no pudo impedir que su rival doctrinal, </w:t>
      </w:r>
      <w:hyperlink r:id="rId172" w:tooltip="Nestorio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Nestorio</w:t>
        </w:r>
        <w:proofErr w:type="spellEnd"/>
      </w:hyperlink>
      <w:r w:rsidR="00E92CA0" w:rsidRPr="00306089">
        <w:rPr>
          <w:rFonts w:ascii="Arial" w:hAnsi="Arial" w:cs="Arial"/>
          <w:b/>
        </w:rPr>
        <w:t>, gozara del favor imperial y fu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ra elegido </w:t>
      </w:r>
      <w:hyperlink r:id="rId173" w:tooltip="Patriarca de Constantinopl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Patriarca de Constantinopla</w:t>
        </w:r>
      </w:hyperlink>
      <w:r w:rsidR="00E92CA0" w:rsidRPr="00306089">
        <w:rPr>
          <w:rFonts w:ascii="Arial" w:hAnsi="Arial" w:cs="Arial"/>
          <w:b/>
        </w:rPr>
        <w:t xml:space="preserve"> en </w:t>
      </w:r>
      <w:hyperlink r:id="rId174" w:tooltip="428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428</w:t>
        </w:r>
      </w:hyperlink>
      <w:r>
        <w:rPr>
          <w:rFonts w:ascii="Arial" w:hAnsi="Arial" w:cs="Arial"/>
          <w:b/>
        </w:rPr>
        <w:t>. P</w:t>
      </w:r>
      <w:r w:rsidR="00E92CA0" w:rsidRPr="00306089">
        <w:rPr>
          <w:rFonts w:ascii="Arial" w:hAnsi="Arial" w:cs="Arial"/>
          <w:b/>
        </w:rPr>
        <w:t xml:space="preserve">ero logró finalmente su deposición en el </w:t>
      </w:r>
      <w:hyperlink r:id="rId175" w:tooltip="Concilio de Éfes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Concilio de Éfeso</w:t>
        </w:r>
      </w:hyperlink>
      <w:r w:rsidR="00E92CA0" w:rsidRPr="00306089">
        <w:rPr>
          <w:rFonts w:ascii="Arial" w:hAnsi="Arial" w:cs="Arial"/>
          <w:b/>
        </w:rPr>
        <w:t xml:space="preserve"> de </w:t>
      </w:r>
      <w:hyperlink r:id="rId176" w:tooltip="431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431</w:t>
        </w:r>
      </w:hyperlink>
      <w:r w:rsidR="00E92CA0" w:rsidRPr="00306089">
        <w:rPr>
          <w:rFonts w:ascii="Arial" w:hAnsi="Arial" w:cs="Arial"/>
          <w:b/>
        </w:rPr>
        <w:t xml:space="preserve">. Convertido en uno de los personajes más influyentes de la Iglesia, a su muerte en </w:t>
      </w:r>
      <w:hyperlink r:id="rId177" w:tooltip="444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444</w:t>
        </w:r>
      </w:hyperlink>
      <w:r w:rsidR="00E92CA0" w:rsidRPr="00306089">
        <w:rPr>
          <w:rFonts w:ascii="Arial" w:hAnsi="Arial" w:cs="Arial"/>
          <w:b/>
        </w:rPr>
        <w:t xml:space="preserve"> fue declarado </w:t>
      </w:r>
      <w:hyperlink r:id="rId178" w:tooltip="Santo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r w:rsidR="00E92CA0" w:rsidRPr="00306089">
        <w:rPr>
          <w:rFonts w:ascii="Arial" w:hAnsi="Arial" w:cs="Arial"/>
          <w:b/>
        </w:rPr>
        <w:t xml:space="preserve"> y es considerado uno de los </w:t>
      </w:r>
      <w:hyperlink r:id="rId179" w:tooltip="Doctor de la Iglesi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Doct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res de la Iglesia</w:t>
        </w:r>
      </w:hyperlink>
      <w:r w:rsidR="00E92CA0" w:rsidRPr="00306089">
        <w:rPr>
          <w:rFonts w:ascii="Arial" w:hAnsi="Arial" w:cs="Arial"/>
          <w:b/>
        </w:rPr>
        <w:t xml:space="preserve"> debido a su extensa obra doctrinal. </w:t>
      </w:r>
    </w:p>
    <w:p w:rsidR="00E92CA0" w:rsidRPr="00306089" w:rsidRDefault="005E2B3C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E92CA0" w:rsidRPr="00306089">
        <w:rPr>
          <w:rFonts w:ascii="Arial" w:hAnsi="Arial" w:cs="Arial"/>
          <w:b/>
        </w:rPr>
        <w:t>No hubo más actos violentos contra los filósofos paganos de Alejandría, cuya E</w:t>
      </w:r>
      <w:r w:rsidR="00E92CA0" w:rsidRPr="00306089">
        <w:rPr>
          <w:rFonts w:ascii="Arial" w:hAnsi="Arial" w:cs="Arial"/>
          <w:b/>
        </w:rPr>
        <w:t>s</w:t>
      </w:r>
      <w:r w:rsidR="00E92CA0" w:rsidRPr="00306089">
        <w:rPr>
          <w:rFonts w:ascii="Arial" w:hAnsi="Arial" w:cs="Arial"/>
          <w:b/>
        </w:rPr>
        <w:t xml:space="preserve">cuela siguió activa hasta el </w:t>
      </w:r>
      <w:hyperlink r:id="rId180" w:tooltip="Siglo VI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siglo VII</w:t>
        </w:r>
      </w:hyperlink>
      <w:r w:rsidR="00E92CA0" w:rsidRPr="00306089">
        <w:rPr>
          <w:rFonts w:ascii="Arial" w:hAnsi="Arial" w:cs="Arial"/>
          <w:b/>
        </w:rPr>
        <w:t>, sin que su actividad se viera interrumpida siqui</w:t>
      </w:r>
      <w:r w:rsidR="00E92CA0" w:rsidRPr="00306089">
        <w:rPr>
          <w:rFonts w:ascii="Arial" w:hAnsi="Arial" w:cs="Arial"/>
          <w:b/>
        </w:rPr>
        <w:t>e</w:t>
      </w:r>
      <w:r w:rsidR="00E92CA0" w:rsidRPr="00306089">
        <w:rPr>
          <w:rFonts w:ascii="Arial" w:hAnsi="Arial" w:cs="Arial"/>
          <w:b/>
        </w:rPr>
        <w:t xml:space="preserve">ra por el cierre de la </w:t>
      </w:r>
      <w:hyperlink r:id="rId181" w:tooltip="Academia de Atenas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Academia de Atenas</w:t>
        </w:r>
      </w:hyperlink>
      <w:r w:rsidR="00E92CA0" w:rsidRPr="00306089">
        <w:rPr>
          <w:rFonts w:ascii="Arial" w:hAnsi="Arial" w:cs="Arial"/>
          <w:b/>
        </w:rPr>
        <w:t xml:space="preserve"> en tiempos de </w:t>
      </w:r>
      <w:hyperlink r:id="rId182" w:tooltip="Justiniano I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Justiniano I</w:t>
        </w:r>
      </w:hyperlink>
      <w:r w:rsidR="00E92CA0" w:rsidRPr="00306089">
        <w:rPr>
          <w:rFonts w:ascii="Arial" w:hAnsi="Arial" w:cs="Arial"/>
          <w:b/>
        </w:rPr>
        <w:t xml:space="preserve"> (529).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5E2B3C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Sin embargo, investigaciones actuales ponen en duda de que </w:t>
      </w:r>
      <w:proofErr w:type="spellStart"/>
      <w:r w:rsidR="00E92CA0" w:rsidRPr="00306089">
        <w:rPr>
          <w:rFonts w:ascii="Arial" w:hAnsi="Arial" w:cs="Arial"/>
          <w:b/>
        </w:rPr>
        <w:t>Hipatia</w:t>
      </w:r>
      <w:proofErr w:type="spellEnd"/>
      <w:r w:rsidR="00E92CA0" w:rsidRPr="00306089">
        <w:rPr>
          <w:rFonts w:ascii="Arial" w:hAnsi="Arial" w:cs="Arial"/>
          <w:b/>
        </w:rPr>
        <w:t xml:space="preserve"> no era contr</w:t>
      </w:r>
      <w:r w:rsidR="00E92CA0" w:rsidRPr="00306089">
        <w:rPr>
          <w:rFonts w:ascii="Arial" w:hAnsi="Arial" w:cs="Arial"/>
          <w:b/>
        </w:rPr>
        <w:t>a</w:t>
      </w:r>
      <w:r w:rsidR="00E92CA0" w:rsidRPr="00306089">
        <w:rPr>
          <w:rFonts w:ascii="Arial" w:hAnsi="Arial" w:cs="Arial"/>
          <w:b/>
        </w:rPr>
        <w:t>ria al Cristianismo y que su muerte se debió al cumulo de tensiones políticas que se vivían en Alejandría por la caída del Imperio Romano.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5E2B3C" w:rsidRDefault="00E92CA0" w:rsidP="00306089">
      <w:pPr>
        <w:pStyle w:val="Ttulo2"/>
        <w:ind w:right="-284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5E2B3C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  <w:r w:rsidR="00442092">
        <w:rPr>
          <w:rStyle w:val="mw-headline"/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442092">
        <w:rPr>
          <w:rStyle w:val="mw-headline"/>
          <w:rFonts w:ascii="Arial" w:hAnsi="Arial" w:cs="Arial"/>
          <w:color w:val="FF0000"/>
          <w:sz w:val="24"/>
          <w:szCs w:val="24"/>
        </w:rPr>
        <w:t>Hipatía</w:t>
      </w:r>
      <w:proofErr w:type="spellEnd"/>
    </w:p>
    <w:p w:rsidR="005E2B3C" w:rsidRPr="005E2B3C" w:rsidRDefault="005E2B3C" w:rsidP="005E2B3C">
      <w:pPr>
        <w:spacing w:before="120" w:after="192"/>
        <w:ind w:right="-284"/>
        <w:jc w:val="both"/>
        <w:rPr>
          <w:b/>
          <w:i/>
        </w:rPr>
      </w:pPr>
      <w:r>
        <w:rPr>
          <w:b/>
        </w:rPr>
        <w:t xml:space="preserve">  </w:t>
      </w:r>
      <w:r w:rsidRPr="00306089">
        <w:rPr>
          <w:b/>
        </w:rPr>
        <w:t xml:space="preserve">Sócrates Escolástico </w:t>
      </w:r>
      <w:r>
        <w:rPr>
          <w:b/>
        </w:rPr>
        <w:t>escribió de ella: "</w:t>
      </w:r>
      <w:r w:rsidRPr="005E2B3C">
        <w:rPr>
          <w:b/>
          <w:i/>
        </w:rPr>
        <w:t xml:space="preserve">Consiguió tal grado de cultura que superó de largo a todos los filósofos contemporáneos. Heredera de la escuela neoplatónica de </w:t>
      </w:r>
      <w:proofErr w:type="spellStart"/>
      <w:r w:rsidRPr="005E2B3C">
        <w:rPr>
          <w:b/>
          <w:i/>
        </w:rPr>
        <w:t>Plotino</w:t>
      </w:r>
      <w:proofErr w:type="spellEnd"/>
      <w:r w:rsidRPr="005E2B3C">
        <w:rPr>
          <w:b/>
          <w:i/>
        </w:rPr>
        <w:t>, explicaba todas las ciencias filosóficas a quien lo deseara. Con este motivo, quien quería pensar filosóficamente iba desde cualquier lugar hasta donde ella se e</w:t>
      </w:r>
      <w:r w:rsidRPr="005E2B3C">
        <w:rPr>
          <w:b/>
          <w:i/>
        </w:rPr>
        <w:t>n</w:t>
      </w:r>
      <w:r w:rsidRPr="005E2B3C">
        <w:rPr>
          <w:b/>
          <w:i/>
        </w:rPr>
        <w:t xml:space="preserve">contraba". </w:t>
      </w:r>
    </w:p>
    <w:p w:rsidR="00E92CA0" w:rsidRPr="00306089" w:rsidRDefault="005E2B3C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 xml:space="preserve">Ninguna de sus obras se ha conservado, pero se conocen gracias a sus discípulos, como </w:t>
      </w:r>
      <w:hyperlink r:id="rId183" w:tooltip="Sinesio de Cirene" w:history="1"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Sinesio</w:t>
        </w:r>
        <w:proofErr w:type="spellEnd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Cirene</w:t>
        </w:r>
        <w:proofErr w:type="spellEnd"/>
      </w:hyperlink>
      <w:r w:rsidR="00E92CA0" w:rsidRPr="00306089">
        <w:rPr>
          <w:rFonts w:ascii="Arial" w:hAnsi="Arial" w:cs="Arial"/>
          <w:b/>
        </w:rPr>
        <w:t xml:space="preserve"> o </w:t>
      </w:r>
      <w:hyperlink r:id="rId184" w:tooltip="Hesiquio de Alejandría" w:history="1">
        <w:r w:rsidR="00E92CA0" w:rsidRPr="00306089">
          <w:rPr>
            <w:rStyle w:val="Hipervnculo"/>
            <w:rFonts w:ascii="Arial" w:hAnsi="Arial" w:cs="Arial"/>
            <w:b/>
            <w:color w:val="auto"/>
            <w:u w:val="none"/>
          </w:rPr>
          <w:t>Hesiquio de Alejandría</w:t>
        </w:r>
      </w:hyperlink>
      <w:r w:rsidR="00E92CA0" w:rsidRPr="00306089">
        <w:rPr>
          <w:rFonts w:ascii="Arial" w:hAnsi="Arial" w:cs="Arial"/>
          <w:b/>
        </w:rPr>
        <w:t>, el Hebreo.</w:t>
      </w:r>
      <w:r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</w:t>
      </w:r>
    </w:p>
    <w:p w:rsidR="00E92CA0" w:rsidRPr="00306089" w:rsidRDefault="00E92CA0" w:rsidP="00EF0D91">
      <w:pPr>
        <w:widowControl/>
        <w:numPr>
          <w:ilvl w:val="0"/>
          <w:numId w:val="8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Comentario a la </w:t>
      </w:r>
      <w:r w:rsidRPr="00306089">
        <w:rPr>
          <w:b/>
          <w:i/>
          <w:iCs/>
        </w:rPr>
        <w:t>Aritmética</w:t>
      </w:r>
      <w:r w:rsidRPr="00306089">
        <w:rPr>
          <w:b/>
        </w:rPr>
        <w:t xml:space="preserve"> en 14 libros de </w:t>
      </w:r>
      <w:hyperlink r:id="rId185" w:tooltip="Diofanto de Alejandría" w:history="1">
        <w:proofErr w:type="spellStart"/>
        <w:r w:rsidRPr="00306089">
          <w:rPr>
            <w:rStyle w:val="Hipervnculo"/>
            <w:b/>
            <w:color w:val="auto"/>
            <w:u w:val="none"/>
          </w:rPr>
          <w:t>Diofanto</w:t>
        </w:r>
        <w:proofErr w:type="spellEnd"/>
        <w:r w:rsidRPr="00306089">
          <w:rPr>
            <w:rStyle w:val="Hipervnculo"/>
            <w:b/>
            <w:color w:val="auto"/>
            <w:u w:val="none"/>
          </w:rPr>
          <w:t xml:space="preserve"> de Alejandría</w:t>
        </w:r>
      </w:hyperlink>
      <w:r w:rsidRPr="00306089">
        <w:rPr>
          <w:b/>
        </w:rPr>
        <w:t>.</w:t>
      </w:r>
      <w:r w:rsidR="005E2B3C" w:rsidRPr="00306089">
        <w:rPr>
          <w:b/>
        </w:rPr>
        <w:t xml:space="preserve"> </w:t>
      </w:r>
      <w:r w:rsidRPr="00306089">
        <w:rPr>
          <w:b/>
        </w:rPr>
        <w:t>​</w:t>
      </w:r>
    </w:p>
    <w:p w:rsidR="00E92CA0" w:rsidRPr="00306089" w:rsidRDefault="00E92CA0" w:rsidP="00EF0D91">
      <w:pPr>
        <w:widowControl/>
        <w:numPr>
          <w:ilvl w:val="0"/>
          <w:numId w:val="8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>Canon astronómico.</w:t>
      </w:r>
      <w:r w:rsidR="005E2B3C" w:rsidRPr="00306089">
        <w:rPr>
          <w:b/>
        </w:rPr>
        <w:t xml:space="preserve"> </w:t>
      </w:r>
      <w:r w:rsidRPr="00306089">
        <w:rPr>
          <w:b/>
        </w:rPr>
        <w:t>​</w:t>
      </w:r>
    </w:p>
    <w:p w:rsidR="00E92CA0" w:rsidRPr="00306089" w:rsidRDefault="00E92CA0" w:rsidP="00EF0D91">
      <w:pPr>
        <w:widowControl/>
        <w:numPr>
          <w:ilvl w:val="0"/>
          <w:numId w:val="8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Comentario a las </w:t>
      </w:r>
      <w:r w:rsidRPr="00306089">
        <w:rPr>
          <w:b/>
          <w:i/>
          <w:iCs/>
        </w:rPr>
        <w:t>Secciones cónicas</w:t>
      </w:r>
      <w:r w:rsidRPr="00306089">
        <w:rPr>
          <w:b/>
        </w:rPr>
        <w:t xml:space="preserve"> de </w:t>
      </w:r>
      <w:hyperlink r:id="rId186" w:tooltip="Apolonio de Perga" w:history="1">
        <w:r w:rsidRPr="00306089">
          <w:rPr>
            <w:rStyle w:val="Hipervnculo"/>
            <w:b/>
            <w:color w:val="auto"/>
            <w:u w:val="none"/>
          </w:rPr>
          <w:t xml:space="preserve">Apolonio de </w:t>
        </w:r>
        <w:proofErr w:type="spellStart"/>
        <w:r w:rsidRPr="00306089">
          <w:rPr>
            <w:rStyle w:val="Hipervnculo"/>
            <w:b/>
            <w:color w:val="auto"/>
            <w:u w:val="none"/>
          </w:rPr>
          <w:t>Perga</w:t>
        </w:r>
        <w:proofErr w:type="spellEnd"/>
      </w:hyperlink>
      <w:r w:rsidRPr="00306089">
        <w:rPr>
          <w:b/>
        </w:rPr>
        <w:t>, su obra más impo</w:t>
      </w:r>
      <w:r w:rsidRPr="00306089">
        <w:rPr>
          <w:b/>
        </w:rPr>
        <w:t>r</w:t>
      </w:r>
      <w:r w:rsidRPr="00306089">
        <w:rPr>
          <w:b/>
        </w:rPr>
        <w:t>tante.</w:t>
      </w:r>
      <w:r w:rsidR="005E2B3C" w:rsidRPr="00306089">
        <w:rPr>
          <w:b/>
        </w:rPr>
        <w:t xml:space="preserve"> </w:t>
      </w:r>
      <w:r w:rsidRPr="00306089">
        <w:rPr>
          <w:b/>
        </w:rPr>
        <w:t>​</w:t>
      </w:r>
    </w:p>
    <w:p w:rsidR="00E92CA0" w:rsidRPr="00306089" w:rsidRDefault="00E92CA0" w:rsidP="00EF0D91">
      <w:pPr>
        <w:widowControl/>
        <w:numPr>
          <w:ilvl w:val="0"/>
          <w:numId w:val="8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Tablas astronómicas: revisión de las del astrónomo </w:t>
      </w:r>
      <w:hyperlink r:id="rId187" w:tooltip="Claudio Tolomeo" w:history="1">
        <w:r w:rsidRPr="00306089">
          <w:rPr>
            <w:rStyle w:val="Hipervnculo"/>
            <w:b/>
            <w:color w:val="auto"/>
            <w:u w:val="none"/>
          </w:rPr>
          <w:t>Claudio Tolomeo</w:t>
        </w:r>
      </w:hyperlink>
      <w:r w:rsidRPr="00306089">
        <w:rPr>
          <w:b/>
        </w:rPr>
        <w:t xml:space="preserve">, conocida por su inclusión en el </w:t>
      </w:r>
      <w:r w:rsidRPr="00306089">
        <w:rPr>
          <w:b/>
          <w:i/>
          <w:iCs/>
        </w:rPr>
        <w:t>Canon astronómico</w:t>
      </w:r>
      <w:r w:rsidRPr="00306089">
        <w:rPr>
          <w:b/>
        </w:rPr>
        <w:t xml:space="preserve"> de Hesiquio.</w:t>
      </w:r>
    </w:p>
    <w:p w:rsidR="00E92CA0" w:rsidRDefault="00E92CA0" w:rsidP="00EF0D91">
      <w:pPr>
        <w:widowControl/>
        <w:numPr>
          <w:ilvl w:val="0"/>
          <w:numId w:val="8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Edición del comentario de su padre a </w:t>
      </w:r>
      <w:hyperlink r:id="rId188" w:tooltip="Los Elementos" w:history="1">
        <w:r w:rsidRPr="00306089">
          <w:rPr>
            <w:rStyle w:val="Hipervnculo"/>
            <w:b/>
            <w:i/>
            <w:iCs/>
            <w:color w:val="auto"/>
            <w:u w:val="none"/>
          </w:rPr>
          <w:t>Los Elementos</w:t>
        </w:r>
      </w:hyperlink>
      <w:r w:rsidRPr="00306089">
        <w:rPr>
          <w:b/>
        </w:rPr>
        <w:t xml:space="preserve"> de </w:t>
      </w:r>
      <w:hyperlink r:id="rId189" w:tooltip="Euclides" w:history="1">
        <w:r w:rsidRPr="00306089">
          <w:rPr>
            <w:rStyle w:val="Hipervnculo"/>
            <w:b/>
            <w:color w:val="auto"/>
            <w:u w:val="none"/>
          </w:rPr>
          <w:t>Euclides</w:t>
        </w:r>
      </w:hyperlink>
      <w:r w:rsidRPr="00306089">
        <w:rPr>
          <w:b/>
        </w:rPr>
        <w:t>.​</w:t>
      </w:r>
    </w:p>
    <w:p w:rsidR="00EF0D91" w:rsidRPr="00306089" w:rsidRDefault="00EF0D91" w:rsidP="002654CF">
      <w:pPr>
        <w:widowControl/>
        <w:autoSpaceDE/>
        <w:autoSpaceDN/>
        <w:adjustRightInd/>
        <w:ind w:left="720" w:right="-284"/>
        <w:jc w:val="both"/>
        <w:rPr>
          <w:b/>
        </w:rPr>
      </w:pPr>
    </w:p>
    <w:p w:rsidR="00E92CA0" w:rsidRPr="00306089" w:rsidRDefault="00E92CA0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 w:rsidRPr="00306089">
        <w:rPr>
          <w:rFonts w:ascii="Arial" w:hAnsi="Arial" w:cs="Arial"/>
          <w:b/>
        </w:rPr>
        <w:t xml:space="preserve">Tuvo influencia sobre unas obras griegas muy importantes como: </w:t>
      </w:r>
    </w:p>
    <w:p w:rsidR="00E92CA0" w:rsidRPr="00306089" w:rsidRDefault="00E92CA0" w:rsidP="00EF0D91">
      <w:pPr>
        <w:widowControl/>
        <w:numPr>
          <w:ilvl w:val="0"/>
          <w:numId w:val="9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La aritmética de </w:t>
      </w:r>
      <w:hyperlink r:id="rId190" w:tooltip="Diofanto de Alejandría" w:history="1">
        <w:proofErr w:type="spellStart"/>
        <w:r w:rsidRPr="00306089">
          <w:rPr>
            <w:rStyle w:val="Hipervnculo"/>
            <w:b/>
            <w:color w:val="auto"/>
            <w:u w:val="none"/>
          </w:rPr>
          <w:t>Diofanto</w:t>
        </w:r>
        <w:proofErr w:type="spellEnd"/>
        <w:r w:rsidRPr="00306089">
          <w:rPr>
            <w:rStyle w:val="Hipervnculo"/>
            <w:b/>
            <w:color w:val="auto"/>
            <w:u w:val="none"/>
          </w:rPr>
          <w:t xml:space="preserve"> de Alejandría</w:t>
        </w:r>
      </w:hyperlink>
      <w:r w:rsidRPr="00306089">
        <w:rPr>
          <w:b/>
        </w:rPr>
        <w:t>: Basada en las soluciones de ecuaci</w:t>
      </w:r>
      <w:r w:rsidRPr="00306089">
        <w:rPr>
          <w:b/>
        </w:rPr>
        <w:t>o</w:t>
      </w:r>
      <w:r w:rsidRPr="00306089">
        <w:rPr>
          <w:b/>
        </w:rPr>
        <w:t>nes algebraicas y sobre la teoría de números.</w:t>
      </w:r>
    </w:p>
    <w:p w:rsidR="00E92CA0" w:rsidRPr="00306089" w:rsidRDefault="00650155" w:rsidP="00EF0D91">
      <w:pPr>
        <w:widowControl/>
        <w:numPr>
          <w:ilvl w:val="0"/>
          <w:numId w:val="9"/>
        </w:numPr>
        <w:autoSpaceDE/>
        <w:autoSpaceDN/>
        <w:adjustRightInd/>
        <w:ind w:right="-284"/>
        <w:jc w:val="both"/>
        <w:rPr>
          <w:b/>
        </w:rPr>
      </w:pPr>
      <w:hyperlink r:id="rId191" w:tooltip="Elementos de Euclides" w:history="1">
        <w:r w:rsidR="00E92CA0" w:rsidRPr="00306089">
          <w:rPr>
            <w:rStyle w:val="Hipervnculo"/>
            <w:b/>
            <w:color w:val="auto"/>
            <w:u w:val="none"/>
          </w:rPr>
          <w:t>Elementos de Euclides</w:t>
        </w:r>
      </w:hyperlink>
    </w:p>
    <w:p w:rsidR="00E92CA0" w:rsidRDefault="00E92CA0" w:rsidP="00EF0D91">
      <w:pPr>
        <w:widowControl/>
        <w:numPr>
          <w:ilvl w:val="0"/>
          <w:numId w:val="9"/>
        </w:numPr>
        <w:autoSpaceDE/>
        <w:autoSpaceDN/>
        <w:adjustRightInd/>
        <w:ind w:right="-284"/>
        <w:jc w:val="both"/>
        <w:rPr>
          <w:b/>
        </w:rPr>
      </w:pPr>
      <w:r w:rsidRPr="00306089">
        <w:rPr>
          <w:b/>
        </w:rPr>
        <w:t xml:space="preserve">Tratado de las cónicas de </w:t>
      </w:r>
      <w:hyperlink r:id="rId192" w:tooltip="Apolonio de Perge" w:history="1">
        <w:r w:rsidRPr="00306089">
          <w:rPr>
            <w:rStyle w:val="Hipervnculo"/>
            <w:b/>
            <w:color w:val="auto"/>
            <w:u w:val="none"/>
          </w:rPr>
          <w:t xml:space="preserve">Apolonio de </w:t>
        </w:r>
        <w:proofErr w:type="spellStart"/>
        <w:r w:rsidRPr="00306089">
          <w:rPr>
            <w:rStyle w:val="Hipervnculo"/>
            <w:b/>
            <w:color w:val="auto"/>
            <w:u w:val="none"/>
          </w:rPr>
          <w:t>Perge</w:t>
        </w:r>
        <w:proofErr w:type="spellEnd"/>
      </w:hyperlink>
      <w:r w:rsidRPr="00306089">
        <w:rPr>
          <w:b/>
        </w:rPr>
        <w:t xml:space="preserve">: Presentan las curvas que surgen al cortar un cono ante planos de distintas inclinaciones. Pueden surgir </w:t>
      </w:r>
      <w:proofErr w:type="spellStart"/>
      <w:r w:rsidRPr="00306089">
        <w:rPr>
          <w:b/>
        </w:rPr>
        <w:t>hiperb</w:t>
      </w:r>
      <w:r w:rsidRPr="00306089">
        <w:rPr>
          <w:b/>
        </w:rPr>
        <w:t>o</w:t>
      </w:r>
      <w:r w:rsidRPr="00306089">
        <w:rPr>
          <w:b/>
        </w:rPr>
        <w:t>la</w:t>
      </w:r>
      <w:proofErr w:type="spellEnd"/>
      <w:r w:rsidRPr="00306089">
        <w:rPr>
          <w:b/>
        </w:rPr>
        <w:t>, parábola, elipse...</w:t>
      </w:r>
    </w:p>
    <w:p w:rsidR="00EF0D91" w:rsidRPr="00306089" w:rsidRDefault="00EF0D91" w:rsidP="002654CF">
      <w:pPr>
        <w:widowControl/>
        <w:autoSpaceDE/>
        <w:autoSpaceDN/>
        <w:adjustRightInd/>
        <w:ind w:left="720" w:right="-284"/>
        <w:jc w:val="both"/>
        <w:rPr>
          <w:b/>
        </w:rPr>
      </w:pPr>
    </w:p>
    <w:p w:rsidR="00E92CA0" w:rsidRDefault="00E92CA0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r w:rsidRPr="00306089">
        <w:rPr>
          <w:rFonts w:ascii="Arial" w:hAnsi="Arial" w:cs="Arial"/>
          <w:b/>
        </w:rPr>
        <w:t xml:space="preserve">Además, </w:t>
      </w:r>
      <w:proofErr w:type="spellStart"/>
      <w:r w:rsidRPr="00306089">
        <w:rPr>
          <w:rFonts w:ascii="Arial" w:hAnsi="Arial" w:cs="Arial"/>
          <w:b/>
        </w:rPr>
        <w:t>Hipatia</w:t>
      </w:r>
      <w:proofErr w:type="spellEnd"/>
      <w:r w:rsidRPr="00306089">
        <w:rPr>
          <w:rFonts w:ascii="Arial" w:hAnsi="Arial" w:cs="Arial"/>
          <w:b/>
        </w:rPr>
        <w:t xml:space="preserve"> llegó a aprender el funcionamiento y la construcción del </w:t>
      </w:r>
      <w:hyperlink r:id="rId193" w:tooltip="Astrolabio" w:history="1">
        <w:r w:rsidRPr="00306089">
          <w:rPr>
            <w:rStyle w:val="Hipervnculo"/>
            <w:rFonts w:ascii="Arial" w:hAnsi="Arial" w:cs="Arial"/>
            <w:b/>
            <w:color w:val="auto"/>
            <w:u w:val="none"/>
          </w:rPr>
          <w:t>Astrolabio</w:t>
        </w:r>
      </w:hyperlink>
      <w:r w:rsidRPr="00306089">
        <w:rPr>
          <w:rFonts w:ascii="Arial" w:hAnsi="Arial" w:cs="Arial"/>
          <w:b/>
        </w:rPr>
        <w:t xml:space="preserve">. </w:t>
      </w:r>
    </w:p>
    <w:p w:rsidR="002654CF" w:rsidRPr="00306089" w:rsidRDefault="002654CF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</w:p>
    <w:p w:rsidR="00E92CA0" w:rsidRPr="005E2B3C" w:rsidRDefault="00EF0D91" w:rsidP="00EF0D91">
      <w:pPr>
        <w:pStyle w:val="NormalWeb"/>
        <w:spacing w:before="0" w:beforeAutospacing="0" w:after="0" w:afterAutospacing="0"/>
        <w:ind w:right="-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</w:t>
      </w:r>
      <w:r w:rsidR="00E92CA0" w:rsidRPr="00306089">
        <w:rPr>
          <w:rFonts w:ascii="Arial" w:hAnsi="Arial" w:cs="Arial"/>
          <w:b/>
        </w:rPr>
        <w:t>Además de cartografiar cuerpos celestes, confeccionando un planisferio​ también se interesó por la mecánica. Se sabe que inventó un destilador, un artefacto para medir el nivel del agua y un hidrómetro graduado para medir la densidad relativa y gravedad de los líquidos, precursor del actual aerómetro,</w:t>
      </w:r>
      <w:r w:rsidR="005E2B3C" w:rsidRPr="00306089">
        <w:rPr>
          <w:rFonts w:ascii="Arial" w:hAnsi="Arial" w:cs="Arial"/>
          <w:b/>
        </w:rPr>
        <w:t xml:space="preserve"> </w:t>
      </w:r>
      <w:r w:rsidR="00E92CA0" w:rsidRPr="00306089">
        <w:rPr>
          <w:rFonts w:ascii="Arial" w:hAnsi="Arial" w:cs="Arial"/>
          <w:b/>
        </w:rPr>
        <w:t xml:space="preserve">​ descrito por </w:t>
      </w:r>
      <w:proofErr w:type="spellStart"/>
      <w:r w:rsidR="00E92CA0" w:rsidRPr="00306089">
        <w:rPr>
          <w:rFonts w:ascii="Arial" w:hAnsi="Arial" w:cs="Arial"/>
          <w:b/>
        </w:rPr>
        <w:t>Sinesio</w:t>
      </w:r>
      <w:proofErr w:type="spellEnd"/>
      <w:r w:rsidR="00E92CA0" w:rsidRPr="00306089">
        <w:rPr>
          <w:rFonts w:ascii="Arial" w:hAnsi="Arial" w:cs="Arial"/>
          <w:b/>
        </w:rPr>
        <w:t xml:space="preserve"> de </w:t>
      </w:r>
      <w:proofErr w:type="spellStart"/>
      <w:r w:rsidR="00E92CA0" w:rsidRPr="00306089">
        <w:rPr>
          <w:rFonts w:ascii="Arial" w:hAnsi="Arial" w:cs="Arial"/>
          <w:b/>
        </w:rPr>
        <w:t>Cirene</w:t>
      </w:r>
      <w:proofErr w:type="spellEnd"/>
      <w:r w:rsidR="005E2B3C">
        <w:rPr>
          <w:rFonts w:ascii="Arial" w:hAnsi="Arial" w:cs="Arial"/>
          <w:b/>
        </w:rPr>
        <w:t xml:space="preserve"> con estas palabras</w:t>
      </w:r>
      <w:r w:rsidR="00E92CA0" w:rsidRPr="00306089">
        <w:rPr>
          <w:rFonts w:ascii="Arial" w:hAnsi="Arial" w:cs="Arial"/>
          <w:b/>
        </w:rPr>
        <w:t>:</w:t>
      </w:r>
      <w:r w:rsidR="005E2B3C">
        <w:rPr>
          <w:rFonts w:ascii="Arial" w:hAnsi="Arial" w:cs="Arial"/>
          <w:b/>
        </w:rPr>
        <w:t xml:space="preserve"> "</w:t>
      </w:r>
      <w:r w:rsidR="005E2B3C" w:rsidRPr="005E2B3C">
        <w:rPr>
          <w:rFonts w:ascii="Arial" w:hAnsi="Arial" w:cs="Arial"/>
          <w:b/>
          <w:i/>
        </w:rPr>
        <w:t>E</w:t>
      </w:r>
      <w:r w:rsidR="00E92CA0" w:rsidRPr="005E2B3C">
        <w:rPr>
          <w:rFonts w:ascii="Arial" w:hAnsi="Arial" w:cs="Arial"/>
          <w:b/>
          <w:i/>
        </w:rPr>
        <w:t>s un tubo cilíndrico con la forma y dimensiones de una flauta, que en línea recta lleva unas incisiones para determinar el peso de los líquidos. Por uno de los e</w:t>
      </w:r>
      <w:r w:rsidR="00E92CA0" w:rsidRPr="005E2B3C">
        <w:rPr>
          <w:rFonts w:ascii="Arial" w:hAnsi="Arial" w:cs="Arial"/>
          <w:b/>
          <w:i/>
        </w:rPr>
        <w:t>x</w:t>
      </w:r>
      <w:r w:rsidR="00E92CA0" w:rsidRPr="005E2B3C">
        <w:rPr>
          <w:rFonts w:ascii="Arial" w:hAnsi="Arial" w:cs="Arial"/>
          <w:b/>
          <w:i/>
        </w:rPr>
        <w:t>tremos lo cierra un cono, adaptado en posición idéntica, de manera que sea común la base de ambos, la del cono y la del tubo. Cuando se sumerge en el líquido ese tubo, que es como una flauta, se mantendrá recto, y es posible contar las incisiones, que son las que dan a conocer el peso.</w:t>
      </w:r>
    </w:p>
    <w:p w:rsidR="00E92CA0" w:rsidRPr="00561084" w:rsidRDefault="00EF0D91" w:rsidP="00306089">
      <w:pPr>
        <w:pStyle w:val="NormalWeb"/>
        <w:ind w:right="-284"/>
        <w:jc w:val="both"/>
        <w:rPr>
          <w:rFonts w:ascii="Arial" w:hAnsi="Arial" w:cs="Arial"/>
          <w:b/>
          <w:color w:val="0070C0"/>
        </w:rPr>
      </w:pPr>
      <w:r w:rsidRPr="00561084">
        <w:rPr>
          <w:rFonts w:ascii="Arial" w:hAnsi="Arial" w:cs="Arial"/>
          <w:b/>
          <w:color w:val="0070C0"/>
        </w:rPr>
        <w:t xml:space="preserve">- - - - - - - - - - - - - </w:t>
      </w:r>
    </w:p>
    <w:p w:rsidR="00E92CA0" w:rsidRPr="00561084" w:rsidRDefault="00EF0D91" w:rsidP="00306089">
      <w:pPr>
        <w:ind w:right="-284"/>
        <w:jc w:val="both"/>
        <w:rPr>
          <w:b/>
          <w:color w:val="0070C0"/>
        </w:rPr>
      </w:pPr>
      <w:r w:rsidRPr="00561084">
        <w:rPr>
          <w:b/>
          <w:color w:val="0070C0"/>
        </w:rPr>
        <w:t xml:space="preserve"> ¿Qué nos dice sobre la igualdad de la mujer la historia de esta figura femenina de hace 1650 años? ¿Cómo la relacionamos con los tiempos actuales?</w:t>
      </w:r>
    </w:p>
    <w:p w:rsidR="00EF0D91" w:rsidRPr="00561084" w:rsidRDefault="00EF0D91" w:rsidP="00306089">
      <w:pPr>
        <w:ind w:right="-284"/>
        <w:jc w:val="both"/>
        <w:rPr>
          <w:b/>
          <w:color w:val="0070C0"/>
        </w:rPr>
      </w:pPr>
      <w:r w:rsidRPr="00561084">
        <w:rPr>
          <w:b/>
          <w:color w:val="0070C0"/>
        </w:rPr>
        <w:t xml:space="preserve">  ¿Somos conscientes de la igualdad absoluta en inteligencia, voluntad, sensibilidad, derechos y funciones entre ambos sexos?</w:t>
      </w:r>
    </w:p>
    <w:p w:rsidR="00EF0D91" w:rsidRPr="00561084" w:rsidRDefault="00EF0D91" w:rsidP="00306089">
      <w:pPr>
        <w:ind w:right="-284"/>
        <w:jc w:val="both"/>
        <w:rPr>
          <w:b/>
          <w:color w:val="0070C0"/>
        </w:rPr>
      </w:pPr>
      <w:r w:rsidRPr="00561084">
        <w:rPr>
          <w:b/>
          <w:color w:val="0070C0"/>
        </w:rPr>
        <w:t xml:space="preserve">  ¿Cómo valoramos la desigualdad en este campo y las reacciones de machismo, cl</w:t>
      </w:r>
      <w:r w:rsidRPr="00561084">
        <w:rPr>
          <w:b/>
          <w:color w:val="0070C0"/>
        </w:rPr>
        <w:t>a</w:t>
      </w:r>
      <w:r w:rsidRPr="00561084">
        <w:rPr>
          <w:b/>
          <w:color w:val="0070C0"/>
        </w:rPr>
        <w:t xml:space="preserve">sismo, racismo que a veces se advierten en nuestra cultura actual? </w:t>
      </w:r>
    </w:p>
    <w:sectPr w:rsidR="00EF0D91" w:rsidRPr="00561084" w:rsidSect="00C84B97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89" w:rsidRDefault="00306089" w:rsidP="005661D3">
      <w:r>
        <w:separator/>
      </w:r>
    </w:p>
  </w:endnote>
  <w:endnote w:type="continuationSeparator" w:id="1">
    <w:p w:rsidR="00306089" w:rsidRDefault="00306089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89" w:rsidRDefault="00306089" w:rsidP="005661D3">
      <w:r>
        <w:separator/>
      </w:r>
    </w:p>
  </w:footnote>
  <w:footnote w:type="continuationSeparator" w:id="1">
    <w:p w:rsidR="00306089" w:rsidRDefault="00306089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46"/>
    <w:multiLevelType w:val="multilevel"/>
    <w:tmpl w:val="96DA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84974"/>
    <w:multiLevelType w:val="multilevel"/>
    <w:tmpl w:val="41B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55E14"/>
    <w:multiLevelType w:val="multilevel"/>
    <w:tmpl w:val="C03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43BE5"/>
    <w:multiLevelType w:val="multilevel"/>
    <w:tmpl w:val="E7C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0EF1"/>
    <w:rsid w:val="000103EC"/>
    <w:rsid w:val="00010C35"/>
    <w:rsid w:val="00012025"/>
    <w:rsid w:val="00025B01"/>
    <w:rsid w:val="0003530E"/>
    <w:rsid w:val="000367C0"/>
    <w:rsid w:val="00056A7D"/>
    <w:rsid w:val="00066ADA"/>
    <w:rsid w:val="00072744"/>
    <w:rsid w:val="000824EF"/>
    <w:rsid w:val="00097A1B"/>
    <w:rsid w:val="000A4255"/>
    <w:rsid w:val="000D5630"/>
    <w:rsid w:val="00121297"/>
    <w:rsid w:val="0012649F"/>
    <w:rsid w:val="00151A2E"/>
    <w:rsid w:val="001622EA"/>
    <w:rsid w:val="0016415A"/>
    <w:rsid w:val="00172E5C"/>
    <w:rsid w:val="0018154F"/>
    <w:rsid w:val="001A1DB7"/>
    <w:rsid w:val="001B015F"/>
    <w:rsid w:val="001B7720"/>
    <w:rsid w:val="001C125C"/>
    <w:rsid w:val="001C2369"/>
    <w:rsid w:val="001D1959"/>
    <w:rsid w:val="001D2B60"/>
    <w:rsid w:val="001D33A6"/>
    <w:rsid w:val="001E10F6"/>
    <w:rsid w:val="00204428"/>
    <w:rsid w:val="002045DD"/>
    <w:rsid w:val="002348A9"/>
    <w:rsid w:val="00257D28"/>
    <w:rsid w:val="002654CF"/>
    <w:rsid w:val="00275B8C"/>
    <w:rsid w:val="00286C58"/>
    <w:rsid w:val="002A7BA9"/>
    <w:rsid w:val="002B24F6"/>
    <w:rsid w:val="002C2572"/>
    <w:rsid w:val="002C678F"/>
    <w:rsid w:val="002D58B4"/>
    <w:rsid w:val="002D5929"/>
    <w:rsid w:val="002E7A13"/>
    <w:rsid w:val="002F63D1"/>
    <w:rsid w:val="00306089"/>
    <w:rsid w:val="003108CB"/>
    <w:rsid w:val="0031167E"/>
    <w:rsid w:val="00312AE6"/>
    <w:rsid w:val="00312BAA"/>
    <w:rsid w:val="00316B7C"/>
    <w:rsid w:val="00317044"/>
    <w:rsid w:val="00326E69"/>
    <w:rsid w:val="0034353F"/>
    <w:rsid w:val="003440E8"/>
    <w:rsid w:val="00347FD7"/>
    <w:rsid w:val="003520A7"/>
    <w:rsid w:val="003823D0"/>
    <w:rsid w:val="00397FDC"/>
    <w:rsid w:val="003B1330"/>
    <w:rsid w:val="003B2BF2"/>
    <w:rsid w:val="00415498"/>
    <w:rsid w:val="004154FE"/>
    <w:rsid w:val="00425A9F"/>
    <w:rsid w:val="004341D2"/>
    <w:rsid w:val="00442092"/>
    <w:rsid w:val="00444BCB"/>
    <w:rsid w:val="004515C7"/>
    <w:rsid w:val="00453B03"/>
    <w:rsid w:val="0045633D"/>
    <w:rsid w:val="00470D9F"/>
    <w:rsid w:val="00475794"/>
    <w:rsid w:val="0048569E"/>
    <w:rsid w:val="004A0931"/>
    <w:rsid w:val="004A1561"/>
    <w:rsid w:val="004A1935"/>
    <w:rsid w:val="004C1D41"/>
    <w:rsid w:val="004E1424"/>
    <w:rsid w:val="004E4CF2"/>
    <w:rsid w:val="00517BCB"/>
    <w:rsid w:val="00523CD6"/>
    <w:rsid w:val="0052562C"/>
    <w:rsid w:val="00527301"/>
    <w:rsid w:val="00533E9D"/>
    <w:rsid w:val="00536A43"/>
    <w:rsid w:val="0054087F"/>
    <w:rsid w:val="005441F3"/>
    <w:rsid w:val="00545F4E"/>
    <w:rsid w:val="00547DBE"/>
    <w:rsid w:val="0055102A"/>
    <w:rsid w:val="00561084"/>
    <w:rsid w:val="00561DB5"/>
    <w:rsid w:val="00563845"/>
    <w:rsid w:val="00563C33"/>
    <w:rsid w:val="005661D3"/>
    <w:rsid w:val="00571035"/>
    <w:rsid w:val="0057174D"/>
    <w:rsid w:val="0058075C"/>
    <w:rsid w:val="005824B8"/>
    <w:rsid w:val="00585BF9"/>
    <w:rsid w:val="00586A1F"/>
    <w:rsid w:val="00587A12"/>
    <w:rsid w:val="005908A3"/>
    <w:rsid w:val="005C03F0"/>
    <w:rsid w:val="005C2CAB"/>
    <w:rsid w:val="005D5E08"/>
    <w:rsid w:val="005E2B3C"/>
    <w:rsid w:val="005F510A"/>
    <w:rsid w:val="005F52AE"/>
    <w:rsid w:val="0062125D"/>
    <w:rsid w:val="006300FF"/>
    <w:rsid w:val="006417DB"/>
    <w:rsid w:val="00642F7A"/>
    <w:rsid w:val="00645CCC"/>
    <w:rsid w:val="00650155"/>
    <w:rsid w:val="00652E80"/>
    <w:rsid w:val="006569D3"/>
    <w:rsid w:val="00671510"/>
    <w:rsid w:val="006A0747"/>
    <w:rsid w:val="006A110E"/>
    <w:rsid w:val="006B057E"/>
    <w:rsid w:val="006C2C61"/>
    <w:rsid w:val="006E00F2"/>
    <w:rsid w:val="006F42C9"/>
    <w:rsid w:val="00705128"/>
    <w:rsid w:val="00714886"/>
    <w:rsid w:val="00715890"/>
    <w:rsid w:val="007200A8"/>
    <w:rsid w:val="00740B5C"/>
    <w:rsid w:val="00741F43"/>
    <w:rsid w:val="007438AC"/>
    <w:rsid w:val="00754DCD"/>
    <w:rsid w:val="007563DA"/>
    <w:rsid w:val="00772172"/>
    <w:rsid w:val="00784A30"/>
    <w:rsid w:val="007865DB"/>
    <w:rsid w:val="0078772A"/>
    <w:rsid w:val="007877A9"/>
    <w:rsid w:val="007D0948"/>
    <w:rsid w:val="007E3C2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9194B"/>
    <w:rsid w:val="00894618"/>
    <w:rsid w:val="00896660"/>
    <w:rsid w:val="008B7BD4"/>
    <w:rsid w:val="008C0873"/>
    <w:rsid w:val="008C2C96"/>
    <w:rsid w:val="008C51A5"/>
    <w:rsid w:val="008D3A88"/>
    <w:rsid w:val="008F38EC"/>
    <w:rsid w:val="00901ED2"/>
    <w:rsid w:val="00904ADE"/>
    <w:rsid w:val="00905C98"/>
    <w:rsid w:val="0090709E"/>
    <w:rsid w:val="009070BE"/>
    <w:rsid w:val="00912D1B"/>
    <w:rsid w:val="0091715F"/>
    <w:rsid w:val="00931CAD"/>
    <w:rsid w:val="0094729A"/>
    <w:rsid w:val="00957E74"/>
    <w:rsid w:val="00970FCF"/>
    <w:rsid w:val="0097418F"/>
    <w:rsid w:val="00977BF9"/>
    <w:rsid w:val="00983464"/>
    <w:rsid w:val="00984FAE"/>
    <w:rsid w:val="009B62FC"/>
    <w:rsid w:val="009C3C03"/>
    <w:rsid w:val="009D14C7"/>
    <w:rsid w:val="009D2EBB"/>
    <w:rsid w:val="009D60E8"/>
    <w:rsid w:val="009E19CE"/>
    <w:rsid w:val="009E19D3"/>
    <w:rsid w:val="009E37BC"/>
    <w:rsid w:val="009E3A8C"/>
    <w:rsid w:val="009E702D"/>
    <w:rsid w:val="009F61EB"/>
    <w:rsid w:val="00A039CB"/>
    <w:rsid w:val="00A06EB1"/>
    <w:rsid w:val="00A31A8E"/>
    <w:rsid w:val="00A3384E"/>
    <w:rsid w:val="00A64DDD"/>
    <w:rsid w:val="00A701AB"/>
    <w:rsid w:val="00A83259"/>
    <w:rsid w:val="00A878D9"/>
    <w:rsid w:val="00A92197"/>
    <w:rsid w:val="00A94500"/>
    <w:rsid w:val="00AA157A"/>
    <w:rsid w:val="00AB3DB4"/>
    <w:rsid w:val="00AC3B5F"/>
    <w:rsid w:val="00AC4584"/>
    <w:rsid w:val="00AD545A"/>
    <w:rsid w:val="00AE1375"/>
    <w:rsid w:val="00AF4FD4"/>
    <w:rsid w:val="00B041E2"/>
    <w:rsid w:val="00B21D8F"/>
    <w:rsid w:val="00B405F4"/>
    <w:rsid w:val="00B44F54"/>
    <w:rsid w:val="00B45EB2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61BA3"/>
    <w:rsid w:val="00C75F56"/>
    <w:rsid w:val="00C76082"/>
    <w:rsid w:val="00C761A6"/>
    <w:rsid w:val="00C84B97"/>
    <w:rsid w:val="00C9486F"/>
    <w:rsid w:val="00C95019"/>
    <w:rsid w:val="00C97144"/>
    <w:rsid w:val="00CB2A49"/>
    <w:rsid w:val="00CC4138"/>
    <w:rsid w:val="00CE2A43"/>
    <w:rsid w:val="00CE60FD"/>
    <w:rsid w:val="00D02CA3"/>
    <w:rsid w:val="00D12F2D"/>
    <w:rsid w:val="00D13F05"/>
    <w:rsid w:val="00D23103"/>
    <w:rsid w:val="00D26931"/>
    <w:rsid w:val="00D31461"/>
    <w:rsid w:val="00D319C6"/>
    <w:rsid w:val="00D42E5A"/>
    <w:rsid w:val="00D7138D"/>
    <w:rsid w:val="00D7352F"/>
    <w:rsid w:val="00D82287"/>
    <w:rsid w:val="00D87659"/>
    <w:rsid w:val="00D9005E"/>
    <w:rsid w:val="00D933A8"/>
    <w:rsid w:val="00D94EDB"/>
    <w:rsid w:val="00DC07E1"/>
    <w:rsid w:val="00DD3D4F"/>
    <w:rsid w:val="00DD6058"/>
    <w:rsid w:val="00E02517"/>
    <w:rsid w:val="00E04A11"/>
    <w:rsid w:val="00E063D7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92CA0"/>
    <w:rsid w:val="00EA0AE1"/>
    <w:rsid w:val="00EA1742"/>
    <w:rsid w:val="00EA3029"/>
    <w:rsid w:val="00EA54F5"/>
    <w:rsid w:val="00EB129E"/>
    <w:rsid w:val="00EB12A8"/>
    <w:rsid w:val="00ED0267"/>
    <w:rsid w:val="00ED3017"/>
    <w:rsid w:val="00EE08C2"/>
    <w:rsid w:val="00EE4CA6"/>
    <w:rsid w:val="00EF0D91"/>
    <w:rsid w:val="00EF2782"/>
    <w:rsid w:val="00F0348B"/>
    <w:rsid w:val="00F069B1"/>
    <w:rsid w:val="00F214E9"/>
    <w:rsid w:val="00F278F5"/>
    <w:rsid w:val="00F33DB9"/>
    <w:rsid w:val="00F3470C"/>
    <w:rsid w:val="00F36164"/>
    <w:rsid w:val="00F371A2"/>
    <w:rsid w:val="00F42AD6"/>
    <w:rsid w:val="00F54EE9"/>
    <w:rsid w:val="00F7148A"/>
    <w:rsid w:val="00F72E71"/>
    <w:rsid w:val="00F77B86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ACB"/>
    <w:rsid w:val="00FC0D36"/>
    <w:rsid w:val="00FC1180"/>
    <w:rsid w:val="00FC5423"/>
    <w:rsid w:val="00FD5C7B"/>
    <w:rsid w:val="00FE27AF"/>
    <w:rsid w:val="00FE3951"/>
    <w:rsid w:val="00FF3520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paragraph" w:customStyle="1" w:styleId="estilo38">
    <w:name w:val="estilo38"/>
    <w:basedOn w:val="Normal"/>
    <w:rsid w:val="003108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1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Cristianismo" TargetMode="External"/><Relationship Id="rId21" Type="http://schemas.openxmlformats.org/officeDocument/2006/relationships/hyperlink" Target="https://es.wikipedia.org/wiki/Matem%C3%A1ticas" TargetMode="External"/><Relationship Id="rId42" Type="http://schemas.openxmlformats.org/officeDocument/2006/relationships/hyperlink" Target="https://es.wikipedia.org/wiki/B%C3%B3veda_celeste" TargetMode="External"/><Relationship Id="rId47" Type="http://schemas.openxmlformats.org/officeDocument/2006/relationships/hyperlink" Target="https://es.wikipedia.org/wiki/Paganismo" TargetMode="External"/><Relationship Id="rId63" Type="http://schemas.openxmlformats.org/officeDocument/2006/relationships/hyperlink" Target="https://es.wikipedia.org/wiki/Suda" TargetMode="External"/><Relationship Id="rId68" Type="http://schemas.openxmlformats.org/officeDocument/2006/relationships/hyperlink" Target="https://es.wikipedia.org/wiki/391" TargetMode="External"/><Relationship Id="rId84" Type="http://schemas.openxmlformats.org/officeDocument/2006/relationships/hyperlink" Target="https://es.wikipedia.org/w/index.php?title=Jay_Bregman&amp;action=edit&amp;redlink=1" TargetMode="External"/><Relationship Id="rId89" Type="http://schemas.openxmlformats.org/officeDocument/2006/relationships/hyperlink" Target="https://es.wikipedia.org/wiki/Y%C3%A1mblico" TargetMode="External"/><Relationship Id="rId112" Type="http://schemas.openxmlformats.org/officeDocument/2006/relationships/hyperlink" Target="https://es.wikipedia.org/wiki/Patriarcado_de_Jerusal%C3%A9n" TargetMode="External"/><Relationship Id="rId133" Type="http://schemas.openxmlformats.org/officeDocument/2006/relationships/hyperlink" Target="https://es.wikipedia.org/w/index.php?title=S%C3%ADnodo_de_la_Encina&amp;action=edit&amp;redlink=1" TargetMode="External"/><Relationship Id="rId138" Type="http://schemas.openxmlformats.org/officeDocument/2006/relationships/hyperlink" Target="https://es.wikipedia.org/wiki/Iglesia_Copta" TargetMode="External"/><Relationship Id="rId154" Type="http://schemas.openxmlformats.org/officeDocument/2006/relationships/hyperlink" Target="https://es.wikipedia.org/wiki/Juan_de_%C3%89feso" TargetMode="External"/><Relationship Id="rId159" Type="http://schemas.openxmlformats.org/officeDocument/2006/relationships/hyperlink" Target="https://es.wikipedia.org/wiki/Arrianismo" TargetMode="External"/><Relationship Id="rId175" Type="http://schemas.openxmlformats.org/officeDocument/2006/relationships/hyperlink" Target="https://es.wikipedia.org/wiki/Concilio_de_%C3%89feso" TargetMode="External"/><Relationship Id="rId170" Type="http://schemas.openxmlformats.org/officeDocument/2006/relationships/hyperlink" Target="https://es.wikipedia.org/wiki/Augusto_(t%C3%ADtulo)" TargetMode="External"/><Relationship Id="rId191" Type="http://schemas.openxmlformats.org/officeDocument/2006/relationships/hyperlink" Target="https://es.wikipedia.org/wiki/Elementos_de_Euclides" TargetMode="External"/><Relationship Id="rId16" Type="http://schemas.openxmlformats.org/officeDocument/2006/relationships/hyperlink" Target="https://es.wikipedia.org/wiki/416" TargetMode="External"/><Relationship Id="rId107" Type="http://schemas.openxmlformats.org/officeDocument/2006/relationships/hyperlink" Target="https://es.wikipedia.org/w/index.php?title=Prefectura_pretoriana_de_Oriente&amp;action=edit&amp;redlink=1" TargetMode="External"/><Relationship Id="rId11" Type="http://schemas.openxmlformats.org/officeDocument/2006/relationships/hyperlink" Target="https://es.wikipedia.org/wiki/355" TargetMode="External"/><Relationship Id="rId32" Type="http://schemas.openxmlformats.org/officeDocument/2006/relationships/hyperlink" Target="https://es.wikipedia.org/wiki/Sinesio_de_Cirene" TargetMode="External"/><Relationship Id="rId37" Type="http://schemas.openxmlformats.org/officeDocument/2006/relationships/hyperlink" Target="https://es.wikipedia.org/wiki/Geometr%C3%ADa" TargetMode="External"/><Relationship Id="rId53" Type="http://schemas.openxmlformats.org/officeDocument/2006/relationships/hyperlink" Target="https://es.wikipedia.org/wiki/Pensamiento" TargetMode="External"/><Relationship Id="rId58" Type="http://schemas.openxmlformats.org/officeDocument/2006/relationships/hyperlink" Target="https://es.wikipedia.org/wiki/Mito" TargetMode="External"/><Relationship Id="rId74" Type="http://schemas.openxmlformats.org/officeDocument/2006/relationships/hyperlink" Target="https://es.wikipedia.org/wiki/375" TargetMode="External"/><Relationship Id="rId79" Type="http://schemas.openxmlformats.org/officeDocument/2006/relationships/hyperlink" Target="https://es.wikipedia.org/wiki/Atenas" TargetMode="External"/><Relationship Id="rId102" Type="http://schemas.openxmlformats.org/officeDocument/2006/relationships/hyperlink" Target="https://es.wikipedia.org/wiki/Hesiquio_de_Alejandr%C3%ADa" TargetMode="External"/><Relationship Id="rId123" Type="http://schemas.openxmlformats.org/officeDocument/2006/relationships/hyperlink" Target="https://es.wikipedia.org/wiki/S%C3%B3crates_Escol%C3%A1stico" TargetMode="External"/><Relationship Id="rId128" Type="http://schemas.openxmlformats.org/officeDocument/2006/relationships/hyperlink" Target="https://es.wikipedia.org/wiki/Paulo_Orosio" TargetMode="External"/><Relationship Id="rId144" Type="http://schemas.openxmlformats.org/officeDocument/2006/relationships/hyperlink" Target="https://es.wikipedia.org/wiki/Augusto" TargetMode="External"/><Relationship Id="rId149" Type="http://schemas.openxmlformats.org/officeDocument/2006/relationships/hyperlink" Target="https://es.wikipedia.org/wiki/Cristolog%C3%ADa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2.png"/><Relationship Id="rId95" Type="http://schemas.openxmlformats.org/officeDocument/2006/relationships/hyperlink" Target="https://es.wikipedia.org/wiki/Suda" TargetMode="External"/><Relationship Id="rId160" Type="http://schemas.openxmlformats.org/officeDocument/2006/relationships/hyperlink" Target="https://es.wikipedia.org/wiki/Jorge_de_Laodicea" TargetMode="External"/><Relationship Id="rId165" Type="http://schemas.openxmlformats.org/officeDocument/2006/relationships/hyperlink" Target="https://es.wikipedia.org/wiki/391" TargetMode="External"/><Relationship Id="rId181" Type="http://schemas.openxmlformats.org/officeDocument/2006/relationships/hyperlink" Target="https://es.wikipedia.org/wiki/Academia_de_Atenas" TargetMode="External"/><Relationship Id="rId186" Type="http://schemas.openxmlformats.org/officeDocument/2006/relationships/hyperlink" Target="https://es.wikipedia.org/wiki/Apolonio_de_Perga" TargetMode="External"/><Relationship Id="rId22" Type="http://schemas.openxmlformats.org/officeDocument/2006/relationships/hyperlink" Target="https://es.wikipedia.org/wiki/Astronom%C3%ADa" TargetMode="External"/><Relationship Id="rId27" Type="http://schemas.openxmlformats.org/officeDocument/2006/relationships/hyperlink" Target="https://es.wikipedia.org/wiki/Ascetismo" TargetMode="External"/><Relationship Id="rId43" Type="http://schemas.openxmlformats.org/officeDocument/2006/relationships/hyperlink" Target="https://es.wikipedia.org/wiki/Dens%C3%ADmetro" TargetMode="External"/><Relationship Id="rId48" Type="http://schemas.openxmlformats.org/officeDocument/2006/relationships/hyperlink" Target="https://es.wikipedia.org/wiki/Patriarca_de_Alejandr%C3%ADa" TargetMode="External"/><Relationship Id="rId64" Type="http://schemas.openxmlformats.org/officeDocument/2006/relationships/hyperlink" Target="https://es.wikipedia.org/wiki/Biblioteca_de_Alejandr%C3%ADa" TargetMode="External"/><Relationship Id="rId69" Type="http://schemas.openxmlformats.org/officeDocument/2006/relationships/hyperlink" Target="https://es.wikipedia.org/wiki/Alejandr%C3%ADa" TargetMode="External"/><Relationship Id="rId113" Type="http://schemas.openxmlformats.org/officeDocument/2006/relationships/hyperlink" Target="https://es.wikipedia.org/wiki/Patriarcado_de_Antioqu%C3%ADa" TargetMode="External"/><Relationship Id="rId118" Type="http://schemas.openxmlformats.org/officeDocument/2006/relationships/hyperlink" Target="https://es.wikipedia.org/wiki/Edicto_de_Tesal%C3%B3nica" TargetMode="External"/><Relationship Id="rId134" Type="http://schemas.openxmlformats.org/officeDocument/2006/relationships/hyperlink" Target="https://es.wikipedia.org/wiki/403" TargetMode="External"/><Relationship Id="rId139" Type="http://schemas.openxmlformats.org/officeDocument/2006/relationships/hyperlink" Target="https://es.wikipedia.org/wiki/Novaciano" TargetMode="External"/><Relationship Id="rId80" Type="http://schemas.openxmlformats.org/officeDocument/2006/relationships/hyperlink" Target="https://es.wikipedia.org/wiki/Roma" TargetMode="External"/><Relationship Id="rId85" Type="http://schemas.openxmlformats.org/officeDocument/2006/relationships/hyperlink" Target="https://es.wikipedia.org/wiki/Universidad_de_California" TargetMode="External"/><Relationship Id="rId150" Type="http://schemas.openxmlformats.org/officeDocument/2006/relationships/hyperlink" Target="https://es.wikipedia.org/wiki/Credo_de_Nicea" TargetMode="External"/><Relationship Id="rId155" Type="http://schemas.openxmlformats.org/officeDocument/2006/relationships/hyperlink" Target="https://es.wikipedia.org/wiki/419" TargetMode="External"/><Relationship Id="rId171" Type="http://schemas.openxmlformats.org/officeDocument/2006/relationships/hyperlink" Target="https://es.wikipedia.org/wiki/Pulqueria" TargetMode="External"/><Relationship Id="rId176" Type="http://schemas.openxmlformats.org/officeDocument/2006/relationships/hyperlink" Target="https://es.wikipedia.org/wiki/431" TargetMode="External"/><Relationship Id="rId192" Type="http://schemas.openxmlformats.org/officeDocument/2006/relationships/hyperlink" Target="https://es.wikipedia.org/wiki/Apolonio_de_Perge" TargetMode="External"/><Relationship Id="rId12" Type="http://schemas.openxmlformats.org/officeDocument/2006/relationships/hyperlink" Target="https://es.wikipedia.org/wiki/370" TargetMode="External"/><Relationship Id="rId17" Type="http://schemas.openxmlformats.org/officeDocument/2006/relationships/hyperlink" Target="https://es.wikipedia.org/wiki/Filosof%C3%ADa" TargetMode="External"/><Relationship Id="rId33" Type="http://schemas.openxmlformats.org/officeDocument/2006/relationships/hyperlink" Target="https://es.wikipedia.org/wiki/Hesiquio_de_Alejandr%C3%ADa" TargetMode="External"/><Relationship Id="rId38" Type="http://schemas.openxmlformats.org/officeDocument/2006/relationships/hyperlink" Target="https://es.wikipedia.org/wiki/%C3%81lgebra" TargetMode="External"/><Relationship Id="rId59" Type="http://schemas.openxmlformats.org/officeDocument/2006/relationships/hyperlink" Target="https://es.wikipedia.org/wiki/Ilustraci%C3%B3n" TargetMode="External"/><Relationship Id="rId103" Type="http://schemas.openxmlformats.org/officeDocument/2006/relationships/hyperlink" Target="https://es.wikipedia.org/w/index.php?title=Libia_Superior&amp;action=edit&amp;redlink=1" TargetMode="External"/><Relationship Id="rId108" Type="http://schemas.openxmlformats.org/officeDocument/2006/relationships/hyperlink" Target="https://es.wikipedia.org/wiki/439" TargetMode="External"/><Relationship Id="rId124" Type="http://schemas.openxmlformats.org/officeDocument/2006/relationships/hyperlink" Target="https://es.wikipedia.org/wiki/Copto" TargetMode="External"/><Relationship Id="rId129" Type="http://schemas.openxmlformats.org/officeDocument/2006/relationships/hyperlink" Target="https://es.wikipedia.org/wiki/Antioqu%C3%ADa_del_Orontes" TargetMode="External"/><Relationship Id="rId54" Type="http://schemas.openxmlformats.org/officeDocument/2006/relationships/hyperlink" Target="https://es.wikipedia.org/wiki/Ense%C3%B1anza" TargetMode="External"/><Relationship Id="rId70" Type="http://schemas.openxmlformats.org/officeDocument/2006/relationships/hyperlink" Target="https://es.wikipedia.org/wiki/Di%C3%B3cesis_de_Egipto" TargetMode="External"/><Relationship Id="rId75" Type="http://schemas.openxmlformats.org/officeDocument/2006/relationships/hyperlink" Target="https://es.wikipedia.org/wiki/Te%C3%B3n_de_Alejandr%C3%ADa" TargetMode="External"/><Relationship Id="rId91" Type="http://schemas.openxmlformats.org/officeDocument/2006/relationships/hyperlink" Target="https://es.wikipedia.org/wiki/La_escuela_de_Atenas" TargetMode="External"/><Relationship Id="rId96" Type="http://schemas.openxmlformats.org/officeDocument/2006/relationships/hyperlink" Target="https://es.wikipedia.org/wiki/Plat%C3%B3n" TargetMode="External"/><Relationship Id="rId140" Type="http://schemas.openxmlformats.org/officeDocument/2006/relationships/hyperlink" Target="https://es.wikipedia.org/wiki/381" TargetMode="External"/><Relationship Id="rId145" Type="http://schemas.openxmlformats.org/officeDocument/2006/relationships/hyperlink" Target="https://es.wikipedia.org/wiki/Marco_Antonio" TargetMode="External"/><Relationship Id="rId161" Type="http://schemas.openxmlformats.org/officeDocument/2006/relationships/hyperlink" Target="https://es.wikipedia.org/wiki/Concilio_de_Calcedonia" TargetMode="External"/><Relationship Id="rId166" Type="http://schemas.openxmlformats.org/officeDocument/2006/relationships/hyperlink" Target="https://es.wikipedia.org/w/index.php?title=Christopher_Haas&amp;action=edit&amp;redlink=1" TargetMode="External"/><Relationship Id="rId182" Type="http://schemas.openxmlformats.org/officeDocument/2006/relationships/hyperlink" Target="https://es.wikipedia.org/wiki/Justiniano_I" TargetMode="External"/><Relationship Id="rId187" Type="http://schemas.openxmlformats.org/officeDocument/2006/relationships/hyperlink" Target="https://es.wikipedia.org/wiki/Claudio_Tolom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s.wikipedia.org/wiki/Escuela_neoplat%C3%B3nica_de_Alejandr%C3%ADa" TargetMode="External"/><Relationship Id="rId28" Type="http://schemas.openxmlformats.org/officeDocument/2006/relationships/hyperlink" Target="https://es.wikipedia.org/wiki/Aristocracia" TargetMode="External"/><Relationship Id="rId49" Type="http://schemas.openxmlformats.org/officeDocument/2006/relationships/hyperlink" Target="https://es.wikipedia.org/wiki/Imperio_Romano_de_Oriente" TargetMode="External"/><Relationship Id="rId114" Type="http://schemas.openxmlformats.org/officeDocument/2006/relationships/hyperlink" Target="https://es.wikipedia.org/wiki/Patriarcado_de_Constantinopla" TargetMode="External"/><Relationship Id="rId119" Type="http://schemas.openxmlformats.org/officeDocument/2006/relationships/hyperlink" Target="https://es.wikipedia.org/wiki/380" TargetMode="External"/><Relationship Id="rId44" Type="http://schemas.openxmlformats.org/officeDocument/2006/relationships/hyperlink" Target="https://es.wikipedia.org/w/index.php?title=Historia_de_las_mujeres_en_la_ciencia&amp;action=edit&amp;redlink=1" TargetMode="External"/><Relationship Id="rId60" Type="http://schemas.openxmlformats.org/officeDocument/2006/relationships/hyperlink" Target="https://es.wikipedia.org/wiki/M%C3%A1rtir" TargetMode="External"/><Relationship Id="rId65" Type="http://schemas.openxmlformats.org/officeDocument/2006/relationships/hyperlink" Target="https://es.wikipedia.org/wiki/Siglo_III" TargetMode="External"/><Relationship Id="rId81" Type="http://schemas.openxmlformats.org/officeDocument/2006/relationships/hyperlink" Target="https://es.wikipedia.org/wiki/Virginidad" TargetMode="External"/><Relationship Id="rId86" Type="http://schemas.openxmlformats.org/officeDocument/2006/relationships/hyperlink" Target="https://es.wikipedia.org/wiki/Porfirio" TargetMode="External"/><Relationship Id="rId130" Type="http://schemas.openxmlformats.org/officeDocument/2006/relationships/hyperlink" Target="https://es.wikipedia.org/wiki/Juan_Cris%C3%B3stomo" TargetMode="External"/><Relationship Id="rId135" Type="http://schemas.openxmlformats.org/officeDocument/2006/relationships/hyperlink" Target="https://es.wikipedia.org/wiki/17_de_octubre" TargetMode="External"/><Relationship Id="rId151" Type="http://schemas.openxmlformats.org/officeDocument/2006/relationships/hyperlink" Target="https://es.wikipedia.org/wiki/Siglo_VIII" TargetMode="External"/><Relationship Id="rId156" Type="http://schemas.openxmlformats.org/officeDocument/2006/relationships/hyperlink" Target="https://es.wikipedia.org/wiki/422" TargetMode="External"/><Relationship Id="rId177" Type="http://schemas.openxmlformats.org/officeDocument/2006/relationships/hyperlink" Target="https://es.wikipedia.org/wiki/444" TargetMode="External"/><Relationship Id="rId172" Type="http://schemas.openxmlformats.org/officeDocument/2006/relationships/hyperlink" Target="https://es.wikipedia.org/wiki/Nestorio" TargetMode="External"/><Relationship Id="rId193" Type="http://schemas.openxmlformats.org/officeDocument/2006/relationships/hyperlink" Target="https://es.wikipedia.org/wiki/Astrolabio" TargetMode="External"/><Relationship Id="rId13" Type="http://schemas.openxmlformats.org/officeDocument/2006/relationships/hyperlink" Target="https://es.wikipedia.org/wiki/Ib%C3%ADdem" TargetMode="External"/><Relationship Id="rId18" Type="http://schemas.openxmlformats.org/officeDocument/2006/relationships/hyperlink" Target="https://es.wikipedia.org/wiki/Maestro" TargetMode="External"/><Relationship Id="rId39" Type="http://schemas.openxmlformats.org/officeDocument/2006/relationships/hyperlink" Target="https://es.wikipedia.org/wiki/Astronom%C3%ADa" TargetMode="External"/><Relationship Id="rId109" Type="http://schemas.openxmlformats.org/officeDocument/2006/relationships/hyperlink" Target="https://es.wikipedia.org/wiki/441" TargetMode="External"/><Relationship Id="rId34" Type="http://schemas.openxmlformats.org/officeDocument/2006/relationships/hyperlink" Target="https://es.wikipedia.org/wiki/Orestes_(prefecto)" TargetMode="External"/><Relationship Id="rId50" Type="http://schemas.openxmlformats.org/officeDocument/2006/relationships/hyperlink" Target="https://es.wikipedia.org/wiki/S%C3%B3crates_Escol%C3%A1stico" TargetMode="External"/><Relationship Id="rId55" Type="http://schemas.openxmlformats.org/officeDocument/2006/relationships/hyperlink" Target="https://es.wikipedia.org/wiki/Antig%C3%BCedad_Tard%C3%ADa" TargetMode="External"/><Relationship Id="rId76" Type="http://schemas.openxmlformats.org/officeDocument/2006/relationships/hyperlink" Target="https://es.wikipedia.org/wiki/Biblioteca_de_Alejandr%C3%ADa" TargetMode="External"/><Relationship Id="rId97" Type="http://schemas.openxmlformats.org/officeDocument/2006/relationships/hyperlink" Target="https://es.wikipedia.org/wiki/Arist%C3%B3teles" TargetMode="External"/><Relationship Id="rId104" Type="http://schemas.openxmlformats.org/officeDocument/2006/relationships/hyperlink" Target="https://es.wikipedia.org/wiki/Ciro_de_Pan%C3%B3polis" TargetMode="External"/><Relationship Id="rId120" Type="http://schemas.openxmlformats.org/officeDocument/2006/relationships/hyperlink" Target="https://es.wikipedia.org/wiki/Ortodoxia_nicena" TargetMode="External"/><Relationship Id="rId125" Type="http://schemas.openxmlformats.org/officeDocument/2006/relationships/hyperlink" Target="https://es.wikipedia.org/wiki/Te%C3%B3filo_de_Alejandr%C3%ADa" TargetMode="External"/><Relationship Id="rId141" Type="http://schemas.openxmlformats.org/officeDocument/2006/relationships/hyperlink" Target="https://es.wikipedia.org/w/index.php?title=Wadi_Natrun&amp;action=edit&amp;redlink=1" TargetMode="External"/><Relationship Id="rId146" Type="http://schemas.openxmlformats.org/officeDocument/2006/relationships/hyperlink" Target="https://es.wikipedia.org/wiki/Jos%C3%A9_Mar%C3%ADa_Bl%C3%A1zquez_Mart%C3%ADnez" TargetMode="External"/><Relationship Id="rId167" Type="http://schemas.openxmlformats.org/officeDocument/2006/relationships/hyperlink" Target="https://es.wikipedia.org/wiki/Universidad_Johns_Hopkins" TargetMode="External"/><Relationship Id="rId188" Type="http://schemas.openxmlformats.org/officeDocument/2006/relationships/hyperlink" Target="https://es.wikipedia.org/wiki/Los_Elemen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370" TargetMode="External"/><Relationship Id="rId92" Type="http://schemas.openxmlformats.org/officeDocument/2006/relationships/hyperlink" Target="https://es.wikipedia.org/wiki/Rafael_Sanzio" TargetMode="External"/><Relationship Id="rId162" Type="http://schemas.openxmlformats.org/officeDocument/2006/relationships/hyperlink" Target="https://es.wikipedia.org/wiki/Proterio_de_Alejandr%C3%ADa" TargetMode="External"/><Relationship Id="rId183" Type="http://schemas.openxmlformats.org/officeDocument/2006/relationships/hyperlink" Target="https://es.wikipedia.org/wiki/Sinesio_de_Cire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Cristianismo" TargetMode="External"/><Relationship Id="rId24" Type="http://schemas.openxmlformats.org/officeDocument/2006/relationships/hyperlink" Target="https://es.wikipedia.org/wiki/Siglo_V" TargetMode="External"/><Relationship Id="rId40" Type="http://schemas.openxmlformats.org/officeDocument/2006/relationships/hyperlink" Target="https://es.wikipedia.org/wiki/Astrolabio" TargetMode="External"/><Relationship Id="rId45" Type="http://schemas.openxmlformats.org/officeDocument/2006/relationships/hyperlink" Target="https://es.wikipedia.org/wiki/Cristianismo" TargetMode="External"/><Relationship Id="rId66" Type="http://schemas.openxmlformats.org/officeDocument/2006/relationships/hyperlink" Target="https://es.wikipedia.org/wiki/Siglo_IV" TargetMode="External"/><Relationship Id="rId87" Type="http://schemas.openxmlformats.org/officeDocument/2006/relationships/hyperlink" Target="https://es.wikipedia.org/wiki/Neoplatonismo" TargetMode="External"/><Relationship Id="rId110" Type="http://schemas.openxmlformats.org/officeDocument/2006/relationships/hyperlink" Target="https://es.wikipedia.org/wiki/Teodosio_II" TargetMode="External"/><Relationship Id="rId115" Type="http://schemas.openxmlformats.org/officeDocument/2006/relationships/hyperlink" Target="https://es.wikipedia.org/wiki/Patriarca_de_Roma" TargetMode="External"/><Relationship Id="rId131" Type="http://schemas.openxmlformats.org/officeDocument/2006/relationships/hyperlink" Target="https://es.wikipedia.org/wiki/Libanio" TargetMode="External"/><Relationship Id="rId136" Type="http://schemas.openxmlformats.org/officeDocument/2006/relationships/hyperlink" Target="https://es.wikipedia.org/wiki/412" TargetMode="External"/><Relationship Id="rId157" Type="http://schemas.openxmlformats.org/officeDocument/2006/relationships/hyperlink" Target="https://es.wikipedia.org/w/index.php?title=Calisto_(prefecto_de_Egipto)&amp;action=edit&amp;redlink=1" TargetMode="External"/><Relationship Id="rId178" Type="http://schemas.openxmlformats.org/officeDocument/2006/relationships/hyperlink" Target="https://es.wikipedia.org/wiki/Santo" TargetMode="External"/><Relationship Id="rId61" Type="http://schemas.openxmlformats.org/officeDocument/2006/relationships/hyperlink" Target="https://es.wikipedia.org/wiki/Ciencia" TargetMode="External"/><Relationship Id="rId82" Type="http://schemas.openxmlformats.org/officeDocument/2006/relationships/hyperlink" Target="https://es.wikipedia.org/wiki/Enciclopedia" TargetMode="External"/><Relationship Id="rId152" Type="http://schemas.openxmlformats.org/officeDocument/2006/relationships/hyperlink" Target="https://es.wikipedia.org/wiki/Juan_de_Niki%C3%BB" TargetMode="External"/><Relationship Id="rId173" Type="http://schemas.openxmlformats.org/officeDocument/2006/relationships/hyperlink" Target="https://es.wikipedia.org/wiki/Patriarca_de_Constantinopla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es.wikipedia.org/wiki/Neoplatonismo" TargetMode="External"/><Relationship Id="rId14" Type="http://schemas.openxmlformats.org/officeDocument/2006/relationships/hyperlink" Target="https://es.wikipedia.org/wiki/Marzo" TargetMode="External"/><Relationship Id="rId30" Type="http://schemas.openxmlformats.org/officeDocument/2006/relationships/hyperlink" Target="https://es.wikipedia.org/wiki/Pagano" TargetMode="External"/><Relationship Id="rId35" Type="http://schemas.openxmlformats.org/officeDocument/2006/relationships/hyperlink" Target="https://es.wikipedia.org/wiki/Prefecto_de_Egipto" TargetMode="External"/><Relationship Id="rId56" Type="http://schemas.openxmlformats.org/officeDocument/2006/relationships/hyperlink" Target="https://es.wikipedia.org/wiki/Catolicismo" TargetMode="External"/><Relationship Id="rId77" Type="http://schemas.openxmlformats.org/officeDocument/2006/relationships/hyperlink" Target="https://es.wikipedia.org/wiki/Damascio" TargetMode="External"/><Relationship Id="rId100" Type="http://schemas.openxmlformats.org/officeDocument/2006/relationships/hyperlink" Target="https://es.wikipedia.org/wiki/Filosof%C3%ADa" TargetMode="External"/><Relationship Id="rId105" Type="http://schemas.openxmlformats.org/officeDocument/2006/relationships/hyperlink" Target="https://es.wikipedia.org/w/index.php?title=Prep%C3%B3sito_del_sacro_cub%C3%ADculo&amp;action=edit&amp;redlink=1" TargetMode="External"/><Relationship Id="rId126" Type="http://schemas.openxmlformats.org/officeDocument/2006/relationships/hyperlink" Target="https://es.wikipedia.org/wiki/391" TargetMode="External"/><Relationship Id="rId147" Type="http://schemas.openxmlformats.org/officeDocument/2006/relationships/hyperlink" Target="https://es.wikipedia.org/wiki/S%C3%B3crates_Escol%C3%A1stico" TargetMode="External"/><Relationship Id="rId168" Type="http://schemas.openxmlformats.org/officeDocument/2006/relationships/hyperlink" Target="https://es.wikipedia.org/wiki/Teodosio_II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Historiador" TargetMode="External"/><Relationship Id="rId72" Type="http://schemas.openxmlformats.org/officeDocument/2006/relationships/hyperlink" Target="https://es.wikipedia.org/wiki/355" TargetMode="External"/><Relationship Id="rId93" Type="http://schemas.openxmlformats.org/officeDocument/2006/relationships/hyperlink" Target="https://es.wikipedia.org/wiki/Museos_Vaticanos" TargetMode="External"/><Relationship Id="rId98" Type="http://schemas.openxmlformats.org/officeDocument/2006/relationships/hyperlink" Target="https://es.wikipedia.org/wiki/Sinesio_de_Cirene" TargetMode="External"/><Relationship Id="rId121" Type="http://schemas.openxmlformats.org/officeDocument/2006/relationships/hyperlink" Target="https://es.wikipedia.org/wiki/Herej%C3%ADa" TargetMode="External"/><Relationship Id="rId142" Type="http://schemas.openxmlformats.org/officeDocument/2006/relationships/hyperlink" Target="https://es.wikipedia.org/wiki/Cuaresma" TargetMode="External"/><Relationship Id="rId163" Type="http://schemas.openxmlformats.org/officeDocument/2006/relationships/hyperlink" Target="https://es.wikipedia.org/wiki/413" TargetMode="External"/><Relationship Id="rId184" Type="http://schemas.openxmlformats.org/officeDocument/2006/relationships/hyperlink" Target="https://es.wikipedia.org/wiki/Hesiquio_de_Alejandr%C3%ADa" TargetMode="External"/><Relationship Id="rId189" Type="http://schemas.openxmlformats.org/officeDocument/2006/relationships/hyperlink" Target="https://es.wikipedia.org/wiki/Euclides" TargetMode="External"/><Relationship Id="rId3" Type="http://schemas.openxmlformats.org/officeDocument/2006/relationships/styles" Target="styles.xml"/><Relationship Id="rId25" Type="http://schemas.openxmlformats.org/officeDocument/2006/relationships/hyperlink" Target="https://es.wikipedia.org/wiki/Plotino" TargetMode="External"/><Relationship Id="rId46" Type="http://schemas.openxmlformats.org/officeDocument/2006/relationships/hyperlink" Target="https://es.wikipedia.org/wiki/Asesinato" TargetMode="External"/><Relationship Id="rId67" Type="http://schemas.openxmlformats.org/officeDocument/2006/relationships/hyperlink" Target="https://es.wikipedia.org/wiki/Serapeum_de_Alejandr%C3%ADa" TargetMode="External"/><Relationship Id="rId116" Type="http://schemas.openxmlformats.org/officeDocument/2006/relationships/hyperlink" Target="https://es.wikipedia.org/wiki/Teodosio_I_el_Grande" TargetMode="External"/><Relationship Id="rId137" Type="http://schemas.openxmlformats.org/officeDocument/2006/relationships/hyperlink" Target="https://es.wikipedia.org/wiki/Cirilo_de_Alejandr%C3%ADa" TargetMode="External"/><Relationship Id="rId158" Type="http://schemas.openxmlformats.org/officeDocument/2006/relationships/hyperlink" Target="https://es.wikipedia.org/wiki/Suda" TargetMode="External"/><Relationship Id="rId20" Type="http://schemas.openxmlformats.org/officeDocument/2006/relationships/hyperlink" Target="https://es.wikipedia.org/wiki/Di%C3%B3cesis_de_Egipto" TargetMode="External"/><Relationship Id="rId41" Type="http://schemas.openxmlformats.org/officeDocument/2006/relationships/hyperlink" Target="https://es.wikipedia.org/wiki/Estrella" TargetMode="External"/><Relationship Id="rId62" Type="http://schemas.openxmlformats.org/officeDocument/2006/relationships/hyperlink" Target="https://es.wikipedia.org/wiki/Feminismo" TargetMode="External"/><Relationship Id="rId83" Type="http://schemas.openxmlformats.org/officeDocument/2006/relationships/hyperlink" Target="https://es.wikipedia.org/wiki/Bizantina" TargetMode="External"/><Relationship Id="rId88" Type="http://schemas.openxmlformats.org/officeDocument/2006/relationships/hyperlink" Target="https://es.wikipedia.org/wiki/Te%C3%BArgia" TargetMode="External"/><Relationship Id="rId111" Type="http://schemas.openxmlformats.org/officeDocument/2006/relationships/hyperlink" Target="https://es.wikipedia.org/wiki/Patriarca_de_Alejandr%C3%ADa" TargetMode="External"/><Relationship Id="rId132" Type="http://schemas.openxmlformats.org/officeDocument/2006/relationships/hyperlink" Target="https://es.wikipedia.org/wiki/Patriarca_de_Constantinopla" TargetMode="External"/><Relationship Id="rId153" Type="http://schemas.openxmlformats.org/officeDocument/2006/relationships/hyperlink" Target="https://es.wikipedia.org/wiki/Juan_Malalas" TargetMode="External"/><Relationship Id="rId174" Type="http://schemas.openxmlformats.org/officeDocument/2006/relationships/hyperlink" Target="https://es.wikipedia.org/wiki/428" TargetMode="External"/><Relationship Id="rId179" Type="http://schemas.openxmlformats.org/officeDocument/2006/relationships/hyperlink" Target="https://es.wikipedia.org/wiki/Doctor_de_la_Iglesia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es.wikipedia.org/wiki/Diofanto_de_Alejandr%C3%ADa" TargetMode="External"/><Relationship Id="rId15" Type="http://schemas.openxmlformats.org/officeDocument/2006/relationships/hyperlink" Target="https://es.wikipedia.org/wiki/415" TargetMode="External"/><Relationship Id="rId36" Type="http://schemas.openxmlformats.org/officeDocument/2006/relationships/hyperlink" Target="https://es.wikipedia.org/wiki/Te%C3%B3n_de_Alejandr%C3%ADa" TargetMode="External"/><Relationship Id="rId57" Type="http://schemas.openxmlformats.org/officeDocument/2006/relationships/hyperlink" Target="https://es.wikipedia.org/wiki/Teodosio_I_el_Grande" TargetMode="External"/><Relationship Id="rId106" Type="http://schemas.openxmlformats.org/officeDocument/2006/relationships/hyperlink" Target="https://es.wikipedia.org/w/index.php?title=Prefecto_urbano_de_Constantinopla&amp;action=edit&amp;redlink=1" TargetMode="External"/><Relationship Id="rId127" Type="http://schemas.openxmlformats.org/officeDocument/2006/relationships/hyperlink" Target="https://es.wikipedia.org/wiki/416" TargetMode="External"/><Relationship Id="rId10" Type="http://schemas.openxmlformats.org/officeDocument/2006/relationships/hyperlink" Target="https://es.wikipedia.org/wiki/Alejandr%C3%ADa" TargetMode="External"/><Relationship Id="rId31" Type="http://schemas.openxmlformats.org/officeDocument/2006/relationships/hyperlink" Target="https://es.wikipedia.org/wiki/Obispo" TargetMode="External"/><Relationship Id="rId52" Type="http://schemas.openxmlformats.org/officeDocument/2006/relationships/hyperlink" Target="https://es.wikipedia.org/wiki/Cirilo_de_Alejandr%C3%ADa" TargetMode="External"/><Relationship Id="rId73" Type="http://schemas.openxmlformats.org/officeDocument/2006/relationships/hyperlink" Target="https://es.wikipedia.org/wiki/Sinesio_de_Cirene" TargetMode="External"/><Relationship Id="rId78" Type="http://schemas.openxmlformats.org/officeDocument/2006/relationships/hyperlink" Target="https://es.wikipedia.org/wiki/Oratoria" TargetMode="External"/><Relationship Id="rId94" Type="http://schemas.openxmlformats.org/officeDocument/2006/relationships/hyperlink" Target="https://es.wikipedia.org/wiki/400" TargetMode="External"/><Relationship Id="rId99" Type="http://schemas.openxmlformats.org/officeDocument/2006/relationships/hyperlink" Target="https://es.wikipedia.org/wiki/Ptolemaida_(Cirenaica)" TargetMode="External"/><Relationship Id="rId101" Type="http://schemas.openxmlformats.org/officeDocument/2006/relationships/hyperlink" Target="https://es.wikipedia.org/wiki/Seleucia_Pieria" TargetMode="External"/><Relationship Id="rId122" Type="http://schemas.openxmlformats.org/officeDocument/2006/relationships/hyperlink" Target="https://es.wikipedia.org/wiki/Orestes_(prefecto)" TargetMode="External"/><Relationship Id="rId143" Type="http://schemas.openxmlformats.org/officeDocument/2006/relationships/hyperlink" Target="https://es.wikipedia.org/wiki/Ces%C3%A1reo_de_Alejandr%C3%ADa" TargetMode="External"/><Relationship Id="rId148" Type="http://schemas.openxmlformats.org/officeDocument/2006/relationships/hyperlink" Target="https://es.wikipedia.org/wiki/Filostorgio" TargetMode="External"/><Relationship Id="rId164" Type="http://schemas.openxmlformats.org/officeDocument/2006/relationships/hyperlink" Target="https://es.wikipedia.org/wiki/Arrianismo" TargetMode="External"/><Relationship Id="rId169" Type="http://schemas.openxmlformats.org/officeDocument/2006/relationships/hyperlink" Target="https://es.wikipedia.org/wiki/Elia_Eudocia" TargetMode="External"/><Relationship Id="rId185" Type="http://schemas.openxmlformats.org/officeDocument/2006/relationships/hyperlink" Target="https://es.wikipedia.org/wiki/Diofanto_de_Alejandr%C3%A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Hipatia" TargetMode="External"/><Relationship Id="rId180" Type="http://schemas.openxmlformats.org/officeDocument/2006/relationships/hyperlink" Target="https://es.wikipedia.org/wiki/Siglo_VII" TargetMode="External"/><Relationship Id="rId26" Type="http://schemas.openxmlformats.org/officeDocument/2006/relationships/hyperlink" Target="https://es.wikipedia.org/wiki/L%C3%B3g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49E5-AE62-4074-99BA-DD59FB55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6301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2019-03-07T07:10:00Z</dcterms:created>
  <dcterms:modified xsi:type="dcterms:W3CDTF">2019-03-07T07:10:00Z</dcterms:modified>
</cp:coreProperties>
</file>